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92FD72">
      <w:pPr>
        <w:jc w:val="center"/>
        <w:rPr>
          <w:b/>
          <w:sz w:val="52"/>
          <w:szCs w:val="52"/>
          <w:lang w:val="ru-RU"/>
        </w:rPr>
      </w:pPr>
    </w:p>
    <w:p w14:paraId="322F24AF">
      <w:pPr>
        <w:jc w:val="center"/>
        <w:rPr>
          <w:b/>
          <w:sz w:val="52"/>
          <w:szCs w:val="52"/>
          <w:lang w:val="ru-RU"/>
        </w:rPr>
      </w:pPr>
      <w:r>
        <w:rPr>
          <w:b/>
          <w:sz w:val="52"/>
          <w:szCs w:val="52"/>
          <w:lang w:val="ru-RU"/>
        </w:rPr>
        <w:t>Руководство по эксплуатации</w:t>
      </w:r>
    </w:p>
    <w:p w14:paraId="5C3EF0DB">
      <w:pPr>
        <w:jc w:val="center"/>
        <w:rPr>
          <w:lang w:val="ru-RU"/>
        </w:rPr>
      </w:pPr>
    </w:p>
    <w:p w14:paraId="2A48ABA3">
      <w:pPr>
        <w:jc w:val="center"/>
        <w:rPr>
          <w:b/>
          <w:sz w:val="44"/>
          <w:szCs w:val="44"/>
          <w:lang w:val="ru-RU"/>
        </w:rPr>
      </w:pPr>
      <w:r>
        <w:rPr>
          <w:b/>
          <w:sz w:val="44"/>
          <w:szCs w:val="44"/>
          <w:lang w:val="ru-RU"/>
        </w:rPr>
        <w:t>Винтовой компрессор Metal Master</w:t>
      </w:r>
    </w:p>
    <w:p w14:paraId="7A048460">
      <w:pPr>
        <w:jc w:val="center"/>
        <w:rPr>
          <w:b/>
          <w:sz w:val="44"/>
          <w:szCs w:val="44"/>
        </w:rPr>
      </w:pPr>
      <w:r>
        <w:rPr>
          <w:b/>
          <w:sz w:val="44"/>
          <w:szCs w:val="44"/>
        </w:rPr>
        <w:t>MC 4-10 INVERTER</w:t>
      </w:r>
    </w:p>
    <w:p w14:paraId="6BBBDDA4">
      <w:pPr>
        <w:ind w:left="284"/>
        <w:jc w:val="center"/>
        <w:rPr>
          <w:b/>
          <w:sz w:val="44"/>
          <w:szCs w:val="44"/>
        </w:rPr>
      </w:pPr>
      <w:r>
        <w:rPr>
          <w:b/>
          <w:sz w:val="44"/>
          <w:szCs w:val="44"/>
        </w:rPr>
        <w:t>MC 5.5-10 INVERTER</w:t>
      </w:r>
    </w:p>
    <w:p w14:paraId="27E7E28B">
      <w:pPr>
        <w:ind w:left="284"/>
        <w:jc w:val="center"/>
        <w:rPr>
          <w:b/>
          <w:sz w:val="44"/>
          <w:szCs w:val="44"/>
        </w:rPr>
      </w:pPr>
      <w:r>
        <w:rPr>
          <w:b/>
          <w:sz w:val="44"/>
          <w:szCs w:val="44"/>
        </w:rPr>
        <w:t>MC 7.5-10 INVERTER</w:t>
      </w:r>
    </w:p>
    <w:p w14:paraId="2A9D9D52">
      <w:pPr>
        <w:ind w:left="142"/>
        <w:jc w:val="center"/>
        <w:rPr>
          <w:b/>
          <w:sz w:val="44"/>
          <w:szCs w:val="44"/>
        </w:rPr>
      </w:pPr>
      <w:r>
        <w:rPr>
          <w:b/>
          <w:sz w:val="44"/>
          <w:szCs w:val="44"/>
        </w:rPr>
        <w:t>MC 11-10 INVERTER</w:t>
      </w:r>
    </w:p>
    <w:p w14:paraId="5C7C974A">
      <w:pPr>
        <w:ind w:left="142"/>
        <w:jc w:val="center"/>
        <w:rPr>
          <w:b/>
          <w:sz w:val="44"/>
          <w:szCs w:val="44"/>
        </w:rPr>
      </w:pPr>
      <w:r>
        <w:rPr>
          <w:b/>
          <w:sz w:val="44"/>
          <w:szCs w:val="44"/>
        </w:rPr>
        <w:t>MC 15-10 INVERTER</w:t>
      </w:r>
    </w:p>
    <w:p w14:paraId="2BA7247A">
      <w:pPr>
        <w:ind w:left="426"/>
        <w:jc w:val="center"/>
        <w:rPr>
          <w:b/>
          <w:sz w:val="44"/>
          <w:szCs w:val="44"/>
        </w:rPr>
      </w:pPr>
      <w:r>
        <w:rPr>
          <w:b/>
          <w:sz w:val="44"/>
          <w:szCs w:val="44"/>
        </w:rPr>
        <w:t>MC 18.5-10 INVERTER</w:t>
      </w:r>
    </w:p>
    <w:p w14:paraId="04CD0D92">
      <w:pPr>
        <w:ind w:left="142"/>
        <w:jc w:val="center"/>
        <w:rPr>
          <w:b/>
          <w:sz w:val="44"/>
          <w:szCs w:val="44"/>
        </w:rPr>
      </w:pPr>
      <w:r>
        <w:rPr>
          <w:b/>
          <w:sz w:val="44"/>
          <w:szCs w:val="44"/>
        </w:rPr>
        <w:t>MC 22-10 INVERTER</w:t>
      </w:r>
    </w:p>
    <w:p w14:paraId="7ABF939E">
      <w:pPr>
        <w:ind w:left="142"/>
        <w:jc w:val="center"/>
        <w:rPr>
          <w:b/>
          <w:sz w:val="44"/>
          <w:szCs w:val="44"/>
          <w:lang w:val="ru-RU"/>
        </w:rPr>
      </w:pPr>
      <w:r>
        <w:rPr>
          <w:b/>
          <w:sz w:val="44"/>
          <w:szCs w:val="44"/>
          <w:lang w:val="ru-RU" w:eastAsia="ru-RU" w:bidi="ar-SA"/>
        </w:rPr>
        <w:drawing>
          <wp:inline distT="0" distB="0" distL="0" distR="0">
            <wp:extent cx="4458970" cy="3497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6" cstate="screen"/>
                    <a:stretch>
                      <a:fillRect/>
                    </a:stretch>
                  </pic:blipFill>
                  <pic:spPr>
                    <a:xfrm>
                      <a:off x="0" y="0"/>
                      <a:ext cx="4462844" cy="3500252"/>
                    </a:xfrm>
                    <a:prstGeom prst="rect">
                      <a:avLst/>
                    </a:prstGeom>
                  </pic:spPr>
                </pic:pic>
              </a:graphicData>
            </a:graphic>
          </wp:inline>
        </w:drawing>
      </w:r>
    </w:p>
    <w:p w14:paraId="1161C42E">
      <w:pPr>
        <w:jc w:val="center"/>
        <w:rPr>
          <w:b/>
          <w:bCs/>
          <w:sz w:val="28"/>
          <w:szCs w:val="36"/>
          <w:lang w:val="ru-RU"/>
        </w:rPr>
      </w:pPr>
      <w:r>
        <w:rPr>
          <w:b/>
          <w:bCs/>
          <w:sz w:val="28"/>
          <w:szCs w:val="36"/>
          <w:lang w:val="ru-RU"/>
        </w:rPr>
        <w:t>Пароль доступа к настройкам:</w:t>
      </w:r>
    </w:p>
    <w:p w14:paraId="7B0F6C89">
      <w:pPr>
        <w:jc w:val="center"/>
        <w:rPr>
          <w:bCs/>
          <w:szCs w:val="36"/>
          <w:lang w:val="ru-RU"/>
        </w:rPr>
      </w:pPr>
      <w:r>
        <w:rPr>
          <w:bCs/>
          <w:szCs w:val="36"/>
          <w:lang w:val="ru-RU"/>
        </w:rPr>
        <w:t>Пользовательский пароль: 268</w:t>
      </w:r>
    </w:p>
    <w:p w14:paraId="416104A2">
      <w:pPr>
        <w:jc w:val="center"/>
        <w:rPr>
          <w:rFonts w:cs="Times New Roman"/>
          <w:lang w:val="ru-RU" w:eastAsia="zh-CN" w:bidi="ar-SA"/>
        </w:rPr>
      </w:pPr>
      <w:r>
        <w:rPr>
          <w:bCs/>
          <w:szCs w:val="36"/>
          <w:lang w:val="ru-RU"/>
        </w:rPr>
        <w:t>Заводской пароль: 2761</w:t>
      </w:r>
    </w:p>
    <w:p w14:paraId="75AAF9C6">
      <w:pPr>
        <w:ind w:left="142"/>
        <w:jc w:val="center"/>
        <w:rPr>
          <w:rFonts w:cs="Times New Roman"/>
          <w:lang w:val="ru-RU" w:eastAsia="zh-CN" w:bidi="ar-SA"/>
        </w:rPr>
      </w:pPr>
    </w:p>
    <w:p w14:paraId="5CC690B9">
      <w:pPr>
        <w:ind w:left="142"/>
        <w:jc w:val="center"/>
        <w:rPr>
          <w:rFonts w:cs="Times New Roman"/>
          <w:lang w:val="ru-RU" w:eastAsia="zh-CN" w:bidi="ar-SA"/>
        </w:rPr>
      </w:pPr>
    </w:p>
    <w:p w14:paraId="55B64DED">
      <w:pPr>
        <w:rPr>
          <w:rFonts w:cs="Times New Roman"/>
        </w:rPr>
      </w:pPr>
      <w:r>
        <w:rPr>
          <w:rFonts w:cs="Times New Roman"/>
          <w:lang w:val="ru-RU"/>
        </w:rPr>
        <w:t xml:space="preserve">Производитель оставляет за собой право без предварительного уведомления вносить изменения в конструкцию, комплектацию или технологию изготовления изделия, не ухудшающие его потребительские свойства и характеристики, без отражения в документации. </w:t>
      </w:r>
      <w:r>
        <w:rPr>
          <w:rFonts w:cs="Times New Roman"/>
        </w:rPr>
        <w:t>Это не является недостатком товара.</w:t>
      </w:r>
    </w:p>
    <w:p w14:paraId="63A7E287">
      <w:pPr>
        <w:jc w:val="left"/>
        <w:rPr>
          <w:rFonts w:eastAsia="Times New Roman" w:cs="Times New Roman"/>
          <w:lang w:val="ru-RU" w:eastAsia="zh-CN" w:bidi="ar-SA"/>
        </w:rPr>
      </w:pPr>
    </w:p>
    <w:p w14:paraId="15198EAA">
      <w:pPr>
        <w:jc w:val="left"/>
        <w:rPr>
          <w:rFonts w:eastAsia="Times New Roman" w:cs="Times New Roman"/>
          <w:lang w:val="ru-RU" w:eastAsia="zh-CN" w:bidi="ar-SA"/>
        </w:rPr>
      </w:pPr>
    </w:p>
    <w:p w14:paraId="2D89D5C9">
      <w:pPr>
        <w:jc w:val="left"/>
        <w:rPr>
          <w:rFonts w:eastAsia="Times New Roman" w:cs="Times New Roman"/>
          <w:lang w:val="ru-RU" w:eastAsia="zh-CN" w:bidi="ar-SA"/>
        </w:rPr>
      </w:pPr>
    </w:p>
    <w:p w14:paraId="181E2F6E">
      <w:pPr>
        <w:jc w:val="left"/>
        <w:rPr>
          <w:rFonts w:eastAsia="Times New Roman" w:cs="Times New Roman"/>
          <w:lang w:val="ru-RU" w:eastAsia="zh-CN" w:bidi="ar-SA"/>
        </w:rPr>
      </w:pPr>
    </w:p>
    <w:p w14:paraId="682B0D8B">
      <w:pPr>
        <w:jc w:val="left"/>
        <w:rPr>
          <w:rFonts w:eastAsia="Times New Roman" w:cs="Times New Roman"/>
          <w:lang w:val="ru-RU" w:eastAsia="zh-CN" w:bidi="ar-SA"/>
        </w:rPr>
      </w:pPr>
    </w:p>
    <w:p w14:paraId="6BFC7AE5">
      <w:pPr>
        <w:rPr>
          <w:b/>
          <w:sz w:val="32"/>
          <w:szCs w:val="32"/>
        </w:rPr>
      </w:pPr>
      <w:r>
        <w:rPr>
          <w:b/>
          <w:sz w:val="32"/>
          <w:szCs w:val="32"/>
          <w:lang w:val="ru"/>
        </w:rPr>
        <w:t>Содержание</w:t>
      </w:r>
      <w:r>
        <w:rPr>
          <w:b/>
          <w:sz w:val="32"/>
          <w:szCs w:val="32"/>
        </w:rPr>
        <w:t xml:space="preserve"> </w:t>
      </w:r>
    </w:p>
    <w:p w14:paraId="11BF978A"/>
    <w:p w14:paraId="786C07EE">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TOC \o "2-3" \h \z \t "Заголовок 1;2;Заголовок;1" </w:instrText>
      </w:r>
      <w:r>
        <w:fldChar w:fldCharType="separate"/>
      </w:r>
      <w:r>
        <w:fldChar w:fldCharType="begin"/>
      </w:r>
      <w:r>
        <w:instrText xml:space="preserve"> HYPERLINK \l "_Toc152846885" </w:instrText>
      </w:r>
      <w:r>
        <w:fldChar w:fldCharType="separate"/>
      </w:r>
      <w:r>
        <w:rPr>
          <w:rStyle w:val="14"/>
          <w:lang w:val="ru"/>
        </w:rPr>
        <w:t>Предисловие</w:t>
      </w:r>
      <w:r>
        <w:tab/>
      </w:r>
      <w:r>
        <w:fldChar w:fldCharType="begin"/>
      </w:r>
      <w:r>
        <w:instrText xml:space="preserve"> PAGEREF _Toc152846885 \h </w:instrText>
      </w:r>
      <w:r>
        <w:fldChar w:fldCharType="separate"/>
      </w:r>
      <w:r>
        <w:t>4</w:t>
      </w:r>
      <w:r>
        <w:fldChar w:fldCharType="end"/>
      </w:r>
      <w:r>
        <w:fldChar w:fldCharType="end"/>
      </w:r>
    </w:p>
    <w:p w14:paraId="49CDCC32">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"_Toc152846886" </w:instrText>
      </w:r>
      <w:r>
        <w:fldChar w:fldCharType="separate"/>
      </w:r>
      <w:r>
        <w:rPr>
          <w:rStyle w:val="14"/>
          <w:lang w:val="ru"/>
        </w:rPr>
        <w:t>Пояснения</w:t>
      </w:r>
      <w:r>
        <w:tab/>
      </w:r>
      <w:r>
        <w:fldChar w:fldCharType="begin"/>
      </w:r>
      <w:r>
        <w:instrText xml:space="preserve"> PAGEREF _Toc152846886 \h </w:instrText>
      </w:r>
      <w:r>
        <w:fldChar w:fldCharType="separate"/>
      </w:r>
      <w:r>
        <w:t>4</w:t>
      </w:r>
      <w:r>
        <w:fldChar w:fldCharType="end"/>
      </w:r>
      <w:r>
        <w:fldChar w:fldCharType="end"/>
      </w:r>
    </w:p>
    <w:p w14:paraId="6801D8B0">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"_Toc152846887" </w:instrText>
      </w:r>
      <w:r>
        <w:fldChar w:fldCharType="separate"/>
      </w:r>
      <w:r>
        <w:rPr>
          <w:rStyle w:val="14"/>
          <w:lang w:val="ru"/>
        </w:rPr>
        <w:t>Требования</w:t>
      </w:r>
      <w:r>
        <w:tab/>
      </w:r>
      <w:r>
        <w:fldChar w:fldCharType="begin"/>
      </w:r>
      <w:r>
        <w:instrText xml:space="preserve"> PAGEREF _Toc152846887 \h </w:instrText>
      </w:r>
      <w:r>
        <w:fldChar w:fldCharType="separate"/>
      </w:r>
      <w:r>
        <w:t>4</w:t>
      </w:r>
      <w:r>
        <w:fldChar w:fldCharType="end"/>
      </w:r>
      <w:r>
        <w:fldChar w:fldCharType="end"/>
      </w:r>
    </w:p>
    <w:p w14:paraId="53950305">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"_Toc152846888" </w:instrText>
      </w:r>
      <w:r>
        <w:fldChar w:fldCharType="separate"/>
      </w:r>
      <w:r>
        <w:rPr>
          <w:rStyle w:val="14"/>
          <w:lang w:val="ru"/>
        </w:rPr>
        <w:t>Правила техники безопасности</w:t>
      </w:r>
      <w:r>
        <w:tab/>
      </w:r>
      <w:r>
        <w:fldChar w:fldCharType="begin"/>
      </w:r>
      <w:r>
        <w:instrText xml:space="preserve"> PAGEREF _Toc152846888 \h </w:instrText>
      </w:r>
      <w:r>
        <w:fldChar w:fldCharType="separate"/>
      </w:r>
      <w:r>
        <w:t>5</w:t>
      </w:r>
      <w:r>
        <w:fldChar w:fldCharType="end"/>
      </w:r>
      <w:r>
        <w:fldChar w:fldCharType="end"/>
      </w:r>
    </w:p>
    <w:p w14:paraId="50E084FA">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"_Toc152846889" </w:instrText>
      </w:r>
      <w:r>
        <w:fldChar w:fldCharType="separate"/>
      </w:r>
      <w:r>
        <w:rPr>
          <w:rStyle w:val="14"/>
        </w:rPr>
        <w:t>I</w:t>
      </w:r>
      <w:r>
        <w:rPr>
          <w:rFonts w:asciiTheme="minorHAnsi" w:hAnsiTheme="minorHAnsi" w:eastAsiaTheme="minorEastAsia" w:cstheme="minorBidi"/>
          <w:color w:val="auto"/>
          <w:sz w:val="22"/>
          <w:szCs w:val="22"/>
          <w:lang w:eastAsia="ru-RU" w:bidi="ar-SA"/>
        </w:rPr>
        <w:tab/>
      </w:r>
      <w:r>
        <w:rPr>
          <w:rStyle w:val="14"/>
          <w:lang w:val="ru"/>
        </w:rPr>
        <w:t>Приемка после поставки</w:t>
      </w:r>
      <w:r>
        <w:tab/>
      </w:r>
      <w:r>
        <w:fldChar w:fldCharType="begin"/>
      </w:r>
      <w:r>
        <w:instrText xml:space="preserve"> PAGEREF _Toc152846889 \h </w:instrText>
      </w:r>
      <w:r>
        <w:fldChar w:fldCharType="separate"/>
      </w:r>
      <w:r>
        <w:t>7</w:t>
      </w:r>
      <w:r>
        <w:fldChar w:fldCharType="end"/>
      </w:r>
      <w:r>
        <w:fldChar w:fldCharType="end"/>
      </w:r>
    </w:p>
    <w:p w14:paraId="1741A41F">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"_Toc152846890" </w:instrText>
      </w:r>
      <w:r>
        <w:fldChar w:fldCharType="separate"/>
      </w:r>
      <w:r>
        <w:rPr>
          <w:rStyle w:val="14"/>
        </w:rPr>
        <w:t>II</w:t>
      </w:r>
      <w:r>
        <w:rPr>
          <w:rFonts w:asciiTheme="minorHAnsi" w:hAnsiTheme="minorHAnsi" w:eastAsiaTheme="minorEastAsia" w:cstheme="minorBidi"/>
          <w:color w:val="auto"/>
          <w:sz w:val="22"/>
          <w:szCs w:val="22"/>
          <w:lang w:eastAsia="ru-RU" w:bidi="ar-SA"/>
        </w:rPr>
        <w:tab/>
      </w:r>
      <w:r>
        <w:rPr>
          <w:rStyle w:val="14"/>
          <w:lang w:val="ru"/>
        </w:rPr>
        <w:t>Монтаж</w:t>
      </w:r>
      <w:r>
        <w:tab/>
      </w:r>
      <w:r>
        <w:fldChar w:fldCharType="begin"/>
      </w:r>
      <w:r>
        <w:instrText xml:space="preserve"> PAGEREF _Toc152846890 \h </w:instrText>
      </w:r>
      <w:r>
        <w:fldChar w:fldCharType="separate"/>
      </w:r>
      <w:r>
        <w:t>7</w:t>
      </w:r>
      <w:r>
        <w:fldChar w:fldCharType="end"/>
      </w:r>
      <w:r>
        <w:fldChar w:fldCharType="end"/>
      </w:r>
    </w:p>
    <w:p w14:paraId="5BB72783">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"_Toc152846891" </w:instrText>
      </w:r>
      <w:r>
        <w:fldChar w:fldCharType="separate"/>
      </w:r>
      <w:r>
        <w:rPr>
          <w:rStyle w:val="14"/>
        </w:rPr>
        <w:t>III</w:t>
      </w:r>
      <w:r>
        <w:rPr>
          <w:rFonts w:asciiTheme="minorHAnsi" w:hAnsiTheme="minorHAnsi" w:eastAsiaTheme="minorEastAsia" w:cstheme="minorBidi"/>
          <w:color w:val="auto"/>
          <w:sz w:val="22"/>
          <w:szCs w:val="22"/>
          <w:lang w:eastAsia="ru-RU" w:bidi="ar-SA"/>
        </w:rPr>
        <w:tab/>
      </w:r>
      <w:r>
        <w:rPr>
          <w:rStyle w:val="14"/>
          <w:lang w:val="ru"/>
        </w:rPr>
        <w:t>Меры электрической безопасности</w:t>
      </w:r>
      <w:r>
        <w:tab/>
      </w:r>
      <w:r>
        <w:fldChar w:fldCharType="begin"/>
      </w:r>
      <w:r>
        <w:instrText xml:space="preserve"> PAGEREF _Toc152846891 \h </w:instrText>
      </w:r>
      <w:r>
        <w:fldChar w:fldCharType="separate"/>
      </w:r>
      <w:r>
        <w:t>9</w:t>
      </w:r>
      <w:r>
        <w:fldChar w:fldCharType="end"/>
      </w:r>
      <w:r>
        <w:fldChar w:fldCharType="end"/>
      </w:r>
    </w:p>
    <w:p w14:paraId="2B127ADE">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"_Toc152846892" </w:instrText>
      </w:r>
      <w:r>
        <w:fldChar w:fldCharType="separate"/>
      </w:r>
      <w:r>
        <w:rPr>
          <w:rStyle w:val="14"/>
        </w:rPr>
        <w:t>I</w:t>
      </w:r>
      <w:r>
        <w:rPr>
          <w:rFonts w:asciiTheme="minorHAnsi" w:hAnsiTheme="minorHAnsi" w:eastAsiaTheme="minorEastAsia" w:cstheme="minorBidi"/>
          <w:color w:val="auto"/>
          <w:sz w:val="22"/>
          <w:szCs w:val="22"/>
          <w:lang w:eastAsia="ru-RU" w:bidi="ar-SA"/>
        </w:rPr>
        <w:tab/>
      </w:r>
      <w:r>
        <w:rPr>
          <w:rStyle w:val="14"/>
          <w:lang w:val="ru"/>
        </w:rPr>
        <w:t>Усовершенствованный двухвинтовой воздушный компрессор</w:t>
      </w:r>
      <w:r>
        <w:tab/>
      </w:r>
      <w:r>
        <w:fldChar w:fldCharType="begin"/>
      </w:r>
      <w:r>
        <w:instrText xml:space="preserve"> PAGEREF _Toc152846892 \h </w:instrText>
      </w:r>
      <w:r>
        <w:fldChar w:fldCharType="separate"/>
      </w:r>
      <w:r>
        <w:t>11</w:t>
      </w:r>
      <w:r>
        <w:fldChar w:fldCharType="end"/>
      </w:r>
      <w:r>
        <w:fldChar w:fldCharType="end"/>
      </w:r>
    </w:p>
    <w:p w14:paraId="659E057E">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"_Toc152846893" </w:instrText>
      </w:r>
      <w:r>
        <w:fldChar w:fldCharType="separate"/>
      </w:r>
      <w:r>
        <w:rPr>
          <w:rStyle w:val="14"/>
        </w:rPr>
        <w:t>II</w:t>
      </w:r>
      <w:r>
        <w:rPr>
          <w:rFonts w:asciiTheme="minorHAnsi" w:hAnsiTheme="minorHAnsi" w:eastAsiaTheme="minorEastAsia" w:cstheme="minorBidi"/>
          <w:color w:val="auto"/>
          <w:sz w:val="22"/>
          <w:szCs w:val="22"/>
          <w:lang w:eastAsia="ru-RU" w:bidi="ar-SA"/>
        </w:rPr>
        <w:tab/>
      </w:r>
      <w:r>
        <w:rPr>
          <w:rStyle w:val="14"/>
          <w:lang w:val="ru"/>
        </w:rPr>
        <w:t>Принцип работы винтового воздушного компрессора</w:t>
      </w:r>
      <w:r>
        <w:tab/>
      </w:r>
      <w:r>
        <w:fldChar w:fldCharType="begin"/>
      </w:r>
      <w:r>
        <w:instrText xml:space="preserve"> PAGEREF _Toc152846893 \h </w:instrText>
      </w:r>
      <w:r>
        <w:fldChar w:fldCharType="separate"/>
      </w:r>
      <w:r>
        <w:t>12</w:t>
      </w:r>
      <w:r>
        <w:fldChar w:fldCharType="end"/>
      </w:r>
      <w:r>
        <w:fldChar w:fldCharType="end"/>
      </w:r>
    </w:p>
    <w:p w14:paraId="63D375AC">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"_Toc152846894" </w:instrText>
      </w:r>
      <w:r>
        <w:fldChar w:fldCharType="separate"/>
      </w:r>
      <w:r>
        <w:rPr>
          <w:rStyle w:val="14"/>
        </w:rPr>
        <w:t>III</w:t>
      </w:r>
      <w:r>
        <w:rPr>
          <w:rFonts w:asciiTheme="minorHAnsi" w:hAnsiTheme="minorHAnsi" w:eastAsiaTheme="minorEastAsia" w:cstheme="minorBidi"/>
          <w:color w:val="auto"/>
          <w:sz w:val="22"/>
          <w:szCs w:val="22"/>
          <w:lang w:eastAsia="ru-RU" w:bidi="ar-SA"/>
        </w:rPr>
        <w:tab/>
      </w:r>
      <w:r>
        <w:rPr>
          <w:rStyle w:val="14"/>
          <w:lang w:val="ru"/>
        </w:rPr>
        <w:t>Технические характеристики</w:t>
      </w:r>
      <w:r>
        <w:tab/>
      </w:r>
      <w:r>
        <w:fldChar w:fldCharType="begin"/>
      </w:r>
      <w:r>
        <w:instrText xml:space="preserve"> PAGEREF _Toc152846894 \h </w:instrText>
      </w:r>
      <w:r>
        <w:fldChar w:fldCharType="separate"/>
      </w:r>
      <w:r>
        <w:t>13</w:t>
      </w:r>
      <w:r>
        <w:fldChar w:fldCharType="end"/>
      </w:r>
      <w:r>
        <w:fldChar w:fldCharType="end"/>
      </w:r>
    </w:p>
    <w:p w14:paraId="02D7BCCC">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"_Toc152846895" </w:instrText>
      </w:r>
      <w:r>
        <w:fldChar w:fldCharType="separate"/>
      </w:r>
      <w:r>
        <w:rPr>
          <w:rStyle w:val="14"/>
          <w:lang w:val="ru"/>
        </w:rPr>
        <w:t>Принципиальная схема системы</w:t>
      </w:r>
      <w:r>
        <w:tab/>
      </w:r>
      <w:r>
        <w:fldChar w:fldCharType="begin"/>
      </w:r>
      <w:r>
        <w:instrText xml:space="preserve"> PAGEREF _Toc152846895 \h </w:instrText>
      </w:r>
      <w:r>
        <w:fldChar w:fldCharType="separate"/>
      </w:r>
      <w:r>
        <w:t>14</w:t>
      </w:r>
      <w:r>
        <w:fldChar w:fldCharType="end"/>
      </w:r>
      <w:r>
        <w:fldChar w:fldCharType="end"/>
      </w:r>
    </w:p>
    <w:p w14:paraId="203B97DA">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"_Toc152846896" </w:instrText>
      </w:r>
      <w:r>
        <w:fldChar w:fldCharType="separate"/>
      </w:r>
      <w:r>
        <w:rPr>
          <w:rStyle w:val="14"/>
          <w:lang w:val="ru"/>
        </w:rPr>
        <w:t>Описание системы</w:t>
      </w:r>
      <w:r>
        <w:tab/>
      </w:r>
      <w:r>
        <w:fldChar w:fldCharType="begin"/>
      </w:r>
      <w:r>
        <w:instrText xml:space="preserve"> PAGEREF _Toc152846896 \h </w:instrText>
      </w:r>
      <w:r>
        <w:fldChar w:fldCharType="separate"/>
      </w:r>
      <w:r>
        <w:t>15</w:t>
      </w:r>
      <w:r>
        <w:fldChar w:fldCharType="end"/>
      </w:r>
      <w:r>
        <w:fldChar w:fldCharType="end"/>
      </w:r>
    </w:p>
    <w:p w14:paraId="28D7A01A">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"_Toc152846897" </w:instrText>
      </w:r>
      <w:r>
        <w:fldChar w:fldCharType="separate"/>
      </w:r>
      <w:r>
        <w:rPr>
          <w:rStyle w:val="14"/>
          <w:lang w:val="ru"/>
        </w:rPr>
        <w:t>Принципиальная электрическая схема</w:t>
      </w:r>
      <w:r>
        <w:tab/>
      </w:r>
      <w:r>
        <w:fldChar w:fldCharType="begin"/>
      </w:r>
      <w:r>
        <w:instrText xml:space="preserve"> PAGEREF _Toc152846897 \h </w:instrText>
      </w:r>
      <w:r>
        <w:fldChar w:fldCharType="separate"/>
      </w:r>
      <w:r>
        <w:t>16</w:t>
      </w:r>
      <w:r>
        <w:fldChar w:fldCharType="end"/>
      </w:r>
      <w:r>
        <w:fldChar w:fldCharType="end"/>
      </w:r>
    </w:p>
    <w:p w14:paraId="4423D0CE">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"_Toc152846898" </w:instrText>
      </w:r>
      <w:r>
        <w:fldChar w:fldCharType="separate"/>
      </w:r>
      <w:r>
        <w:rPr>
          <w:rStyle w:val="14"/>
          <w:lang w:val="ru"/>
        </w:rPr>
        <w:t>Описание системы управления</w:t>
      </w:r>
      <w:r>
        <w:tab/>
      </w:r>
      <w:r>
        <w:fldChar w:fldCharType="begin"/>
      </w:r>
      <w:r>
        <w:instrText xml:space="preserve"> PAGEREF _Toc152846898 \h </w:instrText>
      </w:r>
      <w:r>
        <w:fldChar w:fldCharType="separate"/>
      </w:r>
      <w:r>
        <w:t>17</w:t>
      </w:r>
      <w:r>
        <w:fldChar w:fldCharType="end"/>
      </w:r>
      <w:r>
        <w:fldChar w:fldCharType="end"/>
      </w:r>
    </w:p>
    <w:p w14:paraId="33FF1424">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"_Toc152846899" </w:instrText>
      </w:r>
      <w:r>
        <w:fldChar w:fldCharType="separate"/>
      </w:r>
      <w:r>
        <w:rPr>
          <w:rStyle w:val="14"/>
          <w:lang w:val="ru"/>
        </w:rPr>
        <w:t>Инструкция по эксплуатации панели управления</w:t>
      </w:r>
      <w:r>
        <w:tab/>
      </w:r>
      <w:r>
        <w:fldChar w:fldCharType="begin"/>
      </w:r>
      <w:r>
        <w:instrText xml:space="preserve"> PAGEREF _Toc152846899 \h </w:instrText>
      </w:r>
      <w:r>
        <w:fldChar w:fldCharType="separate"/>
      </w:r>
      <w:r>
        <w:t>19</w:t>
      </w:r>
      <w:r>
        <w:fldChar w:fldCharType="end"/>
      </w:r>
      <w:r>
        <w:fldChar w:fldCharType="end"/>
      </w:r>
    </w:p>
    <w:p w14:paraId="2E2E8F23">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"_Toc152846900" </w:instrText>
      </w:r>
      <w:r>
        <w:fldChar w:fldCharType="separate"/>
      </w:r>
      <w:r>
        <w:rPr>
          <w:rStyle w:val="14"/>
        </w:rPr>
        <w:t>I</w:t>
      </w:r>
      <w:r>
        <w:rPr>
          <w:rFonts w:asciiTheme="minorHAnsi" w:hAnsiTheme="minorHAnsi" w:eastAsiaTheme="minorEastAsia" w:cstheme="minorBidi"/>
          <w:color w:val="auto"/>
          <w:sz w:val="22"/>
          <w:szCs w:val="22"/>
          <w:lang w:eastAsia="ru-RU" w:bidi="ar-SA"/>
        </w:rPr>
        <w:tab/>
      </w:r>
      <w:r>
        <w:rPr>
          <w:rStyle w:val="14"/>
          <w:lang w:val="ru"/>
        </w:rPr>
        <w:t>Испытание новой установки</w:t>
      </w:r>
      <w:r>
        <w:tab/>
      </w:r>
      <w:r>
        <w:fldChar w:fldCharType="begin"/>
      </w:r>
      <w:r>
        <w:instrText xml:space="preserve"> PAGEREF _Toc152846900 \h </w:instrText>
      </w:r>
      <w:r>
        <w:fldChar w:fldCharType="separate"/>
      </w:r>
      <w:r>
        <w:t>21</w:t>
      </w:r>
      <w:r>
        <w:fldChar w:fldCharType="end"/>
      </w:r>
      <w:r>
        <w:fldChar w:fldCharType="end"/>
      </w:r>
    </w:p>
    <w:p w14:paraId="52C036C9">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"_Toc152846901" </w:instrText>
      </w:r>
      <w:r>
        <w:fldChar w:fldCharType="separate"/>
      </w:r>
      <w:r>
        <w:rPr>
          <w:rStyle w:val="14"/>
        </w:rPr>
        <w:t>II</w:t>
      </w:r>
      <w:r>
        <w:rPr>
          <w:rFonts w:asciiTheme="minorHAnsi" w:hAnsiTheme="minorHAnsi" w:eastAsiaTheme="minorEastAsia" w:cstheme="minorBidi"/>
          <w:color w:val="auto"/>
          <w:sz w:val="22"/>
          <w:szCs w:val="22"/>
          <w:lang w:eastAsia="ru-RU" w:bidi="ar-SA"/>
        </w:rPr>
        <w:tab/>
      </w:r>
      <w:r>
        <w:rPr>
          <w:rStyle w:val="14"/>
          <w:lang w:val="ru"/>
        </w:rPr>
        <w:t>Ежедневная проверка перед запуском</w:t>
      </w:r>
      <w:r>
        <w:tab/>
      </w:r>
      <w:r>
        <w:fldChar w:fldCharType="begin"/>
      </w:r>
      <w:r>
        <w:instrText xml:space="preserve"> PAGEREF _Toc152846901 \h </w:instrText>
      </w:r>
      <w:r>
        <w:fldChar w:fldCharType="separate"/>
      </w:r>
      <w:r>
        <w:t>22</w:t>
      </w:r>
      <w:r>
        <w:fldChar w:fldCharType="end"/>
      </w:r>
      <w:r>
        <w:fldChar w:fldCharType="end"/>
      </w:r>
    </w:p>
    <w:p w14:paraId="46E293AB">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"_Toc152846902" </w:instrText>
      </w:r>
      <w:r>
        <w:fldChar w:fldCharType="separate"/>
      </w:r>
      <w:r>
        <w:rPr>
          <w:rStyle w:val="14"/>
        </w:rPr>
        <w:t>III</w:t>
      </w:r>
      <w:r>
        <w:rPr>
          <w:rFonts w:asciiTheme="minorHAnsi" w:hAnsiTheme="minorHAnsi" w:eastAsiaTheme="minorEastAsia" w:cstheme="minorBidi"/>
          <w:color w:val="auto"/>
          <w:sz w:val="22"/>
          <w:szCs w:val="22"/>
          <w:lang w:eastAsia="ru-RU" w:bidi="ar-SA"/>
        </w:rPr>
        <w:tab/>
      </w:r>
      <w:r>
        <w:rPr>
          <w:rStyle w:val="14"/>
          <w:lang w:val="ru"/>
        </w:rPr>
        <w:t>Меры предосторожности во время работы установки</w:t>
      </w:r>
      <w:r>
        <w:tab/>
      </w:r>
      <w:r>
        <w:fldChar w:fldCharType="begin"/>
      </w:r>
      <w:r>
        <w:instrText xml:space="preserve"> PAGEREF _Toc152846902 \h </w:instrText>
      </w:r>
      <w:r>
        <w:fldChar w:fldCharType="separate"/>
      </w:r>
      <w:r>
        <w:t>22</w:t>
      </w:r>
      <w:r>
        <w:fldChar w:fldCharType="end"/>
      </w:r>
      <w:r>
        <w:fldChar w:fldCharType="end"/>
      </w:r>
    </w:p>
    <w:p w14:paraId="67C1B200">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"_Toc152846903" </w:instrText>
      </w:r>
      <w:r>
        <w:fldChar w:fldCharType="separate"/>
      </w:r>
      <w:r>
        <w:rPr>
          <w:rStyle w:val="14"/>
        </w:rPr>
        <w:t>IV</w:t>
      </w:r>
      <w:r>
        <w:rPr>
          <w:rFonts w:asciiTheme="minorHAnsi" w:hAnsiTheme="minorHAnsi" w:eastAsiaTheme="minorEastAsia" w:cstheme="minorBidi"/>
          <w:color w:val="auto"/>
          <w:sz w:val="22"/>
          <w:szCs w:val="22"/>
          <w:lang w:eastAsia="ru-RU" w:bidi="ar-SA"/>
        </w:rPr>
        <w:tab/>
      </w:r>
      <w:r>
        <w:rPr>
          <w:rStyle w:val="14"/>
          <w:lang w:val="ru"/>
        </w:rPr>
        <w:t>Меры, которые необходимо принять при долгосрочном отключении установки</w:t>
      </w:r>
      <w:r>
        <w:tab/>
      </w:r>
      <w:r>
        <w:fldChar w:fldCharType="begin"/>
      </w:r>
      <w:r>
        <w:instrText xml:space="preserve"> PAGEREF _Toc152846903 \h </w:instrText>
      </w:r>
      <w:r>
        <w:fldChar w:fldCharType="separate"/>
      </w:r>
      <w:r>
        <w:t>22</w:t>
      </w:r>
      <w:r>
        <w:fldChar w:fldCharType="end"/>
      </w:r>
      <w:r>
        <w:fldChar w:fldCharType="end"/>
      </w:r>
    </w:p>
    <w:p w14:paraId="112F21C3">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"_Toc152846904" </w:instrText>
      </w:r>
      <w:r>
        <w:fldChar w:fldCharType="separate"/>
      </w:r>
      <w:r>
        <w:rPr>
          <w:rStyle w:val="14"/>
        </w:rPr>
        <w:t>I</w:t>
      </w:r>
      <w:r>
        <w:rPr>
          <w:rFonts w:asciiTheme="minorHAnsi" w:hAnsiTheme="minorHAnsi" w:eastAsiaTheme="minorEastAsia" w:cstheme="minorBidi"/>
          <w:color w:val="auto"/>
          <w:sz w:val="22"/>
          <w:szCs w:val="22"/>
          <w:lang w:eastAsia="ru-RU" w:bidi="ar-SA"/>
        </w:rPr>
        <w:tab/>
      </w:r>
      <w:r>
        <w:rPr>
          <w:rStyle w:val="14"/>
          <w:lang w:val="ru"/>
        </w:rPr>
        <w:t>Спецификация и техническое обслуживание смазочного масла</w:t>
      </w:r>
      <w:r>
        <w:tab/>
      </w:r>
      <w:r>
        <w:fldChar w:fldCharType="begin"/>
      </w:r>
      <w:r>
        <w:instrText xml:space="preserve"> PAGEREF _Toc152846904 \h </w:instrText>
      </w:r>
      <w:r>
        <w:fldChar w:fldCharType="separate"/>
      </w:r>
      <w:r>
        <w:t>23</w:t>
      </w:r>
      <w:r>
        <w:fldChar w:fldCharType="end"/>
      </w:r>
      <w:r>
        <w:fldChar w:fldCharType="end"/>
      </w:r>
    </w:p>
    <w:p w14:paraId="23E5D3CA">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"_Toc152846905" </w:instrText>
      </w:r>
      <w:r>
        <w:fldChar w:fldCharType="separate"/>
      </w:r>
      <w:r>
        <w:rPr>
          <w:rStyle w:val="14"/>
        </w:rPr>
        <w:t>II</w:t>
      </w:r>
      <w:r>
        <w:rPr>
          <w:rFonts w:asciiTheme="minorHAnsi" w:hAnsiTheme="minorHAnsi" w:eastAsiaTheme="minorEastAsia" w:cstheme="minorBidi"/>
          <w:color w:val="auto"/>
          <w:sz w:val="22"/>
          <w:szCs w:val="22"/>
          <w:lang w:eastAsia="ru-RU" w:bidi="ar-SA"/>
        </w:rPr>
        <w:tab/>
      </w:r>
      <w:r>
        <w:rPr>
          <w:rStyle w:val="14"/>
          <w:lang w:val="ru"/>
        </w:rPr>
        <w:t>Регулировка</w:t>
      </w:r>
      <w:r>
        <w:tab/>
      </w:r>
      <w:r>
        <w:fldChar w:fldCharType="begin"/>
      </w:r>
      <w:r>
        <w:instrText xml:space="preserve"> PAGEREF _Toc152846905 \h </w:instrText>
      </w:r>
      <w:r>
        <w:fldChar w:fldCharType="separate"/>
      </w:r>
      <w:r>
        <w:t>25</w:t>
      </w:r>
      <w:r>
        <w:fldChar w:fldCharType="end"/>
      </w:r>
      <w:r>
        <w:fldChar w:fldCharType="end"/>
      </w:r>
    </w:p>
    <w:p w14:paraId="486B72CF">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"_Toc152846906" </w:instrText>
      </w:r>
      <w:r>
        <w:fldChar w:fldCharType="separate"/>
      </w:r>
      <w:r>
        <w:rPr>
          <w:rStyle w:val="14"/>
        </w:rPr>
        <w:t>III</w:t>
      </w:r>
      <w:r>
        <w:rPr>
          <w:rFonts w:asciiTheme="minorHAnsi" w:hAnsiTheme="minorHAnsi" w:eastAsiaTheme="minorEastAsia" w:cstheme="minorBidi"/>
          <w:color w:val="auto"/>
          <w:sz w:val="22"/>
          <w:szCs w:val="22"/>
          <w:lang w:eastAsia="ru-RU" w:bidi="ar-SA"/>
        </w:rPr>
        <w:tab/>
      </w:r>
      <w:r>
        <w:rPr>
          <w:rStyle w:val="14"/>
          <w:lang w:val="ru"/>
        </w:rPr>
        <w:t>Замена изнашиваемых деталей (плановое техническое обслуживание)</w:t>
      </w:r>
      <w:r>
        <w:tab/>
      </w:r>
      <w:r>
        <w:fldChar w:fldCharType="begin"/>
      </w:r>
      <w:r>
        <w:instrText xml:space="preserve"> PAGEREF _Toc152846906 \h </w:instrText>
      </w:r>
      <w:r>
        <w:fldChar w:fldCharType="separate"/>
      </w:r>
      <w:r>
        <w:t>25</w:t>
      </w:r>
      <w:r>
        <w:fldChar w:fldCharType="end"/>
      </w:r>
      <w:r>
        <w:fldChar w:fldCharType="end"/>
      </w:r>
    </w:p>
    <w:p w14:paraId="78CB04DB">
      <w:pPr>
        <w:pStyle w:val="19"/>
        <w:tabs>
          <w:tab w:val="left" w:pos="480"/>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"_Toc152846907" </w:instrText>
      </w:r>
      <w:r>
        <w:fldChar w:fldCharType="separate"/>
      </w:r>
      <w:r>
        <w:rPr>
          <w:rStyle w:val="14"/>
        </w:rPr>
        <w:t>IV</w:t>
      </w:r>
      <w:r>
        <w:rPr>
          <w:rFonts w:asciiTheme="minorHAnsi" w:hAnsiTheme="minorHAnsi" w:eastAsiaTheme="minorEastAsia" w:cstheme="minorBidi"/>
          <w:color w:val="auto"/>
          <w:sz w:val="22"/>
          <w:szCs w:val="22"/>
          <w:lang w:eastAsia="ru-RU" w:bidi="ar-SA"/>
        </w:rPr>
        <w:tab/>
      </w:r>
      <w:r>
        <w:rPr>
          <w:rStyle w:val="14"/>
          <w:lang w:val="ru"/>
        </w:rPr>
        <w:t>Техническое обслуживание</w:t>
      </w:r>
      <w:r>
        <w:tab/>
      </w:r>
      <w:r>
        <w:fldChar w:fldCharType="begin"/>
      </w:r>
      <w:r>
        <w:instrText xml:space="preserve"> PAGEREF _Toc152846907 \h </w:instrText>
      </w:r>
      <w:r>
        <w:fldChar w:fldCharType="separate"/>
      </w:r>
      <w:r>
        <w:t>27</w:t>
      </w:r>
      <w:r>
        <w:fldChar w:fldCharType="end"/>
      </w:r>
      <w:r>
        <w:fldChar w:fldCharType="end"/>
      </w:r>
    </w:p>
    <w:p w14:paraId="6EFB90A3">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"_Toc152846908" </w:instrText>
      </w:r>
      <w:r>
        <w:fldChar w:fldCharType="separate"/>
      </w:r>
      <w:r>
        <w:rPr>
          <w:rStyle w:val="14"/>
          <w:lang w:val="ru"/>
        </w:rPr>
        <w:t>Таблица устранения неисправностей</w:t>
      </w:r>
      <w:r>
        <w:tab/>
      </w:r>
      <w:r>
        <w:fldChar w:fldCharType="begin"/>
      </w:r>
      <w:r>
        <w:instrText xml:space="preserve"> PAGEREF _Toc152846908 \h </w:instrText>
      </w:r>
      <w:r>
        <w:fldChar w:fldCharType="separate"/>
      </w:r>
      <w:r>
        <w:t>29</w:t>
      </w:r>
      <w:r>
        <w:fldChar w:fldCharType="end"/>
      </w:r>
      <w:r>
        <w:fldChar w:fldCharType="end"/>
      </w:r>
    </w:p>
    <w:p w14:paraId="44D47951">
      <w:pPr>
        <w:pStyle w:val="19"/>
        <w:tabs>
          <w:tab w:val="right" w:leader="dot" w:pos="9346"/>
        </w:tabs>
        <w:rPr>
          <w:rFonts w:asciiTheme="minorHAnsi" w:hAnsiTheme="minorHAnsi" w:eastAsiaTheme="minorEastAsia" w:cstheme="minorBidi"/>
          <w:color w:val="auto"/>
          <w:sz w:val="22"/>
          <w:szCs w:val="22"/>
          <w:lang w:eastAsia="ru-RU" w:bidi="ar-SA"/>
        </w:rPr>
      </w:pPr>
      <w:r>
        <w:fldChar w:fldCharType="begin"/>
      </w:r>
      <w:r>
        <w:instrText xml:space="preserve"> HYPERLINK \l "_Toc152846909" </w:instrText>
      </w:r>
      <w:r>
        <w:fldChar w:fldCharType="separate"/>
      </w:r>
      <w:r>
        <w:rPr>
          <w:rStyle w:val="14"/>
          <w:lang w:val="ru"/>
        </w:rPr>
        <w:t>Протокол работы компрессора</w:t>
      </w:r>
      <w:r>
        <w:tab/>
      </w:r>
      <w:r>
        <w:fldChar w:fldCharType="begin"/>
      </w:r>
      <w:r>
        <w:instrText xml:space="preserve"> PAGEREF _Toc152846909 \h </w:instrText>
      </w:r>
      <w:r>
        <w:fldChar w:fldCharType="separate"/>
      </w:r>
      <w:r>
        <w:t>37</w:t>
      </w:r>
      <w:r>
        <w:fldChar w:fldCharType="end"/>
      </w:r>
      <w:r>
        <w:fldChar w:fldCharType="end"/>
      </w:r>
    </w:p>
    <w:p w14:paraId="75D54D52">
      <w:r>
        <w:fldChar w:fldCharType="end"/>
      </w:r>
    </w:p>
    <w:p w14:paraId="7F20CF1E">
      <w:pPr>
        <w:jc w:val="left"/>
      </w:pPr>
      <w:r>
        <w:br w:type="page"/>
      </w:r>
    </w:p>
    <w:p w14:paraId="5DE10739">
      <w:pPr>
        <w:pStyle w:val="3"/>
      </w:pPr>
      <w:bookmarkStart w:id="0" w:name="bookmark39"/>
      <w:bookmarkEnd w:id="0"/>
      <w:bookmarkStart w:id="1" w:name="_Toc152846888"/>
      <w:r>
        <w:rPr>
          <w:lang w:val="ru"/>
        </w:rPr>
        <w:t>Правила техники безопасности</w:t>
      </w:r>
      <w:bookmarkEnd w:id="1"/>
    </w:p>
    <w:p w14:paraId="026825EB"/>
    <w:p w14:paraId="436CC8BC">
      <w:pPr>
        <w:pStyle w:val="53"/>
        <w:numPr>
          <w:ilvl w:val="0"/>
          <w:numId w:val="2"/>
        </w:numPr>
        <w:ind w:left="567" w:hanging="567"/>
        <w:rPr>
          <w:lang w:val="ru-RU"/>
        </w:rPr>
      </w:pPr>
      <w:r>
        <w:rPr>
          <w:lang w:val="ru"/>
        </w:rPr>
        <w:t>Компрессор должен обслуживаться специально назначенным лицом. Оператор должен прочитать и усвоить содержание данного руководства, а также следовать рабочим процедурам и правилам техники безопасности, изложенным в руководстве.</w:t>
      </w:r>
    </w:p>
    <w:p w14:paraId="56F4E6F5">
      <w:pPr>
        <w:pStyle w:val="53"/>
        <w:numPr>
          <w:ilvl w:val="0"/>
          <w:numId w:val="2"/>
        </w:numPr>
        <w:ind w:left="567" w:hanging="567"/>
        <w:rPr>
          <w:lang w:val="ru-RU"/>
        </w:rPr>
      </w:pPr>
      <w:bookmarkStart w:id="2" w:name="bookmark40"/>
      <w:bookmarkEnd w:id="2"/>
      <w:r>
        <w:rPr>
          <w:lang w:val="ru"/>
        </w:rPr>
        <w:t>Ввод в эксплуатацию новой установки должен выполняться персоналом, назначенным или утвержденным нашей компанией.</w:t>
      </w:r>
    </w:p>
    <w:p w14:paraId="52589254">
      <w:pPr>
        <w:pStyle w:val="53"/>
        <w:numPr>
          <w:ilvl w:val="0"/>
          <w:numId w:val="2"/>
        </w:numPr>
        <w:ind w:left="567" w:hanging="567"/>
        <w:rPr>
          <w:lang w:val="ru-RU"/>
        </w:rPr>
      </w:pPr>
      <w:bookmarkStart w:id="3" w:name="bookmark41"/>
      <w:bookmarkEnd w:id="3"/>
      <w:r>
        <w:rPr>
          <w:lang w:val="ru"/>
        </w:rPr>
        <w:t>Во время сварки трубопроводов необходимо удалить окружающие легковоспламеняющиеся материалы и предотвратить попадание сварочных искр в воздушный компрессор, чтобы избежать возгорания некоторых частей воздушного компрессора, а также убедиться, что заземляющий провод хорошо подключен. В противном случае это может привести к повреждению компрессорной части.</w:t>
      </w:r>
    </w:p>
    <w:p w14:paraId="1447554C">
      <w:pPr>
        <w:pStyle w:val="53"/>
        <w:numPr>
          <w:ilvl w:val="0"/>
          <w:numId w:val="2"/>
        </w:numPr>
        <w:ind w:left="567" w:hanging="567"/>
      </w:pPr>
      <w:bookmarkStart w:id="4" w:name="bookmark42"/>
      <w:bookmarkEnd w:id="4"/>
      <w:r>
        <w:rPr>
          <w:lang w:val="ru"/>
        </w:rPr>
        <w:t>На кабеле питания, подключенном к воздушному компрессору, должны быть установлены защитные устройства, такие как воздушный выключатель и предохранитель. Чтобы обеспечить надежность и безопасность электрооборудования, необходимо подключить соответствующий заземляющий провод. При необходимости следует установить устройства молниезащиты.</w:t>
      </w:r>
    </w:p>
    <w:p w14:paraId="5698C582">
      <w:pPr>
        <w:pStyle w:val="53"/>
        <w:numPr>
          <w:ilvl w:val="0"/>
          <w:numId w:val="2"/>
        </w:numPr>
        <w:ind w:left="567" w:hanging="567"/>
        <w:rPr>
          <w:lang w:val="ru-RU"/>
        </w:rPr>
      </w:pPr>
      <w:bookmarkStart w:id="5" w:name="bookmark43"/>
      <w:bookmarkEnd w:id="5"/>
      <w:r>
        <w:rPr>
          <w:lang w:val="ru"/>
        </w:rPr>
        <w:t>При первом включении или замене кабеля питания проверьте правильность направления вращения установки, чтобы предотвратить возгорание компрессорной части при обратном вращении.</w:t>
      </w:r>
    </w:p>
    <w:p w14:paraId="26D99182">
      <w:pPr>
        <w:pStyle w:val="53"/>
        <w:numPr>
          <w:ilvl w:val="0"/>
          <w:numId w:val="2"/>
        </w:numPr>
        <w:ind w:left="567" w:hanging="567"/>
        <w:rPr>
          <w:lang w:val="ru-RU"/>
        </w:rPr>
      </w:pPr>
      <w:bookmarkStart w:id="6" w:name="bookmark44"/>
      <w:bookmarkEnd w:id="6"/>
      <w:r>
        <w:rPr>
          <w:lang w:val="ru"/>
        </w:rPr>
        <w:t>Компрессор не может работать при давлении выпуска выше указанного на заводской табличке. В противном случае двигатель будет перегружен и остановится или сгорит.</w:t>
      </w:r>
    </w:p>
    <w:p w14:paraId="737A7E00">
      <w:pPr>
        <w:pStyle w:val="53"/>
        <w:numPr>
          <w:ilvl w:val="0"/>
          <w:numId w:val="2"/>
        </w:numPr>
        <w:ind w:left="567" w:hanging="567"/>
        <w:rPr>
          <w:lang w:val="ru-RU"/>
        </w:rPr>
      </w:pPr>
      <w:bookmarkStart w:id="7" w:name="bookmark45"/>
      <w:bookmarkEnd w:id="7"/>
      <w:r>
        <w:rPr>
          <w:lang w:val="ru"/>
        </w:rPr>
        <w:t>Сжатый воздух и электричество являются источниками опасности. Во время проверки или технического обслуживания убедитесь, что электропитание отключено и сжатый воздух во всей системе воздушного компрессора полностью выпущен. Не располагайтесь лицом к выпускному воздушному отверстию компрессорной системы или пневматического оборудования. Во время технического обслуживания при отключении питания блок питания должен быть заблокирован, а на источнике питания следует повесить знаки обслуживания и запрета на включение, чтобы другие лица не могли включить установку или передачу электроэнергии.</w:t>
      </w:r>
    </w:p>
    <w:p w14:paraId="330B76FF">
      <w:pPr>
        <w:pStyle w:val="53"/>
        <w:numPr>
          <w:ilvl w:val="0"/>
          <w:numId w:val="2"/>
        </w:numPr>
        <w:ind w:left="567" w:hanging="567"/>
        <w:rPr>
          <w:lang w:val="ru-RU"/>
        </w:rPr>
      </w:pPr>
      <w:bookmarkStart w:id="8" w:name="bookmark46"/>
      <w:bookmarkEnd w:id="8"/>
      <w:r>
        <w:rPr>
          <w:lang w:val="ru"/>
        </w:rPr>
        <w:t>Не запускайте компрессор принудительно при его неисправности или небезопасных условиях. В это время отключите электропитание и повесьте хорошо заметные знаки.</w:t>
      </w:r>
    </w:p>
    <w:p w14:paraId="3BA59DBE">
      <w:pPr>
        <w:pStyle w:val="53"/>
        <w:numPr>
          <w:ilvl w:val="0"/>
          <w:numId w:val="2"/>
        </w:numPr>
        <w:ind w:left="567" w:hanging="567"/>
        <w:rPr>
          <w:lang w:val="ru-RU"/>
        </w:rPr>
      </w:pPr>
      <w:bookmarkStart w:id="9" w:name="bookmark47"/>
      <w:bookmarkEnd w:id="9"/>
      <w:r>
        <w:rPr>
          <w:lang w:val="ru"/>
        </w:rPr>
        <w:t>При подъеме убедитесь, что в установке находятся люди, и закройте дверцы панели установки. При запуске установки для технического обслуживания убедитесь, что никакие лица, инструменты и другие предметы не касаются движущихся частей установки. При запуске сообщите обслуживающему персоналу, находящемуся рядом с установки, чтобы они отошли от корпуса установки.</w:t>
      </w:r>
    </w:p>
    <w:p w14:paraId="7A85E6CE">
      <w:pPr>
        <w:pStyle w:val="53"/>
        <w:numPr>
          <w:ilvl w:val="0"/>
          <w:numId w:val="2"/>
        </w:numPr>
        <w:ind w:left="567" w:hanging="567"/>
        <w:rPr>
          <w:lang w:val="ru-RU"/>
        </w:rPr>
      </w:pPr>
      <w:bookmarkStart w:id="10" w:name="bookmark48"/>
      <w:bookmarkEnd w:id="10"/>
      <w:r>
        <w:rPr>
          <w:lang w:val="ru"/>
        </w:rPr>
        <w:t>При чистке деталей компрессора строго запрещается использовать легковоспламеняющиеся, взрывоопасные и летучие чистящие средства, следует использовать неагрессивные безопасные растворители.</w:t>
      </w:r>
    </w:p>
    <w:p w14:paraId="327F045C">
      <w:pPr>
        <w:pStyle w:val="53"/>
        <w:numPr>
          <w:ilvl w:val="0"/>
          <w:numId w:val="2"/>
        </w:numPr>
        <w:ind w:left="567" w:hanging="567"/>
      </w:pPr>
      <w:bookmarkStart w:id="11" w:name="bookmark49"/>
      <w:bookmarkEnd w:id="11"/>
      <w:r>
        <w:rPr>
          <w:lang w:val="ru"/>
        </w:rPr>
        <w:t>Предохранительный клапан, реле давления и система защиты от отключения должны регулярно проверяться, чтобы гарантировать их чувствительность и надежность. Как правило, их следует проверять один раз в год.</w:t>
      </w:r>
    </w:p>
    <w:p w14:paraId="35745308">
      <w:pPr>
        <w:pStyle w:val="53"/>
        <w:numPr>
          <w:ilvl w:val="0"/>
          <w:numId w:val="2"/>
        </w:numPr>
        <w:ind w:left="567" w:hanging="567"/>
        <w:rPr>
          <w:lang w:val="ru-RU"/>
        </w:rPr>
      </w:pPr>
      <w:bookmarkStart w:id="12" w:name="bookmark50"/>
      <w:bookmarkEnd w:id="12"/>
      <w:r>
        <w:rPr>
          <w:lang w:val="ru"/>
        </w:rPr>
        <w:t>Рядом с установкой должны быть установлены огнетушители.</w:t>
      </w:r>
    </w:p>
    <w:p w14:paraId="750E73D8">
      <w:pPr>
        <w:pStyle w:val="53"/>
        <w:numPr>
          <w:ilvl w:val="0"/>
          <w:numId w:val="2"/>
        </w:numPr>
        <w:ind w:left="567" w:hanging="567"/>
        <w:rPr>
          <w:lang w:val="ru-RU"/>
        </w:rPr>
      </w:pPr>
      <w:bookmarkStart w:id="13" w:name="bookmark51"/>
      <w:bookmarkEnd w:id="13"/>
      <w:r>
        <w:rPr>
          <w:lang w:val="ru"/>
        </w:rPr>
        <w:t>Если воздушный компрессор установлен и используется в холодных регионах, запустите установку без нагрузки на пять минут и загрузите ее после предварительного разогрева установки. В противном случае может произойти перегрузка по току из-за слишком высокой вязкости смазочного масла.</w:t>
      </w:r>
    </w:p>
    <w:p w14:paraId="5200FC0C">
      <w:pPr>
        <w:pStyle w:val="53"/>
        <w:numPr>
          <w:ilvl w:val="0"/>
          <w:numId w:val="2"/>
        </w:numPr>
        <w:ind w:left="567" w:hanging="567"/>
        <w:rPr>
          <w:lang w:val="ru-RU"/>
        </w:rPr>
      </w:pPr>
      <w:bookmarkStart w:id="14" w:name="bookmark52"/>
      <w:bookmarkEnd w:id="14"/>
      <w:r>
        <w:rPr>
          <w:lang w:val="ru"/>
        </w:rPr>
        <w:t>Если после ввода в эксплуатацию и технического обслуживания новой установки воздушный компрессор не используется в течение более одного месяца, долейте масло из впускного клапана. После запуска его следует оставить в состоянии статической нагрузки в течение пяти минут, чтобы смазочное масло могло полностью циркулировать при соответствующей температуре.</w:t>
      </w:r>
    </w:p>
    <w:p w14:paraId="7EE5C89C">
      <w:pPr>
        <w:pStyle w:val="53"/>
        <w:numPr>
          <w:ilvl w:val="0"/>
          <w:numId w:val="2"/>
        </w:numPr>
        <w:ind w:left="567" w:hanging="567"/>
        <w:rPr>
          <w:lang w:val="ru-RU"/>
        </w:rPr>
      </w:pPr>
      <w:bookmarkStart w:id="15" w:name="bookmark53"/>
      <w:bookmarkEnd w:id="15"/>
      <w:r>
        <w:rPr>
          <w:lang w:val="ru"/>
        </w:rPr>
        <w:t>Если у вас возникли вопросы по работе наших винтовых компрессоров, вы можете обратиться в Технический отдел нашей компании.</w:t>
      </w:r>
    </w:p>
    <w:p w14:paraId="75D9A357">
      <w:pPr>
        <w:jc w:val="left"/>
        <w:rPr>
          <w:lang w:val="ru-RU"/>
        </w:rPr>
      </w:pPr>
    </w:p>
    <w:p w14:paraId="6ACB29BA">
      <w:pPr>
        <w:pStyle w:val="20"/>
      </w:pPr>
      <w:bookmarkStart w:id="16" w:name="bookmark56"/>
      <w:bookmarkEnd w:id="16"/>
      <w:bookmarkStart w:id="17" w:name="bookmark54"/>
      <w:bookmarkStart w:id="18" w:name="bookmark55"/>
      <w:bookmarkStart w:id="19" w:name="bookmark57"/>
      <w:r>
        <w:rPr>
          <w:lang w:val="ru"/>
        </w:rPr>
        <w:t>Глава 1. Приемка после поставки и монтаж</w:t>
      </w:r>
    </w:p>
    <w:p w14:paraId="5AA6FCBE">
      <w:pPr>
        <w:pStyle w:val="2"/>
        <w:keepNext w:val="0"/>
        <w:keepLines w:val="0"/>
        <w:numPr>
          <w:ilvl w:val="0"/>
          <w:numId w:val="3"/>
        </w:numPr>
        <w:jc w:val="both"/>
      </w:pPr>
      <w:bookmarkStart w:id="20" w:name="_Toc152846889"/>
      <w:r>
        <w:rPr>
          <w:lang w:val="ru"/>
        </w:rPr>
        <w:t>Приемка после поставки</w:t>
      </w:r>
      <w:bookmarkEnd w:id="17"/>
      <w:bookmarkEnd w:id="18"/>
      <w:bookmarkEnd w:id="19"/>
      <w:bookmarkEnd w:id="20"/>
    </w:p>
    <w:p w14:paraId="7387A8E3">
      <w:bookmarkStart w:id="21" w:name="bookmark58"/>
      <w:bookmarkEnd w:id="21"/>
    </w:p>
    <w:p w14:paraId="1E8085E9">
      <w:pPr>
        <w:pStyle w:val="53"/>
        <w:numPr>
          <w:ilvl w:val="0"/>
          <w:numId w:val="4"/>
        </w:numPr>
        <w:ind w:left="284" w:hanging="284"/>
        <w:rPr>
          <w:lang w:val="ru-RU"/>
        </w:rPr>
      </w:pPr>
      <w:r>
        <w:rPr>
          <w:lang w:val="ru"/>
        </w:rPr>
        <w:t>При получении воздушного компрессора проверьте комплектность, модель, спецификацию и прилагаемые файлы в соответствии с позициями в упаковочном листе.</w:t>
      </w:r>
    </w:p>
    <w:p w14:paraId="03C3E93A">
      <w:pPr>
        <w:pStyle w:val="53"/>
        <w:numPr>
          <w:ilvl w:val="0"/>
          <w:numId w:val="4"/>
        </w:numPr>
        <w:ind w:left="284" w:hanging="284"/>
        <w:rPr>
          <w:lang w:val="ru-RU"/>
        </w:rPr>
      </w:pPr>
      <w:bookmarkStart w:id="22" w:name="bookmark59"/>
      <w:bookmarkEnd w:id="22"/>
      <w:r>
        <w:rPr>
          <w:lang w:val="ru"/>
        </w:rPr>
        <w:t>Визуально проверьте, не поврежден ли воздушный компрессор и его принадлежности во время транспортировки.</w:t>
      </w:r>
    </w:p>
    <w:p w14:paraId="317A991A">
      <w:pPr>
        <w:pStyle w:val="53"/>
        <w:numPr>
          <w:ilvl w:val="0"/>
          <w:numId w:val="4"/>
        </w:numPr>
        <w:ind w:left="284" w:hanging="284"/>
        <w:rPr>
          <w:lang w:val="ru-RU"/>
        </w:rPr>
      </w:pPr>
      <w:bookmarkStart w:id="23" w:name="bookmark60"/>
      <w:bookmarkEnd w:id="23"/>
      <w:r>
        <w:rPr>
          <w:lang w:val="ru"/>
        </w:rPr>
        <w:t>Если вы обнаружите какие-либо ошибки, немедленно свяжитесь с поставщиком.</w:t>
      </w:r>
    </w:p>
    <w:p w14:paraId="3961133B">
      <w:pPr>
        <w:rPr>
          <w:lang w:val="ru-RU"/>
        </w:rPr>
      </w:pPr>
      <w:bookmarkStart w:id="24" w:name="bookmark63"/>
      <w:bookmarkEnd w:id="24"/>
      <w:bookmarkStart w:id="25" w:name="bookmark61"/>
      <w:bookmarkStart w:id="26" w:name="bookmark64"/>
      <w:bookmarkStart w:id="27" w:name="bookmark62"/>
    </w:p>
    <w:p w14:paraId="2A17D33A">
      <w:pPr>
        <w:pStyle w:val="2"/>
        <w:keepNext w:val="0"/>
        <w:keepLines w:val="0"/>
        <w:numPr>
          <w:ilvl w:val="0"/>
          <w:numId w:val="3"/>
        </w:numPr>
        <w:jc w:val="both"/>
      </w:pPr>
      <w:bookmarkStart w:id="28" w:name="_Toc152846890"/>
      <w:r>
        <w:rPr>
          <w:lang w:val="ru"/>
        </w:rPr>
        <w:t>Монтаж</w:t>
      </w:r>
      <w:bookmarkEnd w:id="25"/>
      <w:bookmarkEnd w:id="26"/>
      <w:bookmarkEnd w:id="27"/>
      <w:bookmarkEnd w:id="28"/>
    </w:p>
    <w:p w14:paraId="6EAE8F12">
      <w:pPr>
        <w:rPr>
          <w:lang w:val="ru-RU"/>
        </w:rPr>
      </w:pPr>
      <w:r>
        <w:rPr>
          <w:lang w:val="ru"/>
        </w:rPr>
        <w:t>Примечание: Перед установкой составьте правильный план, чтобы обеспечить нормальную работу компрессора, простоту технического обслуживания, высокую эффективность и высокое качество воздуха в будущем.</w:t>
      </w:r>
    </w:p>
    <w:p w14:paraId="53E9D1AD">
      <w:pPr>
        <w:rPr>
          <w:lang w:val="ru-RU"/>
        </w:rPr>
      </w:pPr>
      <w:bookmarkStart w:id="29" w:name="bookmark65"/>
      <w:bookmarkStart w:id="30" w:name="bookmark66"/>
      <w:bookmarkStart w:id="31" w:name="bookmark67"/>
    </w:p>
    <w:p w14:paraId="23B41E54">
      <w:pPr>
        <w:pStyle w:val="64"/>
        <w:rPr>
          <w:lang w:val="ru"/>
        </w:rPr>
      </w:pPr>
      <w:r>
        <w:rPr>
          <w:lang w:val="ru"/>
        </w:rPr>
        <w:t>Место монтажа:</w:t>
      </w:r>
      <w:bookmarkEnd w:id="29"/>
      <w:bookmarkEnd w:id="30"/>
      <w:bookmarkEnd w:id="31"/>
    </w:p>
    <w:p w14:paraId="39A527E7">
      <w:pPr>
        <w:rPr>
          <w:lang w:val="ru-RU"/>
        </w:rPr>
      </w:pPr>
      <w:r>
        <w:rPr>
          <w:lang w:val="ru"/>
        </w:rPr>
        <w:t>Подходящее место для установки компрессора должно быть хорошо спланировано, что позволит вам легко обслуживать и проверять компрессор, а также позволит избежать нарушений в работе компрессора из-за неудовлетворительных условий окружающей среды.</w:t>
      </w:r>
    </w:p>
    <w:p w14:paraId="531D92A9">
      <w:pPr>
        <w:pStyle w:val="65"/>
      </w:pPr>
      <w:bookmarkStart w:id="32" w:name="bookmark68"/>
      <w:bookmarkEnd w:id="32"/>
      <w:r>
        <w:rPr>
          <w:lang w:val="ru"/>
        </w:rPr>
        <w:t>Ниже 1000 м над уровнем моря и при температуре окружающей среды от -5 °C до 40 °C.</w:t>
      </w:r>
    </w:p>
    <w:p w14:paraId="69EB51F1">
      <w:pPr>
        <w:pStyle w:val="65"/>
      </w:pPr>
      <w:bookmarkStart w:id="33" w:name="bookmark69"/>
      <w:bookmarkEnd w:id="33"/>
      <w:r>
        <w:rPr>
          <w:lang w:val="ru"/>
        </w:rPr>
        <w:t>Монтаж следует выполнять внутри помещения, в котором должно быть предусмотрено надлежащее освещение для простоты эксплуатации и технического обслуживания.</w:t>
      </w:r>
    </w:p>
    <w:p w14:paraId="70341CAE">
      <w:pPr>
        <w:pStyle w:val="65"/>
      </w:pPr>
      <w:r>
        <w:rPr>
          <w:lang w:val="ru"/>
        </w:rPr>
        <w:t>Температура окружающей среды должна быть ниже 45 °C, чтобы избежать работы установки при высоких температурах. Чем выше температура окружающей среды, тем ниже эффективность воздушного компрессора и меньший объем выпускаемого воздуха. Кроме того, температура окружающей среды должна быть выше –5 °C и поддерживаться выше точки замерзания воды и смазочного масла.</w:t>
      </w:r>
    </w:p>
    <w:p w14:paraId="5B325B0D">
      <w:pPr>
        <w:pStyle w:val="65"/>
      </w:pPr>
      <w:r>
        <w:rPr>
          <w:lang w:val="ru"/>
        </w:rPr>
        <w:t xml:space="preserve">Относительная влажность воздуха должна быть низкой, в условиях с малым количеством пыли, чистым воздухом и хорошей вентиляцией. </w:t>
      </w:r>
    </w:p>
    <w:p w14:paraId="6E908FB8">
      <w:pPr>
        <w:pStyle w:val="65"/>
      </w:pPr>
      <w:r>
        <w:rPr>
          <w:lang w:val="ru"/>
        </w:rPr>
        <w:t>Если условия на заводе плохие и присутствует много пыли, следует установить вентиляционную трубу, которая приведет сторону воздухозаборника в место с чистым воздухом. Или установите фильтрующее устройство для продления срока службы деталей системы воздушного компрессора.</w:t>
      </w:r>
    </w:p>
    <w:p w14:paraId="70693BF0">
      <w:pPr>
        <w:pStyle w:val="65"/>
      </w:pPr>
      <w:r>
        <w:rPr>
          <w:lang w:val="ru"/>
        </w:rPr>
        <w:t>Оставьте некоторое пространство вокруг компрессора для перемещения запасных частей во время проверки или технического обслуживания. Расстояние от стены до четырех сторон или верхней части воздушного компрессора должно составлять более одного метра.</w:t>
      </w:r>
    </w:p>
    <w:p w14:paraId="59268E3A">
      <w:pPr>
        <w:pStyle w:val="65"/>
      </w:pPr>
      <w:r>
        <w:rPr>
          <w:lang w:val="ru"/>
        </w:rPr>
        <w:t>Вы можете установить замковый блок для облегчения погрузки, разгрузки и обслуживания.</w:t>
      </w:r>
    </w:p>
    <w:p w14:paraId="71D4B9D3">
      <w:pPr>
        <w:pStyle w:val="65"/>
      </w:pPr>
      <w:r>
        <w:rPr>
          <w:lang w:val="ru"/>
        </w:rPr>
        <w:t>Воздушный компрессор является нагревательным оборудованием, особенно с воздушным охлаждением, поэтому очень важным фактором является присутствующая на заводе вентиляция. Необходимо установить оборудование для впуска и выпуска воздуха с учетом направления внешнего ветра. Объем воздухозаборника должен быть больше, чем объем воздуха циркуляционного вентилятора или охлаждающего вентилятора воздушного компрессора, при этом должно быть достаточно места для впуска охлаждающего воздуха. Также может быть установлен кожух на выходе вентиляционного вентилятора в верхней части воздушного компрессора для удаления горячего воздуха, выпускаемого воздушным компрессором из канала кожуха, и поддержания температуры в помещении в диапазоне от 5 °C до 40 °C.</w:t>
      </w:r>
    </w:p>
    <w:tbl>
      <w:tblPr>
        <w:tblStyle w:val="12"/>
        <w:tblW w:w="5000" w:type="pct"/>
        <w:tblInd w:w="0" w:type="dxa"/>
        <w:tblLayout w:type="autofit"/>
        <w:tblCellMar>
          <w:top w:w="0" w:type="dxa"/>
          <w:left w:w="57" w:type="dxa"/>
          <w:bottom w:w="0" w:type="dxa"/>
          <w:right w:w="57" w:type="dxa"/>
        </w:tblCellMar>
      </w:tblPr>
      <w:tblGrid>
        <w:gridCol w:w="4688"/>
        <w:gridCol w:w="4782"/>
      </w:tblGrid>
      <w:tr w14:paraId="7C64893C">
        <w:tblPrEx>
          <w:tblCellMar>
            <w:top w:w="0" w:type="dxa"/>
            <w:left w:w="57" w:type="dxa"/>
            <w:bottom w:w="0" w:type="dxa"/>
            <w:right w:w="57" w:type="dxa"/>
          </w:tblCellMar>
        </w:tblPrEx>
        <w:tc>
          <w:tcPr>
            <w:tcW w:w="2475" w:type="pct"/>
          </w:tcPr>
          <w:p w14:paraId="0E5837F2">
            <w:pPr>
              <w:rPr>
                <w:b/>
              </w:rPr>
            </w:pPr>
            <w:bookmarkStart w:id="34" w:name="bookmark74"/>
            <w:bookmarkStart w:id="35" w:name="bookmark75"/>
            <w:bookmarkStart w:id="36" w:name="bookmark73"/>
            <w:r>
              <w:rPr>
                <w:b/>
                <w:lang w:val="ru"/>
              </w:rPr>
              <w:t>Пример выпуска воздуха</w:t>
            </w:r>
            <w:bookmarkEnd w:id="34"/>
            <w:bookmarkEnd w:id="35"/>
            <w:bookmarkEnd w:id="36"/>
          </w:p>
          <w:p w14:paraId="5AFF8C57">
            <w:r>
              <w:rPr>
                <w:lang w:val="ru-RU" w:eastAsia="ru-RU" w:bidi="ar-SA"/>
              </w:rPr>
              <mc:AlternateContent>
                <mc:Choice Requires="wps">
                  <w:drawing>
                    <wp:anchor distT="0" distB="0" distL="114300" distR="114300" simplePos="0" relativeHeight="251660288" behindDoc="0" locked="0" layoutInCell="1" allowOverlap="1">
                      <wp:simplePos x="0" y="0"/>
                      <wp:positionH relativeFrom="column">
                        <wp:posOffset>2471420</wp:posOffset>
                      </wp:positionH>
                      <wp:positionV relativeFrom="paragraph">
                        <wp:posOffset>711200</wp:posOffset>
                      </wp:positionV>
                      <wp:extent cx="650240" cy="219710"/>
                      <wp:effectExtent l="0" t="0" r="0" b="5080"/>
                      <wp:wrapNone/>
                      <wp:docPr id="4" name="Поле 4"/>
                      <wp:cNvGraphicFramePr/>
                      <a:graphic xmlns:a="http://schemas.openxmlformats.org/drawingml/2006/main">
                        <a:graphicData uri="http://schemas.microsoft.com/office/word/2010/wordprocessingShape">
                          <wps:wsp>
                            <wps:cNvSpPr txBox="1"/>
                            <wps:spPr>
                              <a:xfrm>
                                <a:off x="0" y="0"/>
                                <a:ext cx="650094" cy="2198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2E1A6">
                                  <w:pPr>
                                    <w:rPr>
                                      <w:sz w:val="20"/>
                                      <w:szCs w:val="20"/>
                                    </w:rPr>
                                  </w:pPr>
                                  <w:r>
                                    <w:rPr>
                                      <w:sz w:val="20"/>
                                      <w:szCs w:val="20"/>
                                      <w:lang w:val="ru"/>
                                    </w:rPr>
                                    <w:t>Воздухоприемник</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4" o:spid="_x0000_s1026" o:spt="202" type="#_x0000_t202" style="position:absolute;left:0pt;margin-left:194.6pt;margin-top:56pt;height:17.3pt;width:51.2pt;z-index:251660288;mso-width-relative:page;mso-height-relative:page;" fillcolor="#FFFFFF [3201]" filled="t" stroked="f" coordsize="21600,21600" o:gfxdata="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FEm9oAAAALAQAADwAAAAAAAAAB&#10;ACAAAAAiAAAAZHJzL2Rvd25yZXYueG1sUEsBAhQAFAAAAAgAh07iQF8pltRHAgAAiwQAAA4AAAAA&#10;AAAAAQAgAAAAKQEAAGRycy9lMm9Eb2MueG1sUEsFBgAAAAAGAAYAWQEAAOIFAAAAAA==&#10;">
                      <v:fill on="t" focussize="0,0"/>
                      <v:stroke on="f" weight="0.5pt"/>
                      <v:imagedata o:title=""/>
                      <o:lock v:ext="edit" aspectratio="f"/>
                      <v:textbox inset="0mm,0mm,0mm,0mm" style="mso-fit-shape-to-text:t;">
                        <w:txbxContent>
                          <w:p w14:paraId="0412E1A6">
                            <w:pPr>
                              <w:rPr>
                                <w:sz w:val="20"/>
                                <w:szCs w:val="20"/>
                              </w:rPr>
                            </w:pPr>
                            <w:r>
                              <w:rPr>
                                <w:sz w:val="20"/>
                                <w:szCs w:val="20"/>
                                <w:lang w:val="ru"/>
                              </w:rPr>
                              <w:t>Воздухоприемник</w:t>
                            </w:r>
                          </w:p>
                        </w:txbxContent>
                      </v:textbox>
                    </v:shape>
                  </w:pict>
                </mc:Fallback>
              </mc:AlternateContent>
            </w:r>
          </w:p>
        </w:tc>
        <w:tc>
          <w:tcPr>
            <w:tcW w:w="2525" w:type="pct"/>
          </w:tcPr>
          <w:p w14:paraId="09DE5926">
            <w:r>
              <w:rPr>
                <w:lang w:val="ru-RU" w:eastAsia="ru-RU" w:bidi="ar-SA"/>
              </w:rPr>
              <mc:AlternateContent>
                <mc:Choice Requires="wps">
                  <w:drawing>
                    <wp:anchor distT="0" distB="0" distL="114300" distR="114300" simplePos="0" relativeHeight="251662336" behindDoc="0" locked="0" layoutInCell="1" allowOverlap="1">
                      <wp:simplePos x="0" y="0"/>
                      <wp:positionH relativeFrom="column">
                        <wp:posOffset>505460</wp:posOffset>
                      </wp:positionH>
                      <wp:positionV relativeFrom="paragraph">
                        <wp:posOffset>772160</wp:posOffset>
                      </wp:positionV>
                      <wp:extent cx="958215" cy="114300"/>
                      <wp:effectExtent l="0" t="0" r="0" b="8890"/>
                      <wp:wrapNone/>
                      <wp:docPr id="8" name="Поле 8"/>
                      <wp:cNvGraphicFramePr/>
                      <a:graphic xmlns:a="http://schemas.openxmlformats.org/drawingml/2006/main">
                        <a:graphicData uri="http://schemas.microsoft.com/office/word/2010/wordprocessingShape">
                          <wps:wsp>
                            <wps:cNvSpPr txBox="1"/>
                            <wps:spPr>
                              <a:xfrm>
                                <a:off x="0" y="0"/>
                                <a:ext cx="958361"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7C1">
                                  <w:pPr>
                                    <w:rPr>
                                      <w:sz w:val="20"/>
                                      <w:szCs w:val="20"/>
                                    </w:rPr>
                                  </w:pPr>
                                  <w:r>
                                    <w:rPr>
                                      <w:sz w:val="20"/>
                                      <w:szCs w:val="20"/>
                                      <w:lang w:val="ru"/>
                                    </w:rPr>
                                    <w:t>Выделяемое тепло</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8" o:spid="_x0000_s1026" o:spt="202" type="#_x0000_t202" style="position:absolute;left:0pt;margin-left:39.8pt;margin-top:60.8pt;height:9pt;width:75.45pt;z-index:251662336;mso-width-relative:page;mso-height-relative:page;" fillcolor="#FFFFFF [3201]" filled="t" stroked="f" coordsize="21600,21600" o:gfxdata="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5CyD7ZAAAACgEAAA8AAAAAAAAA&#10;AQAgAAAAIgAAAGRycy9kb3ducmV2LnhtbFBLAQIUABQAAAAIAIdO4kC6ixbQSQIAAIsEAAAOAAAA&#10;AAAAAAEAIAAAACgBAABkcnMvZTJvRG9jLnhtbFBLBQYAAAAABgAGAFkBAADjBQAAAAA=&#10;">
                      <v:fill on="t" focussize="0,0"/>
                      <v:stroke on="f" weight="0.5pt"/>
                      <v:imagedata o:title=""/>
                      <o:lock v:ext="edit" aspectratio="f"/>
                      <v:textbox inset="0mm,0mm,0mm,0mm" style="mso-fit-shape-to-text:t;">
                        <w:txbxContent>
                          <w:p w14:paraId="527A27C1">
                            <w:pPr>
                              <w:rPr>
                                <w:sz w:val="20"/>
                                <w:szCs w:val="20"/>
                              </w:rPr>
                            </w:pPr>
                            <w:r>
                              <w:rPr>
                                <w:sz w:val="20"/>
                                <w:szCs w:val="20"/>
                                <w:lang w:val="ru"/>
                              </w:rPr>
                              <w:t>Выделяемое тепло</w:t>
                            </w:r>
                          </w:p>
                        </w:txbxContent>
                      </v:textbox>
                    </v:shape>
                  </w:pict>
                </mc:Fallback>
              </mc:AlternateContent>
            </w:r>
            <w:r>
              <w:rPr>
                <w:lang w:val="ru-RU" w:eastAsia="ru-RU" w:bidi="ar-SA"/>
              </w:rPr>
              <mc:AlternateContent>
                <mc:Choice Requires="wps">
                  <w:drawing>
                    <wp:anchor distT="0" distB="0" distL="114300" distR="114300" simplePos="0" relativeHeight="251661312" behindDoc="0" locked="0" layoutInCell="1" allowOverlap="1">
                      <wp:simplePos x="0" y="0"/>
                      <wp:positionH relativeFrom="column">
                        <wp:posOffset>1946910</wp:posOffset>
                      </wp:positionH>
                      <wp:positionV relativeFrom="paragraph">
                        <wp:posOffset>710565</wp:posOffset>
                      </wp:positionV>
                      <wp:extent cx="993775" cy="175895"/>
                      <wp:effectExtent l="0" t="0" r="0" b="5080"/>
                      <wp:wrapNone/>
                      <wp:docPr id="48" name="Поле 6"/>
                      <wp:cNvGraphicFramePr/>
                      <a:graphic xmlns:a="http://schemas.openxmlformats.org/drawingml/2006/main">
                        <a:graphicData uri="http://schemas.microsoft.com/office/word/2010/wordprocessingShape">
                          <wps:wsp>
                            <wps:cNvSpPr txBox="1"/>
                            <wps:spPr>
                              <a:xfrm>
                                <a:off x="0" y="0"/>
                                <a:ext cx="993531" cy="1758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86652">
                                  <w:pPr>
                                    <w:rPr>
                                      <w:sz w:val="20"/>
                                      <w:szCs w:val="20"/>
                                    </w:rPr>
                                  </w:pPr>
                                  <w:r>
                                    <w:rPr>
                                      <w:sz w:val="20"/>
                                      <w:szCs w:val="20"/>
                                      <w:lang w:val="ru"/>
                                    </w:rPr>
                                    <w:t>Настенный вентилятор</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6" o:spid="_x0000_s1026" o:spt="202" type="#_x0000_t202" style="position:absolute;left:0pt;margin-left:153.3pt;margin-top:55.95pt;height:13.85pt;width:78.25pt;z-index:251661312;mso-width-relative:page;mso-height-relative:page;" fillcolor="#FFFFFF [3201]" filled="t" stroked="f" coordsize="21600,21600" o:gfxdata="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KJN+toAAAALAQAADwAAAAAA&#10;AAABACAAAAAiAAAAZHJzL2Rvd25yZXYueG1sUEsBAhQAFAAAAAgAh07iQCPdttFKAgAAjAQAAA4A&#10;AAAAAAAAAQAgAAAAKQEAAGRycy9lMm9Eb2MueG1sUEsFBgAAAAAGAAYAWQEAAOUFAAAAAA==&#10;">
                      <v:fill on="t" focussize="0,0"/>
                      <v:stroke on="f" weight="0.5pt"/>
                      <v:imagedata o:title=""/>
                      <o:lock v:ext="edit" aspectratio="f"/>
                      <v:textbox inset="0mm,0mm,0mm,0mm" style="mso-fit-shape-to-text:t;">
                        <w:txbxContent>
                          <w:p w14:paraId="17C86652">
                            <w:pPr>
                              <w:rPr>
                                <w:sz w:val="20"/>
                                <w:szCs w:val="20"/>
                              </w:rPr>
                            </w:pPr>
                            <w:r>
                              <w:rPr>
                                <w:sz w:val="20"/>
                                <w:szCs w:val="20"/>
                                <w:lang w:val="ru"/>
                              </w:rPr>
                              <w:t>Настенный вентилятор</w:t>
                            </w:r>
                          </w:p>
                        </w:txbxContent>
                      </v:textbox>
                    </v:shape>
                  </w:pict>
                </mc:Fallback>
              </mc:AlternateContent>
            </w:r>
            <w:r>
              <w:rPr>
                <w:lang w:val="ru-RU" w:eastAsia="ru-RU" w:bidi="ar-SA"/>
              </w:rPr>
              <mc:AlternateContent>
                <mc:Choice Requires="wps">
                  <w:drawing>
                    <wp:anchor distT="0" distB="0" distL="114300" distR="114300" simplePos="0" relativeHeight="251659264" behindDoc="0" locked="0" layoutInCell="1" allowOverlap="1">
                      <wp:simplePos x="0" y="0"/>
                      <wp:positionH relativeFrom="column">
                        <wp:posOffset>1358265</wp:posOffset>
                      </wp:positionH>
                      <wp:positionV relativeFrom="paragraph">
                        <wp:posOffset>-635</wp:posOffset>
                      </wp:positionV>
                      <wp:extent cx="1010920" cy="175895"/>
                      <wp:effectExtent l="0" t="0" r="0" b="8890"/>
                      <wp:wrapNone/>
                      <wp:docPr id="49" name="Поле 2"/>
                      <wp:cNvGraphicFramePr/>
                      <a:graphic xmlns:a="http://schemas.openxmlformats.org/drawingml/2006/main">
                        <a:graphicData uri="http://schemas.microsoft.com/office/word/2010/wordprocessingShape">
                          <wps:wsp>
                            <wps:cNvSpPr txBox="1"/>
                            <wps:spPr>
                              <a:xfrm>
                                <a:off x="0" y="0"/>
                                <a:ext cx="1011115" cy="1758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2193C">
                                  <w:pPr>
                                    <w:rPr>
                                      <w:sz w:val="20"/>
                                      <w:szCs w:val="20"/>
                                    </w:rPr>
                                  </w:pPr>
                                  <w:r>
                                    <w:rPr>
                                      <w:sz w:val="20"/>
                                      <w:szCs w:val="20"/>
                                      <w:lang w:val="ru"/>
                                    </w:rPr>
                                    <w:t>Потолочный вентилятор</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2" o:spid="_x0000_s1026" o:spt="202" type="#_x0000_t202" style="position:absolute;left:0pt;margin-left:106.95pt;margin-top:-0.05pt;height:13.85pt;width:79.6pt;z-index:251659264;mso-width-relative:page;mso-height-relative:page;" fillcolor="#FFFFFF [3201]" filled="t" stroked="f" coordsize="21600,21600" o:gfxdata="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aztfbYAAAACAEAAA8AAAAAAAAAAQAg&#10;AAAAIgAAAGRycy9kb3ducmV2LnhtbFBLAQIUABQAAAAIAIdO4kAqmfX8RwIAAI0EAAAOAAAAAAAA&#10;AAEAIAAAACcBAABkcnMvZTJvRG9jLnhtbFBLBQYAAAAABgAGAFkBAADgBQAAAAA=&#10;">
                      <v:fill on="t" focussize="0,0"/>
                      <v:stroke on="f" weight="0.5pt"/>
                      <v:imagedata o:title=""/>
                      <o:lock v:ext="edit" aspectratio="f"/>
                      <v:textbox inset="0mm,0mm,0mm,0mm" style="mso-fit-shape-to-text:t;">
                        <w:txbxContent>
                          <w:p w14:paraId="5712193C">
                            <w:pPr>
                              <w:rPr>
                                <w:sz w:val="20"/>
                                <w:szCs w:val="20"/>
                              </w:rPr>
                            </w:pPr>
                            <w:r>
                              <w:rPr>
                                <w:sz w:val="20"/>
                                <w:szCs w:val="20"/>
                                <w:lang w:val="ru"/>
                              </w:rPr>
                              <w:t>Потолочный вентилятор</w:t>
                            </w:r>
                          </w:p>
                        </w:txbxContent>
                      </v:textbox>
                    </v:shape>
                  </w:pict>
                </mc:Fallback>
              </mc:AlternateContent>
            </w:r>
            <w:r>
              <w:rPr>
                <w:lang w:val="ru-RU" w:eastAsia="ru-RU" w:bidi="ar-SA"/>
              </w:rPr>
              <w:drawing>
                <wp:inline distT="0" distB="0" distL="0" distR="0">
                  <wp:extent cx="2005330" cy="1645920"/>
                  <wp:effectExtent l="0" t="0" r="0" b="0"/>
                  <wp:docPr id="909715299" name="Shape 5"/>
                  <wp:cNvGraphicFramePr/>
                  <a:graphic xmlns:a="http://schemas.openxmlformats.org/drawingml/2006/main">
                    <a:graphicData uri="http://schemas.openxmlformats.org/drawingml/2006/picture">
                      <pic:pic xmlns:pic="http://schemas.openxmlformats.org/drawingml/2006/picture">
                        <pic:nvPicPr>
                          <pic:cNvPr id="909715299" name="Shape 5"/>
                          <pic:cNvPicPr/>
                        </pic:nvPicPr>
                        <pic:blipFill>
                          <a:blip r:embed="rId7">
                            <a:extLst>
                              <a:ext uri="{28A0092B-C50C-407E-A947-70E740481C1C}">
                                <a14:useLocalDpi xmlns:a14="http://schemas.microsoft.com/office/drawing/2010/main" val="0"/>
                              </a:ext>
                            </a:extLst>
                          </a:blip>
                          <a:stretch>
                            <a:fillRect/>
                          </a:stretch>
                        </pic:blipFill>
                        <pic:spPr>
                          <a:xfrm>
                            <a:off x="0" y="0"/>
                            <a:ext cx="2005330" cy="1645920"/>
                          </a:xfrm>
                          <a:prstGeom prst="rect">
                            <a:avLst/>
                          </a:prstGeom>
                        </pic:spPr>
                      </pic:pic>
                    </a:graphicData>
                  </a:graphic>
                </wp:inline>
              </w:drawing>
            </w:r>
          </w:p>
        </w:tc>
      </w:tr>
    </w:tbl>
    <w:p w14:paraId="718C170F"/>
    <w:p w14:paraId="7063775D">
      <w:pPr>
        <w:rPr>
          <w:lang w:val="ru-RU"/>
        </w:rPr>
      </w:pPr>
      <w:r>
        <w:rPr>
          <w:lang w:val="ru"/>
        </w:rPr>
        <w:t>При установке трубы выпуска воздуха оставьте немного места для установки подвижных брезентовых соединений для удобства обслуживания (чтобы было достаточно места для снятия крышки и других запасных частей компрессора при очистке охладителя).</w:t>
      </w:r>
    </w:p>
    <w:p w14:paraId="5167025E">
      <w:pPr>
        <w:rPr>
          <w:lang w:val="ru-RU"/>
        </w:rPr>
      </w:pPr>
    </w:p>
    <w:tbl>
      <w:tblPr>
        <w:tblStyle w:val="12"/>
        <w:tblW w:w="5000" w:type="pct"/>
        <w:tblInd w:w="0" w:type="dxa"/>
        <w:tblLayout w:type="autofit"/>
        <w:tblCellMar>
          <w:top w:w="0" w:type="dxa"/>
          <w:left w:w="57" w:type="dxa"/>
          <w:bottom w:w="0" w:type="dxa"/>
          <w:right w:w="57" w:type="dxa"/>
        </w:tblCellMar>
      </w:tblPr>
      <w:tblGrid>
        <w:gridCol w:w="4186"/>
        <w:gridCol w:w="5284"/>
      </w:tblGrid>
      <w:tr w14:paraId="226446A1">
        <w:tblPrEx>
          <w:tblCellMar>
            <w:top w:w="0" w:type="dxa"/>
            <w:left w:w="57" w:type="dxa"/>
            <w:bottom w:w="0" w:type="dxa"/>
            <w:right w:w="57" w:type="dxa"/>
          </w:tblCellMar>
        </w:tblPrEx>
        <w:tc>
          <w:tcPr>
            <w:tcW w:w="2210" w:type="pct"/>
          </w:tcPr>
          <w:p w14:paraId="5340D4FF">
            <w:pPr>
              <w:rPr>
                <w:b/>
              </w:rPr>
            </w:pPr>
            <w:r>
              <w:rPr>
                <w:b/>
                <w:lang w:val="ru-RU" w:eastAsia="ru-RU" w:bidi="ar-SA"/>
              </w:rPr>
              <mc:AlternateContent>
                <mc:Choice Requires="wps">
                  <w:drawing>
                    <wp:anchor distT="0" distB="0" distL="114300" distR="114300" simplePos="0" relativeHeight="251663360" behindDoc="0" locked="0" layoutInCell="1" allowOverlap="1">
                      <wp:simplePos x="0" y="0"/>
                      <wp:positionH relativeFrom="column">
                        <wp:posOffset>2559685</wp:posOffset>
                      </wp:positionH>
                      <wp:positionV relativeFrom="paragraph">
                        <wp:posOffset>5715</wp:posOffset>
                      </wp:positionV>
                      <wp:extent cx="984885" cy="167005"/>
                      <wp:effectExtent l="0" t="0" r="6350" b="8890"/>
                      <wp:wrapNone/>
                      <wp:docPr id="51" name="Поле 10"/>
                      <wp:cNvGraphicFramePr/>
                      <a:graphic xmlns:a="http://schemas.openxmlformats.org/drawingml/2006/main">
                        <a:graphicData uri="http://schemas.microsoft.com/office/word/2010/wordprocessingShape">
                          <wps:wsp>
                            <wps:cNvSpPr txBox="1"/>
                            <wps:spPr>
                              <a:xfrm>
                                <a:off x="0" y="0"/>
                                <a:ext cx="984739" cy="1670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3143A">
                                  <w:pPr>
                                    <w:jc w:val="right"/>
                                    <w:rPr>
                                      <w:sz w:val="20"/>
                                      <w:szCs w:val="20"/>
                                    </w:rPr>
                                  </w:pPr>
                                  <w:r>
                                    <w:rPr>
                                      <w:sz w:val="20"/>
                                      <w:szCs w:val="20"/>
                                      <w:lang w:val="ru"/>
                                    </w:rPr>
                                    <w:t>Воздуховод</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0" o:spid="_x0000_s1026" o:spt="202" type="#_x0000_t202" style="position:absolute;left:0pt;margin-left:201.55pt;margin-top:0.45pt;height:13.15pt;width:77.55pt;z-index:251663360;mso-width-relative:page;mso-height-relative:page;" fillcolor="#FFFFFF [3201]" filled="t" stroked="f" coordsize="21600,21600" o:gfxdata="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boYdF1wAAAAcBAAAPAAAAAAAAAAEA&#10;IAAAACIAAABkcnMvZG93bnJldi54bWxQSwECFAAUAAAACACHTuJAhdGEBUkCAACNBAAADgAAAAAA&#10;AAABACAAAAAmAQAAZHJzL2Uyb0RvYy54bWxQSwUGAAAAAAYABgBZAQAA4QUAAAAA&#10;">
                      <v:fill on="t" focussize="0,0"/>
                      <v:stroke on="f" weight="0.5pt"/>
                      <v:imagedata o:title=""/>
                      <o:lock v:ext="edit" aspectratio="f"/>
                      <v:textbox inset="0mm,0mm,0mm,0mm" style="mso-fit-shape-to-text:t;">
                        <w:txbxContent>
                          <w:p w14:paraId="3C73143A">
                            <w:pPr>
                              <w:jc w:val="right"/>
                              <w:rPr>
                                <w:sz w:val="20"/>
                                <w:szCs w:val="20"/>
                              </w:rPr>
                            </w:pPr>
                            <w:r>
                              <w:rPr>
                                <w:sz w:val="20"/>
                                <w:szCs w:val="20"/>
                                <w:lang w:val="ru"/>
                              </w:rPr>
                              <w:t>Воздуховод</w:t>
                            </w:r>
                          </w:p>
                        </w:txbxContent>
                      </v:textbox>
                    </v:shape>
                  </w:pict>
                </mc:Fallback>
              </mc:AlternateContent>
            </w:r>
            <w:r>
              <w:rPr>
                <w:b/>
                <w:lang w:val="ru"/>
              </w:rPr>
              <w:t>Пример выпуска воздуха</w:t>
            </w:r>
          </w:p>
        </w:tc>
        <w:tc>
          <w:tcPr>
            <w:tcW w:w="2790" w:type="pct"/>
          </w:tcPr>
          <w:p w14:paraId="3FBAD20F">
            <w:r>
              <w:rPr>
                <w:lang w:val="ru-RU" w:eastAsia="ru-RU" w:bidi="ar-SA"/>
              </w:rPr>
              <mc:AlternateContent>
                <mc:Choice Requires="wps">
                  <w:drawing>
                    <wp:anchor distT="0" distB="0" distL="114300" distR="114300" simplePos="0" relativeHeight="251664384" behindDoc="0" locked="0" layoutInCell="1" allowOverlap="1">
                      <wp:simplePos x="0" y="0"/>
                      <wp:positionH relativeFrom="column">
                        <wp:posOffset>2270760</wp:posOffset>
                      </wp:positionH>
                      <wp:positionV relativeFrom="paragraph">
                        <wp:posOffset>11430</wp:posOffset>
                      </wp:positionV>
                      <wp:extent cx="1045845" cy="172720"/>
                      <wp:effectExtent l="0" t="0" r="1905" b="8890"/>
                      <wp:wrapNone/>
                      <wp:docPr id="12" name="Поле 12"/>
                      <wp:cNvGraphicFramePr/>
                      <a:graphic xmlns:a="http://schemas.openxmlformats.org/drawingml/2006/main">
                        <a:graphicData uri="http://schemas.microsoft.com/office/word/2010/wordprocessingShape">
                          <wps:wsp>
                            <wps:cNvSpPr txBox="1"/>
                            <wps:spPr>
                              <a:xfrm>
                                <a:off x="0" y="0"/>
                                <a:ext cx="1045845" cy="17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FE3B9">
                                  <w:pPr>
                                    <w:rPr>
                                      <w:sz w:val="20"/>
                                      <w:szCs w:val="20"/>
                                    </w:rPr>
                                  </w:pPr>
                                  <w:r>
                                    <w:rPr>
                                      <w:sz w:val="20"/>
                                      <w:szCs w:val="20"/>
                                      <w:lang w:val="ru"/>
                                    </w:rPr>
                                    <w:t>Вентилятор</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 o:spid="_x0000_s1026" o:spt="202" type="#_x0000_t202" style="position:absolute;left:0pt;margin-left:178.8pt;margin-top:0.9pt;height:13.6pt;width:82.35pt;z-index:251664384;mso-width-relative:page;mso-height-relative:page;" fillcolor="#FFFFFF [3201]" filled="t" stroked="f" coordsize="21600,21600" o:gfxdata="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MoapJ2AAAAAgBAAAPAAAAAAAA&#10;AAEAIAAAACIAAABkcnMvZG93bnJldi54bWxQSwECFAAUAAAACACHTuJAGJafvUsCAACOBAAADgAA&#10;AAAAAAABACAAAAAnAQAAZHJzL2Uyb0RvYy54bWxQSwUGAAAAAAYABgBZAQAA5AUAAAAA&#10;">
                      <v:fill on="t" focussize="0,0"/>
                      <v:stroke on="f" weight="0.5pt"/>
                      <v:imagedata o:title=""/>
                      <o:lock v:ext="edit" aspectratio="f"/>
                      <v:textbox inset="0mm,0mm,0mm,0mm" style="mso-fit-shape-to-text:t;">
                        <w:txbxContent>
                          <w:p w14:paraId="1FFFE3B9">
                            <w:pPr>
                              <w:rPr>
                                <w:sz w:val="20"/>
                                <w:szCs w:val="20"/>
                              </w:rPr>
                            </w:pPr>
                            <w:r>
                              <w:rPr>
                                <w:sz w:val="20"/>
                                <w:szCs w:val="20"/>
                                <w:lang w:val="ru"/>
                              </w:rPr>
                              <w:t>Вентилятор</w:t>
                            </w:r>
                          </w:p>
                        </w:txbxContent>
                      </v:textbox>
                    </v:shape>
                  </w:pict>
                </mc:Fallback>
              </mc:AlternateContent>
            </w:r>
            <w:r>
              <w:rPr>
                <w:lang w:val="ru-RU" w:eastAsia="ru-RU" w:bidi="ar-SA"/>
              </w:rPr>
              <mc:AlternateContent>
                <mc:Choice Requires="wps">
                  <w:drawing>
                    <wp:anchor distT="0" distB="0" distL="114300" distR="114300" simplePos="0" relativeHeight="251665408" behindDoc="0" locked="0" layoutInCell="1" allowOverlap="1">
                      <wp:simplePos x="0" y="0"/>
                      <wp:positionH relativeFrom="column">
                        <wp:posOffset>1936750</wp:posOffset>
                      </wp:positionH>
                      <wp:positionV relativeFrom="paragraph">
                        <wp:posOffset>987425</wp:posOffset>
                      </wp:positionV>
                      <wp:extent cx="1002030" cy="167005"/>
                      <wp:effectExtent l="0" t="0" r="7620" b="8890"/>
                      <wp:wrapNone/>
                      <wp:docPr id="52" name="Поле 14"/>
                      <wp:cNvGraphicFramePr/>
                      <a:graphic xmlns:a="http://schemas.openxmlformats.org/drawingml/2006/main">
                        <a:graphicData uri="http://schemas.microsoft.com/office/word/2010/wordprocessingShape">
                          <wps:wsp>
                            <wps:cNvSpPr txBox="1"/>
                            <wps:spPr>
                              <a:xfrm>
                                <a:off x="0" y="0"/>
                                <a:ext cx="1002323" cy="1670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0178D">
                                  <w:pPr>
                                    <w:rPr>
                                      <w:sz w:val="20"/>
                                      <w:szCs w:val="20"/>
                                    </w:rPr>
                                  </w:pPr>
                                  <w:r>
                                    <w:rPr>
                                      <w:sz w:val="20"/>
                                      <w:szCs w:val="20"/>
                                      <w:lang w:val="ru"/>
                                    </w:rPr>
                                    <w:t>Выпуск воздуха</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4" o:spid="_x0000_s1026" o:spt="202" type="#_x0000_t202" style="position:absolute;left:0pt;margin-left:152.5pt;margin-top:77.75pt;height:13.15pt;width:78.9pt;z-index:251665408;mso-width-relative:page;mso-height-relative:page;" fillcolor="#FFFFFF [3201]" filled="t" stroked="f" coordsize="21600,21600" o:gfxdata="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TSUWq2gAAAAsBAAAPAAAA&#10;AAAAAAEAIAAAACIAAABkcnMvZG93bnJldi54bWxQSwECFAAUAAAACACHTuJAhHUUG0wCAACOBAAA&#10;DgAAAAAAAAABACAAAAApAQAAZHJzL2Uyb0RvYy54bWxQSwUGAAAAAAYABgBZAQAA5wUAAAAA&#10;">
                      <v:fill on="t" focussize="0,0"/>
                      <v:stroke on="f" weight="0.5pt"/>
                      <v:imagedata o:title=""/>
                      <o:lock v:ext="edit" aspectratio="f"/>
                      <v:textbox inset="0mm,0mm,0mm,0mm" style="mso-fit-shape-to-text:t;">
                        <w:txbxContent>
                          <w:p w14:paraId="7C00178D">
                            <w:pPr>
                              <w:rPr>
                                <w:sz w:val="20"/>
                                <w:szCs w:val="20"/>
                              </w:rPr>
                            </w:pPr>
                            <w:r>
                              <w:rPr>
                                <w:sz w:val="20"/>
                                <w:szCs w:val="20"/>
                                <w:lang w:val="ru"/>
                              </w:rPr>
                              <w:t>Выпуск воздуха</w:t>
                            </w:r>
                          </w:p>
                        </w:txbxContent>
                      </v:textbox>
                    </v:shape>
                  </w:pict>
                </mc:Fallback>
              </mc:AlternateContent>
            </w:r>
            <w:r>
              <w:rPr>
                <w:lang w:val="ru-RU" w:eastAsia="ru-RU" w:bidi="ar-SA"/>
              </w:rPr>
              <w:drawing>
                <wp:inline distT="0" distB="0" distL="0" distR="0">
                  <wp:extent cx="3242945" cy="1926590"/>
                  <wp:effectExtent l="0" t="0" r="0" b="0"/>
                  <wp:docPr id="909715300" name="Shape 7"/>
                  <wp:cNvGraphicFramePr/>
                  <a:graphic xmlns:a="http://schemas.openxmlformats.org/drawingml/2006/main">
                    <a:graphicData uri="http://schemas.openxmlformats.org/drawingml/2006/picture">
                      <pic:pic xmlns:pic="http://schemas.openxmlformats.org/drawingml/2006/picture">
                        <pic:nvPicPr>
                          <pic:cNvPr id="909715300" name="Shape 7"/>
                          <pic:cNvPicPr/>
                        </pic:nvPicPr>
                        <pic:blipFill>
                          <a:blip r:embed="rId8">
                            <a:extLst>
                              <a:ext uri="{28A0092B-C50C-407E-A947-70E740481C1C}">
                                <a14:useLocalDpi xmlns:a14="http://schemas.microsoft.com/office/drawing/2010/main" val="0"/>
                              </a:ext>
                            </a:extLst>
                          </a:blip>
                          <a:stretch>
                            <a:fillRect/>
                          </a:stretch>
                        </pic:blipFill>
                        <pic:spPr>
                          <a:xfrm>
                            <a:off x="0" y="0"/>
                            <a:ext cx="3242945" cy="1926590"/>
                          </a:xfrm>
                          <a:prstGeom prst="rect">
                            <a:avLst/>
                          </a:prstGeom>
                        </pic:spPr>
                      </pic:pic>
                    </a:graphicData>
                  </a:graphic>
                </wp:inline>
              </w:drawing>
            </w:r>
          </w:p>
        </w:tc>
      </w:tr>
    </w:tbl>
    <w:p w14:paraId="2F219BBA"/>
    <w:p w14:paraId="7D262EA8">
      <w:pPr>
        <w:pStyle w:val="65"/>
      </w:pPr>
      <w:r>
        <w:rPr>
          <w:lang w:val="ru"/>
        </w:rPr>
        <w:t>В установке используется ПЛК и человеко-машинный интерфейс, который находится вдали от источников сильного излучения и сильных помех, что обеспечивает точность внутренней работы программы.</w:t>
      </w:r>
    </w:p>
    <w:p w14:paraId="3D9D3A3B">
      <w:pPr>
        <w:rPr>
          <w:lang w:val="ru-RU"/>
        </w:rPr>
      </w:pPr>
      <w:bookmarkStart w:id="37" w:name="bookmark79"/>
      <w:bookmarkEnd w:id="37"/>
      <w:bookmarkStart w:id="38" w:name="bookmark77"/>
      <w:bookmarkStart w:id="39" w:name="bookmark78"/>
      <w:bookmarkStart w:id="40" w:name="bookmark80"/>
    </w:p>
    <w:p w14:paraId="172AB507">
      <w:pPr>
        <w:pStyle w:val="64"/>
      </w:pPr>
      <w:r>
        <w:rPr>
          <w:lang w:val="ru"/>
        </w:rPr>
        <w:t>Фундамент</w:t>
      </w:r>
      <w:bookmarkEnd w:id="38"/>
      <w:bookmarkEnd w:id="39"/>
      <w:bookmarkEnd w:id="40"/>
    </w:p>
    <w:p w14:paraId="5142DD02">
      <w:pPr>
        <w:pStyle w:val="65"/>
      </w:pPr>
      <w:bookmarkStart w:id="41" w:name="bookmark81"/>
      <w:bookmarkEnd w:id="41"/>
      <w:r>
        <w:rPr>
          <w:lang w:val="ru"/>
        </w:rPr>
        <w:t>Фундамент должен быть построен на твердом основании, а поверхность установки должна быть плоской, чтобы избежать вибрации, вызванной наклоном.</w:t>
      </w:r>
    </w:p>
    <w:p w14:paraId="7F8B4274">
      <w:pPr>
        <w:pStyle w:val="65"/>
      </w:pPr>
      <w:bookmarkStart w:id="42" w:name="bookmark82"/>
      <w:bookmarkEnd w:id="42"/>
      <w:r>
        <w:rPr>
          <w:lang w:val="ru"/>
        </w:rPr>
        <w:t>Если воздушный компрессор установлен не на первом этаже, необходимо принять меры по снижению вибрации, чтобы предотвратить передачу вибрации и сопутствующую вибрацию.</w:t>
      </w:r>
    </w:p>
    <w:p w14:paraId="559298E3">
      <w:pPr>
        <w:rPr>
          <w:lang w:val="ru-RU"/>
        </w:rPr>
      </w:pPr>
      <w:bookmarkStart w:id="43" w:name="bookmark85"/>
      <w:bookmarkEnd w:id="43"/>
      <w:bookmarkStart w:id="44" w:name="bookmark83"/>
      <w:bookmarkStart w:id="45" w:name="bookmark84"/>
      <w:bookmarkStart w:id="46" w:name="bookmark86"/>
    </w:p>
    <w:p w14:paraId="1312DD6E">
      <w:pPr>
        <w:pStyle w:val="64"/>
      </w:pPr>
      <w:r>
        <w:rPr>
          <w:lang w:val="ru"/>
        </w:rPr>
        <w:t>Труба</w:t>
      </w:r>
      <w:bookmarkEnd w:id="44"/>
      <w:bookmarkEnd w:id="45"/>
      <w:bookmarkEnd w:id="46"/>
    </w:p>
    <w:p w14:paraId="03078AC8">
      <w:pPr>
        <w:pStyle w:val="65"/>
      </w:pPr>
      <w:bookmarkStart w:id="47" w:name="bookmark87"/>
      <w:bookmarkEnd w:id="47"/>
      <w:r>
        <w:rPr>
          <w:lang w:val="ru"/>
        </w:rPr>
        <w:t>Магистральный трубопровод должен быть наклонен вниз на 1°–2°. Самая нижняя часть должна быть оборудована автоматическим сливным клапаном для слива конденсата в трубопроводе.</w:t>
      </w:r>
    </w:p>
    <w:p w14:paraId="54979BF5">
      <w:pPr>
        <w:pStyle w:val="65"/>
      </w:pPr>
      <w:bookmarkStart w:id="48" w:name="bookmark88"/>
      <w:bookmarkEnd w:id="48"/>
      <w:r>
        <w:rPr>
          <w:lang w:val="ru"/>
        </w:rPr>
        <w:t>Перепад давления в трубе не превышает 5% от заданного давления компрессора. Если длина трубопровода большая, лучше выбрать трубу большего диаметра, чтобы уменьшить перепад давления.</w:t>
      </w:r>
    </w:p>
    <w:p w14:paraId="76EA6088">
      <w:pPr>
        <w:pStyle w:val="65"/>
      </w:pPr>
      <w:r>
        <w:rPr>
          <w:lang w:val="ru"/>
        </w:rPr>
        <w:t>Отводная труба должна быть подсоединена сверху к основной трубе, чтобы избежать попадания конденсата из трубы в установку.</w:t>
      </w:r>
    </w:p>
    <w:p w14:paraId="21EAC78A">
      <w:pPr>
        <w:pStyle w:val="65"/>
      </w:pPr>
      <w:r>
        <w:rPr>
          <w:lang w:val="ru"/>
        </w:rPr>
        <w:t>При изменении диаметра трубы необходимо использовать переходную трубу. В противном случае на соединениях возникнет завихрение, что приведет к большим потерям давления, а срок службы трубопровода сократится из-за воздействия воздуха.</w:t>
      </w:r>
    </w:p>
    <w:p w14:paraId="20DB8963">
      <w:pPr>
        <w:pStyle w:val="65"/>
      </w:pPr>
      <w:r>
        <w:rPr>
          <w:lang w:val="ru"/>
        </w:rPr>
        <w:t>Лучше, чтобы воздушный компрессор был оборудован очистительными и буферными устройствами, такими как резервуар воздушного ресивера и осушитель. Идеальная конфигурация должна состоять из воздушного компрессора + ресивера воздуха + осушителя. Резервуар воздушного ресивера может не только фильтровать большую часть воды, но также снижать температуру выпускаемого воздуха и выполнять другие функции. В осушитель поступает воздух с более низкой температурой и меньшим количеством воды, что может снизить нагрузку на осушитель. В то же время, если система использует воздух с перерывами и его потребление является существенным, резервуар воздушного ресивера может играть роль буфера. Это может продлить срок службы воздушного компрессора и поможет добиться эффективного энергосбережения.</w:t>
      </w:r>
    </w:p>
    <w:p w14:paraId="3BE9E787">
      <w:pPr>
        <w:pStyle w:val="65"/>
      </w:pPr>
      <w:r>
        <w:rPr>
          <w:lang w:val="ru"/>
        </w:rPr>
        <w:t>Используйте меньше колен и других видов клапанов на трубопроводе, чтобы уменьшить потерю давления.</w:t>
      </w:r>
    </w:p>
    <w:p w14:paraId="47C336BE">
      <w:pPr>
        <w:pStyle w:val="65"/>
      </w:pPr>
      <w:r>
        <w:rPr>
          <w:lang w:val="ru"/>
        </w:rPr>
        <w:t>Желательно проложить магистральный трубопровод вокруг завода. Тогда, где бы ни находился отводной трубопровод, сжатый воздух можно будет получить с двух сторон. Если расход воздуха ответвления внезапно увеличится, это не приведет к явному падению давления.</w:t>
      </w:r>
    </w:p>
    <w:p w14:paraId="3C20AE3C">
      <w:pPr>
        <w:pStyle w:val="65"/>
      </w:pPr>
      <w:bookmarkStart w:id="49" w:name="bookmark89"/>
      <w:bookmarkEnd w:id="49"/>
      <w:r>
        <w:rPr>
          <w:lang w:val="ru"/>
        </w:rPr>
        <w:t>Для оборудования, требующего обслуживания в будущем, такого как осушители и фильтры, и при соответствующем расположении трубопроводов следует оборудовать обходные трубопроводы и клапаны.</w:t>
      </w:r>
    </w:p>
    <w:p w14:paraId="5123EE17">
      <w:pPr>
        <w:rPr>
          <w:lang w:val="ru-RU"/>
        </w:rPr>
      </w:pPr>
      <w:bookmarkStart w:id="50" w:name="bookmark92"/>
      <w:bookmarkEnd w:id="50"/>
      <w:bookmarkStart w:id="51" w:name="bookmark91"/>
      <w:bookmarkStart w:id="52" w:name="bookmark93"/>
      <w:bookmarkStart w:id="53" w:name="bookmark90"/>
    </w:p>
    <w:p w14:paraId="1A3AD47C">
      <w:pPr>
        <w:pStyle w:val="64"/>
      </w:pPr>
      <w:r>
        <w:rPr>
          <w:lang w:val="ru"/>
        </w:rPr>
        <w:t>Система охлаждения</w:t>
      </w:r>
      <w:bookmarkEnd w:id="51"/>
      <w:bookmarkEnd w:id="52"/>
      <w:bookmarkEnd w:id="53"/>
    </w:p>
    <w:p w14:paraId="16AD993A">
      <w:pPr>
        <w:pStyle w:val="65"/>
      </w:pPr>
      <w:bookmarkStart w:id="54" w:name="bookmark94"/>
      <w:bookmarkEnd w:id="54"/>
      <w:r>
        <w:rPr>
          <w:lang w:val="ru"/>
        </w:rPr>
        <w:t>Для компрессора с воздушным охлаждением важно состояние вентиляции. Не устанавливайте компрессор рядом с установками с высокой температурой или в местах с плохой вентиляцией, чтобы избежать остановки из-за высокой температуры выпускаемого воздуха. Если компрессор установлен в закрытой системе, необходимо установить оборудование для впуска и выпуска воздуха для лучшей циркуляции воздуха.</w:t>
      </w:r>
    </w:p>
    <w:p w14:paraId="0FB781A0">
      <w:pPr>
        <w:pStyle w:val="65"/>
      </w:pPr>
      <w:r>
        <w:rPr>
          <w:lang w:val="ru"/>
        </w:rPr>
        <w:t>Необходимо часто очищать охладитель компрессора с воздушным охлаждением, чтобы сохранить высокую эффективность охлаждения.</w:t>
      </w:r>
    </w:p>
    <w:p w14:paraId="58EEE969">
      <w:pPr>
        <w:rPr>
          <w:lang w:val="ru-RU"/>
        </w:rPr>
      </w:pPr>
      <w:bookmarkStart w:id="55" w:name="bookmark97"/>
      <w:bookmarkEnd w:id="55"/>
      <w:bookmarkStart w:id="56" w:name="bookmark98"/>
      <w:bookmarkStart w:id="57" w:name="bookmark96"/>
      <w:bookmarkStart w:id="58" w:name="bookmark95"/>
    </w:p>
    <w:p w14:paraId="2A2CA0D4">
      <w:pPr>
        <w:pStyle w:val="2"/>
        <w:keepNext w:val="0"/>
        <w:keepLines w:val="0"/>
        <w:numPr>
          <w:ilvl w:val="0"/>
          <w:numId w:val="3"/>
        </w:numPr>
        <w:jc w:val="both"/>
      </w:pPr>
      <w:bookmarkStart w:id="59" w:name="_Toc152846891"/>
      <w:r>
        <w:rPr>
          <w:lang w:val="ru"/>
        </w:rPr>
        <w:t>Меры электрической безопасности</w:t>
      </w:r>
      <w:bookmarkEnd w:id="56"/>
      <w:bookmarkEnd w:id="57"/>
      <w:bookmarkEnd w:id="58"/>
      <w:bookmarkEnd w:id="59"/>
    </w:p>
    <w:p w14:paraId="75B2FE9F">
      <w:bookmarkStart w:id="60" w:name="bookmark99"/>
      <w:bookmarkEnd w:id="60"/>
    </w:p>
    <w:p w14:paraId="40B4BAAE">
      <w:pPr>
        <w:pStyle w:val="53"/>
        <w:numPr>
          <w:ilvl w:val="0"/>
          <w:numId w:val="5"/>
        </w:numPr>
        <w:ind w:left="284" w:hanging="284"/>
        <w:rPr>
          <w:lang w:val="ru-RU"/>
        </w:rPr>
      </w:pPr>
      <w:r>
        <w:rPr>
          <w:lang w:val="ru"/>
        </w:rPr>
        <w:t>Выберите правильный диаметр силового кабеля в зависимости от мощности компрессора. Не используйте кабель малого диаметра, иначе из-за высокой температуры можно легко сжечь силовой кабель, что создаст дополнительную опасность.</w:t>
      </w:r>
    </w:p>
    <w:p w14:paraId="4313644D">
      <w:pPr>
        <w:pStyle w:val="53"/>
        <w:ind w:left="284" w:hanging="284"/>
        <w:rPr>
          <w:lang w:val="ru-RU"/>
        </w:rPr>
      </w:pPr>
    </w:p>
    <w:p w14:paraId="1D33A938">
      <w:pPr>
        <w:pStyle w:val="53"/>
        <w:numPr>
          <w:ilvl w:val="0"/>
          <w:numId w:val="5"/>
        </w:numPr>
        <w:ind w:left="284" w:hanging="284"/>
      </w:pPr>
      <w:bookmarkStart w:id="61" w:name="bookmark100"/>
      <w:bookmarkEnd w:id="61"/>
      <w:r>
        <w:rPr>
          <w:lang w:val="ru"/>
        </w:rPr>
        <w:t>Лучше использовать комплект отдельной системы электропитания для компрессора, особенно во избежание параллельного подключения к другим источникам электроэнергии. При параллельном подключении компрессор может отключиться из-за чрезмерного падения напряжения или нарушения баланса трехфазного тока, что повлияет на другое электрооборудование. Также это будет создавать помехи, которые могут помешать работе воздушного компрессора. Уделяйте особое внимание мощному воздушному компрессору.</w:t>
      </w:r>
    </w:p>
    <w:p w14:paraId="5E7BB4D7">
      <w:pPr>
        <w:pStyle w:val="53"/>
        <w:ind w:left="284" w:hanging="284"/>
      </w:pPr>
    </w:p>
    <w:p w14:paraId="5806E3CD">
      <w:pPr>
        <w:pStyle w:val="53"/>
        <w:numPr>
          <w:ilvl w:val="0"/>
          <w:numId w:val="5"/>
        </w:numPr>
        <w:ind w:left="284" w:hanging="284"/>
        <w:rPr>
          <w:lang w:val="ru-RU"/>
        </w:rPr>
      </w:pPr>
      <w:bookmarkStart w:id="62" w:name="bookmark101"/>
      <w:bookmarkEnd w:id="62"/>
      <w:r>
        <w:rPr>
          <w:lang w:val="ru"/>
        </w:rPr>
        <w:t>Выберите подходящий воздушный выключатель в зависимости от мощности компрессора, чтобы защитить электрический выключатель системы и обеспечить его безопасность.</w:t>
      </w:r>
    </w:p>
    <w:p w14:paraId="6C87DACC">
      <w:pPr>
        <w:pStyle w:val="53"/>
        <w:ind w:left="284" w:hanging="284"/>
        <w:rPr>
          <w:lang w:val="ru-RU"/>
        </w:rPr>
      </w:pPr>
    </w:p>
    <w:p w14:paraId="492D9D73">
      <w:pPr>
        <w:pStyle w:val="53"/>
        <w:numPr>
          <w:ilvl w:val="0"/>
          <w:numId w:val="5"/>
        </w:numPr>
        <w:ind w:left="284" w:hanging="284"/>
        <w:rPr>
          <w:lang w:val="ru-RU"/>
        </w:rPr>
      </w:pPr>
      <w:bookmarkStart w:id="63" w:name="bookmark102"/>
      <w:bookmarkEnd w:id="63"/>
      <w:r>
        <w:rPr>
          <w:lang w:val="ru"/>
        </w:rPr>
        <w:t>Во время распределения мощности воздушного компрессора необходимо убедиться, что напряжение питания соответствует номинальному напряжению двигателя.</w:t>
      </w:r>
    </w:p>
    <w:p w14:paraId="414B2B42">
      <w:pPr>
        <w:pStyle w:val="53"/>
        <w:ind w:left="284" w:hanging="284"/>
        <w:rPr>
          <w:lang w:val="ru-RU"/>
        </w:rPr>
      </w:pPr>
    </w:p>
    <w:p w14:paraId="4955B8CE">
      <w:pPr>
        <w:pStyle w:val="53"/>
        <w:numPr>
          <w:ilvl w:val="0"/>
          <w:numId w:val="5"/>
        </w:numPr>
        <w:ind w:left="284" w:hanging="284"/>
      </w:pPr>
      <w:bookmarkStart w:id="64" w:name="bookmark103"/>
      <w:bookmarkEnd w:id="64"/>
      <w:r>
        <w:rPr>
          <w:lang w:val="ru"/>
        </w:rPr>
        <w:t>Заземляющий провод двигателя или системы должен быть установлен таким образом, чтобы предотвратить опасность, вызванную утечкой тока. Заземляющий провод не должен быть напрямую подсоединен к воздуховоду.</w:t>
      </w:r>
    </w:p>
    <w:p w14:paraId="1A46CD0F">
      <w:pPr>
        <w:pStyle w:val="53"/>
        <w:ind w:left="284" w:hanging="284"/>
      </w:pPr>
    </w:p>
    <w:p w14:paraId="5027D1F1">
      <w:pPr>
        <w:pStyle w:val="53"/>
        <w:numPr>
          <w:ilvl w:val="0"/>
          <w:numId w:val="5"/>
        </w:numPr>
        <w:ind w:left="284" w:hanging="284"/>
        <w:rPr>
          <w:lang w:val="ru-RU"/>
        </w:rPr>
      </w:pPr>
      <w:bookmarkStart w:id="65" w:name="bookmark104"/>
      <w:bookmarkEnd w:id="65"/>
      <w:r>
        <w:rPr>
          <w:lang w:val="ru"/>
        </w:rPr>
        <w:t>Рабочий ток двигателя не должен превышать 5% номинального тока; если трехфазный ток несимметричен, разница между наименьшим и максимальным током не должна превышать 5%; если в источнике питания наблюдается падение напряжения, падение напряжения не должно быть менее 5% от номинального напряжения.</w:t>
      </w:r>
    </w:p>
    <w:p w14:paraId="0F9FEAC7">
      <w:pPr>
        <w:pStyle w:val="53"/>
        <w:ind w:left="284" w:hanging="284"/>
        <w:rPr>
          <w:lang w:val="ru-RU"/>
        </w:rPr>
      </w:pPr>
    </w:p>
    <w:p w14:paraId="7F2CF932">
      <w:pPr>
        <w:pStyle w:val="53"/>
        <w:numPr>
          <w:ilvl w:val="0"/>
          <w:numId w:val="5"/>
        </w:numPr>
        <w:ind w:left="284" w:hanging="284"/>
        <w:rPr>
          <w:lang w:val="ru-RU"/>
        </w:rPr>
      </w:pPr>
      <w:bookmarkStart w:id="66" w:name="bookmark105"/>
      <w:bookmarkEnd w:id="66"/>
      <w:r>
        <w:rPr>
          <w:lang w:val="ru"/>
        </w:rPr>
        <w:t>Когда работают несколько воздушных компрессоров, не запускайте их одновременно, чтобы избежать слишком больших колебаний в электросети, которые могут привести к выходу из строя воздушного компрессора в процессе запуска.</w:t>
      </w:r>
    </w:p>
    <w:p w14:paraId="27580FA5">
      <w:pPr>
        <w:rPr>
          <w:lang w:val="ru-RU"/>
        </w:rPr>
      </w:pPr>
    </w:p>
    <w:p w14:paraId="5B0F19B5">
      <w:pPr>
        <w:pStyle w:val="20"/>
      </w:pPr>
      <w:bookmarkStart w:id="67" w:name="bookmark106"/>
      <w:bookmarkStart w:id="68" w:name="bookmark108"/>
      <w:bookmarkStart w:id="69" w:name="bookmark107"/>
      <w:r>
        <w:rPr>
          <w:lang w:val="ru"/>
        </w:rPr>
        <w:t>Глава 2. Описание вашего воздушного компрессора</w:t>
      </w:r>
    </w:p>
    <w:p w14:paraId="1B7F37A3">
      <w:pPr>
        <w:pStyle w:val="2"/>
        <w:keepNext w:val="0"/>
        <w:keepLines w:val="0"/>
        <w:numPr>
          <w:ilvl w:val="0"/>
          <w:numId w:val="6"/>
        </w:numPr>
        <w:jc w:val="both"/>
      </w:pPr>
      <w:bookmarkStart w:id="70" w:name="_Toc152846892"/>
      <w:r>
        <w:rPr>
          <w:lang w:val="ru"/>
        </w:rPr>
        <w:t>Усовершенствованный двухвинтовой воздушный компрессор</w:t>
      </w:r>
      <w:bookmarkEnd w:id="67"/>
      <w:bookmarkEnd w:id="68"/>
      <w:bookmarkEnd w:id="69"/>
      <w:bookmarkEnd w:id="70"/>
    </w:p>
    <w:p w14:paraId="6342ADC7"/>
    <w:p w14:paraId="7DAD0E6F">
      <w:pPr>
        <w:rPr>
          <w:lang w:val="ru-RU"/>
        </w:rPr>
      </w:pPr>
      <w:r>
        <w:rPr>
          <w:lang w:val="ru"/>
        </w:rPr>
        <w:t>Винтовые воздушные компрессоры с впрыском масла стали новым основным направлением разработки воздушных компрессоров. По сравнению с поршневым компрессором той же мощности он имеет несравненные преимущества: превосходную производительность и надежность. Он также отличается низким уровнем вибрации; низким уровнем шума; высокой эффективностью; отсутствием изнашиваемых деталей; точным взаимодействием между главным и вспомогательным роторами, а также между ротором и корпусом, что уменьшает утечку обратного потока воздуха и повышает эффективность. Существует только взаимное зацепление роторов и отсутствие возвратно-поступательного движения цилиндра, что уменьшает источник вибрации и источник шума. Уникальный метод смазки дает множество преимуществ.</w:t>
      </w:r>
    </w:p>
    <w:p w14:paraId="0B17A0DD">
      <w:pPr>
        <w:rPr>
          <w:lang w:val="ru-RU"/>
        </w:rPr>
      </w:pPr>
    </w:p>
    <w:p w14:paraId="539F8016">
      <w:pPr>
        <w:rPr>
          <w:lang w:val="ru-RU"/>
        </w:rPr>
      </w:pPr>
      <w:r>
        <w:rPr>
          <w:lang w:val="ru"/>
        </w:rPr>
        <w:t>Благодаря самостоятельно создаваемой разнице давлений, смазочное масло непрерывно впрыскивается в камеру сжатия и подшипник, упрощая сложную механическую конструкцию. Впрыскиваемое смазочное масло может образовывать масляную пленку между роторами, а главный ротор может напрямую приводить во вращение вспомогательный ротор без необходимости использовать высокоточный синхронный механизм. Смазочное масло поглощает большое количество тепла сжатия. Таким образом, даже если степень одноступенчатого сжатия достигает значения 16, компрессорную часть все равно можно поддерживать на уровне ниже температуры образования нагара и разрушения обычного смазочного масла, а между ротором и корпусом не будет трения из-за с разными коэффициентами расширения. Смазочное масло может снизить шум, вызванный высокочастотным сжатием.</w:t>
      </w:r>
    </w:p>
    <w:p w14:paraId="4AD3C3D6">
      <w:pPr>
        <w:rPr>
          <w:lang w:val="ru-RU"/>
        </w:rPr>
      </w:pPr>
    </w:p>
    <w:p w14:paraId="43FFE2C7">
      <w:pPr>
        <w:ind w:left="567"/>
        <w:rPr>
          <w:lang w:val="ru-RU"/>
        </w:rPr>
      </w:pPr>
      <w:r>
        <w:rPr>
          <w:lang w:val="ru"/>
        </w:rPr>
        <w:t>Этот воздушный компрессор имеет большие технические преимущества:</w:t>
      </w:r>
    </w:p>
    <w:p w14:paraId="03E740B3">
      <w:pPr>
        <w:pStyle w:val="53"/>
        <w:numPr>
          <w:ilvl w:val="0"/>
          <w:numId w:val="7"/>
        </w:numPr>
        <w:ind w:left="851" w:hanging="284"/>
        <w:rPr>
          <w:lang w:val="ru-RU"/>
        </w:rPr>
      </w:pPr>
      <w:bookmarkStart w:id="71" w:name="bookmark109"/>
      <w:bookmarkEnd w:id="71"/>
      <w:r>
        <w:rPr>
          <w:lang w:val="ru"/>
        </w:rPr>
        <w:t>Высокая надежность эксплуатации. Двухвинтовой воздушный компрессор состоит из небольшого количества деталей и почти не имеет изнашиваемых деталей, поэтому винтовая компрессорная часть отличается надежной работой и длительным сроком службы.</w:t>
      </w:r>
    </w:p>
    <w:p w14:paraId="58478C01">
      <w:pPr>
        <w:pStyle w:val="53"/>
        <w:numPr>
          <w:ilvl w:val="0"/>
          <w:numId w:val="7"/>
        </w:numPr>
        <w:ind w:left="851" w:hanging="284"/>
        <w:rPr>
          <w:lang w:val="ru-RU"/>
        </w:rPr>
      </w:pPr>
      <w:bookmarkStart w:id="72" w:name="bookmark110"/>
      <w:bookmarkEnd w:id="72"/>
      <w:r>
        <w:rPr>
          <w:lang w:val="ru"/>
        </w:rPr>
        <w:t>Простая эксплуатация и техническое обслуживание. Технология высокоуровневого автоматического управления наших винтовых компрессоров гарантирует, что пользователи смогут легко работать с простым обучением, а винтовой компрессор может работать надежно, даже когда рядом нет оператора.</w:t>
      </w:r>
    </w:p>
    <w:p w14:paraId="5AEF2A93">
      <w:pPr>
        <w:pStyle w:val="53"/>
        <w:numPr>
          <w:ilvl w:val="0"/>
          <w:numId w:val="7"/>
        </w:numPr>
        <w:ind w:left="851" w:hanging="284"/>
      </w:pPr>
      <w:bookmarkStart w:id="73" w:name="bookmark111"/>
      <w:bookmarkEnd w:id="73"/>
      <w:r>
        <w:rPr>
          <w:lang w:val="ru"/>
        </w:rPr>
        <w:t>Отличные характеристики динамической балансировки. Благодаря конструктивному принципу двухвинтового воздушного компрессора сам компрессор не имеет несбалансированной силы инерции, и компрессор очень стабилен при работе на высоких скоростях. Поэтому воздушную компрессорную станцию можно ввести в эксплуатацию без установки специального фундамента. При этом установка имеет небольшие размеры, легкая и удобная.</w:t>
      </w:r>
    </w:p>
    <w:p w14:paraId="37390245">
      <w:pPr>
        <w:pStyle w:val="53"/>
        <w:numPr>
          <w:ilvl w:val="0"/>
          <w:numId w:val="7"/>
        </w:numPr>
        <w:ind w:left="851" w:hanging="284"/>
        <w:rPr>
          <w:lang w:val="ru-RU"/>
        </w:rPr>
      </w:pPr>
      <w:bookmarkStart w:id="74" w:name="bookmark112"/>
      <w:bookmarkEnd w:id="74"/>
      <w:r>
        <w:rPr>
          <w:lang w:val="ru"/>
        </w:rPr>
        <w:t>Высокий КПД Поскольку винтовой компрессор обладает особыми характеристиками принудительной передачи воздуха, давление выпускаемого воздуха почти не влияет на скорость воздушного потока, поэтому компрессор имеет превосходную эффективность, и длительное использование не повлияет на эффективность.</w:t>
      </w:r>
    </w:p>
    <w:p w14:paraId="52D638AB">
      <w:pPr>
        <w:pStyle w:val="53"/>
        <w:numPr>
          <w:ilvl w:val="0"/>
          <w:numId w:val="7"/>
        </w:numPr>
        <w:ind w:left="851" w:hanging="284"/>
        <w:rPr>
          <w:lang w:val="ru-RU"/>
        </w:rPr>
      </w:pPr>
      <w:bookmarkStart w:id="75" w:name="bookmark113"/>
      <w:bookmarkEnd w:id="75"/>
      <w:r>
        <w:rPr>
          <w:lang w:val="ru"/>
        </w:rPr>
        <w:t>Низкий уровень шума и вибрации. Для обеспечения низкого уровня шума и вибрации в компрессорной системе приняты усовершенствованные меры по изоляции и поглощению шума и вибрации.</w:t>
      </w:r>
    </w:p>
    <w:p w14:paraId="28144C4C">
      <w:pPr>
        <w:ind w:left="567"/>
        <w:rPr>
          <w:lang w:val="ru-RU"/>
        </w:rPr>
      </w:pPr>
    </w:p>
    <w:p w14:paraId="1AC59402">
      <w:pPr>
        <w:ind w:left="567"/>
      </w:pPr>
      <w:r>
        <w:rPr>
          <w:lang w:val="ru"/>
        </w:rPr>
        <w:t>Наш винтовой воздушный компрессор представляет собой двухвальный ротационный компрессор объемного действия. Воздухозаборник расположен в верхнем конце корпуса, воздуховыпускной патрубок — в нижней части, а в корпусе параллельно установлены два высокоточных основного и вспомогательного ротора. Зубья несущего и вспомогательного винтов спиральные и входят в зацепление друг с другом. Оба конца основного и вспомогательного роторов опираются на подшипники.</w:t>
      </w:r>
    </w:p>
    <w:p w14:paraId="553042B6">
      <w:bookmarkStart w:id="76" w:name="bookmark116"/>
      <w:bookmarkEnd w:id="76"/>
      <w:bookmarkStart w:id="77" w:name="bookmark114"/>
      <w:bookmarkStart w:id="78" w:name="bookmark117"/>
      <w:bookmarkStart w:id="79" w:name="bookmark115"/>
    </w:p>
    <w:p w14:paraId="4002B488">
      <w:pPr>
        <w:pStyle w:val="2"/>
        <w:keepNext w:val="0"/>
        <w:keepLines w:val="0"/>
        <w:numPr>
          <w:ilvl w:val="0"/>
          <w:numId w:val="3"/>
        </w:numPr>
        <w:jc w:val="both"/>
      </w:pPr>
      <w:bookmarkStart w:id="80" w:name="_Toc152846893"/>
      <w:r>
        <w:rPr>
          <w:lang w:val="ru"/>
        </w:rPr>
        <w:t>Принцип работы винтового воздушного компрессора</w:t>
      </w:r>
      <w:bookmarkEnd w:id="77"/>
      <w:bookmarkEnd w:id="78"/>
      <w:bookmarkEnd w:id="79"/>
      <w:bookmarkEnd w:id="80"/>
    </w:p>
    <w:p w14:paraId="4DDB79AA"/>
    <w:p w14:paraId="4C81B7B4">
      <w:pPr>
        <w:rPr>
          <w:lang w:val="ru-RU"/>
        </w:rPr>
      </w:pPr>
      <w:r>
        <w:rPr>
          <w:lang w:val="ru"/>
        </w:rPr>
        <w:t>Полный рабочий цикл винтового компрессора можно разделить на всасывание, сжатие и выпуск воздуха. При вращении ротора каждая пара сцепляющихся зубьев последовательно завершает один и тот же рабочий цикл. Вкратце, мы хотели бы представить здесь весь процесс работы пары зубов.</w:t>
      </w:r>
    </w:p>
    <w:p w14:paraId="2413F685">
      <w:pPr>
        <w:rPr>
          <w:lang w:val="ru-RU"/>
        </w:rPr>
      </w:pPr>
      <w:bookmarkStart w:id="81" w:name="bookmark118"/>
      <w:bookmarkEnd w:id="81"/>
    </w:p>
    <w:p w14:paraId="3FF37761">
      <w:pPr>
        <w:pStyle w:val="53"/>
        <w:numPr>
          <w:ilvl w:val="0"/>
          <w:numId w:val="8"/>
        </w:numPr>
        <w:ind w:left="284" w:hanging="284"/>
        <w:rPr>
          <w:lang w:val="ru-RU"/>
        </w:rPr>
      </w:pPr>
      <w:r>
        <w:rPr>
          <w:lang w:val="ru"/>
        </w:rPr>
        <w:t>Впуск воздуха. Когда ротор начинает вращаться, остается некоторое пространство из-за перемещения зубьев, и пространство увеличивается за счет создания некоторого вакуума, а пространство зубьев соединяется только с впускным отверстием, и воздух поступает туда из-за разницы давлений. При последующем вращении ротора зубья ведущего ротора продолжают отделяться от зубьев ведущего ротора, а пространство постоянно увеличивается и соединяется с впускным отверстием. Когда пространство достигнет максимального значения, пространство не будет увеличиваться при вращении ротора. Пространство между зубьев отключается от впускного отверстия, воздух оказывается заключенным между зубьями, и процесс всасывания заканчивается.</w:t>
      </w:r>
    </w:p>
    <w:p w14:paraId="769F3C0A">
      <w:pPr>
        <w:ind w:left="284" w:hanging="284"/>
        <w:rPr>
          <w:lang w:val="ru-RU"/>
        </w:rPr>
      </w:pPr>
      <w:bookmarkStart w:id="82" w:name="bookmark119"/>
      <w:bookmarkEnd w:id="82"/>
    </w:p>
    <w:p w14:paraId="652B395F">
      <w:pPr>
        <w:pStyle w:val="53"/>
        <w:numPr>
          <w:ilvl w:val="0"/>
          <w:numId w:val="8"/>
        </w:numPr>
        <w:ind w:left="284" w:hanging="284"/>
        <w:rPr>
          <w:lang w:val="ru-RU"/>
        </w:rPr>
      </w:pPr>
      <w:r>
        <w:rPr>
          <w:lang w:val="ru"/>
        </w:rPr>
        <w:t>Напряжение сжатия. По мере вращения ротора пространство между зубьями будет уменьшаться из-за зацепления зубьев ротора. Объем замкнутого воздуха также уменьшится, что приведет к увеличению давления для реализации сжатия воздуха.</w:t>
      </w:r>
    </w:p>
    <w:p w14:paraId="13D22F08">
      <w:pPr>
        <w:ind w:left="284" w:hanging="284"/>
        <w:rPr>
          <w:lang w:val="ru-RU"/>
        </w:rPr>
      </w:pPr>
      <w:bookmarkStart w:id="83" w:name="bookmark120"/>
      <w:bookmarkEnd w:id="83"/>
    </w:p>
    <w:p w14:paraId="1BA37AC3">
      <w:pPr>
        <w:pStyle w:val="53"/>
        <w:numPr>
          <w:ilvl w:val="0"/>
          <w:numId w:val="8"/>
        </w:numPr>
        <w:ind w:left="284" w:hanging="284"/>
        <w:rPr>
          <w:lang w:val="ru-RU"/>
        </w:rPr>
      </w:pPr>
      <w:r>
        <w:rPr>
          <w:lang w:val="ru"/>
        </w:rPr>
        <w:t>Выпуск воздуха. При постоянном уменьшении пространства между зубами воздух под давлением выпуска непрерывно транспортируется к выпускному отверстию и выпускается. Этот процесс продолжается до тех пор, пока конечный профиль не войдет в сетку полностью. В это время сжатый воздух в пространстве зубов полностью выпускается через выпускное отверстие, объем замкнутого пространства зубов становится нулевым, и процесс выпуска воздуха завершается.</w:t>
      </w:r>
    </w:p>
    <w:p w14:paraId="5810EF45">
      <w:pPr>
        <w:rPr>
          <w:lang w:val="ru-RU"/>
        </w:rPr>
      </w:pPr>
    </w:p>
    <w:p w14:paraId="2CEB7111">
      <w:r>
        <w:rPr>
          <w:lang w:val="ru-RU" w:eastAsia="ru-RU" w:bidi="ar-SA"/>
        </w:rPr>
        <w:drawing>
          <wp:inline distT="0" distB="0" distL="0" distR="0">
            <wp:extent cx="5407025" cy="1139825"/>
            <wp:effectExtent l="0" t="0" r="3175" b="3175"/>
            <wp:docPr id="909715301" name="Shape 13"/>
            <wp:cNvGraphicFramePr/>
            <a:graphic xmlns:a="http://schemas.openxmlformats.org/drawingml/2006/main">
              <a:graphicData uri="http://schemas.openxmlformats.org/drawingml/2006/picture">
                <pic:pic xmlns:pic="http://schemas.openxmlformats.org/drawingml/2006/picture">
                  <pic:nvPicPr>
                    <pic:cNvPr id="909715301" name="Shape 13"/>
                    <pic:cNvPicPr/>
                  </pic:nvPicPr>
                  <pic:blipFill>
                    <a:blip r:embed="rId9">
                      <a:extLst>
                        <a:ext uri="{28A0092B-C50C-407E-A947-70E740481C1C}">
                          <a14:useLocalDpi xmlns:a14="http://schemas.microsoft.com/office/drawing/2010/main" val="0"/>
                        </a:ext>
                      </a:extLst>
                    </a:blip>
                    <a:stretch>
                      <a:fillRect/>
                    </a:stretch>
                  </pic:blipFill>
                  <pic:spPr>
                    <a:xfrm>
                      <a:off x="0" y="0"/>
                      <a:ext cx="5407025" cy="1139825"/>
                    </a:xfrm>
                    <a:prstGeom prst="rect">
                      <a:avLst/>
                    </a:prstGeom>
                  </pic:spPr>
                </pic:pic>
              </a:graphicData>
            </a:graphic>
          </wp:inline>
        </w:drawing>
      </w:r>
    </w:p>
    <w:p w14:paraId="2CBC1EB7">
      <w:pPr>
        <w:tabs>
          <w:tab w:val="left" w:pos="6237"/>
        </w:tabs>
        <w:ind w:left="1418"/>
      </w:pPr>
      <w:r>
        <w:rPr>
          <w:lang w:val="ru"/>
        </w:rPr>
        <w:t>Впуск воздуха</w:t>
      </w:r>
      <w:r>
        <w:rPr>
          <w:lang w:val="ru"/>
        </w:rPr>
        <w:tab/>
      </w:r>
      <w:bookmarkStart w:id="84" w:name="bookmark121"/>
      <w:bookmarkStart w:id="85" w:name="bookmark123"/>
      <w:bookmarkStart w:id="86" w:name="bookmark122"/>
      <w:r>
        <w:rPr>
          <w:lang w:val="ru"/>
        </w:rPr>
        <w:t>Напряжение сжатия</w:t>
      </w:r>
      <w:bookmarkEnd w:id="84"/>
      <w:bookmarkEnd w:id="85"/>
      <w:bookmarkEnd w:id="86"/>
    </w:p>
    <w:p w14:paraId="644747D1"/>
    <w:p w14:paraId="2474552F">
      <w:r>
        <w:rPr>
          <w:lang w:val="ru-RU" w:eastAsia="ru-RU" w:bidi="ar-SA"/>
        </w:rPr>
        <w:drawing>
          <wp:inline distT="0" distB="0" distL="0" distR="0">
            <wp:extent cx="5224145" cy="908050"/>
            <wp:effectExtent l="0" t="0" r="0" b="6350"/>
            <wp:docPr id="909715302" name="Shape 17"/>
            <wp:cNvGraphicFramePr/>
            <a:graphic xmlns:a="http://schemas.openxmlformats.org/drawingml/2006/main">
              <a:graphicData uri="http://schemas.openxmlformats.org/drawingml/2006/picture">
                <pic:pic xmlns:pic="http://schemas.openxmlformats.org/drawingml/2006/picture">
                  <pic:nvPicPr>
                    <pic:cNvPr id="909715302" name="Shape 17"/>
                    <pic:cNvPicPr/>
                  </pic:nvPicPr>
                  <pic:blipFill>
                    <a:blip r:embed="rId10">
                      <a:extLst>
                        <a:ext uri="{28A0092B-C50C-407E-A947-70E740481C1C}">
                          <a14:useLocalDpi xmlns:a14="http://schemas.microsoft.com/office/drawing/2010/main" val="0"/>
                        </a:ext>
                      </a:extLst>
                    </a:blip>
                    <a:stretch>
                      <a:fillRect/>
                    </a:stretch>
                  </pic:blipFill>
                  <pic:spPr>
                    <a:xfrm>
                      <a:off x="0" y="0"/>
                      <a:ext cx="5224145" cy="908050"/>
                    </a:xfrm>
                    <a:prstGeom prst="rect">
                      <a:avLst/>
                    </a:prstGeom>
                  </pic:spPr>
                </pic:pic>
              </a:graphicData>
            </a:graphic>
          </wp:inline>
        </w:drawing>
      </w:r>
    </w:p>
    <w:p w14:paraId="2B844C8C">
      <w:pPr>
        <w:tabs>
          <w:tab w:val="left" w:pos="6237"/>
        </w:tabs>
        <w:ind w:left="1418"/>
        <w:rPr>
          <w:lang w:val="ru-RU"/>
        </w:rPr>
      </w:pPr>
      <w:r>
        <w:rPr>
          <w:lang w:val="ru"/>
        </w:rPr>
        <w:t>Напряжение сжатия</w:t>
      </w:r>
      <w:r>
        <w:rPr>
          <w:lang w:val="ru"/>
        </w:rPr>
        <w:tab/>
      </w:r>
      <w:bookmarkStart w:id="87" w:name="bookmark126"/>
      <w:bookmarkStart w:id="88" w:name="bookmark124"/>
      <w:bookmarkStart w:id="89" w:name="bookmark125"/>
      <w:r>
        <w:rPr>
          <w:lang w:val="ru"/>
        </w:rPr>
        <w:t>Выпуск воздуха</w:t>
      </w:r>
      <w:bookmarkEnd w:id="87"/>
      <w:bookmarkEnd w:id="88"/>
      <w:bookmarkEnd w:id="89"/>
    </w:p>
    <w:p w14:paraId="7CF0320E">
      <w:pPr>
        <w:rPr>
          <w:lang w:val="ru-RU"/>
        </w:rPr>
      </w:pPr>
    </w:p>
    <w:p w14:paraId="5EEB98BE">
      <w:pPr>
        <w:jc w:val="left"/>
        <w:rPr>
          <w:lang w:val="ru-RU"/>
        </w:rPr>
        <w:sectPr>
          <w:pgSz w:w="11907" w:h="16839"/>
          <w:pgMar w:top="1134" w:right="850" w:bottom="1134" w:left="1701" w:header="709" w:footer="709" w:gutter="0"/>
          <w:cols w:space="720" w:num="1"/>
          <w:docGrid w:linePitch="360" w:charSpace="0"/>
        </w:sectPr>
      </w:pPr>
      <w:bookmarkStart w:id="90" w:name="bookmark127"/>
      <w:bookmarkStart w:id="91" w:name="bookmark128"/>
      <w:bookmarkStart w:id="92" w:name="bookmark129"/>
      <w:r>
        <w:rPr>
          <w:lang w:val="ru-RU"/>
        </w:rPr>
        <w:br w:type="page"/>
      </w:r>
    </w:p>
    <w:p w14:paraId="1F32FD13">
      <w:pPr>
        <w:pStyle w:val="20"/>
      </w:pPr>
      <w:r>
        <w:rPr>
          <w:lang w:val="ru"/>
        </w:rPr>
        <w:t>Глава 3. Принципиальная схема системы</w:t>
      </w:r>
    </w:p>
    <w:p w14:paraId="5429F4C3">
      <w:pPr>
        <w:pStyle w:val="2"/>
        <w:keepNext w:val="0"/>
        <w:keepLines w:val="0"/>
        <w:numPr>
          <w:ilvl w:val="0"/>
          <w:numId w:val="3"/>
        </w:numPr>
        <w:jc w:val="both"/>
      </w:pPr>
      <w:bookmarkStart w:id="93" w:name="_Toc152846894"/>
      <w:bookmarkStart w:id="94" w:name="_Toc142033522"/>
      <w:bookmarkStart w:id="95" w:name="_Toc124169439"/>
      <w:r>
        <w:rPr>
          <w:lang w:val="ru"/>
        </w:rPr>
        <w:t>Технические характеристики</w:t>
      </w:r>
      <w:bookmarkEnd w:id="93"/>
      <w:bookmarkEnd w:id="94"/>
      <w:r>
        <w:rPr>
          <w:lang w:val="ru"/>
        </w:rPr>
        <w:t xml:space="preserve"> </w:t>
      </w:r>
      <w:bookmarkEnd w:id="95"/>
    </w:p>
    <w:p w14:paraId="6EB477E9">
      <w:pPr>
        <w:jc w:val="left"/>
        <w:rPr>
          <w:sz w:val="36"/>
        </w:rPr>
      </w:pPr>
    </w:p>
    <w:tbl>
      <w:tblPr>
        <w:tblStyle w:val="12"/>
        <w:tblW w:w="147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0"/>
        <w:gridCol w:w="1559"/>
        <w:gridCol w:w="1559"/>
        <w:gridCol w:w="1559"/>
        <w:gridCol w:w="1560"/>
        <w:gridCol w:w="1560"/>
        <w:gridCol w:w="1702"/>
        <w:gridCol w:w="1844"/>
      </w:tblGrid>
      <w:tr w14:paraId="7457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tcPr>
          <w:p w14:paraId="2FB0EF48">
            <w:pPr>
              <w:jc w:val="left"/>
              <w:rPr>
                <w:b/>
                <w:sz w:val="22"/>
                <w:szCs w:val="22"/>
              </w:rPr>
            </w:pPr>
            <w:r>
              <w:rPr>
                <w:b/>
                <w:sz w:val="22"/>
                <w:szCs w:val="22"/>
              </w:rPr>
              <w:t>Модель</w:t>
            </w:r>
          </w:p>
        </w:tc>
        <w:tc>
          <w:tcPr>
            <w:tcW w:w="1559" w:type="dxa"/>
            <w:shd w:val="clear" w:color="auto" w:fill="ED7D31" w:themeFill="accent2"/>
          </w:tcPr>
          <w:p w14:paraId="483268F5">
            <w:pPr>
              <w:ind w:left="-111"/>
              <w:jc w:val="center"/>
              <w:rPr>
                <w:sz w:val="22"/>
                <w:szCs w:val="22"/>
              </w:rPr>
            </w:pPr>
            <w:r>
              <w:rPr>
                <w:rStyle w:val="15"/>
                <w:rFonts w:eastAsia="Microsoft Sans Serif"/>
                <w:sz w:val="22"/>
                <w:szCs w:val="22"/>
              </w:rPr>
              <w:t>MC 4-10</w:t>
            </w:r>
            <w:r>
              <w:rPr>
                <w:rStyle w:val="15"/>
                <w:rFonts w:eastAsia="Microsoft Sans Serif"/>
                <w:sz w:val="22"/>
                <w:szCs w:val="22"/>
                <w:lang w:val="en-US"/>
              </w:rPr>
              <w:t xml:space="preserve"> INVERTER</w:t>
            </w:r>
          </w:p>
        </w:tc>
        <w:tc>
          <w:tcPr>
            <w:tcW w:w="1559" w:type="dxa"/>
            <w:shd w:val="clear" w:color="auto" w:fill="ED7D31" w:themeFill="accent2"/>
          </w:tcPr>
          <w:p w14:paraId="73C1BBEE">
            <w:pPr>
              <w:ind w:left="-108" w:right="33"/>
              <w:jc w:val="center"/>
              <w:rPr>
                <w:rFonts w:cs="Times New Roman"/>
                <w:b/>
                <w:color w:val="auto"/>
                <w:sz w:val="22"/>
                <w:szCs w:val="22"/>
              </w:rPr>
            </w:pPr>
            <w:r>
              <w:rPr>
                <w:rFonts w:cs="Times New Roman"/>
                <w:b/>
                <w:color w:val="auto"/>
                <w:sz w:val="22"/>
                <w:szCs w:val="22"/>
              </w:rPr>
              <w:t xml:space="preserve">MC 5.5-10 </w:t>
            </w:r>
            <w:r>
              <w:rPr>
                <w:rStyle w:val="15"/>
                <w:rFonts w:eastAsia="Microsoft Sans Serif"/>
                <w:sz w:val="22"/>
                <w:szCs w:val="22"/>
                <w:lang w:val="en-US"/>
              </w:rPr>
              <w:t>INVERTER</w:t>
            </w:r>
          </w:p>
        </w:tc>
        <w:tc>
          <w:tcPr>
            <w:tcW w:w="1559" w:type="dxa"/>
            <w:shd w:val="clear" w:color="auto" w:fill="ED7D31" w:themeFill="accent2"/>
          </w:tcPr>
          <w:p w14:paraId="42B6B532">
            <w:pPr>
              <w:ind w:left="-129"/>
              <w:jc w:val="center"/>
              <w:rPr>
                <w:rFonts w:cs="Times New Roman"/>
                <w:b/>
                <w:color w:val="auto"/>
                <w:sz w:val="22"/>
                <w:szCs w:val="22"/>
              </w:rPr>
            </w:pPr>
            <w:r>
              <w:rPr>
                <w:rFonts w:cs="Times New Roman"/>
                <w:b/>
                <w:color w:val="auto"/>
                <w:sz w:val="22"/>
                <w:szCs w:val="22"/>
              </w:rPr>
              <w:t xml:space="preserve">MC 7.5-10 </w:t>
            </w:r>
            <w:r>
              <w:rPr>
                <w:rStyle w:val="15"/>
                <w:rFonts w:eastAsia="Microsoft Sans Serif"/>
                <w:sz w:val="22"/>
                <w:szCs w:val="22"/>
                <w:lang w:val="en-US"/>
              </w:rPr>
              <w:t>INVERTER</w:t>
            </w:r>
          </w:p>
        </w:tc>
        <w:tc>
          <w:tcPr>
            <w:tcW w:w="1560" w:type="dxa"/>
            <w:shd w:val="clear" w:color="auto" w:fill="ED7D31" w:themeFill="accent2"/>
          </w:tcPr>
          <w:p w14:paraId="0EF73F41">
            <w:pPr>
              <w:ind w:left="-105"/>
              <w:jc w:val="center"/>
              <w:rPr>
                <w:rFonts w:cs="Times New Roman"/>
                <w:b/>
                <w:color w:val="auto"/>
                <w:sz w:val="22"/>
                <w:szCs w:val="22"/>
              </w:rPr>
            </w:pPr>
            <w:r>
              <w:rPr>
                <w:rFonts w:cs="Times New Roman"/>
                <w:b/>
                <w:color w:val="auto"/>
                <w:sz w:val="22"/>
                <w:szCs w:val="22"/>
              </w:rPr>
              <w:t xml:space="preserve">MC 11-10 </w:t>
            </w:r>
            <w:r>
              <w:rPr>
                <w:rStyle w:val="15"/>
                <w:rFonts w:eastAsia="Microsoft Sans Serif"/>
                <w:sz w:val="22"/>
                <w:szCs w:val="22"/>
                <w:lang w:val="en-US"/>
              </w:rPr>
              <w:t>INVERTER</w:t>
            </w:r>
          </w:p>
        </w:tc>
        <w:tc>
          <w:tcPr>
            <w:tcW w:w="1560" w:type="dxa"/>
            <w:shd w:val="clear" w:color="auto" w:fill="ED7D31" w:themeFill="accent2"/>
          </w:tcPr>
          <w:p w14:paraId="5075DB94">
            <w:pPr>
              <w:ind w:left="-128"/>
              <w:jc w:val="center"/>
              <w:rPr>
                <w:rFonts w:cs="Times New Roman"/>
                <w:b/>
                <w:color w:val="auto"/>
                <w:sz w:val="22"/>
                <w:szCs w:val="22"/>
              </w:rPr>
            </w:pPr>
            <w:r>
              <w:rPr>
                <w:rFonts w:cs="Times New Roman"/>
                <w:b/>
                <w:color w:val="auto"/>
                <w:sz w:val="22"/>
                <w:szCs w:val="22"/>
              </w:rPr>
              <w:t xml:space="preserve">MC 15-10 </w:t>
            </w:r>
            <w:r>
              <w:rPr>
                <w:rStyle w:val="15"/>
                <w:rFonts w:eastAsia="Microsoft Sans Serif"/>
                <w:sz w:val="22"/>
                <w:szCs w:val="22"/>
                <w:lang w:val="en-US"/>
              </w:rPr>
              <w:t>INVERTER</w:t>
            </w:r>
          </w:p>
        </w:tc>
        <w:tc>
          <w:tcPr>
            <w:tcW w:w="1702" w:type="dxa"/>
            <w:shd w:val="clear" w:color="auto" w:fill="ED7D31" w:themeFill="accent2"/>
          </w:tcPr>
          <w:p w14:paraId="28960AC0">
            <w:pPr>
              <w:ind w:left="-129"/>
              <w:jc w:val="center"/>
              <w:rPr>
                <w:rFonts w:cs="Times New Roman"/>
                <w:b/>
                <w:color w:val="auto"/>
                <w:sz w:val="22"/>
                <w:szCs w:val="22"/>
              </w:rPr>
            </w:pPr>
            <w:r>
              <w:rPr>
                <w:rFonts w:cs="Times New Roman"/>
                <w:b/>
                <w:color w:val="auto"/>
                <w:sz w:val="22"/>
                <w:szCs w:val="22"/>
              </w:rPr>
              <w:t xml:space="preserve">MC 18.5-10 </w:t>
            </w:r>
            <w:r>
              <w:rPr>
                <w:rStyle w:val="15"/>
                <w:rFonts w:eastAsia="Microsoft Sans Serif"/>
                <w:sz w:val="22"/>
                <w:szCs w:val="22"/>
                <w:lang w:val="en-US"/>
              </w:rPr>
              <w:t>INVERTER</w:t>
            </w:r>
          </w:p>
        </w:tc>
        <w:tc>
          <w:tcPr>
            <w:tcW w:w="1844" w:type="dxa"/>
            <w:shd w:val="clear" w:color="auto" w:fill="ED7D31" w:themeFill="accent2"/>
          </w:tcPr>
          <w:p w14:paraId="2733CB69">
            <w:pPr>
              <w:ind w:left="-38"/>
              <w:jc w:val="center"/>
              <w:rPr>
                <w:rFonts w:cs="Times New Roman"/>
                <w:b/>
                <w:color w:val="auto"/>
                <w:sz w:val="22"/>
                <w:szCs w:val="22"/>
              </w:rPr>
            </w:pPr>
            <w:r>
              <w:rPr>
                <w:rFonts w:cs="Times New Roman"/>
                <w:b/>
                <w:color w:val="auto"/>
                <w:sz w:val="22"/>
                <w:szCs w:val="22"/>
              </w:rPr>
              <w:t xml:space="preserve">MC 22-10 </w:t>
            </w:r>
            <w:r>
              <w:rPr>
                <w:rStyle w:val="15"/>
                <w:rFonts w:eastAsia="Microsoft Sans Serif"/>
                <w:sz w:val="22"/>
                <w:szCs w:val="22"/>
                <w:lang w:val="en-US"/>
              </w:rPr>
              <w:t>INVERTER</w:t>
            </w:r>
          </w:p>
        </w:tc>
      </w:tr>
      <w:tr w14:paraId="171F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054F1C9B">
            <w:pPr>
              <w:jc w:val="left"/>
              <w:rPr>
                <w:b/>
                <w:sz w:val="22"/>
                <w:szCs w:val="22"/>
              </w:rPr>
            </w:pPr>
            <w:r>
              <w:rPr>
                <w:b/>
                <w:sz w:val="22"/>
                <w:szCs w:val="22"/>
              </w:rPr>
              <w:t>Мощность, кВт</w:t>
            </w:r>
          </w:p>
        </w:tc>
        <w:tc>
          <w:tcPr>
            <w:tcW w:w="1559" w:type="dxa"/>
          </w:tcPr>
          <w:p w14:paraId="6C3A93ED">
            <w:pPr>
              <w:jc w:val="center"/>
              <w:rPr>
                <w:sz w:val="22"/>
                <w:szCs w:val="22"/>
              </w:rPr>
            </w:pPr>
            <w:r>
              <w:rPr>
                <w:sz w:val="22"/>
                <w:szCs w:val="22"/>
              </w:rPr>
              <w:t>4</w:t>
            </w:r>
          </w:p>
        </w:tc>
        <w:tc>
          <w:tcPr>
            <w:tcW w:w="1559" w:type="dxa"/>
          </w:tcPr>
          <w:p w14:paraId="2955534D">
            <w:pPr>
              <w:jc w:val="center"/>
              <w:rPr>
                <w:rFonts w:cs="Times New Roman"/>
                <w:color w:val="auto"/>
                <w:sz w:val="22"/>
                <w:szCs w:val="22"/>
              </w:rPr>
            </w:pPr>
            <w:r>
              <w:rPr>
                <w:rFonts w:cs="Times New Roman"/>
                <w:color w:val="auto"/>
                <w:sz w:val="22"/>
                <w:szCs w:val="22"/>
              </w:rPr>
              <w:t>5,5</w:t>
            </w:r>
          </w:p>
        </w:tc>
        <w:tc>
          <w:tcPr>
            <w:tcW w:w="1559" w:type="dxa"/>
          </w:tcPr>
          <w:p w14:paraId="3C61DAB4">
            <w:pPr>
              <w:jc w:val="center"/>
              <w:rPr>
                <w:rFonts w:cs="Times New Roman"/>
                <w:color w:val="auto"/>
                <w:sz w:val="22"/>
                <w:szCs w:val="22"/>
              </w:rPr>
            </w:pPr>
            <w:r>
              <w:rPr>
                <w:rFonts w:cs="Times New Roman"/>
                <w:color w:val="auto"/>
                <w:sz w:val="22"/>
                <w:szCs w:val="22"/>
              </w:rPr>
              <w:t>7,5</w:t>
            </w:r>
          </w:p>
        </w:tc>
        <w:tc>
          <w:tcPr>
            <w:tcW w:w="1560" w:type="dxa"/>
          </w:tcPr>
          <w:p w14:paraId="26512395">
            <w:pPr>
              <w:jc w:val="center"/>
              <w:rPr>
                <w:rFonts w:cs="Times New Roman"/>
                <w:color w:val="auto"/>
                <w:sz w:val="22"/>
                <w:szCs w:val="22"/>
              </w:rPr>
            </w:pPr>
            <w:r>
              <w:rPr>
                <w:rFonts w:cs="Times New Roman"/>
                <w:color w:val="auto"/>
                <w:sz w:val="22"/>
                <w:szCs w:val="22"/>
              </w:rPr>
              <w:t>11</w:t>
            </w:r>
          </w:p>
        </w:tc>
        <w:tc>
          <w:tcPr>
            <w:tcW w:w="1560" w:type="dxa"/>
          </w:tcPr>
          <w:p w14:paraId="019EFA81">
            <w:pPr>
              <w:jc w:val="center"/>
              <w:rPr>
                <w:rFonts w:cs="Times New Roman"/>
                <w:color w:val="auto"/>
                <w:sz w:val="22"/>
                <w:szCs w:val="22"/>
              </w:rPr>
            </w:pPr>
            <w:r>
              <w:rPr>
                <w:rFonts w:cs="Times New Roman"/>
                <w:color w:val="auto"/>
                <w:sz w:val="22"/>
                <w:szCs w:val="22"/>
              </w:rPr>
              <w:t>15</w:t>
            </w:r>
          </w:p>
        </w:tc>
        <w:tc>
          <w:tcPr>
            <w:tcW w:w="1702" w:type="dxa"/>
          </w:tcPr>
          <w:p w14:paraId="4D657719">
            <w:pPr>
              <w:jc w:val="center"/>
              <w:rPr>
                <w:rFonts w:cs="Times New Roman"/>
                <w:color w:val="auto"/>
                <w:sz w:val="22"/>
                <w:szCs w:val="22"/>
              </w:rPr>
            </w:pPr>
            <w:r>
              <w:rPr>
                <w:rFonts w:cs="Times New Roman"/>
                <w:color w:val="auto"/>
                <w:sz w:val="22"/>
                <w:szCs w:val="22"/>
              </w:rPr>
              <w:t>18,5</w:t>
            </w:r>
          </w:p>
        </w:tc>
        <w:tc>
          <w:tcPr>
            <w:tcW w:w="1844" w:type="dxa"/>
          </w:tcPr>
          <w:p w14:paraId="7622AA3F">
            <w:pPr>
              <w:jc w:val="center"/>
              <w:rPr>
                <w:rFonts w:cs="Times New Roman"/>
                <w:color w:val="auto"/>
                <w:sz w:val="22"/>
                <w:szCs w:val="22"/>
              </w:rPr>
            </w:pPr>
            <w:r>
              <w:rPr>
                <w:rFonts w:cs="Times New Roman"/>
                <w:color w:val="auto"/>
                <w:sz w:val="22"/>
                <w:szCs w:val="22"/>
              </w:rPr>
              <w:t>22</w:t>
            </w:r>
          </w:p>
        </w:tc>
      </w:tr>
      <w:tr w14:paraId="4ACA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19111B32">
            <w:pPr>
              <w:jc w:val="left"/>
              <w:rPr>
                <w:b/>
                <w:sz w:val="22"/>
                <w:szCs w:val="22"/>
              </w:rPr>
            </w:pPr>
            <w:r>
              <w:rPr>
                <w:b/>
                <w:sz w:val="22"/>
                <w:szCs w:val="22"/>
              </w:rPr>
              <w:t>Номинальное давление, бар</w:t>
            </w:r>
          </w:p>
        </w:tc>
        <w:tc>
          <w:tcPr>
            <w:tcW w:w="11343" w:type="dxa"/>
            <w:gridSpan w:val="7"/>
          </w:tcPr>
          <w:p w14:paraId="287D6449">
            <w:pPr>
              <w:jc w:val="center"/>
              <w:rPr>
                <w:rFonts w:cs="Times New Roman"/>
                <w:color w:val="auto"/>
                <w:sz w:val="22"/>
                <w:szCs w:val="22"/>
              </w:rPr>
            </w:pPr>
            <w:r>
              <w:rPr>
                <w:sz w:val="22"/>
                <w:szCs w:val="22"/>
              </w:rPr>
              <w:t>10</w:t>
            </w:r>
          </w:p>
        </w:tc>
      </w:tr>
      <w:tr w14:paraId="21F9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151E9075">
            <w:pPr>
              <w:jc w:val="left"/>
              <w:rPr>
                <w:b/>
                <w:sz w:val="22"/>
                <w:szCs w:val="22"/>
              </w:rPr>
            </w:pPr>
            <w:r>
              <w:rPr>
                <w:b/>
                <w:sz w:val="22"/>
                <w:szCs w:val="22"/>
              </w:rPr>
              <w:t>Производительность, м</w:t>
            </w:r>
            <w:r>
              <w:rPr>
                <w:b/>
                <w:sz w:val="22"/>
                <w:szCs w:val="22"/>
                <w:vertAlign w:val="superscript"/>
              </w:rPr>
              <w:t>3</w:t>
            </w:r>
            <w:r>
              <w:rPr>
                <w:b/>
                <w:sz w:val="22"/>
                <w:szCs w:val="22"/>
              </w:rPr>
              <w:t>/мин</w:t>
            </w:r>
          </w:p>
        </w:tc>
        <w:tc>
          <w:tcPr>
            <w:tcW w:w="1559" w:type="dxa"/>
          </w:tcPr>
          <w:p w14:paraId="01D1A6B8">
            <w:pPr>
              <w:jc w:val="center"/>
              <w:rPr>
                <w:sz w:val="22"/>
                <w:szCs w:val="22"/>
              </w:rPr>
            </w:pPr>
            <w:r>
              <w:rPr>
                <w:sz w:val="22"/>
                <w:szCs w:val="22"/>
              </w:rPr>
              <w:t>0,42</w:t>
            </w:r>
          </w:p>
        </w:tc>
        <w:tc>
          <w:tcPr>
            <w:tcW w:w="1559" w:type="dxa"/>
          </w:tcPr>
          <w:p w14:paraId="53EC4194">
            <w:pPr>
              <w:jc w:val="center"/>
              <w:rPr>
                <w:rFonts w:eastAsia="Times New Roman" w:cs="Times New Roman"/>
                <w:sz w:val="22"/>
                <w:szCs w:val="22"/>
                <w:lang w:eastAsia="ru-RU"/>
              </w:rPr>
            </w:pPr>
            <w:r>
              <w:rPr>
                <w:rFonts w:eastAsia="Times New Roman" w:cs="Times New Roman"/>
                <w:sz w:val="22"/>
                <w:szCs w:val="22"/>
                <w:lang w:eastAsia="ru-RU"/>
              </w:rPr>
              <w:t>0.64</w:t>
            </w:r>
          </w:p>
        </w:tc>
        <w:tc>
          <w:tcPr>
            <w:tcW w:w="1559" w:type="dxa"/>
          </w:tcPr>
          <w:p w14:paraId="353EF9EE">
            <w:pPr>
              <w:jc w:val="center"/>
              <w:rPr>
                <w:rFonts w:eastAsia="Times New Roman" w:cs="Times New Roman"/>
                <w:sz w:val="22"/>
                <w:szCs w:val="22"/>
                <w:lang w:eastAsia="ru-RU"/>
              </w:rPr>
            </w:pPr>
            <w:r>
              <w:rPr>
                <w:rFonts w:eastAsia="Times New Roman" w:cs="Times New Roman"/>
                <w:sz w:val="22"/>
                <w:szCs w:val="22"/>
                <w:lang w:eastAsia="ru-RU"/>
              </w:rPr>
              <w:t>0.9</w:t>
            </w:r>
          </w:p>
        </w:tc>
        <w:tc>
          <w:tcPr>
            <w:tcW w:w="1560" w:type="dxa"/>
          </w:tcPr>
          <w:p w14:paraId="4115CD40">
            <w:pPr>
              <w:jc w:val="center"/>
              <w:rPr>
                <w:rFonts w:eastAsia="Times New Roman" w:cs="Times New Roman"/>
                <w:sz w:val="22"/>
                <w:szCs w:val="22"/>
                <w:lang w:eastAsia="ru-RU"/>
              </w:rPr>
            </w:pPr>
            <w:r>
              <w:rPr>
                <w:rFonts w:eastAsia="Times New Roman" w:cs="Times New Roman"/>
                <w:sz w:val="22"/>
                <w:szCs w:val="22"/>
                <w:lang w:eastAsia="ru-RU"/>
              </w:rPr>
              <w:t>1.5</w:t>
            </w:r>
          </w:p>
        </w:tc>
        <w:tc>
          <w:tcPr>
            <w:tcW w:w="1560" w:type="dxa"/>
          </w:tcPr>
          <w:p w14:paraId="168E2932">
            <w:pPr>
              <w:jc w:val="center"/>
              <w:rPr>
                <w:rFonts w:eastAsia="Times New Roman" w:cs="Times New Roman"/>
                <w:sz w:val="22"/>
                <w:szCs w:val="22"/>
                <w:lang w:eastAsia="ru-RU"/>
              </w:rPr>
            </w:pPr>
            <w:r>
              <w:rPr>
                <w:rFonts w:eastAsia="Times New Roman" w:cs="Times New Roman"/>
                <w:sz w:val="22"/>
                <w:szCs w:val="22"/>
                <w:lang w:eastAsia="ru-RU"/>
              </w:rPr>
              <w:t>1,8</w:t>
            </w:r>
          </w:p>
        </w:tc>
        <w:tc>
          <w:tcPr>
            <w:tcW w:w="1702" w:type="dxa"/>
          </w:tcPr>
          <w:p w14:paraId="10503025">
            <w:pPr>
              <w:jc w:val="center"/>
              <w:rPr>
                <w:rFonts w:eastAsia="Times New Roman" w:cs="Times New Roman"/>
                <w:sz w:val="22"/>
                <w:szCs w:val="22"/>
                <w:lang w:eastAsia="ru-RU"/>
              </w:rPr>
            </w:pPr>
            <w:r>
              <w:rPr>
                <w:rFonts w:eastAsia="Times New Roman" w:cs="Times New Roman"/>
                <w:sz w:val="22"/>
                <w:szCs w:val="22"/>
                <w:lang w:eastAsia="ru-RU"/>
              </w:rPr>
              <w:t>2,3</w:t>
            </w:r>
          </w:p>
        </w:tc>
        <w:tc>
          <w:tcPr>
            <w:tcW w:w="1844" w:type="dxa"/>
          </w:tcPr>
          <w:p w14:paraId="19A8062E">
            <w:pPr>
              <w:jc w:val="center"/>
              <w:rPr>
                <w:rFonts w:eastAsia="Times New Roman" w:cs="Times New Roman"/>
                <w:sz w:val="22"/>
                <w:szCs w:val="22"/>
                <w:lang w:eastAsia="ru-RU"/>
              </w:rPr>
            </w:pPr>
            <w:r>
              <w:rPr>
                <w:rFonts w:eastAsia="Times New Roman" w:cs="Times New Roman"/>
                <w:sz w:val="22"/>
                <w:szCs w:val="22"/>
                <w:lang w:eastAsia="ru-RU"/>
              </w:rPr>
              <w:t>2,9</w:t>
            </w:r>
          </w:p>
        </w:tc>
      </w:tr>
      <w:tr w14:paraId="48EA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18837659">
            <w:pPr>
              <w:jc w:val="left"/>
              <w:rPr>
                <w:b/>
                <w:sz w:val="22"/>
                <w:szCs w:val="22"/>
              </w:rPr>
            </w:pPr>
            <w:r>
              <w:rPr>
                <w:b/>
                <w:sz w:val="22"/>
                <w:szCs w:val="22"/>
              </w:rPr>
              <w:t>Напряжение, В</w:t>
            </w:r>
          </w:p>
        </w:tc>
        <w:tc>
          <w:tcPr>
            <w:tcW w:w="11343" w:type="dxa"/>
            <w:gridSpan w:val="7"/>
          </w:tcPr>
          <w:p w14:paraId="2ADA0770">
            <w:pPr>
              <w:jc w:val="center"/>
              <w:rPr>
                <w:rFonts w:cs="Times New Roman"/>
                <w:color w:val="auto"/>
                <w:sz w:val="22"/>
                <w:szCs w:val="22"/>
              </w:rPr>
            </w:pPr>
            <w:r>
              <w:rPr>
                <w:sz w:val="22"/>
                <w:szCs w:val="22"/>
              </w:rPr>
              <w:t>380 / 50 Гц</w:t>
            </w:r>
          </w:p>
        </w:tc>
      </w:tr>
      <w:tr w14:paraId="15E2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76678AC4">
            <w:pPr>
              <w:jc w:val="left"/>
              <w:rPr>
                <w:b/>
                <w:sz w:val="22"/>
                <w:szCs w:val="22"/>
              </w:rPr>
            </w:pPr>
            <w:r>
              <w:rPr>
                <w:b/>
                <w:sz w:val="22"/>
                <w:szCs w:val="22"/>
              </w:rPr>
              <w:t>Тип компрессора</w:t>
            </w:r>
          </w:p>
        </w:tc>
        <w:tc>
          <w:tcPr>
            <w:tcW w:w="11343" w:type="dxa"/>
            <w:gridSpan w:val="7"/>
          </w:tcPr>
          <w:p w14:paraId="68C1A8F6">
            <w:pPr>
              <w:jc w:val="center"/>
              <w:rPr>
                <w:rFonts w:cs="Times New Roman"/>
                <w:color w:val="auto"/>
                <w:sz w:val="22"/>
                <w:szCs w:val="22"/>
              </w:rPr>
            </w:pPr>
            <w:r>
              <w:rPr>
                <w:sz w:val="22"/>
                <w:szCs w:val="22"/>
              </w:rPr>
              <w:t>Винтовой</w:t>
            </w:r>
          </w:p>
        </w:tc>
      </w:tr>
      <w:tr w14:paraId="5A99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29CE0BCA">
            <w:pPr>
              <w:jc w:val="left"/>
              <w:rPr>
                <w:b/>
                <w:sz w:val="22"/>
                <w:szCs w:val="22"/>
              </w:rPr>
            </w:pPr>
            <w:r>
              <w:rPr>
                <w:b/>
                <w:sz w:val="22"/>
                <w:szCs w:val="22"/>
              </w:rPr>
              <w:t>Тип привода</w:t>
            </w:r>
          </w:p>
        </w:tc>
        <w:tc>
          <w:tcPr>
            <w:tcW w:w="11343" w:type="dxa"/>
            <w:gridSpan w:val="7"/>
          </w:tcPr>
          <w:p w14:paraId="788DE46D">
            <w:pPr>
              <w:jc w:val="center"/>
              <w:rPr>
                <w:sz w:val="22"/>
                <w:szCs w:val="22"/>
              </w:rPr>
            </w:pPr>
            <w:r>
              <w:rPr>
                <w:sz w:val="22"/>
                <w:szCs w:val="22"/>
              </w:rPr>
              <w:t>Прямой</w:t>
            </w:r>
          </w:p>
        </w:tc>
      </w:tr>
      <w:tr w14:paraId="35F2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38012721">
            <w:pPr>
              <w:jc w:val="left"/>
              <w:rPr>
                <w:b/>
                <w:sz w:val="22"/>
                <w:szCs w:val="22"/>
              </w:rPr>
            </w:pPr>
            <w:r>
              <w:rPr>
                <w:b/>
                <w:sz w:val="22"/>
                <w:szCs w:val="22"/>
              </w:rPr>
              <w:t>Регулировка скорости</w:t>
            </w:r>
          </w:p>
        </w:tc>
        <w:tc>
          <w:tcPr>
            <w:tcW w:w="11343" w:type="dxa"/>
            <w:gridSpan w:val="7"/>
          </w:tcPr>
          <w:p w14:paraId="4BE0656B">
            <w:pPr>
              <w:jc w:val="center"/>
              <w:rPr>
                <w:sz w:val="22"/>
                <w:szCs w:val="22"/>
              </w:rPr>
            </w:pPr>
            <w:r>
              <w:rPr>
                <w:sz w:val="22"/>
                <w:szCs w:val="22"/>
              </w:rPr>
              <w:t>Инвертор</w:t>
            </w:r>
          </w:p>
        </w:tc>
      </w:tr>
      <w:tr w14:paraId="5CBE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5A355FD2">
            <w:pPr>
              <w:jc w:val="left"/>
              <w:rPr>
                <w:b/>
                <w:sz w:val="22"/>
                <w:szCs w:val="22"/>
                <w:lang w:val="ru-RU"/>
              </w:rPr>
            </w:pPr>
            <w:r>
              <w:rPr>
                <w:b/>
                <w:sz w:val="22"/>
                <w:szCs w:val="22"/>
                <w:lang w:val="ru-RU"/>
              </w:rPr>
              <w:t xml:space="preserve">Класс чистоты воздуха по </w:t>
            </w:r>
            <w:r>
              <w:rPr>
                <w:b/>
                <w:sz w:val="22"/>
                <w:szCs w:val="22"/>
              </w:rPr>
              <w:t>ISO</w:t>
            </w:r>
            <w:r>
              <w:rPr>
                <w:b/>
                <w:sz w:val="22"/>
                <w:szCs w:val="22"/>
                <w:lang w:val="ru-RU"/>
              </w:rPr>
              <w:t xml:space="preserve"> 8573-1</w:t>
            </w:r>
          </w:p>
        </w:tc>
        <w:tc>
          <w:tcPr>
            <w:tcW w:w="11343" w:type="dxa"/>
            <w:gridSpan w:val="7"/>
            <w:vAlign w:val="center"/>
          </w:tcPr>
          <w:p w14:paraId="5AC01ED5">
            <w:pPr>
              <w:jc w:val="center"/>
              <w:rPr>
                <w:sz w:val="22"/>
                <w:szCs w:val="22"/>
              </w:rPr>
            </w:pPr>
            <w:r>
              <w:rPr>
                <w:sz w:val="22"/>
                <w:szCs w:val="22"/>
              </w:rPr>
              <w:t>4</w:t>
            </w:r>
          </w:p>
        </w:tc>
      </w:tr>
      <w:tr w14:paraId="60E3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12BA835A">
            <w:pPr>
              <w:jc w:val="left"/>
              <w:rPr>
                <w:b/>
                <w:sz w:val="22"/>
                <w:szCs w:val="22"/>
                <w:lang w:val="ru-RU"/>
              </w:rPr>
            </w:pPr>
            <w:r>
              <w:rPr>
                <w:b/>
                <w:sz w:val="22"/>
                <w:szCs w:val="22"/>
                <w:lang w:val="ru-RU"/>
              </w:rPr>
              <w:t>Диаметр соединения</w:t>
            </w:r>
          </w:p>
        </w:tc>
        <w:tc>
          <w:tcPr>
            <w:tcW w:w="1559" w:type="dxa"/>
            <w:vAlign w:val="center"/>
          </w:tcPr>
          <w:p w14:paraId="4E0A47A6">
            <w:pPr>
              <w:jc w:val="center"/>
              <w:rPr>
                <w:sz w:val="22"/>
                <w:szCs w:val="22"/>
              </w:rPr>
            </w:pPr>
            <w:r>
              <w:rPr>
                <w:sz w:val="22"/>
                <w:szCs w:val="22"/>
              </w:rPr>
              <w:t>3/4''</w:t>
            </w:r>
          </w:p>
        </w:tc>
        <w:tc>
          <w:tcPr>
            <w:tcW w:w="1559" w:type="dxa"/>
            <w:vAlign w:val="center"/>
          </w:tcPr>
          <w:p w14:paraId="542B5DD3">
            <w:pPr>
              <w:jc w:val="center"/>
              <w:rPr>
                <w:sz w:val="22"/>
                <w:szCs w:val="22"/>
              </w:rPr>
            </w:pPr>
            <w:r>
              <w:rPr>
                <w:sz w:val="22"/>
                <w:szCs w:val="22"/>
              </w:rPr>
              <w:t>3/4''</w:t>
            </w:r>
          </w:p>
        </w:tc>
        <w:tc>
          <w:tcPr>
            <w:tcW w:w="1559" w:type="dxa"/>
            <w:vAlign w:val="center"/>
          </w:tcPr>
          <w:p w14:paraId="423A45BA">
            <w:pPr>
              <w:jc w:val="center"/>
              <w:rPr>
                <w:sz w:val="22"/>
                <w:szCs w:val="22"/>
              </w:rPr>
            </w:pPr>
            <w:r>
              <w:rPr>
                <w:sz w:val="22"/>
                <w:szCs w:val="22"/>
              </w:rPr>
              <w:t>3/4''</w:t>
            </w:r>
          </w:p>
        </w:tc>
        <w:tc>
          <w:tcPr>
            <w:tcW w:w="1560" w:type="dxa"/>
            <w:vAlign w:val="center"/>
          </w:tcPr>
          <w:p w14:paraId="13C05BE8">
            <w:pPr>
              <w:jc w:val="center"/>
              <w:rPr>
                <w:sz w:val="22"/>
                <w:szCs w:val="22"/>
              </w:rPr>
            </w:pPr>
            <w:r>
              <w:rPr>
                <w:sz w:val="22"/>
                <w:szCs w:val="22"/>
              </w:rPr>
              <w:t>1''</w:t>
            </w:r>
          </w:p>
        </w:tc>
        <w:tc>
          <w:tcPr>
            <w:tcW w:w="1560" w:type="dxa"/>
            <w:vAlign w:val="center"/>
          </w:tcPr>
          <w:p w14:paraId="114DECD3">
            <w:pPr>
              <w:jc w:val="center"/>
              <w:rPr>
                <w:sz w:val="22"/>
                <w:szCs w:val="22"/>
              </w:rPr>
            </w:pPr>
            <w:r>
              <w:rPr>
                <w:sz w:val="22"/>
                <w:szCs w:val="22"/>
              </w:rPr>
              <w:t>1''</w:t>
            </w:r>
          </w:p>
        </w:tc>
        <w:tc>
          <w:tcPr>
            <w:tcW w:w="1702" w:type="dxa"/>
            <w:vAlign w:val="center"/>
          </w:tcPr>
          <w:p w14:paraId="5BDB2485">
            <w:pPr>
              <w:jc w:val="center"/>
              <w:rPr>
                <w:sz w:val="22"/>
                <w:szCs w:val="22"/>
              </w:rPr>
            </w:pPr>
            <w:r>
              <w:rPr>
                <w:sz w:val="22"/>
                <w:szCs w:val="22"/>
              </w:rPr>
              <w:t>1''</w:t>
            </w:r>
          </w:p>
        </w:tc>
        <w:tc>
          <w:tcPr>
            <w:tcW w:w="1844" w:type="dxa"/>
            <w:vAlign w:val="center"/>
          </w:tcPr>
          <w:p w14:paraId="23A9F79E">
            <w:pPr>
              <w:jc w:val="center"/>
              <w:rPr>
                <w:sz w:val="22"/>
                <w:szCs w:val="22"/>
              </w:rPr>
            </w:pPr>
            <w:r>
              <w:rPr>
                <w:sz w:val="22"/>
                <w:szCs w:val="22"/>
              </w:rPr>
              <w:t>1''</w:t>
            </w:r>
          </w:p>
        </w:tc>
      </w:tr>
      <w:tr w14:paraId="2EAA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2BCF237B">
            <w:pPr>
              <w:jc w:val="left"/>
              <w:rPr>
                <w:b/>
                <w:sz w:val="22"/>
                <w:szCs w:val="22"/>
              </w:rPr>
            </w:pPr>
            <w:r>
              <w:rPr>
                <w:b/>
                <w:sz w:val="22"/>
                <w:szCs w:val="22"/>
              </w:rPr>
              <w:t>Габаритные размеры (ДхШхВ), мм</w:t>
            </w:r>
          </w:p>
        </w:tc>
        <w:tc>
          <w:tcPr>
            <w:tcW w:w="1559" w:type="dxa"/>
            <w:vAlign w:val="center"/>
          </w:tcPr>
          <w:p w14:paraId="3DA38FCA">
            <w:pPr>
              <w:jc w:val="center"/>
              <w:rPr>
                <w:sz w:val="22"/>
                <w:szCs w:val="22"/>
              </w:rPr>
            </w:pPr>
            <w:r>
              <w:rPr>
                <w:sz w:val="22"/>
                <w:szCs w:val="22"/>
              </w:rPr>
              <w:t>800х650х950</w:t>
            </w:r>
          </w:p>
        </w:tc>
        <w:tc>
          <w:tcPr>
            <w:tcW w:w="1559" w:type="dxa"/>
            <w:vAlign w:val="center"/>
          </w:tcPr>
          <w:p w14:paraId="2F9B5AAB">
            <w:pPr>
              <w:jc w:val="center"/>
              <w:rPr>
                <w:rFonts w:eastAsia="Times New Roman" w:cs="Times New Roman"/>
                <w:sz w:val="22"/>
                <w:szCs w:val="22"/>
                <w:lang w:eastAsia="ru-RU"/>
              </w:rPr>
            </w:pPr>
            <w:r>
              <w:rPr>
                <w:rFonts w:eastAsia="Times New Roman" w:cs="Times New Roman"/>
                <w:sz w:val="22"/>
                <w:szCs w:val="22"/>
                <w:lang w:eastAsia="ru-RU"/>
              </w:rPr>
              <w:t>800х650х950</w:t>
            </w:r>
          </w:p>
        </w:tc>
        <w:tc>
          <w:tcPr>
            <w:tcW w:w="1559" w:type="dxa"/>
            <w:vAlign w:val="center"/>
          </w:tcPr>
          <w:p w14:paraId="1A3D70E7">
            <w:pPr>
              <w:jc w:val="center"/>
              <w:rPr>
                <w:rFonts w:eastAsia="Times New Roman" w:cs="Times New Roman"/>
                <w:sz w:val="22"/>
                <w:szCs w:val="22"/>
                <w:lang w:eastAsia="ru-RU"/>
              </w:rPr>
            </w:pPr>
            <w:r>
              <w:rPr>
                <w:rFonts w:eastAsia="Times New Roman" w:cs="Times New Roman"/>
                <w:sz w:val="22"/>
                <w:szCs w:val="22"/>
                <w:lang w:eastAsia="ru-RU"/>
              </w:rPr>
              <w:t>800х650х950</w:t>
            </w:r>
          </w:p>
        </w:tc>
        <w:tc>
          <w:tcPr>
            <w:tcW w:w="1560" w:type="dxa"/>
            <w:vAlign w:val="center"/>
          </w:tcPr>
          <w:p w14:paraId="2ECE6676">
            <w:pPr>
              <w:jc w:val="center"/>
              <w:rPr>
                <w:rFonts w:eastAsia="Times New Roman" w:cs="Times New Roman"/>
                <w:sz w:val="22"/>
                <w:szCs w:val="22"/>
                <w:lang w:eastAsia="ru-RU"/>
              </w:rPr>
            </w:pPr>
            <w:r>
              <w:rPr>
                <w:rFonts w:eastAsia="Times New Roman" w:cs="Times New Roman"/>
                <w:sz w:val="22"/>
                <w:szCs w:val="22"/>
                <w:lang w:eastAsia="ru-RU"/>
              </w:rPr>
              <w:t>900х750х1030</w:t>
            </w:r>
          </w:p>
        </w:tc>
        <w:tc>
          <w:tcPr>
            <w:tcW w:w="1560" w:type="dxa"/>
            <w:vAlign w:val="center"/>
          </w:tcPr>
          <w:p w14:paraId="2DAF0245">
            <w:pPr>
              <w:jc w:val="center"/>
              <w:rPr>
                <w:rFonts w:eastAsia="Times New Roman" w:cs="Times New Roman"/>
                <w:sz w:val="22"/>
                <w:szCs w:val="22"/>
                <w:lang w:eastAsia="ru-RU"/>
              </w:rPr>
            </w:pPr>
            <w:r>
              <w:rPr>
                <w:rFonts w:eastAsia="Times New Roman" w:cs="Times New Roman"/>
                <w:sz w:val="22"/>
                <w:szCs w:val="22"/>
                <w:lang w:eastAsia="ru-RU"/>
              </w:rPr>
              <w:t>900х750х1030</w:t>
            </w:r>
          </w:p>
        </w:tc>
        <w:tc>
          <w:tcPr>
            <w:tcW w:w="1702" w:type="dxa"/>
            <w:vAlign w:val="center"/>
          </w:tcPr>
          <w:p w14:paraId="7F5114B7">
            <w:pPr>
              <w:jc w:val="center"/>
              <w:rPr>
                <w:rFonts w:eastAsia="Times New Roman" w:cs="Times New Roman"/>
                <w:sz w:val="22"/>
                <w:szCs w:val="22"/>
                <w:lang w:eastAsia="ru-RU"/>
              </w:rPr>
            </w:pPr>
            <w:r>
              <w:rPr>
                <w:rFonts w:eastAsia="Times New Roman" w:cs="Times New Roman"/>
                <w:sz w:val="22"/>
                <w:szCs w:val="22"/>
                <w:lang w:eastAsia="ru-RU"/>
              </w:rPr>
              <w:t>1080х830х1120</w:t>
            </w:r>
          </w:p>
        </w:tc>
        <w:tc>
          <w:tcPr>
            <w:tcW w:w="1844" w:type="dxa"/>
            <w:vAlign w:val="center"/>
          </w:tcPr>
          <w:p w14:paraId="408366E1">
            <w:pPr>
              <w:jc w:val="center"/>
              <w:rPr>
                <w:rFonts w:eastAsia="Times New Roman" w:cs="Times New Roman"/>
                <w:sz w:val="22"/>
                <w:szCs w:val="22"/>
                <w:lang w:eastAsia="ru-RU"/>
              </w:rPr>
            </w:pPr>
            <w:r>
              <w:rPr>
                <w:rFonts w:eastAsia="Times New Roman" w:cs="Times New Roman"/>
                <w:sz w:val="22"/>
                <w:szCs w:val="22"/>
                <w:lang w:eastAsia="ru-RU"/>
              </w:rPr>
              <w:t>1080х830х1120</w:t>
            </w:r>
          </w:p>
        </w:tc>
      </w:tr>
      <w:tr w14:paraId="043A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2F25DC94">
            <w:pPr>
              <w:jc w:val="left"/>
              <w:rPr>
                <w:b/>
                <w:sz w:val="22"/>
                <w:szCs w:val="22"/>
              </w:rPr>
            </w:pPr>
            <w:r>
              <w:rPr>
                <w:b/>
                <w:sz w:val="22"/>
                <w:szCs w:val="22"/>
              </w:rPr>
              <w:t>Размеры упаковки (ДхШхВ), мм</w:t>
            </w:r>
          </w:p>
        </w:tc>
        <w:tc>
          <w:tcPr>
            <w:tcW w:w="1559" w:type="dxa"/>
            <w:shd w:val="clear" w:color="auto" w:fill="auto"/>
            <w:vAlign w:val="center"/>
          </w:tcPr>
          <w:p w14:paraId="64D12834">
            <w:pPr>
              <w:jc w:val="center"/>
              <w:rPr>
                <w:rFonts w:eastAsia="Times New Roman" w:cs="Times New Roman"/>
                <w:sz w:val="22"/>
                <w:szCs w:val="22"/>
                <w:lang w:eastAsia="ru-RU"/>
              </w:rPr>
            </w:pPr>
            <w:r>
              <w:rPr>
                <w:rFonts w:eastAsia="Times New Roman" w:cs="Times New Roman"/>
                <w:sz w:val="22"/>
                <w:szCs w:val="22"/>
                <w:lang w:eastAsia="ru-RU"/>
              </w:rPr>
              <w:t>820х670х970</w:t>
            </w:r>
          </w:p>
        </w:tc>
        <w:tc>
          <w:tcPr>
            <w:tcW w:w="1559" w:type="dxa"/>
            <w:shd w:val="clear" w:color="auto" w:fill="auto"/>
            <w:vAlign w:val="center"/>
          </w:tcPr>
          <w:p w14:paraId="050C5770">
            <w:pPr>
              <w:jc w:val="center"/>
              <w:rPr>
                <w:rFonts w:eastAsia="Times New Roman" w:cs="Times New Roman"/>
                <w:sz w:val="22"/>
                <w:szCs w:val="22"/>
                <w:lang w:eastAsia="ru-RU"/>
              </w:rPr>
            </w:pPr>
            <w:r>
              <w:rPr>
                <w:rFonts w:eastAsia="Times New Roman" w:cs="Times New Roman"/>
                <w:sz w:val="22"/>
                <w:szCs w:val="22"/>
                <w:lang w:eastAsia="ru-RU"/>
              </w:rPr>
              <w:t>820х670х970</w:t>
            </w:r>
          </w:p>
        </w:tc>
        <w:tc>
          <w:tcPr>
            <w:tcW w:w="1559" w:type="dxa"/>
            <w:shd w:val="clear" w:color="auto" w:fill="auto"/>
            <w:vAlign w:val="center"/>
          </w:tcPr>
          <w:p w14:paraId="6D7DD66F">
            <w:pPr>
              <w:jc w:val="center"/>
              <w:rPr>
                <w:rFonts w:eastAsia="Times New Roman" w:cs="Times New Roman"/>
                <w:sz w:val="22"/>
                <w:szCs w:val="22"/>
                <w:lang w:eastAsia="ru-RU"/>
              </w:rPr>
            </w:pPr>
            <w:r>
              <w:rPr>
                <w:rFonts w:eastAsia="Times New Roman" w:cs="Times New Roman"/>
                <w:sz w:val="22"/>
                <w:szCs w:val="22"/>
                <w:lang w:eastAsia="ru-RU"/>
              </w:rPr>
              <w:t>820х670х970</w:t>
            </w:r>
          </w:p>
        </w:tc>
        <w:tc>
          <w:tcPr>
            <w:tcW w:w="1560" w:type="dxa"/>
            <w:shd w:val="clear" w:color="auto" w:fill="auto"/>
            <w:vAlign w:val="center"/>
          </w:tcPr>
          <w:p w14:paraId="356FD05B">
            <w:pPr>
              <w:jc w:val="center"/>
              <w:rPr>
                <w:rFonts w:eastAsia="Times New Roman" w:cs="Times New Roman"/>
                <w:sz w:val="22"/>
                <w:szCs w:val="22"/>
                <w:lang w:eastAsia="ru-RU"/>
              </w:rPr>
            </w:pPr>
            <w:r>
              <w:rPr>
                <w:rFonts w:eastAsia="Times New Roman" w:cs="Times New Roman"/>
                <w:sz w:val="22"/>
                <w:szCs w:val="22"/>
                <w:lang w:eastAsia="ru-RU"/>
              </w:rPr>
              <w:t>920х770х1050</w:t>
            </w:r>
          </w:p>
        </w:tc>
        <w:tc>
          <w:tcPr>
            <w:tcW w:w="1560" w:type="dxa"/>
            <w:shd w:val="clear" w:color="auto" w:fill="auto"/>
            <w:vAlign w:val="center"/>
          </w:tcPr>
          <w:p w14:paraId="35327D8A">
            <w:pPr>
              <w:jc w:val="center"/>
              <w:rPr>
                <w:rFonts w:eastAsia="Times New Roman" w:cs="Times New Roman"/>
                <w:sz w:val="22"/>
                <w:szCs w:val="22"/>
                <w:lang w:eastAsia="ru-RU"/>
              </w:rPr>
            </w:pPr>
            <w:r>
              <w:rPr>
                <w:rFonts w:eastAsia="Times New Roman" w:cs="Times New Roman"/>
                <w:sz w:val="22"/>
                <w:szCs w:val="22"/>
                <w:lang w:eastAsia="ru-RU"/>
              </w:rPr>
              <w:t>920х770х1050</w:t>
            </w:r>
          </w:p>
        </w:tc>
        <w:tc>
          <w:tcPr>
            <w:tcW w:w="1702" w:type="dxa"/>
            <w:shd w:val="clear" w:color="auto" w:fill="auto"/>
            <w:vAlign w:val="center"/>
          </w:tcPr>
          <w:p w14:paraId="3FC2EFDC">
            <w:pPr>
              <w:jc w:val="center"/>
              <w:rPr>
                <w:rFonts w:eastAsia="Times New Roman" w:cs="Times New Roman"/>
                <w:sz w:val="22"/>
                <w:szCs w:val="22"/>
                <w:lang w:eastAsia="ru-RU"/>
              </w:rPr>
            </w:pPr>
            <w:r>
              <w:rPr>
                <w:rFonts w:eastAsia="Times New Roman" w:cs="Times New Roman"/>
                <w:sz w:val="22"/>
                <w:szCs w:val="22"/>
                <w:lang w:eastAsia="ru-RU"/>
              </w:rPr>
              <w:t>1100х850х1140</w:t>
            </w:r>
          </w:p>
        </w:tc>
        <w:tc>
          <w:tcPr>
            <w:tcW w:w="1844" w:type="dxa"/>
            <w:shd w:val="clear" w:color="auto" w:fill="auto"/>
            <w:vAlign w:val="center"/>
          </w:tcPr>
          <w:p w14:paraId="4EA09269">
            <w:pPr>
              <w:jc w:val="center"/>
              <w:rPr>
                <w:rFonts w:eastAsia="Times New Roman" w:cs="Times New Roman"/>
                <w:sz w:val="22"/>
                <w:szCs w:val="22"/>
                <w:lang w:eastAsia="ru-RU"/>
              </w:rPr>
            </w:pPr>
            <w:r>
              <w:rPr>
                <w:rFonts w:eastAsia="Times New Roman" w:cs="Times New Roman"/>
                <w:sz w:val="22"/>
                <w:szCs w:val="22"/>
                <w:lang w:eastAsia="ru-RU"/>
              </w:rPr>
              <w:t>1100х850х1140</w:t>
            </w:r>
          </w:p>
        </w:tc>
      </w:tr>
      <w:tr w14:paraId="3988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3333AB33">
            <w:pPr>
              <w:jc w:val="left"/>
              <w:rPr>
                <w:b/>
                <w:sz w:val="22"/>
                <w:szCs w:val="22"/>
              </w:rPr>
            </w:pPr>
            <w:r>
              <w:rPr>
                <w:b/>
                <w:sz w:val="22"/>
                <w:szCs w:val="22"/>
              </w:rPr>
              <w:t>Масса нетто, кг</w:t>
            </w:r>
          </w:p>
        </w:tc>
        <w:tc>
          <w:tcPr>
            <w:tcW w:w="1559" w:type="dxa"/>
          </w:tcPr>
          <w:p w14:paraId="58AC378C">
            <w:pPr>
              <w:jc w:val="center"/>
              <w:rPr>
                <w:sz w:val="22"/>
                <w:szCs w:val="22"/>
              </w:rPr>
            </w:pPr>
            <w:r>
              <w:rPr>
                <w:sz w:val="22"/>
                <w:szCs w:val="22"/>
              </w:rPr>
              <w:t>150</w:t>
            </w:r>
          </w:p>
        </w:tc>
        <w:tc>
          <w:tcPr>
            <w:tcW w:w="1559" w:type="dxa"/>
          </w:tcPr>
          <w:p w14:paraId="019E879B">
            <w:pPr>
              <w:jc w:val="center"/>
              <w:rPr>
                <w:rFonts w:cs="Times New Roman"/>
                <w:color w:val="auto"/>
                <w:sz w:val="22"/>
                <w:szCs w:val="22"/>
              </w:rPr>
            </w:pPr>
            <w:r>
              <w:rPr>
                <w:rFonts w:cs="Times New Roman"/>
                <w:color w:val="auto"/>
                <w:sz w:val="22"/>
                <w:szCs w:val="22"/>
              </w:rPr>
              <w:t>150</w:t>
            </w:r>
          </w:p>
        </w:tc>
        <w:tc>
          <w:tcPr>
            <w:tcW w:w="1559" w:type="dxa"/>
          </w:tcPr>
          <w:p w14:paraId="0696FAD4">
            <w:pPr>
              <w:jc w:val="center"/>
              <w:rPr>
                <w:rFonts w:cs="Times New Roman"/>
                <w:color w:val="auto"/>
                <w:sz w:val="22"/>
                <w:szCs w:val="22"/>
              </w:rPr>
            </w:pPr>
            <w:r>
              <w:rPr>
                <w:rFonts w:cs="Times New Roman"/>
                <w:color w:val="auto"/>
                <w:sz w:val="22"/>
                <w:szCs w:val="22"/>
              </w:rPr>
              <w:t>150</w:t>
            </w:r>
          </w:p>
        </w:tc>
        <w:tc>
          <w:tcPr>
            <w:tcW w:w="1560" w:type="dxa"/>
          </w:tcPr>
          <w:p w14:paraId="2BCA1FB4">
            <w:pPr>
              <w:jc w:val="center"/>
              <w:rPr>
                <w:rFonts w:cs="Times New Roman"/>
                <w:color w:val="auto"/>
                <w:sz w:val="22"/>
                <w:szCs w:val="22"/>
              </w:rPr>
            </w:pPr>
            <w:r>
              <w:rPr>
                <w:rFonts w:cs="Times New Roman"/>
                <w:color w:val="auto"/>
                <w:sz w:val="22"/>
                <w:szCs w:val="22"/>
              </w:rPr>
              <w:t>215</w:t>
            </w:r>
          </w:p>
        </w:tc>
        <w:tc>
          <w:tcPr>
            <w:tcW w:w="1560" w:type="dxa"/>
          </w:tcPr>
          <w:p w14:paraId="6A312029">
            <w:pPr>
              <w:jc w:val="center"/>
              <w:rPr>
                <w:rFonts w:cs="Times New Roman"/>
                <w:color w:val="auto"/>
                <w:sz w:val="22"/>
                <w:szCs w:val="22"/>
              </w:rPr>
            </w:pPr>
            <w:r>
              <w:rPr>
                <w:rFonts w:cs="Times New Roman"/>
                <w:color w:val="auto"/>
                <w:sz w:val="22"/>
                <w:szCs w:val="22"/>
              </w:rPr>
              <w:t>225</w:t>
            </w:r>
          </w:p>
        </w:tc>
        <w:tc>
          <w:tcPr>
            <w:tcW w:w="1702" w:type="dxa"/>
          </w:tcPr>
          <w:p w14:paraId="59562B8C">
            <w:pPr>
              <w:jc w:val="center"/>
              <w:rPr>
                <w:rFonts w:cs="Times New Roman"/>
                <w:color w:val="auto"/>
                <w:sz w:val="22"/>
                <w:szCs w:val="22"/>
              </w:rPr>
            </w:pPr>
            <w:r>
              <w:rPr>
                <w:rFonts w:cs="Times New Roman"/>
                <w:color w:val="auto"/>
                <w:sz w:val="22"/>
                <w:szCs w:val="22"/>
              </w:rPr>
              <w:t>295</w:t>
            </w:r>
          </w:p>
        </w:tc>
        <w:tc>
          <w:tcPr>
            <w:tcW w:w="1844" w:type="dxa"/>
          </w:tcPr>
          <w:p w14:paraId="263EDC55">
            <w:pPr>
              <w:jc w:val="center"/>
              <w:rPr>
                <w:rFonts w:cs="Times New Roman"/>
                <w:color w:val="auto"/>
                <w:sz w:val="22"/>
                <w:szCs w:val="22"/>
              </w:rPr>
            </w:pPr>
            <w:r>
              <w:rPr>
                <w:rFonts w:cs="Times New Roman"/>
                <w:color w:val="auto"/>
                <w:sz w:val="22"/>
                <w:szCs w:val="22"/>
              </w:rPr>
              <w:t>300</w:t>
            </w:r>
          </w:p>
        </w:tc>
      </w:tr>
      <w:tr w14:paraId="480B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0" w:type="dxa"/>
            <w:shd w:val="clear" w:color="auto" w:fill="ED7D31" w:themeFill="accent2"/>
            <w:vAlign w:val="center"/>
          </w:tcPr>
          <w:p w14:paraId="6162CA8C">
            <w:pPr>
              <w:jc w:val="left"/>
              <w:rPr>
                <w:b/>
                <w:sz w:val="22"/>
                <w:szCs w:val="22"/>
              </w:rPr>
            </w:pPr>
            <w:r>
              <w:rPr>
                <w:b/>
                <w:sz w:val="22"/>
                <w:szCs w:val="22"/>
              </w:rPr>
              <w:t>Масса брутто, кг</w:t>
            </w:r>
          </w:p>
        </w:tc>
        <w:tc>
          <w:tcPr>
            <w:tcW w:w="1559" w:type="dxa"/>
            <w:shd w:val="clear" w:color="auto" w:fill="auto"/>
            <w:vAlign w:val="center"/>
          </w:tcPr>
          <w:p w14:paraId="1895325B">
            <w:pPr>
              <w:jc w:val="center"/>
              <w:rPr>
                <w:rFonts w:eastAsia="Times New Roman" w:cs="Times New Roman"/>
                <w:sz w:val="22"/>
                <w:szCs w:val="22"/>
                <w:lang w:eastAsia="ru-RU"/>
              </w:rPr>
            </w:pPr>
            <w:r>
              <w:rPr>
                <w:rFonts w:eastAsia="Times New Roman" w:cs="Times New Roman"/>
                <w:sz w:val="22"/>
                <w:szCs w:val="22"/>
                <w:lang w:eastAsia="ru-RU"/>
              </w:rPr>
              <w:t>152</w:t>
            </w:r>
          </w:p>
        </w:tc>
        <w:tc>
          <w:tcPr>
            <w:tcW w:w="1559" w:type="dxa"/>
            <w:shd w:val="clear" w:color="auto" w:fill="auto"/>
            <w:vAlign w:val="center"/>
          </w:tcPr>
          <w:p w14:paraId="5AB72A95">
            <w:pPr>
              <w:jc w:val="center"/>
              <w:rPr>
                <w:rFonts w:eastAsia="Times New Roman" w:cs="Times New Roman"/>
                <w:sz w:val="22"/>
                <w:szCs w:val="22"/>
                <w:lang w:eastAsia="ru-RU"/>
              </w:rPr>
            </w:pPr>
            <w:r>
              <w:rPr>
                <w:rFonts w:eastAsia="Times New Roman" w:cs="Times New Roman"/>
                <w:sz w:val="22"/>
                <w:szCs w:val="22"/>
                <w:lang w:eastAsia="ru-RU"/>
              </w:rPr>
              <w:t>152</w:t>
            </w:r>
          </w:p>
        </w:tc>
        <w:tc>
          <w:tcPr>
            <w:tcW w:w="1559" w:type="dxa"/>
            <w:shd w:val="clear" w:color="auto" w:fill="auto"/>
            <w:vAlign w:val="center"/>
          </w:tcPr>
          <w:p w14:paraId="4F199DD6">
            <w:pPr>
              <w:jc w:val="center"/>
              <w:rPr>
                <w:rFonts w:eastAsia="Times New Roman" w:cs="Times New Roman"/>
                <w:sz w:val="22"/>
                <w:szCs w:val="22"/>
                <w:lang w:eastAsia="ru-RU"/>
              </w:rPr>
            </w:pPr>
            <w:r>
              <w:rPr>
                <w:rFonts w:eastAsia="Times New Roman" w:cs="Times New Roman"/>
                <w:sz w:val="22"/>
                <w:szCs w:val="22"/>
                <w:lang w:eastAsia="ru-RU"/>
              </w:rPr>
              <w:t>152</w:t>
            </w:r>
          </w:p>
        </w:tc>
        <w:tc>
          <w:tcPr>
            <w:tcW w:w="1560" w:type="dxa"/>
            <w:shd w:val="clear" w:color="auto" w:fill="auto"/>
            <w:vAlign w:val="center"/>
          </w:tcPr>
          <w:p w14:paraId="1910A554">
            <w:pPr>
              <w:jc w:val="center"/>
              <w:rPr>
                <w:rFonts w:eastAsia="Times New Roman" w:cs="Times New Roman"/>
                <w:sz w:val="22"/>
                <w:szCs w:val="22"/>
                <w:lang w:eastAsia="ru-RU"/>
              </w:rPr>
            </w:pPr>
            <w:r>
              <w:rPr>
                <w:rFonts w:eastAsia="Times New Roman" w:cs="Times New Roman"/>
                <w:sz w:val="22"/>
                <w:szCs w:val="22"/>
                <w:lang w:eastAsia="ru-RU"/>
              </w:rPr>
              <w:t>217</w:t>
            </w:r>
          </w:p>
        </w:tc>
        <w:tc>
          <w:tcPr>
            <w:tcW w:w="1560" w:type="dxa"/>
            <w:shd w:val="clear" w:color="auto" w:fill="auto"/>
            <w:vAlign w:val="center"/>
          </w:tcPr>
          <w:p w14:paraId="2A497562">
            <w:pPr>
              <w:jc w:val="center"/>
              <w:rPr>
                <w:rFonts w:eastAsia="Times New Roman" w:cs="Times New Roman"/>
                <w:sz w:val="22"/>
                <w:szCs w:val="22"/>
                <w:lang w:eastAsia="ru-RU"/>
              </w:rPr>
            </w:pPr>
            <w:r>
              <w:rPr>
                <w:rFonts w:eastAsia="Times New Roman" w:cs="Times New Roman"/>
                <w:sz w:val="22"/>
                <w:szCs w:val="22"/>
                <w:lang w:eastAsia="ru-RU"/>
              </w:rPr>
              <w:t>227</w:t>
            </w:r>
          </w:p>
        </w:tc>
        <w:tc>
          <w:tcPr>
            <w:tcW w:w="1702" w:type="dxa"/>
            <w:shd w:val="clear" w:color="auto" w:fill="auto"/>
            <w:vAlign w:val="center"/>
          </w:tcPr>
          <w:p w14:paraId="3C9108C7">
            <w:pPr>
              <w:jc w:val="center"/>
              <w:rPr>
                <w:rFonts w:eastAsia="Times New Roman" w:cs="Times New Roman"/>
                <w:sz w:val="22"/>
                <w:szCs w:val="22"/>
                <w:lang w:eastAsia="ru-RU"/>
              </w:rPr>
            </w:pPr>
            <w:r>
              <w:rPr>
                <w:rFonts w:eastAsia="Times New Roman" w:cs="Times New Roman"/>
                <w:sz w:val="22"/>
                <w:szCs w:val="22"/>
                <w:lang w:eastAsia="ru-RU"/>
              </w:rPr>
              <w:t>297</w:t>
            </w:r>
          </w:p>
        </w:tc>
        <w:tc>
          <w:tcPr>
            <w:tcW w:w="1844" w:type="dxa"/>
            <w:shd w:val="clear" w:color="auto" w:fill="auto"/>
            <w:vAlign w:val="center"/>
          </w:tcPr>
          <w:p w14:paraId="0D26CF10">
            <w:pPr>
              <w:jc w:val="center"/>
              <w:rPr>
                <w:rFonts w:eastAsia="Times New Roman" w:cs="Times New Roman"/>
                <w:sz w:val="22"/>
                <w:szCs w:val="22"/>
                <w:lang w:eastAsia="ru-RU"/>
              </w:rPr>
            </w:pPr>
            <w:r>
              <w:rPr>
                <w:rFonts w:eastAsia="Times New Roman" w:cs="Times New Roman"/>
                <w:sz w:val="22"/>
                <w:szCs w:val="22"/>
                <w:lang w:eastAsia="ru-RU"/>
              </w:rPr>
              <w:t>302</w:t>
            </w:r>
          </w:p>
        </w:tc>
      </w:tr>
    </w:tbl>
    <w:p w14:paraId="0C1DD3A7">
      <w:pPr>
        <w:rPr>
          <w:rFonts w:cs="Times New Roman"/>
          <w:color w:val="auto"/>
        </w:rPr>
        <w:sectPr>
          <w:headerReference r:id="rId3" w:type="default"/>
          <w:pgSz w:w="16839" w:h="11907" w:orient="landscape"/>
          <w:pgMar w:top="1701" w:right="1134" w:bottom="851" w:left="1134" w:header="709" w:footer="709" w:gutter="0"/>
          <w:cols w:space="720" w:num="1"/>
          <w:docGrid w:linePitch="360" w:charSpace="0"/>
        </w:sectPr>
      </w:pPr>
    </w:p>
    <w:p w14:paraId="632FF12A">
      <w:pPr>
        <w:pStyle w:val="3"/>
      </w:pPr>
    </w:p>
    <w:p w14:paraId="548F0154">
      <w:pPr>
        <w:pStyle w:val="3"/>
      </w:pPr>
      <w:bookmarkStart w:id="96" w:name="_Toc152846895"/>
      <w:r>
        <w:rPr>
          <w:lang w:val="ru"/>
        </w:rPr>
        <w:t>Принципиальная схема системы</w:t>
      </w:r>
      <w:bookmarkEnd w:id="90"/>
      <w:bookmarkEnd w:id="91"/>
      <w:bookmarkEnd w:id="92"/>
      <w:bookmarkEnd w:id="96"/>
    </w:p>
    <w:p w14:paraId="50B7B8AE">
      <w:pPr>
        <w:jc w:val="center"/>
      </w:pPr>
      <w:r>
        <w:rPr>
          <w:lang w:val="ru-RU" w:eastAsia="ru-RU" w:bidi="ar-SA"/>
        </w:rPr>
        <mc:AlternateContent>
          <mc:Choice Requires="wps">
            <w:drawing>
              <wp:anchor distT="0" distB="0" distL="114300" distR="114300" simplePos="0" relativeHeight="251680768" behindDoc="0" locked="0" layoutInCell="1" allowOverlap="1">
                <wp:simplePos x="0" y="0"/>
                <wp:positionH relativeFrom="column">
                  <wp:posOffset>7492365</wp:posOffset>
                </wp:positionH>
                <wp:positionV relativeFrom="paragraph">
                  <wp:posOffset>1604645</wp:posOffset>
                </wp:positionV>
                <wp:extent cx="871855" cy="263525"/>
                <wp:effectExtent l="0" t="0" r="4445" b="6350"/>
                <wp:wrapNone/>
                <wp:docPr id="46" name="Поле 46"/>
                <wp:cNvGraphicFramePr/>
                <a:graphic xmlns:a="http://schemas.openxmlformats.org/drawingml/2006/main">
                  <a:graphicData uri="http://schemas.microsoft.com/office/word/2010/wordprocessingShape">
                    <wps:wsp>
                      <wps:cNvSpPr txBox="1"/>
                      <wps:spPr>
                        <a:xfrm>
                          <a:off x="0" y="0"/>
                          <a:ext cx="872066"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3FB30">
                            <w:pPr>
                              <w:jc w:val="center"/>
                              <w:rPr>
                                <w:sz w:val="20"/>
                                <w:szCs w:val="20"/>
                              </w:rPr>
                            </w:pPr>
                            <w:r>
                              <w:rPr>
                                <w:sz w:val="20"/>
                                <w:szCs w:val="20"/>
                                <w:lang w:val="ru"/>
                              </w:rPr>
                              <w:t>Последующий охладитель</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46" o:spid="_x0000_s1026" o:spt="202" type="#_x0000_t202" style="position:absolute;left:0pt;margin-left:589.95pt;margin-top:126.35pt;height:20.75pt;width:68.65pt;z-index:251680768;mso-width-relative:page;mso-height-relative:page;" fillcolor="#FFFFFF [3201]" filled="t" stroked="f" coordsize="21600,21600" o:gfxdata="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WQQBfbAAAADQEAAA8AAAAAAAAA&#10;AQAgAAAAIgAAAGRycy9kb3ducmV2LnhtbFBLAQIUABQAAAAIAIdO4kAXsc6MRwIAAI0EAAAOAAAA&#10;AAAAAAEAIAAAACoBAABkcnMvZTJvRG9jLnhtbFBLBQYAAAAABgAGAFkBAADjBQAAAAA=&#10;">
                <v:fill on="t" focussize="0,0"/>
                <v:stroke on="f" weight="0.5pt"/>
                <v:imagedata o:title=""/>
                <o:lock v:ext="edit" aspectratio="f"/>
                <v:textbox inset="0mm,0mm,0mm,0mm" style="mso-fit-shape-to-text:t;">
                  <w:txbxContent>
                    <w:p w14:paraId="43F3FB30">
                      <w:pPr>
                        <w:jc w:val="center"/>
                        <w:rPr>
                          <w:sz w:val="20"/>
                          <w:szCs w:val="20"/>
                        </w:rPr>
                      </w:pPr>
                      <w:r>
                        <w:rPr>
                          <w:sz w:val="20"/>
                          <w:szCs w:val="20"/>
                          <w:lang w:val="ru"/>
                        </w:rPr>
                        <w:t>Последующий охладитель</w:t>
                      </w:r>
                    </w:p>
                  </w:txbxContent>
                </v:textbox>
              </v:shape>
            </w:pict>
          </mc:Fallback>
        </mc:AlternateContent>
      </w:r>
      <w:r>
        <w:rPr>
          <w:lang w:val="ru-RU" w:eastAsia="ru-RU" w:bidi="ar-SA"/>
        </w:rPr>
        <mc:AlternateContent>
          <mc:Choice Requires="wps">
            <w:drawing>
              <wp:anchor distT="0" distB="0" distL="114300" distR="114300" simplePos="0" relativeHeight="251685888" behindDoc="0" locked="0" layoutInCell="1" allowOverlap="1">
                <wp:simplePos x="0" y="0"/>
                <wp:positionH relativeFrom="column">
                  <wp:posOffset>7105015</wp:posOffset>
                </wp:positionH>
                <wp:positionV relativeFrom="paragraph">
                  <wp:posOffset>4561840</wp:posOffset>
                </wp:positionV>
                <wp:extent cx="1045845" cy="122555"/>
                <wp:effectExtent l="0" t="0" r="1905" b="0"/>
                <wp:wrapNone/>
                <wp:docPr id="56" name="Поле 56"/>
                <wp:cNvGraphicFramePr/>
                <a:graphic xmlns:a="http://schemas.openxmlformats.org/drawingml/2006/main">
                  <a:graphicData uri="http://schemas.microsoft.com/office/word/2010/wordprocessingShape">
                    <wps:wsp>
                      <wps:cNvSpPr txBox="1"/>
                      <wps:spPr>
                        <a:xfrm>
                          <a:off x="0" y="0"/>
                          <a:ext cx="1045991" cy="122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07DFE">
                            <w:pPr>
                              <w:rPr>
                                <w:sz w:val="20"/>
                                <w:szCs w:val="20"/>
                              </w:rPr>
                            </w:pPr>
                            <w:r>
                              <w:rPr>
                                <w:sz w:val="20"/>
                                <w:szCs w:val="20"/>
                                <w:lang w:val="ru"/>
                              </w:rPr>
                              <w:t>Маслосливной кран</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56" o:spid="_x0000_s1026" o:spt="202" type="#_x0000_t202" style="position:absolute;left:0pt;margin-left:559.45pt;margin-top:359.2pt;height:9.65pt;width:82.35pt;z-index:251685888;mso-width-relative:page;mso-height-relative:page;" fillcolor="#FFFFFF [3201]" filled="t" stroked="f" coordsize="21600,21600" o:gfxdata="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HzHBjcAAAADQEAAA8AAAAA&#10;AAAAAQAgAAAAIgAAAGRycy9kb3ducmV2LnhtbFBLAQIUABQAAAAIAIdO4kBWSQmcSQIAAI4EAAAO&#10;AAAAAAAAAAEAIAAAACsBAABkcnMvZTJvRG9jLnhtbFBLBQYAAAAABgAGAFkBAADmBQAAAAA=&#10;">
                <v:fill on="t" focussize="0,0"/>
                <v:stroke on="f" weight="0.5pt"/>
                <v:imagedata o:title=""/>
                <o:lock v:ext="edit" aspectratio="f"/>
                <v:textbox inset="0mm,0mm,0mm,0mm" style="mso-fit-shape-to-text:t;">
                  <w:txbxContent>
                    <w:p w14:paraId="20E07DFE">
                      <w:pPr>
                        <w:rPr>
                          <w:sz w:val="20"/>
                          <w:szCs w:val="20"/>
                        </w:rPr>
                      </w:pPr>
                      <w:r>
                        <w:rPr>
                          <w:sz w:val="20"/>
                          <w:szCs w:val="20"/>
                          <w:lang w:val="ru"/>
                        </w:rPr>
                        <w:t>Маслосливной кран</w:t>
                      </w:r>
                    </w:p>
                  </w:txbxContent>
                </v:textbox>
              </v:shape>
            </w:pict>
          </mc:Fallback>
        </mc:AlternateContent>
      </w:r>
      <w:r>
        <w:rPr>
          <w:lang w:val="ru-RU" w:eastAsia="ru-RU" w:bidi="ar-SA"/>
        </w:rPr>
        <mc:AlternateContent>
          <mc:Choice Requires="wps">
            <w:drawing>
              <wp:anchor distT="0" distB="0" distL="114300" distR="114300" simplePos="0" relativeHeight="251683840" behindDoc="0" locked="0" layoutInCell="1" allowOverlap="1">
                <wp:simplePos x="0" y="0"/>
                <wp:positionH relativeFrom="column">
                  <wp:posOffset>7395210</wp:posOffset>
                </wp:positionH>
                <wp:positionV relativeFrom="paragraph">
                  <wp:posOffset>3656330</wp:posOffset>
                </wp:positionV>
                <wp:extent cx="834390" cy="225425"/>
                <wp:effectExtent l="0" t="0" r="3810" b="0"/>
                <wp:wrapNone/>
                <wp:docPr id="53" name="Поле 52"/>
                <wp:cNvGraphicFramePr/>
                <a:graphic xmlns:a="http://schemas.openxmlformats.org/drawingml/2006/main">
                  <a:graphicData uri="http://schemas.microsoft.com/office/word/2010/wordprocessingShape">
                    <wps:wsp>
                      <wps:cNvSpPr txBox="1"/>
                      <wps:spPr>
                        <a:xfrm>
                          <a:off x="0" y="0"/>
                          <a:ext cx="83439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C3D7B">
                            <w:pPr>
                              <w:rPr>
                                <w:sz w:val="18"/>
                                <w:szCs w:val="20"/>
                              </w:rPr>
                            </w:pPr>
                            <w:r>
                              <w:rPr>
                                <w:sz w:val="18"/>
                                <w:szCs w:val="20"/>
                                <w:lang w:val="ru"/>
                              </w:rPr>
                              <w:t>Головка масляного фильтра</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52" o:spid="_x0000_s1026" o:spt="202" type="#_x0000_t202" style="position:absolute;left:0pt;margin-left:582.3pt;margin-top:287.9pt;height:17.75pt;width:65.7pt;z-index:251683840;mso-width-relative:page;mso-height-relative:page;" fillcolor="#FFFFFF [3201]" filled="t" stroked="f" coordsize="21600,21600" o:gfxdata="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xaYbdsAAAANAQAADwAAAAAA&#10;AAABACAAAAAiAAAAZHJzL2Rvd25yZXYueG1sUEsBAhQAFAAAAAgAh07iQPMJKipJAgAAjQQAAA4A&#10;AAAAAAAAAQAgAAAAKgEAAGRycy9lMm9Eb2MueG1sUEsFBgAAAAAGAAYAWQEAAOUFAAAAAA==&#10;">
                <v:fill on="t" focussize="0,0"/>
                <v:stroke on="f" weight="0.5pt"/>
                <v:imagedata o:title=""/>
                <o:lock v:ext="edit" aspectratio="f"/>
                <v:textbox inset="0mm,0mm,0mm,0mm" style="mso-fit-shape-to-text:t;">
                  <w:txbxContent>
                    <w:p w14:paraId="455C3D7B">
                      <w:pPr>
                        <w:rPr>
                          <w:sz w:val="18"/>
                          <w:szCs w:val="20"/>
                        </w:rPr>
                      </w:pPr>
                      <w:r>
                        <w:rPr>
                          <w:sz w:val="18"/>
                          <w:szCs w:val="20"/>
                          <w:lang w:val="ru"/>
                        </w:rPr>
                        <w:t>Головка масляного фильтра</w:t>
                      </w:r>
                    </w:p>
                  </w:txbxContent>
                </v:textbox>
              </v:shape>
            </w:pict>
          </mc:Fallback>
        </mc:AlternateContent>
      </w:r>
      <w:r>
        <w:rPr>
          <w:lang w:val="ru-RU" w:eastAsia="ru-RU" w:bidi="ar-SA"/>
        </w:rPr>
        <mc:AlternateContent>
          <mc:Choice Requires="wps">
            <w:drawing>
              <wp:anchor distT="0" distB="0" distL="114300" distR="114300" simplePos="0" relativeHeight="251684864" behindDoc="0" locked="0" layoutInCell="1" allowOverlap="1">
                <wp:simplePos x="0" y="0"/>
                <wp:positionH relativeFrom="column">
                  <wp:posOffset>7491095</wp:posOffset>
                </wp:positionH>
                <wp:positionV relativeFrom="paragraph">
                  <wp:posOffset>4077970</wp:posOffset>
                </wp:positionV>
                <wp:extent cx="659130" cy="193675"/>
                <wp:effectExtent l="0" t="0" r="7620" b="8890"/>
                <wp:wrapNone/>
                <wp:docPr id="54" name="Поле 54"/>
                <wp:cNvGraphicFramePr/>
                <a:graphic xmlns:a="http://schemas.openxmlformats.org/drawingml/2006/main">
                  <a:graphicData uri="http://schemas.microsoft.com/office/word/2010/wordprocessingShape">
                    <wps:wsp>
                      <wps:cNvSpPr txBox="1"/>
                      <wps:spPr>
                        <a:xfrm>
                          <a:off x="0" y="0"/>
                          <a:ext cx="659423" cy="193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B7D91">
                            <w:pPr>
                              <w:rPr>
                                <w:sz w:val="20"/>
                                <w:szCs w:val="20"/>
                              </w:rPr>
                            </w:pPr>
                            <w:r>
                              <w:rPr>
                                <w:sz w:val="20"/>
                                <w:szCs w:val="20"/>
                                <w:lang w:val="ru"/>
                              </w:rPr>
                              <w:t>Масляный фильтр</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54" o:spid="_x0000_s1026" o:spt="202" type="#_x0000_t202" style="position:absolute;left:0pt;margin-left:589.85pt;margin-top:321.1pt;height:15.25pt;width:51.9pt;z-index:251684864;mso-width-relative:page;mso-height-relative:page;" fillcolor="#FFFFFF [3201]" filled="t" stroked="f" coordsize="21600,21600" o:gfxdata="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S2cRdwAAAANAQAADwAA&#10;AAAAAAABACAAAAAiAAAAZHJzL2Rvd25yZXYueG1sUEsBAhQAFAAAAAgAh07iQDBaI/BLAgAAjQQA&#10;AA4AAAAAAAAAAQAgAAAAKwEAAGRycy9lMm9Eb2MueG1sUEsFBgAAAAAGAAYAWQEAAOgFAAAAAA==&#10;">
                <v:fill on="t" focussize="0,0"/>
                <v:stroke on="f" weight="0.5pt"/>
                <v:imagedata o:title=""/>
                <o:lock v:ext="edit" aspectratio="f"/>
                <v:textbox inset="0mm,0mm,0mm,0mm" style="mso-fit-shape-to-text:t;">
                  <w:txbxContent>
                    <w:p w14:paraId="670B7D91">
                      <w:pPr>
                        <w:rPr>
                          <w:sz w:val="20"/>
                          <w:szCs w:val="20"/>
                        </w:rPr>
                      </w:pPr>
                      <w:r>
                        <w:rPr>
                          <w:sz w:val="20"/>
                          <w:szCs w:val="20"/>
                          <w:lang w:val="ru"/>
                        </w:rPr>
                        <w:t>Масляный фильтр</w:t>
                      </w:r>
                    </w:p>
                  </w:txbxContent>
                </v:textbox>
              </v:shape>
            </w:pict>
          </mc:Fallback>
        </mc:AlternateContent>
      </w:r>
      <w:r>
        <w:rPr>
          <w:lang w:val="ru-RU" w:eastAsia="ru-RU" w:bidi="ar-SA"/>
        </w:rPr>
        <mc:AlternateContent>
          <mc:Choice Requires="wps">
            <w:drawing>
              <wp:anchor distT="0" distB="0" distL="114300" distR="114300" simplePos="0" relativeHeight="251682816" behindDoc="0" locked="0" layoutInCell="1" allowOverlap="1">
                <wp:simplePos x="0" y="0"/>
                <wp:positionH relativeFrom="column">
                  <wp:posOffset>6690995</wp:posOffset>
                </wp:positionH>
                <wp:positionV relativeFrom="paragraph">
                  <wp:posOffset>3427095</wp:posOffset>
                </wp:positionV>
                <wp:extent cx="624205" cy="132080"/>
                <wp:effectExtent l="0" t="0" r="4445" b="8890"/>
                <wp:wrapNone/>
                <wp:docPr id="50" name="Поле 50"/>
                <wp:cNvGraphicFramePr/>
                <a:graphic xmlns:a="http://schemas.openxmlformats.org/drawingml/2006/main">
                  <a:graphicData uri="http://schemas.microsoft.com/office/word/2010/wordprocessingShape">
                    <wps:wsp>
                      <wps:cNvSpPr txBox="1"/>
                      <wps:spPr>
                        <a:xfrm>
                          <a:off x="0" y="0"/>
                          <a:ext cx="624254" cy="131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41A79">
                            <w:pPr>
                              <w:rPr>
                                <w:sz w:val="20"/>
                                <w:szCs w:val="20"/>
                              </w:rPr>
                            </w:pPr>
                            <w:r>
                              <w:rPr>
                                <w:sz w:val="20"/>
                                <w:szCs w:val="20"/>
                                <w:lang w:val="ru"/>
                              </w:rPr>
                              <w:t>Уровень масла</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50" o:spid="_x0000_s1026" o:spt="202" type="#_x0000_t202" style="position:absolute;left:0pt;margin-left:526.85pt;margin-top:269.85pt;height:10.4pt;width:49.15pt;z-index:251682816;mso-width-relative:page;mso-height-relative:page;" fillcolor="#FFFFFF [3201]" filled="t" stroked="f" coordsize="21600,21600" o:gfxdata="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oc/dbbAAAADQEAAA8AAAAAAAAA&#10;AQAgAAAAIgAAAGRycy9kb3ducmV2LnhtbFBLAQIUABQAAAAIAIdO4kCSzEBeRwIAAI0EAAAOAAAA&#10;AAAAAAEAIAAAACoBAABkcnMvZTJvRG9jLnhtbFBLBQYAAAAABgAGAFkBAADjBQAAAAA=&#10;">
                <v:fill on="t" focussize="0,0"/>
                <v:stroke on="f" weight="0.5pt"/>
                <v:imagedata o:title=""/>
                <o:lock v:ext="edit" aspectratio="f"/>
                <v:textbox inset="0mm,0mm,0mm,0mm" style="mso-fit-shape-to-text:t;">
                  <w:txbxContent>
                    <w:p w14:paraId="24141A79">
                      <w:pPr>
                        <w:rPr>
                          <w:sz w:val="20"/>
                          <w:szCs w:val="20"/>
                        </w:rPr>
                      </w:pPr>
                      <w:r>
                        <w:rPr>
                          <w:sz w:val="20"/>
                          <w:szCs w:val="20"/>
                          <w:lang w:val="ru"/>
                        </w:rPr>
                        <w:t>Уровень масла</w:t>
                      </w:r>
                    </w:p>
                  </w:txbxContent>
                </v:textbox>
              </v:shape>
            </w:pict>
          </mc:Fallback>
        </mc:AlternateContent>
      </w:r>
      <w:r>
        <w:rPr>
          <w:lang w:val="ru-RU" w:eastAsia="ru-RU" w:bidi="ar-SA"/>
        </w:rPr>
        <mc:AlternateContent>
          <mc:Choice Requires="wps">
            <w:drawing>
              <wp:anchor distT="0" distB="0" distL="114300" distR="114300" simplePos="0" relativeHeight="251681792" behindDoc="0" locked="0" layoutInCell="1" allowOverlap="1">
                <wp:simplePos x="0" y="0"/>
                <wp:positionH relativeFrom="column">
                  <wp:posOffset>7430135</wp:posOffset>
                </wp:positionH>
                <wp:positionV relativeFrom="paragraph">
                  <wp:posOffset>2735580</wp:posOffset>
                </wp:positionV>
                <wp:extent cx="738505" cy="131445"/>
                <wp:effectExtent l="0" t="0" r="4445" b="8890"/>
                <wp:wrapNone/>
                <wp:docPr id="55" name="Поле 48"/>
                <wp:cNvGraphicFramePr/>
                <a:graphic xmlns:a="http://schemas.openxmlformats.org/drawingml/2006/main">
                  <a:graphicData uri="http://schemas.microsoft.com/office/word/2010/wordprocessingShape">
                    <wps:wsp>
                      <wps:cNvSpPr txBox="1"/>
                      <wps:spPr>
                        <a:xfrm>
                          <a:off x="0" y="0"/>
                          <a:ext cx="738505" cy="1313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00CAC">
                            <w:pPr>
                              <w:rPr>
                                <w:sz w:val="20"/>
                                <w:szCs w:val="20"/>
                              </w:rPr>
                            </w:pPr>
                            <w:r>
                              <w:rPr>
                                <w:sz w:val="20"/>
                                <w:szCs w:val="20"/>
                                <w:lang w:val="ru"/>
                              </w:rPr>
                              <w:t>Маслоохладитель</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48" o:spid="_x0000_s1026" o:spt="202" type="#_x0000_t202" style="position:absolute;left:0pt;margin-left:585.05pt;margin-top:215.4pt;height:10.35pt;width:58.15pt;z-index:251681792;mso-width-relative:page;mso-height-relative:page;" fillcolor="#FFFFFF [3201]" filled="t" stroked="f" coordsize="21600,21600" o:gfxdata="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9J2R3dsAAAANAQAADwAAAAAA&#10;AAABACAAAAAiAAAAZHJzL2Rvd25yZXYueG1sUEsBAhQAFAAAAAgAh07iQKIyyiRJAgAAjQQAAA4A&#10;AAAAAAAAAQAgAAAAKgEAAGRycy9lMm9Eb2MueG1sUEsFBgAAAAAGAAYAWQEAAOUFAAAAAA==&#10;">
                <v:fill on="t" focussize="0,0"/>
                <v:stroke on="f" weight="0.5pt"/>
                <v:imagedata o:title=""/>
                <o:lock v:ext="edit" aspectratio="f"/>
                <v:textbox inset="0mm,0mm,0mm,0mm" style="mso-fit-shape-to-text:t;">
                  <w:txbxContent>
                    <w:p w14:paraId="00400CAC">
                      <w:pPr>
                        <w:rPr>
                          <w:sz w:val="20"/>
                          <w:szCs w:val="20"/>
                        </w:rPr>
                      </w:pPr>
                      <w:r>
                        <w:rPr>
                          <w:sz w:val="20"/>
                          <w:szCs w:val="20"/>
                          <w:lang w:val="ru"/>
                        </w:rPr>
                        <w:t>Маслоохладитель</w:t>
                      </w:r>
                    </w:p>
                  </w:txbxContent>
                </v:textbox>
              </v:shape>
            </w:pict>
          </mc:Fallback>
        </mc:AlternateContent>
      </w:r>
      <w:r>
        <w:rPr>
          <w:lang w:val="ru-RU" w:eastAsia="ru-RU" w:bidi="ar-SA"/>
        </w:rPr>
        <mc:AlternateContent>
          <mc:Choice Requires="wps">
            <w:drawing>
              <wp:anchor distT="0" distB="0" distL="114300" distR="114300" simplePos="0" relativeHeight="251679744" behindDoc="0" locked="0" layoutInCell="1" allowOverlap="1">
                <wp:simplePos x="0" y="0"/>
                <wp:positionH relativeFrom="column">
                  <wp:posOffset>7430135</wp:posOffset>
                </wp:positionH>
                <wp:positionV relativeFrom="paragraph">
                  <wp:posOffset>1264285</wp:posOffset>
                </wp:positionV>
                <wp:extent cx="1344930" cy="193675"/>
                <wp:effectExtent l="0" t="0" r="7620" b="8890"/>
                <wp:wrapNone/>
                <wp:docPr id="57" name="Поле 44"/>
                <wp:cNvGraphicFramePr/>
                <a:graphic xmlns:a="http://schemas.openxmlformats.org/drawingml/2006/main">
                  <a:graphicData uri="http://schemas.microsoft.com/office/word/2010/wordprocessingShape">
                    <wps:wsp>
                      <wps:cNvSpPr txBox="1"/>
                      <wps:spPr>
                        <a:xfrm>
                          <a:off x="0" y="0"/>
                          <a:ext cx="1345223" cy="1934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B25CF">
                            <w:pPr>
                              <w:rPr>
                                <w:sz w:val="20"/>
                                <w:szCs w:val="20"/>
                              </w:rPr>
                            </w:pPr>
                            <w:r>
                              <w:rPr>
                                <w:sz w:val="20"/>
                                <w:szCs w:val="20"/>
                                <w:lang w:val="ru"/>
                              </w:rPr>
                              <w:t>Давление выпуска</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44" o:spid="_x0000_s1026" o:spt="202" type="#_x0000_t202" style="position:absolute;left:0pt;margin-left:585.05pt;margin-top:99.55pt;height:15.25pt;width:105.9pt;z-index:251679744;mso-width-relative:page;mso-height-relative:page;" fillcolor="#FFFFFF [3201]" filled="t" stroked="f" coordsize="21600,21600" o:gfxdata="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bN91i2gAAAA0BAAAPAAAA&#10;AAAAAAEAIAAAACIAAABkcnMvZG93bnJldi54bWxQSwECFAAUAAAACACHTuJABo9P1kwCAACOBAAA&#10;DgAAAAAAAAABACAAAAApAQAAZHJzL2Uyb0RvYy54bWxQSwUGAAAAAAYABgBZAQAA5wUAAAAA&#10;">
                <v:fill on="t" focussize="0,0"/>
                <v:stroke on="f" weight="0.5pt"/>
                <v:imagedata o:title=""/>
                <o:lock v:ext="edit" aspectratio="f"/>
                <v:textbox inset="0mm,0mm,0mm,0mm" style="mso-fit-shape-to-text:t;">
                  <w:txbxContent>
                    <w:p w14:paraId="282B25CF">
                      <w:pPr>
                        <w:rPr>
                          <w:sz w:val="20"/>
                          <w:szCs w:val="20"/>
                        </w:rPr>
                      </w:pPr>
                      <w:r>
                        <w:rPr>
                          <w:sz w:val="20"/>
                          <w:szCs w:val="20"/>
                          <w:lang w:val="ru"/>
                        </w:rPr>
                        <w:t>Давление выпуска</w:t>
                      </w:r>
                    </w:p>
                  </w:txbxContent>
                </v:textbox>
              </v:shape>
            </w:pict>
          </mc:Fallback>
        </mc:AlternateContent>
      </w:r>
      <w:r>
        <w:rPr>
          <w:lang w:val="ru-RU" w:eastAsia="ru-RU" w:bidi="ar-SA"/>
        </w:rPr>
        <mc:AlternateContent>
          <mc:Choice Requires="wps">
            <w:drawing>
              <wp:anchor distT="0" distB="0" distL="114300" distR="114300" simplePos="0" relativeHeight="251678720" behindDoc="0" locked="0" layoutInCell="1" allowOverlap="1">
                <wp:simplePos x="0" y="0"/>
                <wp:positionH relativeFrom="column">
                  <wp:posOffset>7799070</wp:posOffset>
                </wp:positionH>
                <wp:positionV relativeFrom="paragraph">
                  <wp:posOffset>288925</wp:posOffset>
                </wp:positionV>
                <wp:extent cx="1028700" cy="184785"/>
                <wp:effectExtent l="0" t="0" r="0" b="1270"/>
                <wp:wrapNone/>
                <wp:docPr id="42" name="Поле 42"/>
                <wp:cNvGraphicFramePr/>
                <a:graphic xmlns:a="http://schemas.openxmlformats.org/drawingml/2006/main">
                  <a:graphicData uri="http://schemas.microsoft.com/office/word/2010/wordprocessingShape">
                    <wps:wsp>
                      <wps:cNvSpPr txBox="1"/>
                      <wps:spPr>
                        <a:xfrm>
                          <a:off x="0" y="0"/>
                          <a:ext cx="1028700" cy="1846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BC185">
                            <w:pPr>
                              <w:rPr>
                                <w:sz w:val="18"/>
                                <w:lang w:val="ru-RU"/>
                              </w:rPr>
                            </w:pPr>
                            <w:r>
                              <w:rPr>
                                <w:sz w:val="18"/>
                                <w:lang w:val="ru"/>
                              </w:rPr>
                              <w:t xml:space="preserve">Трубопровод управления </w:t>
                            </w:r>
                          </w:p>
                          <w:p w14:paraId="3FE16975">
                            <w:pPr>
                              <w:rPr>
                                <w:sz w:val="18"/>
                                <w:lang w:val="ru-RU"/>
                              </w:rPr>
                            </w:pPr>
                            <w:r>
                              <w:rPr>
                                <w:sz w:val="18"/>
                                <w:lang w:val="ru"/>
                              </w:rPr>
                              <w:t>Воздушный трубопровод</w:t>
                            </w:r>
                          </w:p>
                          <w:p w14:paraId="45036613">
                            <w:pPr>
                              <w:rPr>
                                <w:sz w:val="18"/>
                                <w:lang w:val="ru-RU"/>
                              </w:rPr>
                            </w:pPr>
                            <w:r>
                              <w:rPr>
                                <w:sz w:val="18"/>
                                <w:lang w:val="ru"/>
                              </w:rPr>
                              <w:t>Масляный трубопровод</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42" o:spid="_x0000_s1026" o:spt="202" type="#_x0000_t202" style="position:absolute;left:0pt;margin-left:614.1pt;margin-top:22.75pt;height:14.55pt;width:81pt;z-index:251678720;mso-width-relative:page;mso-height-relative:page;" fillcolor="#FFFFFF [3201]" filled="t" stroked="f" coordsize="21600,21600" o:gfxdata="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OCuea2gAAAAsBAAAPAAAAAAAA&#10;AAEAIAAAACIAAABkcnMvZG93bnJldi54bWxQSwECFAAUAAAACACHTuJAgIUxy0kCAACOBAAADgAA&#10;AAAAAAABACAAAAApAQAAZHJzL2Uyb0RvYy54bWxQSwUGAAAAAAYABgBZAQAA5AUAAAAA&#10;">
                <v:fill on="t" focussize="0,0"/>
                <v:stroke on="f" weight="0.5pt"/>
                <v:imagedata o:title=""/>
                <o:lock v:ext="edit" aspectratio="f"/>
                <v:textbox inset="0mm,0mm,0mm,0mm" style="mso-fit-shape-to-text:t;">
                  <w:txbxContent>
                    <w:p w14:paraId="0B4BC185">
                      <w:pPr>
                        <w:rPr>
                          <w:sz w:val="18"/>
                          <w:lang w:val="ru-RU"/>
                        </w:rPr>
                      </w:pPr>
                      <w:r>
                        <w:rPr>
                          <w:sz w:val="18"/>
                          <w:lang w:val="ru"/>
                        </w:rPr>
                        <w:t xml:space="preserve">Трубопровод управления </w:t>
                      </w:r>
                    </w:p>
                    <w:p w14:paraId="3FE16975">
                      <w:pPr>
                        <w:rPr>
                          <w:sz w:val="18"/>
                          <w:lang w:val="ru-RU"/>
                        </w:rPr>
                      </w:pPr>
                      <w:r>
                        <w:rPr>
                          <w:sz w:val="18"/>
                          <w:lang w:val="ru"/>
                        </w:rPr>
                        <w:t>Воздушный трубопровод</w:t>
                      </w:r>
                    </w:p>
                    <w:p w14:paraId="45036613">
                      <w:pPr>
                        <w:rPr>
                          <w:sz w:val="18"/>
                          <w:lang w:val="ru-RU"/>
                        </w:rPr>
                      </w:pPr>
                      <w:r>
                        <w:rPr>
                          <w:sz w:val="18"/>
                          <w:lang w:val="ru"/>
                        </w:rPr>
                        <w:t>Масляный трубопровод</w:t>
                      </w:r>
                    </w:p>
                  </w:txbxContent>
                </v:textbox>
              </v:shape>
            </w:pict>
          </mc:Fallback>
        </mc:AlternateContent>
      </w:r>
      <w:r>
        <w:rPr>
          <w:lang w:val="ru-RU" w:eastAsia="ru-RU" w:bidi="ar-SA"/>
        </w:rPr>
        <mc:AlternateContent>
          <mc:Choice Requires="wps">
            <w:drawing>
              <wp:anchor distT="0" distB="0" distL="114300" distR="114300" simplePos="0" relativeHeight="251677696" behindDoc="0" locked="0" layoutInCell="1" allowOverlap="1">
                <wp:simplePos x="0" y="0"/>
                <wp:positionH relativeFrom="column">
                  <wp:posOffset>5741670</wp:posOffset>
                </wp:positionH>
                <wp:positionV relativeFrom="paragraph">
                  <wp:posOffset>3357245</wp:posOffset>
                </wp:positionV>
                <wp:extent cx="562610" cy="255270"/>
                <wp:effectExtent l="0" t="0" r="0" b="0"/>
                <wp:wrapNone/>
                <wp:docPr id="40" name="Поле 40"/>
                <wp:cNvGraphicFramePr/>
                <a:graphic xmlns:a="http://schemas.openxmlformats.org/drawingml/2006/main">
                  <a:graphicData uri="http://schemas.microsoft.com/office/word/2010/wordprocessingShape">
                    <wps:wsp>
                      <wps:cNvSpPr txBox="1"/>
                      <wps:spPr>
                        <a:xfrm>
                          <a:off x="0" y="0"/>
                          <a:ext cx="562415" cy="254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B6250">
                            <w:pPr>
                              <w:rPr>
                                <w:sz w:val="20"/>
                                <w:szCs w:val="20"/>
                              </w:rPr>
                            </w:pPr>
                            <w:r>
                              <w:rPr>
                                <w:sz w:val="20"/>
                                <w:szCs w:val="20"/>
                                <w:lang w:val="ru"/>
                              </w:rPr>
                              <w:t>Масляный бак</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40" o:spid="_x0000_s1026" o:spt="202" type="#_x0000_t202" style="position:absolute;left:0pt;margin-left:452.1pt;margin-top:264.35pt;height:20.1pt;width:44.3pt;mso-wrap-style:none;z-index:251677696;mso-width-relative:page;mso-height-relative:page;" fillcolor="#FFFFFF [3201]" filled="t" stroked="f" coordsize="21600,21600" o:gfxdata="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8DWKX2QAAAAsBAAAPAAAAAAAAAAEA&#10;IAAAACIAAABkcnMvZG93bnJldi54bWxQSwECFAAUAAAACACHTuJAHxD9rUcCAACLBAAADgAAAAAA&#10;AAABACAAAAAoAQAAZHJzL2Uyb0RvYy54bWxQSwUGAAAAAAYABgBZAQAA4QUAAAAA&#10;">
                <v:fill on="t" focussize="0,0"/>
                <v:stroke on="f" weight="0.5pt"/>
                <v:imagedata o:title=""/>
                <o:lock v:ext="edit" aspectratio="f"/>
                <v:textbox inset="0mm,0mm,0mm,0mm" style="mso-fit-shape-to-text:t;">
                  <w:txbxContent>
                    <w:p w14:paraId="4ABB6250">
                      <w:pPr>
                        <w:rPr>
                          <w:sz w:val="20"/>
                          <w:szCs w:val="20"/>
                        </w:rPr>
                      </w:pPr>
                      <w:r>
                        <w:rPr>
                          <w:sz w:val="20"/>
                          <w:szCs w:val="20"/>
                          <w:lang w:val="ru"/>
                        </w:rPr>
                        <w:t>Масляный бак</w:t>
                      </w:r>
                    </w:p>
                  </w:txbxContent>
                </v:textbox>
              </v:shape>
            </w:pict>
          </mc:Fallback>
        </mc:AlternateContent>
      </w:r>
      <w:r>
        <w:rPr>
          <w:lang w:val="ru-RU" w:eastAsia="ru-RU" w:bidi="ar-SA"/>
        </w:rPr>
        <mc:AlternateContent>
          <mc:Choice Requires="wps">
            <w:drawing>
              <wp:anchor distT="0" distB="0" distL="114300" distR="114300" simplePos="0" relativeHeight="251676672" behindDoc="0" locked="0" layoutInCell="1" allowOverlap="1">
                <wp:simplePos x="0" y="0"/>
                <wp:positionH relativeFrom="column">
                  <wp:posOffset>5688965</wp:posOffset>
                </wp:positionH>
                <wp:positionV relativeFrom="paragraph">
                  <wp:posOffset>1607185</wp:posOffset>
                </wp:positionV>
                <wp:extent cx="702945" cy="325120"/>
                <wp:effectExtent l="0" t="0" r="1905" b="0"/>
                <wp:wrapNone/>
                <wp:docPr id="38" name="Поле 38"/>
                <wp:cNvGraphicFramePr/>
                <a:graphic xmlns:a="http://schemas.openxmlformats.org/drawingml/2006/main">
                  <a:graphicData uri="http://schemas.microsoft.com/office/word/2010/wordprocessingShape">
                    <wps:wsp>
                      <wps:cNvSpPr txBox="1"/>
                      <wps:spPr>
                        <a:xfrm>
                          <a:off x="0" y="0"/>
                          <a:ext cx="703091" cy="3253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865E7">
                            <w:pPr>
                              <w:rPr>
                                <w:sz w:val="18"/>
                                <w:szCs w:val="20"/>
                              </w:rPr>
                            </w:pPr>
                            <w:r>
                              <w:rPr>
                                <w:sz w:val="18"/>
                                <w:szCs w:val="20"/>
                                <w:lang w:val="ru"/>
                              </w:rPr>
                              <w:t>Предохранительный клапан</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38" o:spid="_x0000_s1026" o:spt="202" type="#_x0000_t202" style="position:absolute;left:0pt;margin-left:447.95pt;margin-top:126.55pt;height:25.6pt;width:55.35pt;z-index:251676672;mso-width-relative:page;mso-height-relative:page;" fillcolor="#FFFFFF [3201]" filled="t" stroked="f" coordsize="21600,21600" o:gfxdata="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zADxM2wAAAAwBAAAPAAAAAAAA&#10;AAEAIAAAACIAAABkcnMvZG93bnJldi54bWxQSwECFAAUAAAACACHTuJAV2CoX0gCAACNBAAADgAA&#10;AAAAAAABACAAAAAqAQAAZHJzL2Uyb0RvYy54bWxQSwUGAAAAAAYABgBZAQAA5AUAAAAA&#10;">
                <v:fill on="t" focussize="0,0"/>
                <v:stroke on="f" weight="0.5pt"/>
                <v:imagedata o:title=""/>
                <o:lock v:ext="edit" aspectratio="f"/>
                <v:textbox inset="0mm,0mm,0mm,0mm" style="mso-fit-shape-to-text:t;">
                  <w:txbxContent>
                    <w:p w14:paraId="4D9865E7">
                      <w:pPr>
                        <w:rPr>
                          <w:sz w:val="18"/>
                          <w:szCs w:val="20"/>
                        </w:rPr>
                      </w:pPr>
                      <w:r>
                        <w:rPr>
                          <w:sz w:val="18"/>
                          <w:szCs w:val="20"/>
                          <w:lang w:val="ru"/>
                        </w:rPr>
                        <w:t>Предохранительный клапан</w:t>
                      </w:r>
                    </w:p>
                  </w:txbxContent>
                </v:textbox>
              </v:shape>
            </w:pict>
          </mc:Fallback>
        </mc:AlternateContent>
      </w:r>
      <w:r>
        <w:rPr>
          <w:lang w:val="ru-RU" w:eastAsia="ru-RU" w:bidi="ar-SA"/>
        </w:rPr>
        <mc:AlternateContent>
          <mc:Choice Requires="wps">
            <w:drawing>
              <wp:anchor distT="0" distB="0" distL="114300" distR="114300" simplePos="0" relativeHeight="251675648" behindDoc="0" locked="0" layoutInCell="1" allowOverlap="1">
                <wp:simplePos x="0" y="0"/>
                <wp:positionH relativeFrom="column">
                  <wp:posOffset>3552190</wp:posOffset>
                </wp:positionH>
                <wp:positionV relativeFrom="paragraph">
                  <wp:posOffset>4025265</wp:posOffset>
                </wp:positionV>
                <wp:extent cx="1099185" cy="167005"/>
                <wp:effectExtent l="0" t="0" r="6350" b="0"/>
                <wp:wrapNone/>
                <wp:docPr id="36" name="Поле 36"/>
                <wp:cNvGraphicFramePr/>
                <a:graphic xmlns:a="http://schemas.openxmlformats.org/drawingml/2006/main">
                  <a:graphicData uri="http://schemas.microsoft.com/office/word/2010/wordprocessingShape">
                    <wps:wsp>
                      <wps:cNvSpPr txBox="1"/>
                      <wps:spPr>
                        <a:xfrm>
                          <a:off x="0" y="0"/>
                          <a:ext cx="1099039" cy="1670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6B0D0">
                            <w:pPr>
                              <w:rPr>
                                <w:sz w:val="20"/>
                                <w:szCs w:val="20"/>
                              </w:rPr>
                            </w:pPr>
                            <w:r>
                              <w:rPr>
                                <w:sz w:val="20"/>
                                <w:szCs w:val="20"/>
                                <w:lang w:val="ru"/>
                              </w:rPr>
                              <w:t>Металлический шланг</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36" o:spid="_x0000_s1026" o:spt="202" type="#_x0000_t202" style="position:absolute;left:0pt;margin-left:279.7pt;margin-top:316.95pt;height:13.15pt;width:86.55pt;z-index:251675648;mso-width-relative:page;mso-height-relative:page;" fillcolor="#FFFFFF [3201]" filled="t" stroked="f" coordsize="21600,21600" o:gfxdata="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J+1IbbAAAACwEAAA8AAAAA&#10;AAAAAQAgAAAAIgAAAGRycy9kb3ducmV2LnhtbFBLAQIUABQAAAAIAIdO4kBOnGk9SgIAAI4EAAAO&#10;AAAAAAAAAAEAIAAAACoBAABkcnMvZTJvRG9jLnhtbFBLBQYAAAAABgAGAFkBAADmBQAAAAA=&#10;">
                <v:fill on="t" focussize="0,0"/>
                <v:stroke on="f" weight="0.5pt"/>
                <v:imagedata o:title=""/>
                <o:lock v:ext="edit" aspectratio="f"/>
                <v:textbox inset="0mm,0mm,0mm,0mm" style="mso-fit-shape-to-text:t;">
                  <w:txbxContent>
                    <w:p w14:paraId="1086B0D0">
                      <w:pPr>
                        <w:rPr>
                          <w:sz w:val="20"/>
                          <w:szCs w:val="20"/>
                        </w:rPr>
                      </w:pPr>
                      <w:r>
                        <w:rPr>
                          <w:sz w:val="20"/>
                          <w:szCs w:val="20"/>
                          <w:lang w:val="ru"/>
                        </w:rPr>
                        <w:t>Металлический шланг</w:t>
                      </w:r>
                    </w:p>
                  </w:txbxContent>
                </v:textbox>
              </v:shape>
            </w:pict>
          </mc:Fallback>
        </mc:AlternateContent>
      </w:r>
      <w:r>
        <w:rPr>
          <w:lang w:val="ru-RU" w:eastAsia="ru-RU" w:bidi="ar-SA"/>
        </w:rPr>
        <mc:AlternateContent>
          <mc:Choice Requires="wps">
            <w:drawing>
              <wp:anchor distT="0" distB="0" distL="114300" distR="114300" simplePos="0" relativeHeight="251673600" behindDoc="0" locked="0" layoutInCell="1" allowOverlap="1">
                <wp:simplePos x="0" y="0"/>
                <wp:positionH relativeFrom="column">
                  <wp:posOffset>3710940</wp:posOffset>
                </wp:positionH>
                <wp:positionV relativeFrom="paragraph">
                  <wp:posOffset>2917825</wp:posOffset>
                </wp:positionV>
                <wp:extent cx="1230630" cy="228600"/>
                <wp:effectExtent l="0" t="0" r="7620" b="6350"/>
                <wp:wrapNone/>
                <wp:docPr id="32" name="Поле 32"/>
                <wp:cNvGraphicFramePr/>
                <a:graphic xmlns:a="http://schemas.openxmlformats.org/drawingml/2006/main">
                  <a:graphicData uri="http://schemas.microsoft.com/office/word/2010/wordprocessingShape">
                    <wps:wsp>
                      <wps:cNvSpPr txBox="1"/>
                      <wps:spPr>
                        <a:xfrm>
                          <a:off x="0" y="0"/>
                          <a:ext cx="123063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512D4">
                            <w:pPr>
                              <w:rPr>
                                <w:sz w:val="20"/>
                                <w:szCs w:val="20"/>
                              </w:rPr>
                            </w:pPr>
                            <w:r>
                              <w:rPr>
                                <w:sz w:val="20"/>
                                <w:szCs w:val="20"/>
                                <w:lang w:val="ru"/>
                              </w:rPr>
                              <w:t>Температура выпуска воздушной части</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32" o:spid="_x0000_s1026" o:spt="202" type="#_x0000_t202" style="position:absolute;left:0pt;margin-left:292.2pt;margin-top:229.75pt;height:18pt;width:96.9pt;z-index:251673600;mso-width-relative:page;mso-height-relative:page;" fillcolor="#FFFFFF [3201]" filled="t" stroked="f" coordsize="21600,21600" o:gfxdata="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zCeTPbAAAACwEAAA8AAAAA&#10;AAAAAQAgAAAAIgAAAGRycy9kb3ducmV2LnhtbFBLAQIUABQAAAAIAIdO4kDtq0MiSgIAAI4EAAAO&#10;AAAAAAAAAAEAIAAAACoBAABkcnMvZTJvRG9jLnhtbFBLBQYAAAAABgAGAFkBAADmBQAAAAA=&#10;">
                <v:fill on="t" focussize="0,0"/>
                <v:stroke on="f" weight="0.5pt"/>
                <v:imagedata o:title=""/>
                <o:lock v:ext="edit" aspectratio="f"/>
                <v:textbox inset="0mm,0mm,0mm,0mm" style="mso-fit-shape-to-text:t;">
                  <w:txbxContent>
                    <w:p w14:paraId="342512D4">
                      <w:pPr>
                        <w:rPr>
                          <w:sz w:val="20"/>
                          <w:szCs w:val="20"/>
                        </w:rPr>
                      </w:pPr>
                      <w:r>
                        <w:rPr>
                          <w:sz w:val="20"/>
                          <w:szCs w:val="20"/>
                          <w:lang w:val="ru"/>
                        </w:rPr>
                        <w:t>Температура выпуска воздушной части</w:t>
                      </w:r>
                    </w:p>
                  </w:txbxContent>
                </v:textbox>
              </v:shape>
            </w:pict>
          </mc:Fallback>
        </mc:AlternateContent>
      </w:r>
      <w:r>
        <w:rPr>
          <w:lang w:val="ru-RU" w:eastAsia="ru-RU" w:bidi="ar-SA"/>
        </w:rPr>
        <mc:AlternateContent>
          <mc:Choice Requires="wps">
            <w:drawing>
              <wp:anchor distT="0" distB="0" distL="114300" distR="114300" simplePos="0" relativeHeight="251668480" behindDoc="0" locked="0" layoutInCell="1" allowOverlap="1">
                <wp:simplePos x="0" y="0"/>
                <wp:positionH relativeFrom="column">
                  <wp:posOffset>2734945</wp:posOffset>
                </wp:positionH>
                <wp:positionV relativeFrom="paragraph">
                  <wp:posOffset>1554480</wp:posOffset>
                </wp:positionV>
                <wp:extent cx="878840" cy="351155"/>
                <wp:effectExtent l="0" t="0" r="0" b="0"/>
                <wp:wrapNone/>
                <wp:docPr id="20" name="Поле 20"/>
                <wp:cNvGraphicFramePr/>
                <a:graphic xmlns:a="http://schemas.openxmlformats.org/drawingml/2006/main">
                  <a:graphicData uri="http://schemas.microsoft.com/office/word/2010/wordprocessingShape">
                    <wps:wsp>
                      <wps:cNvSpPr txBox="1"/>
                      <wps:spPr>
                        <a:xfrm>
                          <a:off x="0" y="0"/>
                          <a:ext cx="878840" cy="351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95C3">
                            <w:pPr>
                              <w:rPr>
                                <w:sz w:val="20"/>
                                <w:szCs w:val="20"/>
                              </w:rPr>
                            </w:pPr>
                            <w:r>
                              <w:rPr>
                                <w:sz w:val="20"/>
                                <w:szCs w:val="20"/>
                                <w:lang w:val="ru"/>
                              </w:rPr>
                              <w:t>Перепускной клапан</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20" o:spid="_x0000_s1026" o:spt="202" type="#_x0000_t202" style="position:absolute;left:0pt;margin-left:215.35pt;margin-top:122.4pt;height:27.65pt;width:69.2pt;z-index:251668480;mso-width-relative:page;mso-height-relative:page;" fillcolor="#FFFFFF [3201]" filled="t" stroked="f" coordsize="21600,21600" o:gfxdata="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7GCyfbAAAACwEAAA8AAAAAAAAA&#10;AQAgAAAAIgAAAGRycy9kb3ducmV2LnhtbFBLAQIUABQAAAAIAIdO4kBVKL3RRwIAAI0EAAAOAAAA&#10;AAAAAAEAIAAAACoBAABkcnMvZTJvRG9jLnhtbFBLBQYAAAAABgAGAFkBAADjBQAAAAA=&#10;">
                <v:fill on="t" focussize="0,0"/>
                <v:stroke on="f" weight="0.5pt"/>
                <v:imagedata o:title=""/>
                <o:lock v:ext="edit" aspectratio="f"/>
                <v:textbox inset="0mm,0mm,0mm,0mm" style="mso-fit-shape-to-text:t;">
                  <w:txbxContent>
                    <w:p w14:paraId="76F395C3">
                      <w:pPr>
                        <w:rPr>
                          <w:sz w:val="20"/>
                          <w:szCs w:val="20"/>
                        </w:rPr>
                      </w:pPr>
                      <w:r>
                        <w:rPr>
                          <w:sz w:val="20"/>
                          <w:szCs w:val="20"/>
                          <w:lang w:val="ru"/>
                        </w:rPr>
                        <w:t>Перепускной клапан</w:t>
                      </w:r>
                    </w:p>
                  </w:txbxContent>
                </v:textbox>
              </v:shape>
            </w:pict>
          </mc:Fallback>
        </mc:AlternateContent>
      </w:r>
      <w:r>
        <w:rPr>
          <w:lang w:val="ru-RU" w:eastAsia="ru-RU" w:bidi="ar-SA"/>
        </w:rPr>
        <mc:AlternateContent>
          <mc:Choice Requires="wps">
            <w:drawing>
              <wp:anchor distT="0" distB="0" distL="114300" distR="114300" simplePos="0" relativeHeight="251674624" behindDoc="0" locked="0" layoutInCell="1" allowOverlap="1">
                <wp:simplePos x="0" y="0"/>
                <wp:positionH relativeFrom="column">
                  <wp:posOffset>4581525</wp:posOffset>
                </wp:positionH>
                <wp:positionV relativeFrom="paragraph">
                  <wp:posOffset>2682875</wp:posOffset>
                </wp:positionV>
                <wp:extent cx="905510" cy="158115"/>
                <wp:effectExtent l="0" t="0" r="7620" b="0"/>
                <wp:wrapNone/>
                <wp:docPr id="34" name="Поле 34"/>
                <wp:cNvGraphicFramePr/>
                <a:graphic xmlns:a="http://schemas.openxmlformats.org/drawingml/2006/main">
                  <a:graphicData uri="http://schemas.microsoft.com/office/word/2010/wordprocessingShape">
                    <wps:wsp>
                      <wps:cNvSpPr txBox="1"/>
                      <wps:spPr>
                        <a:xfrm>
                          <a:off x="0" y="0"/>
                          <a:ext cx="905608" cy="158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EB835">
                            <w:pPr>
                              <w:rPr>
                                <w:sz w:val="20"/>
                                <w:szCs w:val="20"/>
                              </w:rPr>
                            </w:pPr>
                            <w:r>
                              <w:rPr>
                                <w:sz w:val="20"/>
                                <w:szCs w:val="20"/>
                                <w:lang w:val="ru"/>
                              </w:rPr>
                              <w:t>Маслоотделитель</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34" o:spid="_x0000_s1026" o:spt="202" type="#_x0000_t202" style="position:absolute;left:0pt;margin-left:360.75pt;margin-top:211.25pt;height:12.45pt;width:71.3pt;mso-wrap-style:none;z-index:251674624;mso-width-relative:page;mso-height-relative:page;" fillcolor="#FFFFFF [3201]" filled="t" stroked="f" coordsize="21600,21600" o:gfxdata="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2EXHP2QAAAAsBAAAPAAAAAAAAAAEA&#10;IAAAACIAAABkcnMvZG93bnJldi54bWxQSwECFAAUAAAACACHTuJAPFvONEcCAACLBAAADgAAAAAA&#10;AAABACAAAAAoAQAAZHJzL2Uyb0RvYy54bWxQSwUGAAAAAAYABgBZAQAA4QUAAAAA&#10;">
                <v:fill on="t" focussize="0,0"/>
                <v:stroke on="f" weight="0.5pt"/>
                <v:imagedata o:title=""/>
                <o:lock v:ext="edit" aspectratio="f"/>
                <v:textbox inset="0mm,0mm,0mm,0mm" style="mso-fit-shape-to-text:t;">
                  <w:txbxContent>
                    <w:p w14:paraId="561EB835">
                      <w:pPr>
                        <w:rPr>
                          <w:sz w:val="20"/>
                          <w:szCs w:val="20"/>
                        </w:rPr>
                      </w:pPr>
                      <w:r>
                        <w:rPr>
                          <w:sz w:val="20"/>
                          <w:szCs w:val="20"/>
                          <w:lang w:val="ru"/>
                        </w:rPr>
                        <w:t>Маслоотделитель</w:t>
                      </w:r>
                    </w:p>
                  </w:txbxContent>
                </v:textbox>
              </v:shape>
            </w:pict>
          </mc:Fallback>
        </mc:AlternateContent>
      </w:r>
      <w:r>
        <w:rPr>
          <w:lang w:val="ru-RU" w:eastAsia="ru-RU" w:bidi="ar-SA"/>
        </w:rPr>
        <mc:AlternateContent>
          <mc:Choice Requires="wps">
            <w:drawing>
              <wp:anchor distT="0" distB="0" distL="114300" distR="114300" simplePos="0" relativeHeight="251672576" behindDoc="0" locked="0" layoutInCell="1" allowOverlap="1">
                <wp:simplePos x="0" y="0"/>
                <wp:positionH relativeFrom="column">
                  <wp:posOffset>3552190</wp:posOffset>
                </wp:positionH>
                <wp:positionV relativeFrom="paragraph">
                  <wp:posOffset>2369820</wp:posOffset>
                </wp:positionV>
                <wp:extent cx="887730" cy="299085"/>
                <wp:effectExtent l="0" t="0" r="7620" b="8890"/>
                <wp:wrapNone/>
                <wp:docPr id="30" name="Поле 30"/>
                <wp:cNvGraphicFramePr/>
                <a:graphic xmlns:a="http://schemas.openxmlformats.org/drawingml/2006/main">
                  <a:graphicData uri="http://schemas.microsoft.com/office/word/2010/wordprocessingShape">
                    <wps:wsp>
                      <wps:cNvSpPr txBox="1"/>
                      <wps:spPr>
                        <a:xfrm>
                          <a:off x="0" y="0"/>
                          <a:ext cx="888023" cy="2989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3AF49">
                            <w:pPr>
                              <w:rPr>
                                <w:sz w:val="20"/>
                                <w:szCs w:val="20"/>
                              </w:rPr>
                            </w:pPr>
                            <w:r>
                              <w:rPr>
                                <w:sz w:val="20"/>
                                <w:szCs w:val="20"/>
                                <w:lang w:val="ru"/>
                              </w:rPr>
                              <w:t>Обратный клапан</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30" o:spid="_x0000_s1026" o:spt="202" type="#_x0000_t202" style="position:absolute;left:0pt;margin-left:279.7pt;margin-top:186.6pt;height:23.55pt;width:69.9pt;z-index:251672576;mso-width-relative:page;mso-height-relative:page;" fillcolor="#FFFFFF [3201]" filled="t" stroked="f" coordsize="21600,21600" o:gfxdata="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zVFNNwAAAALAQAADwAAAAAA&#10;AAABACAAAAAiAAAAZHJzL2Rvd25yZXYueG1sUEsBAhQAFAAAAAgAh07iQOP7x71IAgAAjQQAAA4A&#10;AAAAAAAAAQAgAAAAKwEAAGRycy9lMm9Eb2MueG1sUEsFBgAAAAAGAAYAWQEAAOUFAAAAAA==&#10;">
                <v:fill on="t" focussize="0,0"/>
                <v:stroke on="f" weight="0.5pt"/>
                <v:imagedata o:title=""/>
                <o:lock v:ext="edit" aspectratio="f"/>
                <v:textbox inset="0mm,0mm,0mm,0mm" style="mso-fit-shape-to-text:t;">
                  <w:txbxContent>
                    <w:p w14:paraId="6D13AF49">
                      <w:pPr>
                        <w:rPr>
                          <w:sz w:val="20"/>
                          <w:szCs w:val="20"/>
                        </w:rPr>
                      </w:pPr>
                      <w:r>
                        <w:rPr>
                          <w:sz w:val="20"/>
                          <w:szCs w:val="20"/>
                          <w:lang w:val="ru"/>
                        </w:rPr>
                        <w:t>Обратный клапан</w:t>
                      </w:r>
                    </w:p>
                  </w:txbxContent>
                </v:textbox>
              </v:shape>
            </w:pict>
          </mc:Fallback>
        </mc:AlternateContent>
      </w:r>
      <w:r>
        <w:rPr>
          <w:lang w:val="ru-RU" w:eastAsia="ru-RU" w:bidi="ar-SA"/>
        </w:rPr>
        <mc:AlternateContent>
          <mc:Choice Requires="wps">
            <w:drawing>
              <wp:anchor distT="0" distB="0" distL="114300" distR="114300" simplePos="0" relativeHeight="251671552" behindDoc="0" locked="0" layoutInCell="1" allowOverlap="1">
                <wp:simplePos x="0" y="0"/>
                <wp:positionH relativeFrom="column">
                  <wp:posOffset>3860165</wp:posOffset>
                </wp:positionH>
                <wp:positionV relativeFrom="paragraph">
                  <wp:posOffset>2123440</wp:posOffset>
                </wp:positionV>
                <wp:extent cx="474980" cy="263525"/>
                <wp:effectExtent l="0" t="0" r="1905" b="8890"/>
                <wp:wrapNone/>
                <wp:docPr id="26" name="Поле 26"/>
                <wp:cNvGraphicFramePr/>
                <a:graphic xmlns:a="http://schemas.openxmlformats.org/drawingml/2006/main">
                  <a:graphicData uri="http://schemas.microsoft.com/office/word/2010/wordprocessingShape">
                    <wps:wsp>
                      <wps:cNvSpPr txBox="1"/>
                      <wps:spPr>
                        <a:xfrm>
                          <a:off x="0" y="0"/>
                          <a:ext cx="474785" cy="263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FAA1A">
                            <w:pPr>
                              <w:rPr>
                                <w:sz w:val="20"/>
                                <w:szCs w:val="20"/>
                              </w:rPr>
                            </w:pPr>
                            <w:r>
                              <w:rPr>
                                <w:sz w:val="20"/>
                                <w:szCs w:val="20"/>
                                <w:lang w:val="ru"/>
                              </w:rPr>
                              <w:t xml:space="preserve">Клапан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26" o:spid="_x0000_s1026" o:spt="202" type="#_x0000_t202" style="position:absolute;left:0pt;margin-left:303.95pt;margin-top:167.2pt;height:20.75pt;width:37.4pt;z-index:251671552;mso-width-relative:page;mso-height-relative:page;" fillcolor="#FFFFFF [3201]" filled="t" stroked="f" coordsize="21600,21600" o:gfxdata="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7JqzrbAAAACwEAAA8AAAAA&#10;AAAAAQAgAAAAIgAAAGRycy9kb3ducmV2LnhtbFBLAQIUABQAAAAIAIdO4kDzQLqoSgIAAI0EAAAO&#10;AAAAAAAAAAEAIAAAACoBAABkcnMvZTJvRG9jLnhtbFBLBQYAAAAABgAGAFkBAADmBQAAAAA=&#10;">
                <v:fill on="t" focussize="0,0"/>
                <v:stroke on="f" weight="0.5pt"/>
                <v:imagedata o:title=""/>
                <o:lock v:ext="edit" aspectratio="f"/>
                <v:textbox inset="0mm,0mm,0mm,0mm" style="mso-fit-shape-to-text:t;">
                  <w:txbxContent>
                    <w:p w14:paraId="105FAA1A">
                      <w:pPr>
                        <w:rPr>
                          <w:sz w:val="20"/>
                          <w:szCs w:val="20"/>
                        </w:rPr>
                      </w:pPr>
                      <w:r>
                        <w:rPr>
                          <w:sz w:val="20"/>
                          <w:szCs w:val="20"/>
                          <w:lang w:val="ru"/>
                        </w:rPr>
                        <w:t xml:space="preserve">Клапан </w:t>
                      </w:r>
                    </w:p>
                  </w:txbxContent>
                </v:textbox>
              </v:shape>
            </w:pict>
          </mc:Fallback>
        </mc:AlternateContent>
      </w:r>
      <w:r>
        <w:rPr>
          <w:lang w:val="ru-RU" w:eastAsia="ru-RU" w:bidi="ar-SA"/>
        </w:rPr>
        <mc:AlternateContent>
          <mc:Choice Requires="wps">
            <w:drawing>
              <wp:anchor distT="0" distB="0" distL="114300" distR="114300" simplePos="0" relativeHeight="251670528" behindDoc="0" locked="0" layoutInCell="1" allowOverlap="1">
                <wp:simplePos x="0" y="0"/>
                <wp:positionH relativeFrom="column">
                  <wp:posOffset>3710940</wp:posOffset>
                </wp:positionH>
                <wp:positionV relativeFrom="paragraph">
                  <wp:posOffset>1941830</wp:posOffset>
                </wp:positionV>
                <wp:extent cx="1230630" cy="325120"/>
                <wp:effectExtent l="0" t="0" r="1270" b="0"/>
                <wp:wrapNone/>
                <wp:docPr id="59" name="Поле 24"/>
                <wp:cNvGraphicFramePr/>
                <a:graphic xmlns:a="http://schemas.openxmlformats.org/drawingml/2006/main">
                  <a:graphicData uri="http://schemas.microsoft.com/office/word/2010/wordprocessingShape">
                    <wps:wsp>
                      <wps:cNvSpPr txBox="1"/>
                      <wps:spPr>
                        <a:xfrm>
                          <a:off x="0" y="0"/>
                          <a:ext cx="1230923" cy="325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EB4E8">
                            <w:pPr>
                              <w:rPr>
                                <w:sz w:val="20"/>
                                <w:szCs w:val="20"/>
                              </w:rPr>
                            </w:pPr>
                            <w:r>
                              <w:rPr>
                                <w:sz w:val="20"/>
                                <w:szCs w:val="20"/>
                                <w:lang w:val="ru"/>
                              </w:rPr>
                              <w:t>Минимальное давление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24" o:spid="_x0000_s1026" o:spt="202" type="#_x0000_t202" style="position:absolute;left:0pt;margin-left:292.2pt;margin-top:152.9pt;height:25.6pt;width:96.9pt;mso-wrap-style:none;z-index:251670528;mso-width-relative:page;mso-height-relative:page;" fillcolor="#FFFFFF [3201]" filled="t" stroked="f" coordsize="21600,21600" o:gfxdata="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kZXn2QAAAAsBAAAPAAAAAAAAAAEA&#10;IAAAACIAAABkcnMvZG93bnJldi54bWxQSwECFAAUAAAACACHTuJAi0TtEUcCAACMBAAADgAAAAAA&#10;AAABACAAAAAoAQAAZHJzL2Uyb0RvYy54bWxQSwUGAAAAAAYABgBZAQAA4QUAAAAA&#10;">
                <v:fill on="t" focussize="0,0"/>
                <v:stroke on="f" weight="0.5pt"/>
                <v:imagedata o:title=""/>
                <o:lock v:ext="edit" aspectratio="f"/>
                <v:textbox inset="0mm,0mm,0mm,0mm" style="mso-fit-shape-to-text:t;">
                  <w:txbxContent>
                    <w:p w14:paraId="006EB4E8">
                      <w:pPr>
                        <w:rPr>
                          <w:sz w:val="20"/>
                          <w:szCs w:val="20"/>
                        </w:rPr>
                      </w:pPr>
                      <w:r>
                        <w:rPr>
                          <w:sz w:val="20"/>
                          <w:szCs w:val="20"/>
                          <w:lang w:val="ru"/>
                        </w:rPr>
                        <w:t>Минимальное давление</w:t>
                      </w:r>
                    </w:p>
                  </w:txbxContent>
                </v:textbox>
              </v:shape>
            </w:pict>
          </mc:Fallback>
        </mc:AlternateContent>
      </w:r>
      <w:r>
        <w:rPr>
          <w:lang w:val="ru-RU" w:eastAsia="ru-RU" w:bidi="ar-SA"/>
        </w:rPr>
        <mc:AlternateContent>
          <mc:Choice Requires="wps">
            <w:drawing>
              <wp:anchor distT="0" distB="0" distL="114300" distR="114300" simplePos="0" relativeHeight="251669504" behindDoc="0" locked="0" layoutInCell="1" allowOverlap="1">
                <wp:simplePos x="0" y="0"/>
                <wp:positionH relativeFrom="column">
                  <wp:posOffset>2251075</wp:posOffset>
                </wp:positionH>
                <wp:positionV relativeFrom="paragraph">
                  <wp:posOffset>2187575</wp:posOffset>
                </wp:positionV>
                <wp:extent cx="835025" cy="369570"/>
                <wp:effectExtent l="0" t="0" r="3175" b="8890"/>
                <wp:wrapNone/>
                <wp:docPr id="61" name="Поле 22"/>
                <wp:cNvGraphicFramePr/>
                <a:graphic xmlns:a="http://schemas.openxmlformats.org/drawingml/2006/main">
                  <a:graphicData uri="http://schemas.microsoft.com/office/word/2010/wordprocessingShape">
                    <wps:wsp>
                      <wps:cNvSpPr txBox="1"/>
                      <wps:spPr>
                        <a:xfrm>
                          <a:off x="0" y="0"/>
                          <a:ext cx="835269" cy="3692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E1EEA">
                            <w:pPr>
                              <w:rPr>
                                <w:sz w:val="20"/>
                                <w:szCs w:val="20"/>
                              </w:rPr>
                            </w:pPr>
                            <w:r>
                              <w:rPr>
                                <w:sz w:val="20"/>
                                <w:szCs w:val="20"/>
                                <w:lang w:val="ru"/>
                              </w:rPr>
                              <w:t>Впускной клапан</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22" o:spid="_x0000_s1026" o:spt="202" type="#_x0000_t202" style="position:absolute;left:0pt;margin-left:177.25pt;margin-top:172.25pt;height:29.1pt;width:65.75pt;z-index:251669504;mso-width-relative:page;mso-height-relative:page;" fillcolor="#FFFFFF [3201]" filled="t" stroked="f" coordsize="21600,21600" o:gfxdata="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6wZV82gAAAAsBAAAPAAAAAAAA&#10;AAEAIAAAACIAAABkcnMvZG93bnJldi54bWxQSwECFAAUAAAACACHTuJAQ5Kj50kCAACNBAAADgAA&#10;AAAAAAABACAAAAApAQAAZHJzL2Uyb0RvYy54bWxQSwUGAAAAAAYABgBZAQAA5AUAAAAA&#10;">
                <v:fill on="t" focussize="0,0"/>
                <v:stroke on="f" weight="0.5pt"/>
                <v:imagedata o:title=""/>
                <o:lock v:ext="edit" aspectratio="f"/>
                <v:textbox inset="0mm,0mm,0mm,0mm" style="mso-fit-shape-to-text:t;">
                  <w:txbxContent>
                    <w:p w14:paraId="091E1EEA">
                      <w:pPr>
                        <w:rPr>
                          <w:sz w:val="20"/>
                          <w:szCs w:val="20"/>
                        </w:rPr>
                      </w:pPr>
                      <w:r>
                        <w:rPr>
                          <w:sz w:val="20"/>
                          <w:szCs w:val="20"/>
                          <w:lang w:val="ru"/>
                        </w:rPr>
                        <w:t>Впускной клапан</w:t>
                      </w:r>
                    </w:p>
                  </w:txbxContent>
                </v:textbox>
              </v:shape>
            </w:pict>
          </mc:Fallback>
        </mc:AlternateContent>
      </w:r>
      <w:r>
        <w:rPr>
          <w:lang w:val="ru-RU" w:eastAsia="ru-RU" w:bidi="ar-SA"/>
        </w:rPr>
        <mc:AlternateContent>
          <mc:Choice Requires="wps">
            <w:drawing>
              <wp:anchor distT="0" distB="0" distL="114300" distR="114300" simplePos="0" relativeHeight="251667456" behindDoc="0" locked="0" layoutInCell="1" allowOverlap="1">
                <wp:simplePos x="0" y="0"/>
                <wp:positionH relativeFrom="column">
                  <wp:posOffset>844550</wp:posOffset>
                </wp:positionH>
                <wp:positionV relativeFrom="paragraph">
                  <wp:posOffset>2978785</wp:posOffset>
                </wp:positionV>
                <wp:extent cx="808990" cy="375285"/>
                <wp:effectExtent l="0" t="0" r="0" b="8890"/>
                <wp:wrapNone/>
                <wp:docPr id="909715297" name="Поле 18"/>
                <wp:cNvGraphicFramePr/>
                <a:graphic xmlns:a="http://schemas.openxmlformats.org/drawingml/2006/main">
                  <a:graphicData uri="http://schemas.microsoft.com/office/word/2010/wordprocessingShape">
                    <wps:wsp>
                      <wps:cNvSpPr txBox="1"/>
                      <wps:spPr>
                        <a:xfrm>
                          <a:off x="0" y="0"/>
                          <a:ext cx="808893" cy="3750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915C1">
                            <w:pPr>
                              <w:rPr>
                                <w:sz w:val="20"/>
                                <w:szCs w:val="20"/>
                              </w:rPr>
                            </w:pPr>
                            <w:r>
                              <w:rPr>
                                <w:sz w:val="20"/>
                                <w:szCs w:val="20"/>
                                <w:lang w:val="ru"/>
                              </w:rPr>
                              <w:t xml:space="preserve">Главный двигатель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8" o:spid="_x0000_s1026" o:spt="202" type="#_x0000_t202" style="position:absolute;left:0pt;margin-left:66.5pt;margin-top:234.55pt;height:29.55pt;width:63.7pt;z-index:251667456;mso-width-relative:page;mso-height-relative:page;" fillcolor="#FFFFFF [3201]" filled="t" stroked="f" coordsize="21600,21600" o:gfxdata="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c09FjbAAAA&#10;CwEAAA8AAAAAAAAAAQAgAAAAIgAAAGRycy9kb3ducmV2LnhtbFBLAQIUABQAAAAIAIdO4kCQ/COK&#10;UwIAAJQEAAAOAAAAAAAAAAEAIAAAACoBAABkcnMvZTJvRG9jLnhtbFBLBQYAAAAABgAGAFkBAADv&#10;BQAAAAA=&#10;">
                <v:fill on="t" focussize="0,0"/>
                <v:stroke on="f" weight="0.5pt"/>
                <v:imagedata o:title=""/>
                <o:lock v:ext="edit" aspectratio="f"/>
                <v:textbox inset="0mm,0mm,0mm,0mm" style="mso-fit-shape-to-text:t;">
                  <w:txbxContent>
                    <w:p w14:paraId="73A915C1">
                      <w:pPr>
                        <w:rPr>
                          <w:sz w:val="20"/>
                          <w:szCs w:val="20"/>
                        </w:rPr>
                      </w:pPr>
                      <w:r>
                        <w:rPr>
                          <w:sz w:val="20"/>
                          <w:szCs w:val="20"/>
                          <w:lang w:val="ru"/>
                        </w:rPr>
                        <w:t xml:space="preserve">Главный двигатель </w:t>
                      </w:r>
                    </w:p>
                  </w:txbxContent>
                </v:textbox>
              </v:shape>
            </w:pict>
          </mc:Fallback>
        </mc:AlternateContent>
      </w:r>
      <w:r>
        <w:rPr>
          <w:lang w:val="ru-RU" w:eastAsia="ru-RU" w:bidi="ar-SA"/>
        </w:rPr>
        <mc:AlternateContent>
          <mc:Choice Requires="wps">
            <w:drawing>
              <wp:anchor distT="0" distB="0" distL="114300" distR="114300" simplePos="0" relativeHeight="251666432" behindDoc="0" locked="0" layoutInCell="1" allowOverlap="1">
                <wp:simplePos x="0" y="0"/>
                <wp:positionH relativeFrom="column">
                  <wp:posOffset>704215</wp:posOffset>
                </wp:positionH>
                <wp:positionV relativeFrom="paragraph">
                  <wp:posOffset>877570</wp:posOffset>
                </wp:positionV>
                <wp:extent cx="685800" cy="299085"/>
                <wp:effectExtent l="0" t="0" r="0" b="8890"/>
                <wp:wrapNone/>
                <wp:docPr id="16" name="Поле 16"/>
                <wp:cNvGraphicFramePr/>
                <a:graphic xmlns:a="http://schemas.openxmlformats.org/drawingml/2006/main">
                  <a:graphicData uri="http://schemas.microsoft.com/office/word/2010/wordprocessingShape">
                    <wps:wsp>
                      <wps:cNvSpPr txBox="1"/>
                      <wps:spPr>
                        <a:xfrm>
                          <a:off x="0" y="0"/>
                          <a:ext cx="685800" cy="298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82434">
                            <w:pPr>
                              <w:rPr>
                                <w:sz w:val="20"/>
                                <w:szCs w:val="20"/>
                              </w:rPr>
                            </w:pPr>
                            <w:r>
                              <w:rPr>
                                <w:sz w:val="20"/>
                                <w:szCs w:val="20"/>
                                <w:lang w:val="ru"/>
                              </w:rPr>
                              <w:t xml:space="preserve">Воздушный фильтр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6" o:spid="_x0000_s1026" o:spt="202" type="#_x0000_t202" style="position:absolute;left:0pt;margin-left:55.45pt;margin-top:69.1pt;height:23.55pt;width:54pt;z-index:251666432;mso-width-relative:page;mso-height-relative:page;" fillcolor="#FFFFFF [3201]" filled="t" stroked="f" coordsize="21600,21600" o:gfxdata="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G5xF2QAAAAsBAAAPAAAAAAAAAAEA&#10;IAAAACIAAABkcnMvZG93bnJldi54bWxQSwECFAAUAAAACACHTuJAsC9ntkcCAACNBAAADgAAAAAA&#10;AAABACAAAAAoAQAAZHJzL2Uyb0RvYy54bWxQSwUGAAAAAAYABgBZAQAA4QUAAAAA&#10;">
                <v:fill on="t" focussize="0,0"/>
                <v:stroke on="f" weight="0.5pt"/>
                <v:imagedata o:title=""/>
                <o:lock v:ext="edit" aspectratio="f"/>
                <v:textbox inset="0mm,0mm,0mm,0mm" style="mso-fit-shape-to-text:t;">
                  <w:txbxContent>
                    <w:p w14:paraId="73D82434">
                      <w:pPr>
                        <w:rPr>
                          <w:sz w:val="20"/>
                          <w:szCs w:val="20"/>
                        </w:rPr>
                      </w:pPr>
                      <w:r>
                        <w:rPr>
                          <w:sz w:val="20"/>
                          <w:szCs w:val="20"/>
                          <w:lang w:val="ru"/>
                        </w:rPr>
                        <w:t xml:space="preserve">Воздушный фильтр </w:t>
                      </w:r>
                    </w:p>
                  </w:txbxContent>
                </v:textbox>
              </v:shape>
            </w:pict>
          </mc:Fallback>
        </mc:AlternateContent>
      </w:r>
      <w:r>
        <w:rPr>
          <w:lang w:val="ru-RU" w:eastAsia="ru-RU" w:bidi="ar-SA"/>
        </w:rPr>
        <w:drawing>
          <wp:inline distT="0" distB="0" distL="0" distR="0">
            <wp:extent cx="5201285" cy="8452485"/>
            <wp:effectExtent l="0" t="6350" r="0" b="0"/>
            <wp:docPr id="21" name="Shape 21"/>
            <wp:cNvGraphicFramePr/>
            <a:graphic xmlns:a="http://schemas.openxmlformats.org/drawingml/2006/main">
              <a:graphicData uri="http://schemas.openxmlformats.org/drawingml/2006/picture">
                <pic:pic xmlns:pic="http://schemas.openxmlformats.org/drawingml/2006/picture">
                  <pic:nvPicPr>
                    <pic:cNvPr id="21" name="Shape 21"/>
                    <pic:cNvPicPr/>
                  </pic:nvPicPr>
                  <pic:blipFill>
                    <a:blip r:embed="rId11">
                      <a:extLst>
                        <a:ext uri="{28A0092B-C50C-407E-A947-70E740481C1C}">
                          <a14:useLocalDpi xmlns:a14="http://schemas.microsoft.com/office/drawing/2010/main" val="0"/>
                        </a:ext>
                      </a:extLst>
                    </a:blip>
                    <a:stretch>
                      <a:fillRect/>
                    </a:stretch>
                  </pic:blipFill>
                  <pic:spPr>
                    <a:xfrm rot="5400000">
                      <a:off x="0" y="0"/>
                      <a:ext cx="5206096" cy="8459458"/>
                    </a:xfrm>
                    <a:prstGeom prst="rect">
                      <a:avLst/>
                    </a:prstGeom>
                  </pic:spPr>
                </pic:pic>
              </a:graphicData>
            </a:graphic>
          </wp:inline>
        </w:drawing>
      </w:r>
    </w:p>
    <w:p w14:paraId="7885C197"/>
    <w:p w14:paraId="7D58A377">
      <w:pPr>
        <w:sectPr>
          <w:pgSz w:w="16839" w:h="11907" w:orient="landscape"/>
          <w:pgMar w:top="1701" w:right="1134" w:bottom="851" w:left="1134" w:header="709" w:footer="709" w:gutter="0"/>
          <w:cols w:space="720" w:num="1"/>
          <w:docGrid w:linePitch="360" w:charSpace="0"/>
        </w:sectPr>
      </w:pPr>
    </w:p>
    <w:p w14:paraId="67B75183">
      <w:pPr>
        <w:pStyle w:val="20"/>
      </w:pPr>
      <w:r>
        <w:rPr>
          <w:lang w:val="ru"/>
        </w:rPr>
        <w:t>Глава 4. Описание системы</w:t>
      </w:r>
    </w:p>
    <w:p w14:paraId="4D47D41E">
      <w:pPr>
        <w:pStyle w:val="2"/>
        <w:ind w:left="432" w:hanging="432"/>
        <w:rPr>
          <w:color w:val="FFFFFF" w:themeColor="background1"/>
          <w:sz w:val="2"/>
          <w:szCs w:val="2"/>
          <w:lang w:val="ru-RU"/>
          <w14:textFill>
            <w14:solidFill>
              <w14:schemeClr w14:val="bg1"/>
            </w14:solidFill>
          </w14:textFill>
        </w:rPr>
      </w:pPr>
      <w:bookmarkStart w:id="97" w:name="_Toc152846896"/>
      <w:r>
        <w:rPr>
          <w:color w:val="FFFFFF" w:themeColor="background1"/>
          <w:sz w:val="2"/>
          <w:szCs w:val="2"/>
          <w:lang w:val="ru"/>
          <w14:textFill>
            <w14:solidFill>
              <w14:schemeClr w14:val="bg1"/>
            </w14:solidFill>
          </w14:textFill>
        </w:rPr>
        <w:t>Описание системы</w:t>
      </w:r>
      <w:bookmarkEnd w:id="97"/>
      <w:r>
        <w:rPr>
          <w:color w:val="FFFFFF" w:themeColor="background1"/>
          <w:sz w:val="2"/>
          <w:szCs w:val="2"/>
          <w:lang w:val="ru"/>
          <w14:textFill>
            <w14:solidFill>
              <w14:schemeClr w14:val="bg1"/>
            </w14:solidFill>
          </w14:textFill>
        </w:rPr>
        <w:t xml:space="preserve"> </w:t>
      </w:r>
    </w:p>
    <w:p w14:paraId="464BC69F">
      <w:pPr>
        <w:rPr>
          <w:lang w:val="ru-RU"/>
        </w:rPr>
      </w:pPr>
      <w:r>
        <w:rPr>
          <w:lang w:val="ru"/>
        </w:rPr>
        <w:t>Воздушный компрессор включает в себя воздушную систему, систему смазочного масла и систему охлаждения.</w:t>
      </w:r>
    </w:p>
    <w:p w14:paraId="13CBAD03">
      <w:pPr>
        <w:rPr>
          <w:lang w:val="ru-RU"/>
        </w:rPr>
      </w:pPr>
    </w:p>
    <w:p w14:paraId="3E4B1805">
      <w:pPr>
        <w:pStyle w:val="64"/>
        <w:numPr>
          <w:ilvl w:val="0"/>
          <w:numId w:val="9"/>
        </w:numPr>
      </w:pPr>
      <w:bookmarkStart w:id="98" w:name="bookmark130"/>
      <w:bookmarkEnd w:id="98"/>
      <w:r>
        <w:rPr>
          <w:lang w:val="ru"/>
        </w:rPr>
        <w:t>Воздушная система</w:t>
      </w:r>
    </w:p>
    <w:p w14:paraId="5EDC99BC">
      <w:pPr>
        <w:rPr>
          <w:lang w:val="ru-RU"/>
        </w:rPr>
      </w:pPr>
      <w:r>
        <w:rPr>
          <w:lang w:val="ru"/>
        </w:rPr>
        <w:t>Воздушный компрессор включает в себя воздушную систему, систему смазочного масла и систему охлаждения. Сжатая масловоздушная смесь поступает в маслоотделитель. После отделения маслоотделителем воздух проходит через клапан минимального давления и последующий охладитель и, наконец, выпускается. Отделенное масло остается в баке маслоотделителя и поступает в систему циркуляции смазочного масла.</w:t>
      </w:r>
    </w:p>
    <w:p w14:paraId="091633B7">
      <w:pPr>
        <w:rPr>
          <w:lang w:val="ru-RU"/>
        </w:rPr>
      </w:pPr>
    </w:p>
    <w:p w14:paraId="37267356">
      <w:pPr>
        <w:pStyle w:val="64"/>
      </w:pPr>
      <w:bookmarkStart w:id="99" w:name="bookmark131"/>
      <w:bookmarkEnd w:id="99"/>
      <w:r>
        <w:rPr>
          <w:lang w:val="ru"/>
        </w:rPr>
        <w:t>Система смазочного масла</w:t>
      </w:r>
    </w:p>
    <w:p w14:paraId="5E85BAEE">
      <w:pPr>
        <w:rPr>
          <w:lang w:val="ru-RU"/>
        </w:rPr>
      </w:pPr>
      <w:r>
        <w:rPr>
          <w:lang w:val="ru"/>
        </w:rPr>
        <w:t>Система смазочного масла состоит из маслоотделителя, термостатического клапана, масляного радиатора, масляного фильтра и т. д. Под действием давления воздуха смазочное масло в маслоотделителе поступает в маслопровод, проходит через термостатический клапан и масляный радиатор, фильтруется масляным фильтром и разделяется на два маршрута. Один поток распыляется в ротор компрессорной части через нижнюю часть компрессорной части, а другой поток направляется в передние и задние гнезда компрессорной части для смазки подшипников, а затем собирается в ротор компрессорной части, смешивается с воздухом и поступает в маслоотделитель, а после отделения маслоотделителем он остается в маслоотделителе и поступает в следующий цикл; как правило, установки мощностью выше 75 кВт оснащены термостатическим клапаном).</w:t>
      </w:r>
    </w:p>
    <w:p w14:paraId="3BF871A8">
      <w:pPr>
        <w:rPr>
          <w:lang w:val="ru-RU"/>
        </w:rPr>
      </w:pPr>
      <w:bookmarkStart w:id="100" w:name="bookmark132"/>
      <w:bookmarkEnd w:id="100"/>
    </w:p>
    <w:p w14:paraId="5E4C2AC4">
      <w:pPr>
        <w:pStyle w:val="64"/>
      </w:pPr>
      <w:r>
        <w:rPr>
          <w:lang w:val="ru"/>
        </w:rPr>
        <w:t>Система охлаждения</w:t>
      </w:r>
    </w:p>
    <w:p w14:paraId="3A7B1FA4">
      <w:pPr>
        <w:rPr>
          <w:lang w:val="ru-RU"/>
        </w:rPr>
      </w:pPr>
      <w:r>
        <w:rPr>
          <w:lang w:val="ru"/>
        </w:rPr>
        <w:t>Винтовые компрессоры могут предусматривать воздушное охлаждение и водяное охлаждение, где охлаждение осуществляется вентилятором или водой.</w:t>
      </w:r>
    </w:p>
    <w:p w14:paraId="26DF0BCF">
      <w:pPr>
        <w:rPr>
          <w:lang w:val="ru-RU"/>
        </w:rPr>
      </w:pPr>
      <w:r>
        <w:rPr>
          <w:lang w:val="ru"/>
        </w:rPr>
        <w:t>Система воздушного охлаждения в основном состоит из охлаждающего вентилятора, масляного радиатора и воздушного охладителя. Охлаждающий воздух всасывается вентилятором, проходит через масляный радиатор и воздушный охладитель и одновременно охлаждает сжатое смазочное масло и воздух. Обратите внимание на очистку и уход за поверхностью охладителя.</w:t>
      </w:r>
    </w:p>
    <w:p w14:paraId="2E2E48E3">
      <w:pPr>
        <w:rPr>
          <w:lang w:val="ru-RU"/>
        </w:rPr>
      </w:pPr>
    </w:p>
    <w:p w14:paraId="7CFEAB0E">
      <w:pPr>
        <w:rPr>
          <w:lang w:val="ru-RU"/>
        </w:rPr>
      </w:pPr>
      <w:r>
        <w:rPr>
          <w:lang w:val="ru"/>
        </w:rPr>
        <w:t>Система водяного охлаждения в основном состоит из водяного охладителя, включая масло-водяной охладитель и воздушно-водяной охладитель. Он одновременно охлаждает сжатый воздух и смазочное масло. Систему водоснабжения монтируют покупатели самостоятельно. Обратите внимание на обработку охлаждающей воды, давление воды и скорость потока.</w:t>
      </w:r>
    </w:p>
    <w:p w14:paraId="5A04E6CC">
      <w:pPr>
        <w:rPr>
          <w:lang w:val="ru-RU"/>
        </w:rPr>
        <w:sectPr>
          <w:pgSz w:w="11907" w:h="16839"/>
          <w:pgMar w:top="1134" w:right="850" w:bottom="1134" w:left="1701" w:header="709" w:footer="709" w:gutter="0"/>
          <w:cols w:space="720" w:num="1"/>
          <w:docGrid w:linePitch="360" w:charSpace="0"/>
        </w:sectPr>
      </w:pPr>
      <w:r>
        <w:rPr>
          <w:lang w:val="ru-RU"/>
        </w:rPr>
        <w:br w:type="page"/>
      </w:r>
    </w:p>
    <w:p w14:paraId="3E03DE90">
      <w:pPr>
        <w:pStyle w:val="20"/>
      </w:pPr>
      <w:r>
        <w:rPr>
          <w:lang w:val="ru"/>
        </w:rPr>
        <w:t>Глава 5. Электрическая принципиальная схема</w:t>
      </w:r>
    </w:p>
    <w:p w14:paraId="2B057B24">
      <w:pPr>
        <w:pStyle w:val="3"/>
        <w:rPr>
          <w:lang w:val="ru-RU"/>
        </w:rPr>
      </w:pPr>
      <w:bookmarkStart w:id="101" w:name="_Toc152846897"/>
      <w:r>
        <w:rPr>
          <w:lang w:val="ru"/>
        </w:rPr>
        <w:t>Принципиальная электрическая схема</w:t>
      </w:r>
      <w:bookmarkEnd w:id="101"/>
    </w:p>
    <w:p w14:paraId="055D54B4">
      <w:pPr>
        <w:jc w:val="center"/>
      </w:pPr>
      <w:r>
        <w:rPr>
          <w:lang w:val="ru-RU" w:eastAsia="ru-RU" w:bidi="ar-SA"/>
        </w:rPr>
        <mc:AlternateContent>
          <mc:Choice Requires="wps">
            <w:drawing>
              <wp:anchor distT="0" distB="0" distL="114300" distR="114300" simplePos="0" relativeHeight="251697152" behindDoc="0" locked="0" layoutInCell="1" allowOverlap="1">
                <wp:simplePos x="0" y="0"/>
                <wp:positionH relativeFrom="column">
                  <wp:posOffset>5662930</wp:posOffset>
                </wp:positionH>
                <wp:positionV relativeFrom="paragraph">
                  <wp:posOffset>3114040</wp:posOffset>
                </wp:positionV>
                <wp:extent cx="509905" cy="184785"/>
                <wp:effectExtent l="0" t="0" r="4445" b="0"/>
                <wp:wrapNone/>
                <wp:docPr id="68" name="Поле 68"/>
                <wp:cNvGraphicFramePr/>
                <a:graphic xmlns:a="http://schemas.openxmlformats.org/drawingml/2006/main">
                  <a:graphicData uri="http://schemas.microsoft.com/office/word/2010/wordprocessingShape">
                    <wps:wsp>
                      <wps:cNvSpPr txBox="1"/>
                      <wps:spPr>
                        <a:xfrm>
                          <a:off x="0" y="0"/>
                          <a:ext cx="509954" cy="1846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606C0">
                            <w:pPr>
                              <w:rPr>
                                <w:sz w:val="16"/>
                                <w:szCs w:val="16"/>
                              </w:rPr>
                            </w:pPr>
                            <w:r>
                              <w:rPr>
                                <w:sz w:val="16"/>
                                <w:szCs w:val="16"/>
                                <w:lang w:val="ru"/>
                              </w:rPr>
                              <w:t xml:space="preserve">Заземление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68" o:spid="_x0000_s1026" o:spt="202" type="#_x0000_t202" style="position:absolute;left:0pt;margin-left:445.9pt;margin-top:245.2pt;height:14.55pt;width:40.15pt;z-index:251697152;mso-width-relative:page;mso-height-relative:page;" fillcolor="#FFFFFF [3201]" filled="t" stroked="f" coordsize="21600,21600" o:gfxdata="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45iJPbAAAACwEAAA8AAAAA&#10;AAAAAQAgAAAAIgAAAGRycy9kb3ducmV2LnhtbFBLAQIUABQAAAAIAIdO4kDZAz9lSgIAAI0EAAAO&#10;AAAAAAAAAAEAIAAAACoBAABkcnMvZTJvRG9jLnhtbFBLBQYAAAAABgAGAFkBAADmBQAAAAA=&#10;">
                <v:fill on="t" focussize="0,0"/>
                <v:stroke on="f" weight="0.5pt"/>
                <v:imagedata o:title=""/>
                <o:lock v:ext="edit" aspectratio="f"/>
                <v:textbox inset="0mm,0mm,0mm,0mm" style="mso-fit-shape-to-text:t;">
                  <w:txbxContent>
                    <w:p w14:paraId="23C606C0">
                      <w:pPr>
                        <w:rPr>
                          <w:sz w:val="16"/>
                          <w:szCs w:val="16"/>
                        </w:rPr>
                      </w:pPr>
                      <w:r>
                        <w:rPr>
                          <w:sz w:val="16"/>
                          <w:szCs w:val="16"/>
                          <w:lang w:val="ru"/>
                        </w:rPr>
                        <w:t xml:space="preserve">Заземление </w:t>
                      </w:r>
                    </w:p>
                  </w:txbxContent>
                </v:textbox>
              </v:shape>
            </w:pict>
          </mc:Fallback>
        </mc:AlternateContent>
      </w:r>
      <w:r>
        <w:rPr>
          <w:lang w:val="ru-RU" w:eastAsia="ru-RU" w:bidi="ar-SA"/>
        </w:rPr>
        <mc:AlternateContent>
          <mc:Choice Requires="wps">
            <w:drawing>
              <wp:anchor distT="0" distB="0" distL="114300" distR="114300" simplePos="0" relativeHeight="251696128" behindDoc="0" locked="0" layoutInCell="1" allowOverlap="1">
                <wp:simplePos x="0" y="0"/>
                <wp:positionH relativeFrom="column">
                  <wp:posOffset>3851910</wp:posOffset>
                </wp:positionH>
                <wp:positionV relativeFrom="paragraph">
                  <wp:posOffset>3077845</wp:posOffset>
                </wp:positionV>
                <wp:extent cx="1424305" cy="260985"/>
                <wp:effectExtent l="0" t="0" r="4445" b="0"/>
                <wp:wrapNone/>
                <wp:docPr id="67" name="Поле 67"/>
                <wp:cNvGraphicFramePr/>
                <a:graphic xmlns:a="http://schemas.openxmlformats.org/drawingml/2006/main">
                  <a:graphicData uri="http://schemas.microsoft.com/office/word/2010/wordprocessingShape">
                    <wps:wsp>
                      <wps:cNvSpPr txBox="1"/>
                      <wps:spPr>
                        <a:xfrm>
                          <a:off x="0" y="0"/>
                          <a:ext cx="1424354" cy="2608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414C1">
                            <w:pPr>
                              <w:rPr>
                                <w:sz w:val="13"/>
                                <w:szCs w:val="13"/>
                                <w:lang w:val="ru-RU"/>
                              </w:rPr>
                            </w:pPr>
                            <w:r>
                              <w:rPr>
                                <w:sz w:val="13"/>
                                <w:szCs w:val="13"/>
                                <w:lang w:val="ru"/>
                              </w:rPr>
                              <w:t xml:space="preserve">485 Провод заземления подключен к приводу </w:t>
                            </w:r>
                          </w:p>
                          <w:p w14:paraId="09E66D5D">
                            <w:pPr>
                              <w:rPr>
                                <w:sz w:val="13"/>
                                <w:szCs w:val="13"/>
                                <w:lang w:val="ru-RU"/>
                              </w:rPr>
                            </w:pPr>
                            <w:r>
                              <w:rPr>
                                <w:sz w:val="13"/>
                                <w:szCs w:val="13"/>
                                <w:lang w:val="ru"/>
                              </w:rPr>
                              <w:t xml:space="preserve">485+ Провод заземления подключен к приводу </w:t>
                            </w:r>
                          </w:p>
                          <w:p w14:paraId="219FD1F9">
                            <w:pPr>
                              <w:rPr>
                                <w:sz w:val="13"/>
                                <w:szCs w:val="13"/>
                              </w:rPr>
                            </w:pPr>
                            <w:r>
                              <w:rPr>
                                <w:sz w:val="13"/>
                                <w:szCs w:val="13"/>
                                <w:lang w:val="ru"/>
                              </w:rPr>
                              <w:t>Провод заземления подключен к приводу</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67" o:spid="_x0000_s1026" o:spt="202" type="#_x0000_t202" style="position:absolute;left:0pt;margin-left:303.3pt;margin-top:242.35pt;height:20.55pt;width:112.15pt;z-index:251696128;mso-width-relative:page;mso-height-relative:page;" fillcolor="#FFFFFF [3201]" filled="t" stroked="f" coordsize="21600,21600" o:gfxdata="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qV/ke3AAAAAsBAAAPAAAA&#10;AAAAAAEAIAAAACIAAABkcnMvZG93bnJldi54bWxQSwECFAAUAAAACACHTuJAtc94YUoCAACOBAAA&#10;DgAAAAAAAAABACAAAAArAQAAZHJzL2Uyb0RvYy54bWxQSwUGAAAAAAYABgBZAQAA5wUAAAAA&#10;">
                <v:fill on="t" focussize="0,0"/>
                <v:stroke on="f" weight="0.5pt"/>
                <v:imagedata o:title=""/>
                <o:lock v:ext="edit" aspectratio="f"/>
                <v:textbox inset="0mm,0mm,0mm,0mm" style="mso-fit-shape-to-text:t;">
                  <w:txbxContent>
                    <w:p w14:paraId="7B7414C1">
                      <w:pPr>
                        <w:rPr>
                          <w:sz w:val="13"/>
                          <w:szCs w:val="13"/>
                          <w:lang w:val="ru-RU"/>
                        </w:rPr>
                      </w:pPr>
                      <w:r>
                        <w:rPr>
                          <w:sz w:val="13"/>
                          <w:szCs w:val="13"/>
                          <w:lang w:val="ru"/>
                        </w:rPr>
                        <w:t xml:space="preserve">485 Провод заземления подключен к приводу </w:t>
                      </w:r>
                    </w:p>
                    <w:p w14:paraId="09E66D5D">
                      <w:pPr>
                        <w:rPr>
                          <w:sz w:val="13"/>
                          <w:szCs w:val="13"/>
                          <w:lang w:val="ru-RU"/>
                        </w:rPr>
                      </w:pPr>
                      <w:r>
                        <w:rPr>
                          <w:sz w:val="13"/>
                          <w:szCs w:val="13"/>
                          <w:lang w:val="ru"/>
                        </w:rPr>
                        <w:t xml:space="preserve">485+ Провод заземления подключен к приводу </w:t>
                      </w:r>
                    </w:p>
                    <w:p w14:paraId="219FD1F9">
                      <w:pPr>
                        <w:rPr>
                          <w:sz w:val="13"/>
                          <w:szCs w:val="13"/>
                        </w:rPr>
                      </w:pPr>
                      <w:r>
                        <w:rPr>
                          <w:sz w:val="13"/>
                          <w:szCs w:val="13"/>
                          <w:lang w:val="ru"/>
                        </w:rPr>
                        <w:t>Провод заземления подключен к приводу</w:t>
                      </w:r>
                    </w:p>
                  </w:txbxContent>
                </v:textbox>
              </v:shape>
            </w:pict>
          </mc:Fallback>
        </mc:AlternateContent>
      </w:r>
      <w:r>
        <w:rPr>
          <w:lang w:val="ru-RU" w:eastAsia="ru-RU" w:bidi="ar-SA"/>
        </w:rPr>
        <mc:AlternateContent>
          <mc:Choice Requires="wps">
            <w:drawing>
              <wp:anchor distT="0" distB="0" distL="114300" distR="114300" simplePos="0" relativeHeight="251695104" behindDoc="0" locked="0" layoutInCell="1" allowOverlap="1">
                <wp:simplePos x="0" y="0"/>
                <wp:positionH relativeFrom="column">
                  <wp:posOffset>7121525</wp:posOffset>
                </wp:positionH>
                <wp:positionV relativeFrom="paragraph">
                  <wp:posOffset>382270</wp:posOffset>
                </wp:positionV>
                <wp:extent cx="907415" cy="334010"/>
                <wp:effectExtent l="2858" t="0" r="0" b="0"/>
                <wp:wrapNone/>
                <wp:docPr id="66" name="Поле 66"/>
                <wp:cNvGraphicFramePr/>
                <a:graphic xmlns:a="http://schemas.openxmlformats.org/drawingml/2006/main">
                  <a:graphicData uri="http://schemas.microsoft.com/office/word/2010/wordprocessingShape">
                    <wps:wsp>
                      <wps:cNvSpPr txBox="1"/>
                      <wps:spPr>
                        <a:xfrm rot="16200000">
                          <a:off x="0" y="0"/>
                          <a:ext cx="907732" cy="3341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6E082">
                            <w:pPr>
                              <w:rPr>
                                <w:sz w:val="16"/>
                                <w:szCs w:val="20"/>
                                <w:lang w:val="ru-RU"/>
                              </w:rPr>
                            </w:pPr>
                            <w:r>
                              <w:rPr>
                                <w:sz w:val="16"/>
                                <w:szCs w:val="20"/>
                                <w:lang w:val="ru"/>
                              </w:rPr>
                              <w:t>Рабочее состояние</w:t>
                            </w:r>
                          </w:p>
                          <w:p w14:paraId="69CA69B0">
                            <w:pPr>
                              <w:rPr>
                                <w:sz w:val="16"/>
                                <w:szCs w:val="20"/>
                                <w:lang w:val="ru-RU"/>
                              </w:rPr>
                            </w:pPr>
                            <w:r>
                              <w:rPr>
                                <w:sz w:val="16"/>
                                <w:szCs w:val="20"/>
                                <w:lang w:val="ru"/>
                              </w:rPr>
                              <w:t>Клапан загрузки</w:t>
                            </w:r>
                          </w:p>
                          <w:p w14:paraId="06D3DCB4">
                            <w:pPr>
                              <w:rPr>
                                <w:sz w:val="16"/>
                                <w:szCs w:val="20"/>
                                <w:lang w:val="ru-RU"/>
                              </w:rPr>
                            </w:pPr>
                            <w:r>
                              <w:rPr>
                                <w:sz w:val="16"/>
                                <w:szCs w:val="20"/>
                                <w:lang w:val="ru"/>
                              </w:rPr>
                              <w:t>Двигатель вентилятора KM5</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66" o:spid="_x0000_s1026" o:spt="202" type="#_x0000_t202" style="position:absolute;left:0pt;margin-left:560.75pt;margin-top:30.1pt;height:26.3pt;width:71.45pt;rotation:-5898240f;z-index:251695104;mso-width-relative:page;mso-height-relative:page;" fillcolor="#FFFFFF [3201]" filled="t" stroked="f" coordsize="21600,21600" o:gfxdata="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vLBlNgAAAAMAQAADwAA&#10;AAAAAAABACAAAAAiAAAAZHJzL2Rvd25yZXYueG1sUEsBAhQAFAAAAAgAh07iQEYR3IZPAgAAnAQA&#10;AA4AAAAAAAAAAQAgAAAAJwEAAGRycy9lMm9Eb2MueG1sUEsFBgAAAAAGAAYAWQEAAOgFAAAAAA==&#10;">
                <v:fill on="t" focussize="0,0"/>
                <v:stroke on="f" weight="0.5pt"/>
                <v:imagedata o:title=""/>
                <o:lock v:ext="edit" aspectratio="f"/>
                <v:textbox inset="0mm,0mm,0mm,0mm" style="mso-fit-shape-to-text:t;">
                  <w:txbxContent>
                    <w:p w14:paraId="1226E082">
                      <w:pPr>
                        <w:rPr>
                          <w:sz w:val="16"/>
                          <w:szCs w:val="20"/>
                          <w:lang w:val="ru-RU"/>
                        </w:rPr>
                      </w:pPr>
                      <w:r>
                        <w:rPr>
                          <w:sz w:val="16"/>
                          <w:szCs w:val="20"/>
                          <w:lang w:val="ru"/>
                        </w:rPr>
                        <w:t>Рабочее состояние</w:t>
                      </w:r>
                    </w:p>
                    <w:p w14:paraId="69CA69B0">
                      <w:pPr>
                        <w:rPr>
                          <w:sz w:val="16"/>
                          <w:szCs w:val="20"/>
                          <w:lang w:val="ru-RU"/>
                        </w:rPr>
                      </w:pPr>
                      <w:r>
                        <w:rPr>
                          <w:sz w:val="16"/>
                          <w:szCs w:val="20"/>
                          <w:lang w:val="ru"/>
                        </w:rPr>
                        <w:t>Клапан загрузки</w:t>
                      </w:r>
                    </w:p>
                    <w:p w14:paraId="06D3DCB4">
                      <w:pPr>
                        <w:rPr>
                          <w:sz w:val="16"/>
                          <w:szCs w:val="20"/>
                          <w:lang w:val="ru-RU"/>
                        </w:rPr>
                      </w:pPr>
                      <w:r>
                        <w:rPr>
                          <w:sz w:val="16"/>
                          <w:szCs w:val="20"/>
                          <w:lang w:val="ru"/>
                        </w:rPr>
                        <w:t>Двигатель вентилятора KM5</w:t>
                      </w:r>
                    </w:p>
                  </w:txbxContent>
                </v:textbox>
              </v:shape>
            </w:pict>
          </mc:Fallback>
        </mc:AlternateContent>
      </w:r>
      <w:r>
        <w:rPr>
          <w:lang w:val="ru-RU" w:eastAsia="ru-RU" w:bidi="ar-SA"/>
        </w:rPr>
        <mc:AlternateContent>
          <mc:Choice Requires="wps">
            <w:drawing>
              <wp:anchor distT="0" distB="0" distL="114300" distR="114300" simplePos="0" relativeHeight="251694080" behindDoc="0" locked="0" layoutInCell="1" allowOverlap="1">
                <wp:simplePos x="0" y="0"/>
                <wp:positionH relativeFrom="column">
                  <wp:posOffset>7638415</wp:posOffset>
                </wp:positionH>
                <wp:positionV relativeFrom="paragraph">
                  <wp:posOffset>4584700</wp:posOffset>
                </wp:positionV>
                <wp:extent cx="840105" cy="325120"/>
                <wp:effectExtent l="3810" t="0" r="2540" b="2540"/>
                <wp:wrapNone/>
                <wp:docPr id="65" name="Поле 65"/>
                <wp:cNvGraphicFramePr/>
                <a:graphic xmlns:a="http://schemas.openxmlformats.org/drawingml/2006/main">
                  <a:graphicData uri="http://schemas.microsoft.com/office/word/2010/wordprocessingShape">
                    <wps:wsp>
                      <wps:cNvSpPr txBox="1"/>
                      <wps:spPr>
                        <a:xfrm rot="16200000">
                          <a:off x="0" y="0"/>
                          <a:ext cx="839911" cy="325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A3429">
                            <w:pPr>
                              <w:jc w:val="right"/>
                              <w:rPr>
                                <w:sz w:val="18"/>
                                <w:szCs w:val="20"/>
                              </w:rPr>
                            </w:pPr>
                            <w:r>
                              <w:rPr>
                                <w:sz w:val="18"/>
                                <w:szCs w:val="20"/>
                                <w:lang w:val="ru"/>
                              </w:rPr>
                              <w:t>Датчик давления</w:t>
                            </w:r>
                          </w:p>
                          <w:p w14:paraId="2A14CA3A">
                            <w:pPr>
                              <w:jc w:val="right"/>
                              <w:rPr>
                                <w:sz w:val="18"/>
                                <w:szCs w:val="20"/>
                              </w:rPr>
                            </w:pPr>
                            <w:r>
                              <w:rPr>
                                <w:sz w:val="18"/>
                                <w:szCs w:val="20"/>
                                <w:lang w:val="ru"/>
                              </w:rPr>
                              <w:t>Общий конец</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65" o:spid="_x0000_s1026" o:spt="202" type="#_x0000_t202" style="position:absolute;left:0pt;margin-left:601.45pt;margin-top:361pt;height:25.6pt;width:66.15pt;rotation:-5898240f;z-index:251694080;mso-width-relative:page;mso-height-relative:page;" fillcolor="#FFFFFF [3201]" filled="t" stroked="f" coordsize="21600,21600" o:gfxdata="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XcZ2gAAAA0B&#10;AAAPAAAAAAAAAAEAIAAAACIAAABkcnMvZG93bnJldi54bWxQSwECFAAUAAAACACHTuJAK90Vh1IC&#10;AACcBAAADgAAAAAAAAABACAAAAApAQAAZHJzL2Uyb0RvYy54bWxQSwUGAAAAAAYABgBZAQAA7QUA&#10;AAAA&#10;">
                <v:fill on="t" focussize="0,0"/>
                <v:stroke on="f" weight="0.5pt"/>
                <v:imagedata o:title=""/>
                <o:lock v:ext="edit" aspectratio="f"/>
                <v:textbox inset="0mm,0mm,0mm,0mm" style="mso-fit-shape-to-text:t;">
                  <w:txbxContent>
                    <w:p w14:paraId="7BCA3429">
                      <w:pPr>
                        <w:jc w:val="right"/>
                        <w:rPr>
                          <w:sz w:val="18"/>
                          <w:szCs w:val="20"/>
                        </w:rPr>
                      </w:pPr>
                      <w:r>
                        <w:rPr>
                          <w:sz w:val="18"/>
                          <w:szCs w:val="20"/>
                          <w:lang w:val="ru"/>
                        </w:rPr>
                        <w:t>Датчик давления</w:t>
                      </w:r>
                    </w:p>
                    <w:p w14:paraId="2A14CA3A">
                      <w:pPr>
                        <w:jc w:val="right"/>
                        <w:rPr>
                          <w:sz w:val="18"/>
                          <w:szCs w:val="20"/>
                        </w:rPr>
                      </w:pPr>
                      <w:r>
                        <w:rPr>
                          <w:sz w:val="18"/>
                          <w:szCs w:val="20"/>
                          <w:lang w:val="ru"/>
                        </w:rPr>
                        <w:t>Общий конец</w:t>
                      </w:r>
                    </w:p>
                  </w:txbxContent>
                </v:textbox>
              </v:shape>
            </w:pict>
          </mc:Fallback>
        </mc:AlternateContent>
      </w:r>
      <w:r>
        <w:rPr>
          <w:lang w:val="ru-RU" w:eastAsia="ru-RU" w:bidi="ar-SA"/>
        </w:rPr>
        <mc:AlternateContent>
          <mc:Choice Requires="wps">
            <w:drawing>
              <wp:anchor distT="0" distB="0" distL="114300" distR="114300" simplePos="0" relativeHeight="251693056" behindDoc="0" locked="0" layoutInCell="1" allowOverlap="1">
                <wp:simplePos x="0" y="0"/>
                <wp:positionH relativeFrom="column">
                  <wp:posOffset>5622290</wp:posOffset>
                </wp:positionH>
                <wp:positionV relativeFrom="paragraph">
                  <wp:posOffset>4538345</wp:posOffset>
                </wp:positionV>
                <wp:extent cx="847725" cy="404495"/>
                <wp:effectExtent l="0" t="5398" r="4763" b="4762"/>
                <wp:wrapNone/>
                <wp:docPr id="64" name="Поле 64"/>
                <wp:cNvGraphicFramePr/>
                <a:graphic xmlns:a="http://schemas.openxmlformats.org/drawingml/2006/main">
                  <a:graphicData uri="http://schemas.microsoft.com/office/word/2010/wordprocessingShape">
                    <wps:wsp>
                      <wps:cNvSpPr txBox="1"/>
                      <wps:spPr>
                        <a:xfrm rot="16200000">
                          <a:off x="0" y="0"/>
                          <a:ext cx="847555" cy="404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1DA4F">
                            <w:pPr>
                              <w:jc w:val="right"/>
                              <w:rPr>
                                <w:sz w:val="16"/>
                                <w:szCs w:val="20"/>
                                <w:lang w:val="ru-RU"/>
                              </w:rPr>
                            </w:pPr>
                            <w:r>
                              <w:rPr>
                                <w:sz w:val="16"/>
                                <w:szCs w:val="20"/>
                                <w:lang w:val="ru"/>
                              </w:rPr>
                              <w:t xml:space="preserve">Аварийная остановка </w:t>
                            </w:r>
                          </w:p>
                          <w:p w14:paraId="23BC43AC">
                            <w:pPr>
                              <w:jc w:val="right"/>
                              <w:rPr>
                                <w:sz w:val="16"/>
                                <w:szCs w:val="20"/>
                                <w:lang w:val="ru-RU"/>
                              </w:rPr>
                            </w:pPr>
                            <w:r>
                              <w:rPr>
                                <w:sz w:val="16"/>
                                <w:szCs w:val="20"/>
                                <w:lang w:val="ru"/>
                              </w:rPr>
                              <w:t xml:space="preserve">Перегрузка двигателя </w:t>
                            </w:r>
                          </w:p>
                          <w:p w14:paraId="31B32912">
                            <w:pPr>
                              <w:jc w:val="right"/>
                              <w:rPr>
                                <w:sz w:val="16"/>
                                <w:szCs w:val="20"/>
                                <w:lang w:val="ru-RU"/>
                              </w:rPr>
                            </w:pPr>
                            <w:r>
                              <w:rPr>
                                <w:sz w:val="16"/>
                                <w:szCs w:val="20"/>
                                <w:lang w:val="ru"/>
                              </w:rPr>
                              <w:t>Неисправность привода</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64" o:spid="_x0000_s1026" o:spt="202" type="#_x0000_t202" style="position:absolute;left:0pt;margin-left:442.7pt;margin-top:357.35pt;height:31.85pt;width:66.75pt;rotation:-5898240f;z-index:251693056;mso-width-relative:page;mso-height-relative:page;" fillcolor="#FFFFFF [3201]" filled="t" stroked="f" coordsize="21600,21600" o:gfxdata="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tP4c62gAAAAwBAAAP&#10;AAAAAAAAAAEAIAAAACIAAABkcnMvZG93bnJldi54bWxQSwECFAAUAAAACACHTuJAihhYa08CAACc&#10;BAAADgAAAAAAAAABACAAAAApAQAAZHJzL2Uyb0RvYy54bWxQSwUGAAAAAAYABgBZAQAA6gUAAAAA&#10;">
                <v:fill on="t" focussize="0,0"/>
                <v:stroke on="f" weight="0.5pt"/>
                <v:imagedata o:title=""/>
                <o:lock v:ext="edit" aspectratio="f"/>
                <v:textbox inset="0mm,0mm,0mm,0mm" style="mso-fit-shape-to-text:t;">
                  <w:txbxContent>
                    <w:p w14:paraId="1431DA4F">
                      <w:pPr>
                        <w:jc w:val="right"/>
                        <w:rPr>
                          <w:sz w:val="16"/>
                          <w:szCs w:val="20"/>
                          <w:lang w:val="ru-RU"/>
                        </w:rPr>
                      </w:pPr>
                      <w:r>
                        <w:rPr>
                          <w:sz w:val="16"/>
                          <w:szCs w:val="20"/>
                          <w:lang w:val="ru"/>
                        </w:rPr>
                        <w:t xml:space="preserve">Аварийная остановка </w:t>
                      </w:r>
                    </w:p>
                    <w:p w14:paraId="23BC43AC">
                      <w:pPr>
                        <w:jc w:val="right"/>
                        <w:rPr>
                          <w:sz w:val="16"/>
                          <w:szCs w:val="20"/>
                          <w:lang w:val="ru-RU"/>
                        </w:rPr>
                      </w:pPr>
                      <w:r>
                        <w:rPr>
                          <w:sz w:val="16"/>
                          <w:szCs w:val="20"/>
                          <w:lang w:val="ru"/>
                        </w:rPr>
                        <w:t xml:space="preserve">Перегрузка двигателя </w:t>
                      </w:r>
                    </w:p>
                    <w:p w14:paraId="31B32912">
                      <w:pPr>
                        <w:jc w:val="right"/>
                        <w:rPr>
                          <w:sz w:val="16"/>
                          <w:szCs w:val="20"/>
                          <w:lang w:val="ru-RU"/>
                        </w:rPr>
                      </w:pPr>
                      <w:r>
                        <w:rPr>
                          <w:sz w:val="16"/>
                          <w:szCs w:val="20"/>
                          <w:lang w:val="ru"/>
                        </w:rPr>
                        <w:t>Неисправность привода</w:t>
                      </w:r>
                    </w:p>
                  </w:txbxContent>
                </v:textbox>
              </v:shape>
            </w:pict>
          </mc:Fallback>
        </mc:AlternateContent>
      </w:r>
      <w:r>
        <w:rPr>
          <w:lang w:val="ru-RU" w:eastAsia="ru-RU" w:bidi="ar-SA"/>
        </w:rPr>
        <mc:AlternateContent>
          <mc:Choice Requires="wps">
            <w:drawing>
              <wp:anchor distT="0" distB="0" distL="114300" distR="114300" simplePos="0" relativeHeight="251692032" behindDoc="0" locked="0" layoutInCell="1" allowOverlap="1">
                <wp:simplePos x="0" y="0"/>
                <wp:positionH relativeFrom="column">
                  <wp:posOffset>6711315</wp:posOffset>
                </wp:positionH>
                <wp:positionV relativeFrom="paragraph">
                  <wp:posOffset>4589145</wp:posOffset>
                </wp:positionV>
                <wp:extent cx="848995" cy="334010"/>
                <wp:effectExtent l="8255" t="0" r="0" b="0"/>
                <wp:wrapNone/>
                <wp:docPr id="63" name="Поле 63"/>
                <wp:cNvGraphicFramePr/>
                <a:graphic xmlns:a="http://schemas.openxmlformats.org/drawingml/2006/main">
                  <a:graphicData uri="http://schemas.microsoft.com/office/word/2010/wordprocessingShape">
                    <wps:wsp>
                      <wps:cNvSpPr txBox="1"/>
                      <wps:spPr>
                        <a:xfrm rot="16200000">
                          <a:off x="0" y="0"/>
                          <a:ext cx="848701" cy="3341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D9807">
                            <w:pPr>
                              <w:jc w:val="right"/>
                              <w:rPr>
                                <w:sz w:val="20"/>
                                <w:szCs w:val="20"/>
                              </w:rPr>
                            </w:pPr>
                            <w:r>
                              <w:rPr>
                                <w:sz w:val="20"/>
                                <w:szCs w:val="20"/>
                                <w:lang w:val="ru"/>
                              </w:rPr>
                              <w:t>Термодатчик</w:t>
                            </w:r>
                          </w:p>
                          <w:p w14:paraId="5620D5A7">
                            <w:pPr>
                              <w:jc w:val="right"/>
                              <w:rPr>
                                <w:sz w:val="20"/>
                                <w:szCs w:val="20"/>
                              </w:rPr>
                            </w:pPr>
                            <w:r>
                              <w:rPr>
                                <w:sz w:val="20"/>
                                <w:szCs w:val="20"/>
                                <w:lang w:val="ru"/>
                              </w:rPr>
                              <w:t>Общий конец</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63" o:spid="_x0000_s1026" o:spt="202" type="#_x0000_t202" style="position:absolute;left:0pt;margin-left:528.45pt;margin-top:361.35pt;height:26.3pt;width:66.85pt;rotation:-5898240f;z-index:251692032;mso-width-relative:page;mso-height-relative:page;" fillcolor="#FFFFFF [3201]" filled="t" stroked="f" coordsize="21600,21600" o:gfxdata="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EFfJ2gAAAA0BAAAP&#10;AAAAAAAAAAEAIAAAACIAAABkcnMvZG93bnJldi54bWxQSwECFAAUAAAACACHTuJAvKmb0E8CAACc&#10;BAAADgAAAAAAAAABACAAAAApAQAAZHJzL2Uyb0RvYy54bWxQSwUGAAAAAAYABgBZAQAA6gUAAAAA&#10;">
                <v:fill on="t" focussize="0,0"/>
                <v:stroke on="f" weight="0.5pt"/>
                <v:imagedata o:title=""/>
                <o:lock v:ext="edit" aspectratio="f"/>
                <v:textbox inset="0mm,0mm,0mm,0mm" style="mso-fit-shape-to-text:t;">
                  <w:txbxContent>
                    <w:p w14:paraId="796D9807">
                      <w:pPr>
                        <w:jc w:val="right"/>
                        <w:rPr>
                          <w:sz w:val="20"/>
                          <w:szCs w:val="20"/>
                        </w:rPr>
                      </w:pPr>
                      <w:r>
                        <w:rPr>
                          <w:sz w:val="20"/>
                          <w:szCs w:val="20"/>
                          <w:lang w:val="ru"/>
                        </w:rPr>
                        <w:t>Термодатчик</w:t>
                      </w:r>
                    </w:p>
                    <w:p w14:paraId="5620D5A7">
                      <w:pPr>
                        <w:jc w:val="right"/>
                        <w:rPr>
                          <w:sz w:val="20"/>
                          <w:szCs w:val="20"/>
                        </w:rPr>
                      </w:pPr>
                      <w:r>
                        <w:rPr>
                          <w:sz w:val="20"/>
                          <w:szCs w:val="20"/>
                          <w:lang w:val="ru"/>
                        </w:rPr>
                        <w:t>Общий конец</w:t>
                      </w:r>
                    </w:p>
                  </w:txbxContent>
                </v:textbox>
              </v:shape>
            </w:pict>
          </mc:Fallback>
        </mc:AlternateContent>
      </w:r>
      <w:r>
        <w:rPr>
          <w:lang w:val="ru-RU" w:eastAsia="ru-RU" w:bidi="ar-SA"/>
        </w:rPr>
        <mc:AlternateContent>
          <mc:Choice Requires="wps">
            <w:drawing>
              <wp:anchor distT="0" distB="0" distL="114300" distR="114300" simplePos="0" relativeHeight="251691008" behindDoc="0" locked="0" layoutInCell="1" allowOverlap="1">
                <wp:simplePos x="0" y="0"/>
                <wp:positionH relativeFrom="column">
                  <wp:posOffset>5539740</wp:posOffset>
                </wp:positionH>
                <wp:positionV relativeFrom="paragraph">
                  <wp:posOffset>3377565</wp:posOffset>
                </wp:positionV>
                <wp:extent cx="1741170" cy="430530"/>
                <wp:effectExtent l="0" t="0" r="5715" b="0"/>
                <wp:wrapNone/>
                <wp:docPr id="62" name="Поле 62"/>
                <wp:cNvGraphicFramePr/>
                <a:graphic xmlns:a="http://schemas.openxmlformats.org/drawingml/2006/main">
                  <a:graphicData uri="http://schemas.microsoft.com/office/word/2010/wordprocessingShape">
                    <wps:wsp>
                      <wps:cNvSpPr txBox="1"/>
                      <wps:spPr>
                        <a:xfrm>
                          <a:off x="0" y="0"/>
                          <a:ext cx="1740877" cy="4308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A8D8B">
                            <w:pPr>
                              <w:rPr>
                                <w:sz w:val="20"/>
                                <w:szCs w:val="20"/>
                              </w:rPr>
                            </w:pPr>
                            <w:r>
                              <w:rPr>
                                <w:sz w:val="20"/>
                                <w:szCs w:val="20"/>
                                <w:lang w:val="ru"/>
                              </w:rPr>
                              <w:t>Многофункциональная входная клемма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62" o:spid="_x0000_s1026" o:spt="202" type="#_x0000_t202" style="position:absolute;left:0pt;margin-left:436.2pt;margin-top:265.95pt;height:33.9pt;width:137.1pt;mso-wrap-style:none;z-index:251691008;mso-width-relative:page;mso-height-relative:page;" fillcolor="#FFFFFF [3201]" filled="t" stroked="f" coordsize="21600,21600" o:gfxdata="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ptg8toAAAAMAQAADwAAAAAAAAAB&#10;ACAAAAAiAAAAZHJzL2Rvd25yZXYueG1sUEsBAhQAFAAAAAgAh07iQFYhg8FHAgAAjAQAAA4AAAAA&#10;AAAAAQAgAAAAKQEAAGRycy9lMm9Eb2MueG1sUEsFBgAAAAAGAAYAWQEAAOIFAAAAAA==&#10;">
                <v:fill on="t" focussize="0,0"/>
                <v:stroke on="f" weight="0.5pt"/>
                <v:imagedata o:title=""/>
                <o:lock v:ext="edit" aspectratio="f"/>
                <v:textbox inset="0mm,0mm,0mm,0mm" style="mso-fit-shape-to-text:t;">
                  <w:txbxContent>
                    <w:p w14:paraId="0FCA8D8B">
                      <w:pPr>
                        <w:rPr>
                          <w:sz w:val="20"/>
                          <w:szCs w:val="20"/>
                        </w:rPr>
                      </w:pPr>
                      <w:r>
                        <w:rPr>
                          <w:sz w:val="20"/>
                          <w:szCs w:val="20"/>
                          <w:lang w:val="ru"/>
                        </w:rPr>
                        <w:t>Многофункциональная входная клемма</w:t>
                      </w:r>
                    </w:p>
                  </w:txbxContent>
                </v:textbox>
              </v:shape>
            </w:pict>
          </mc:Fallback>
        </mc:AlternateContent>
      </w:r>
      <w:r>
        <w:rPr>
          <w:lang w:val="ru-RU" w:eastAsia="ru-RU" w:bidi="ar-SA"/>
        </w:rPr>
        <mc:AlternateContent>
          <mc:Choice Requires="wps">
            <w:drawing>
              <wp:anchor distT="0" distB="0" distL="114300" distR="114300" simplePos="0" relativeHeight="251689984" behindDoc="0" locked="0" layoutInCell="1" allowOverlap="1">
                <wp:simplePos x="0" y="0"/>
                <wp:positionH relativeFrom="column">
                  <wp:posOffset>6242685</wp:posOffset>
                </wp:positionH>
                <wp:positionV relativeFrom="paragraph">
                  <wp:posOffset>3113405</wp:posOffset>
                </wp:positionV>
                <wp:extent cx="1169670" cy="281305"/>
                <wp:effectExtent l="0" t="0" r="1905" b="0"/>
                <wp:wrapNone/>
                <wp:docPr id="909715296" name="Поле 61"/>
                <wp:cNvGraphicFramePr/>
                <a:graphic xmlns:a="http://schemas.openxmlformats.org/drawingml/2006/main">
                  <a:graphicData uri="http://schemas.microsoft.com/office/word/2010/wordprocessingShape">
                    <wps:wsp>
                      <wps:cNvSpPr txBox="1"/>
                      <wps:spPr>
                        <a:xfrm>
                          <a:off x="0" y="0"/>
                          <a:ext cx="1169377"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42922">
                            <w:pPr>
                              <w:rPr>
                                <w:sz w:val="20"/>
                                <w:szCs w:val="20"/>
                              </w:rPr>
                            </w:pPr>
                            <w:r>
                              <w:rPr>
                                <w:sz w:val="20"/>
                                <w:szCs w:val="20"/>
                                <w:lang w:val="ru"/>
                              </w:rPr>
                              <w:t>Контроллер МАМ6070</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61" o:spid="_x0000_s1026" o:spt="202" type="#_x0000_t202" style="position:absolute;left:0pt;margin-left:491.55pt;margin-top:245.15pt;height:22.15pt;width:92.1pt;mso-wrap-style:none;z-index:251689984;mso-width-relative:page;mso-height-relative:page;" fillcolor="#FFFFFF [3201]" filled="t" stroked="f" coordsize="21600,21600" o:gfxdata="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eRbR12gAAAAwBAAAP&#10;AAAAAAAAAAEAIAAAACIAAABkcnMvZG93bnJldi54bWxQSwECFAAUAAAACACHTuJAfU3O3U8CAACT&#10;BAAADgAAAAAAAAABACAAAAApAQAAZHJzL2Uyb0RvYy54bWxQSwUGAAAAAAYABgBZAQAA6gUAAAAA&#10;">
                <v:fill on="t" focussize="0,0"/>
                <v:stroke on="f" weight="0.5pt"/>
                <v:imagedata o:title=""/>
                <o:lock v:ext="edit" aspectratio="f"/>
                <v:textbox inset="0mm,0mm,0mm,0mm" style="mso-fit-shape-to-text:t;">
                  <w:txbxContent>
                    <w:p w14:paraId="00042922">
                      <w:pPr>
                        <w:rPr>
                          <w:sz w:val="20"/>
                          <w:szCs w:val="20"/>
                        </w:rPr>
                      </w:pPr>
                      <w:r>
                        <w:rPr>
                          <w:sz w:val="20"/>
                          <w:szCs w:val="20"/>
                          <w:lang w:val="ru"/>
                        </w:rPr>
                        <w:t>Контроллер МАМ6070</w:t>
                      </w:r>
                    </w:p>
                  </w:txbxContent>
                </v:textbox>
              </v:shape>
            </w:pict>
          </mc:Fallback>
        </mc:AlternateContent>
      </w:r>
      <w:r>
        <w:rPr>
          <w:lang w:val="ru-RU" w:eastAsia="ru-RU" w:bidi="ar-SA"/>
        </w:rPr>
        <mc:AlternateContent>
          <mc:Choice Requires="wps">
            <w:drawing>
              <wp:anchor distT="0" distB="0" distL="114300" distR="114300" simplePos="0" relativeHeight="251688960" behindDoc="0" locked="0" layoutInCell="1" allowOverlap="1">
                <wp:simplePos x="0" y="0"/>
                <wp:positionH relativeFrom="column">
                  <wp:posOffset>5424805</wp:posOffset>
                </wp:positionH>
                <wp:positionV relativeFrom="paragraph">
                  <wp:posOffset>1276350</wp:posOffset>
                </wp:positionV>
                <wp:extent cx="395605" cy="263525"/>
                <wp:effectExtent l="0" t="0" r="5715" b="0"/>
                <wp:wrapNone/>
                <wp:docPr id="60" name="Поле 60"/>
                <wp:cNvGraphicFramePr/>
                <a:graphic xmlns:a="http://schemas.openxmlformats.org/drawingml/2006/main">
                  <a:graphicData uri="http://schemas.microsoft.com/office/word/2010/wordprocessingShape">
                    <wps:wsp>
                      <wps:cNvSpPr txBox="1"/>
                      <wps:spPr>
                        <a:xfrm>
                          <a:off x="0" y="0"/>
                          <a:ext cx="395653" cy="263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F8D49">
                            <w:pPr>
                              <w:rPr>
                                <w:sz w:val="20"/>
                                <w:szCs w:val="20"/>
                              </w:rPr>
                            </w:pPr>
                            <w:r>
                              <w:rPr>
                                <w:sz w:val="20"/>
                                <w:szCs w:val="20"/>
                                <w:lang w:val="ru"/>
                              </w:rPr>
                              <w:t xml:space="preserve">Питание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60" o:spid="_x0000_s1026" o:spt="202" type="#_x0000_t202" style="position:absolute;left:0pt;margin-left:427.15pt;margin-top:100.5pt;height:20.75pt;width:31.15pt;mso-wrap-style:none;z-index:251688960;mso-width-relative:page;mso-height-relative:page;" fillcolor="#FFFFFF [3201]" filled="t" stroked="f" coordsize="21600,21600" o:gfxdata="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x5u5TZAAAACwEAAA8AAAAAAAAAAQAg&#10;AAAAIgAAAGRycy9kb3ducmV2LnhtbFBLAQIUABQAAAAIAIdO4kDERzLWRgIAAIsEAAAOAAAAAAAA&#10;AAEAIAAAACgBAABkcnMvZTJvRG9jLnhtbFBLBQYAAAAABgAGAFkBAADgBQAAAAA=&#10;">
                <v:fill on="t" focussize="0,0"/>
                <v:stroke on="f" weight="0.5pt"/>
                <v:imagedata o:title=""/>
                <o:lock v:ext="edit" aspectratio="f"/>
                <v:textbox inset="0mm,0mm,0mm,0mm" style="mso-fit-shape-to-text:t;">
                  <w:txbxContent>
                    <w:p w14:paraId="1B4F8D49">
                      <w:pPr>
                        <w:rPr>
                          <w:sz w:val="20"/>
                          <w:szCs w:val="20"/>
                        </w:rPr>
                      </w:pPr>
                      <w:r>
                        <w:rPr>
                          <w:sz w:val="20"/>
                          <w:szCs w:val="20"/>
                          <w:lang w:val="ru"/>
                        </w:rPr>
                        <w:t xml:space="preserve">Питание </w:t>
                      </w:r>
                    </w:p>
                  </w:txbxContent>
                </v:textbox>
              </v:shape>
            </w:pict>
          </mc:Fallback>
        </mc:AlternateContent>
      </w:r>
      <w:r>
        <w:rPr>
          <w:lang w:val="ru-RU" w:eastAsia="ru-RU" w:bidi="ar-SA"/>
        </w:rPr>
        <mc:AlternateContent>
          <mc:Choice Requires="wps">
            <w:drawing>
              <wp:anchor distT="0" distB="0" distL="114300" distR="114300" simplePos="0" relativeHeight="251687936" behindDoc="0" locked="0" layoutInCell="1" allowOverlap="1">
                <wp:simplePos x="0" y="0"/>
                <wp:positionH relativeFrom="column">
                  <wp:posOffset>2304415</wp:posOffset>
                </wp:positionH>
                <wp:positionV relativeFrom="paragraph">
                  <wp:posOffset>2402205</wp:posOffset>
                </wp:positionV>
                <wp:extent cx="395605" cy="255270"/>
                <wp:effectExtent l="0" t="0" r="1270" b="0"/>
                <wp:wrapNone/>
                <wp:docPr id="909715298" name="Поле 59"/>
                <wp:cNvGraphicFramePr/>
                <a:graphic xmlns:a="http://schemas.openxmlformats.org/drawingml/2006/main">
                  <a:graphicData uri="http://schemas.microsoft.com/office/word/2010/wordprocessingShape">
                    <wps:wsp>
                      <wps:cNvSpPr txBox="1"/>
                      <wps:spPr>
                        <a:xfrm>
                          <a:off x="0" y="0"/>
                          <a:ext cx="395556" cy="254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4902E">
                            <w:pPr>
                              <w:jc w:val="center"/>
                              <w:rPr>
                                <w:sz w:val="20"/>
                                <w:szCs w:val="20"/>
                              </w:rPr>
                            </w:pPr>
                            <w:r>
                              <w:rPr>
                                <w:sz w:val="20"/>
                                <w:szCs w:val="20"/>
                                <w:lang w:val="ru"/>
                              </w:rPr>
                              <w:t>Привод</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59" o:spid="_x0000_s1026" o:spt="202" type="#_x0000_t202" style="position:absolute;left:0pt;margin-left:181.45pt;margin-top:189.15pt;height:20.1pt;width:31.15pt;mso-wrap-style:none;z-index:251687936;mso-width-relative:page;mso-height-relative:page;" fillcolor="#FFFFFF [3201]" filled="t" stroked="f" coordsize="21600,21600" o:gfxdata="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2LHS2QAAAAsBAAAPAAAA&#10;AAAAAAEAIAAAACIAAABkcnMvZG93bnJldi54bWxQSwECFAAUAAAACACHTuJAw17C6k0CAACSBAAA&#10;DgAAAAAAAAABACAAAAAoAQAAZHJzL2Uyb0RvYy54bWxQSwUGAAAAAAYABgBZAQAA5wUAAAAA&#10;">
                <v:fill on="t" focussize="0,0"/>
                <v:stroke on="f" weight="0.5pt"/>
                <v:imagedata o:title=""/>
                <o:lock v:ext="edit" aspectratio="f"/>
                <v:textbox inset="0mm,0mm,0mm,0mm" style="mso-fit-shape-to-text:t;">
                  <w:txbxContent>
                    <w:p w14:paraId="22E4902E">
                      <w:pPr>
                        <w:jc w:val="center"/>
                        <w:rPr>
                          <w:sz w:val="20"/>
                          <w:szCs w:val="20"/>
                        </w:rPr>
                      </w:pPr>
                      <w:r>
                        <w:rPr>
                          <w:sz w:val="20"/>
                          <w:szCs w:val="20"/>
                          <w:lang w:val="ru"/>
                        </w:rPr>
                        <w:t>Привод</w:t>
                      </w:r>
                    </w:p>
                  </w:txbxContent>
                </v:textbox>
              </v:shape>
            </w:pict>
          </mc:Fallback>
        </mc:AlternateContent>
      </w:r>
      <w:r>
        <w:rPr>
          <w:lang w:val="ru-RU" w:eastAsia="ru-RU" w:bidi="ar-SA"/>
        </w:rPr>
        <mc:AlternateContent>
          <mc:Choice Requires="wps">
            <w:drawing>
              <wp:anchor distT="0" distB="0" distL="114300" distR="114300" simplePos="0" relativeHeight="251686912" behindDoc="0" locked="0" layoutInCell="1" allowOverlap="1">
                <wp:simplePos x="0" y="0"/>
                <wp:positionH relativeFrom="column">
                  <wp:posOffset>809625</wp:posOffset>
                </wp:positionH>
                <wp:positionV relativeFrom="paragraph">
                  <wp:posOffset>810895</wp:posOffset>
                </wp:positionV>
                <wp:extent cx="395605" cy="193675"/>
                <wp:effectExtent l="0" t="0" r="9525" b="0"/>
                <wp:wrapNone/>
                <wp:docPr id="58" name="Поле 58"/>
                <wp:cNvGraphicFramePr/>
                <a:graphic xmlns:a="http://schemas.openxmlformats.org/drawingml/2006/main">
                  <a:graphicData uri="http://schemas.microsoft.com/office/word/2010/wordprocessingShape">
                    <wps:wsp>
                      <wps:cNvSpPr txBox="1"/>
                      <wps:spPr>
                        <a:xfrm>
                          <a:off x="0" y="0"/>
                          <a:ext cx="395653" cy="1934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19BC3">
                            <w:pPr>
                              <w:rPr>
                                <w:sz w:val="20"/>
                                <w:szCs w:val="20"/>
                              </w:rPr>
                            </w:pPr>
                            <w:r>
                              <w:rPr>
                                <w:sz w:val="20"/>
                                <w:szCs w:val="20"/>
                                <w:lang w:val="ru"/>
                              </w:rPr>
                              <w:t xml:space="preserve">Переключатель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58" o:spid="_x0000_s1026" o:spt="202" type="#_x0000_t202" style="position:absolute;left:0pt;margin-left:63.75pt;margin-top:63.85pt;height:15.25pt;width:31.15pt;mso-wrap-style:none;z-index:251686912;mso-width-relative:page;mso-height-relative:page;" fillcolor="#FFFFFF [3201]" filled="t" stroked="f" coordsize="21600,21600" o:gfxdata="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aUb7tYAAAALAQAADwAAAAAAAAABACAA&#10;AAAiAAAAZHJzL2Rvd25yZXYueG1sUEsBAhQAFAAAAAgAh07iQNgTj61IAgAAiwQAAA4AAAAAAAAA&#10;AQAgAAAAJQEAAGRycy9lMm9Eb2MueG1sUEsFBgAAAAAGAAYAWQEAAN8FAAAAAA==&#10;">
                <v:fill on="t" focussize="0,0"/>
                <v:stroke on="f" weight="0.5pt"/>
                <v:imagedata o:title=""/>
                <o:lock v:ext="edit" aspectratio="f"/>
                <v:textbox inset="0mm,0mm,0mm,0mm" style="mso-fit-shape-to-text:t;">
                  <w:txbxContent>
                    <w:p w14:paraId="24A19BC3">
                      <w:pPr>
                        <w:rPr>
                          <w:sz w:val="20"/>
                          <w:szCs w:val="20"/>
                        </w:rPr>
                      </w:pPr>
                      <w:r>
                        <w:rPr>
                          <w:sz w:val="20"/>
                          <w:szCs w:val="20"/>
                          <w:lang w:val="ru"/>
                        </w:rPr>
                        <w:t xml:space="preserve">Переключатель </w:t>
                      </w:r>
                    </w:p>
                  </w:txbxContent>
                </v:textbox>
              </v:shape>
            </w:pict>
          </mc:Fallback>
        </mc:AlternateContent>
      </w:r>
      <w:r>
        <w:rPr>
          <w:lang w:val="ru-RU" w:eastAsia="ru-RU" w:bidi="ar-SA"/>
        </w:rPr>
        <w:drawing>
          <wp:inline distT="0" distB="0" distL="0" distR="0">
            <wp:extent cx="5446395" cy="8197215"/>
            <wp:effectExtent l="0" t="3810" r="0" b="0"/>
            <wp:docPr id="909715303" name="Рисунок 90971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15303" name="Рисунок 90971530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400000">
                      <a:off x="0" y="0"/>
                      <a:ext cx="5449537" cy="8201499"/>
                    </a:xfrm>
                    <a:prstGeom prst="rect">
                      <a:avLst/>
                    </a:prstGeom>
                  </pic:spPr>
                </pic:pic>
              </a:graphicData>
            </a:graphic>
          </wp:inline>
        </w:drawing>
      </w:r>
    </w:p>
    <w:p w14:paraId="2B54CAFA"/>
    <w:p w14:paraId="3D098986">
      <w:pPr>
        <w:sectPr>
          <w:pgSz w:w="16839" w:h="11907" w:orient="landscape"/>
          <w:pgMar w:top="1701" w:right="1134" w:bottom="851" w:left="1134" w:header="709" w:footer="709" w:gutter="0"/>
          <w:cols w:space="720" w:num="1"/>
          <w:docGrid w:linePitch="360" w:charSpace="0"/>
        </w:sectPr>
      </w:pPr>
    </w:p>
    <w:p w14:paraId="7072135C">
      <w:pPr>
        <w:pStyle w:val="20"/>
      </w:pPr>
      <w:r>
        <w:rPr>
          <w:lang w:val="ru"/>
        </w:rPr>
        <w:t>Глава 6. Описание системы управления</w:t>
      </w:r>
    </w:p>
    <w:p w14:paraId="5B4902AF">
      <w:pPr>
        <w:pStyle w:val="3"/>
        <w:rPr>
          <w:lang w:val="ru-RU"/>
        </w:rPr>
      </w:pPr>
      <w:bookmarkStart w:id="102" w:name="_Toc152846898"/>
      <w:r>
        <w:rPr>
          <w:lang w:val="ru"/>
        </w:rPr>
        <w:t>Описание системы управления</w:t>
      </w:r>
      <w:bookmarkEnd w:id="102"/>
    </w:p>
    <w:p w14:paraId="6E811697">
      <w:pPr>
        <w:rPr>
          <w:lang w:val="ru-RU"/>
        </w:rPr>
      </w:pPr>
    </w:p>
    <w:p w14:paraId="4EBF477B">
      <w:pPr>
        <w:pStyle w:val="64"/>
        <w:numPr>
          <w:ilvl w:val="0"/>
          <w:numId w:val="10"/>
        </w:numPr>
      </w:pPr>
      <w:r>
        <w:rPr>
          <w:lang w:val="ru"/>
        </w:rPr>
        <w:t>Запуск</w:t>
      </w:r>
    </w:p>
    <w:p w14:paraId="2B768D3E">
      <w:pPr>
        <w:rPr>
          <w:lang w:val="ru-RU"/>
        </w:rPr>
      </w:pPr>
      <w:r>
        <w:rPr>
          <w:lang w:val="ru"/>
        </w:rPr>
        <w:t>При подключении источника питания сначала проверьте, находится ли источник питания в обратной фазе. Установка оснащена защитой последовательности фаз. Если питание находится в обратной фазе, двигатель не будет вращаться. Его можно запустить только после того, как будет отрегулирована последовательность фаз. Нажмите кнопку «Пуск» на панели управления, чтобы запустить компрессор.</w:t>
      </w:r>
    </w:p>
    <w:p w14:paraId="7DD9E429">
      <w:pPr>
        <w:rPr>
          <w:lang w:val="ru-RU"/>
        </w:rPr>
      </w:pPr>
      <w:r>
        <w:rPr>
          <w:lang w:val="ru"/>
        </w:rPr>
        <w:t>Запрещается запускать компрессор под нагрузкой (манометр показывает наличие давления). В противном случае электрические компоненты будут повреждены из-за чрезмерного пускового тока!</w:t>
      </w:r>
    </w:p>
    <w:p w14:paraId="22DB0E13">
      <w:pPr>
        <w:rPr>
          <w:lang w:val="ru-RU"/>
        </w:rPr>
      </w:pPr>
    </w:p>
    <w:p w14:paraId="429B4076">
      <w:pPr>
        <w:pStyle w:val="64"/>
      </w:pPr>
      <w:r>
        <w:rPr>
          <w:lang w:val="ru"/>
        </w:rPr>
        <w:t>Регулировка нагрузки во время работы</w:t>
      </w:r>
    </w:p>
    <w:p w14:paraId="78ADDDDB">
      <w:pPr>
        <w:rPr>
          <w:lang w:val="ru-RU"/>
        </w:rPr>
      </w:pPr>
      <w:r>
        <w:rPr>
          <w:lang w:val="ru"/>
        </w:rPr>
        <w:t>Система управления имеет функцию автоматической регулировки. Когда потребление воздуха пользователем уменьшается и давление воздуха увеличивается, она действует, когда давление подачи воздуха достигает заданного верхнего предельного значения, отправляет электрический сигнал на электромагнитный клапан, управляет источником управляющего воздуха впускного клапана и заставляет впускной клапан закрыть впускное отверстие для воздуха компрессорной части. В это время подача воздуха на входе компрессорной части может быть лишь незначительной, чтобы обеспечить давление смазочного масла, необходимое системе. В то же время электромагнитный клапан или предохранительный клапан во впускном клапане автоматически откроется, чтобы снизить давление воздуха в маслоотделителе и заставить систему работать в состоянии статической нагрузки. Когда давление воздуха падает до нижнего предела заданного значения давления, все регулирующие клапаны в системе осуществляют сброс, и компрессор снова переходит в режим полной нагрузки. Воздушный компрессор с регулируемой скоростью может регулировать скорость в реальном времени в зависимости от нагрузки пользователя, чтобы контролировать объем воздуха.</w:t>
      </w:r>
    </w:p>
    <w:p w14:paraId="3377F2B4">
      <w:pPr>
        <w:rPr>
          <w:lang w:val="ru-RU"/>
        </w:rPr>
      </w:pPr>
      <w:r>
        <w:rPr>
          <w:lang w:val="ru"/>
        </w:rPr>
        <w:t>Если после того, как компрессор перейдет в режим статической нагрузки, давление подачи воздуха не упадет до нижнего предела давления в течение десяти минут, система автоматически остановится и перейдет в режим ожидания.</w:t>
      </w:r>
    </w:p>
    <w:p w14:paraId="1653DE67">
      <w:pPr>
        <w:rPr>
          <w:lang w:val="ru-RU"/>
        </w:rPr>
      </w:pPr>
      <w:bookmarkStart w:id="103" w:name="bookmark138"/>
      <w:bookmarkEnd w:id="103"/>
    </w:p>
    <w:p w14:paraId="0AA88BDC">
      <w:pPr>
        <w:pStyle w:val="64"/>
      </w:pPr>
      <w:r>
        <w:rPr>
          <w:lang w:val="ru"/>
        </w:rPr>
        <w:t>Остановка</w:t>
      </w:r>
    </w:p>
    <w:p w14:paraId="6E5FEDD4">
      <w:pPr>
        <w:rPr>
          <w:lang w:val="ru-RU"/>
        </w:rPr>
      </w:pPr>
      <w:r>
        <w:rPr>
          <w:lang w:val="ru"/>
        </w:rPr>
        <w:t>Если необходимо остановить компрессор, нажмите кнопку «Стоп» на панели управления. Компрессор некоторое время будет осуществлять разгрузку, прежде чем двигатель остановится. Нажимать кнопку аварийной остановки разрешается только в том случае, если компрессор находится в состоянии нарушения работы, иначе это может привести к вытеканию масла из воздухозаборника компрессорной части!</w:t>
      </w:r>
    </w:p>
    <w:p w14:paraId="2B3B90B6">
      <w:pPr>
        <w:rPr>
          <w:lang w:val="ru-RU"/>
        </w:rPr>
      </w:pPr>
      <w:r>
        <w:rPr>
          <w:lang w:val="ru"/>
        </w:rPr>
        <w:t>Когда компрессор находится в состоянии нарушения работы (например, при повышении температуры, избыточном давлении и т. д.), компрессор автоматически останавливается.</w:t>
      </w:r>
    </w:p>
    <w:p w14:paraId="37EAEB21">
      <w:pPr>
        <w:rPr>
          <w:lang w:val="ru-RU"/>
        </w:rPr>
      </w:pPr>
      <w:bookmarkStart w:id="104" w:name="bookmark139"/>
      <w:bookmarkEnd w:id="104"/>
    </w:p>
    <w:p w14:paraId="0F6D23A1">
      <w:pPr>
        <w:pStyle w:val="64"/>
      </w:pPr>
      <w:r>
        <w:rPr>
          <w:lang w:val="ru"/>
        </w:rPr>
        <w:t>Функция защиты от нарушений в работе</w:t>
      </w:r>
    </w:p>
    <w:p w14:paraId="7CC4A1D9">
      <w:pPr>
        <w:pStyle w:val="65"/>
        <w:ind w:left="284" w:firstLine="420"/>
      </w:pPr>
      <w:bookmarkStart w:id="105" w:name="bookmark140"/>
      <w:bookmarkEnd w:id="105"/>
      <w:r>
        <w:rPr>
          <w:lang w:val="ru"/>
        </w:rPr>
        <w:t>Защита последовательности фаз</w:t>
      </w:r>
    </w:p>
    <w:p w14:paraId="1C9E6FA5">
      <w:pPr>
        <w:rPr>
          <w:lang w:val="ru-RU"/>
        </w:rPr>
      </w:pPr>
      <w:r>
        <w:rPr>
          <w:lang w:val="ru"/>
        </w:rPr>
        <w:t>Если кабель питания подключен неправильно, запуск невозможен. В это время замените любые два входящих кабеля и снова осуществите запуск.</w:t>
      </w:r>
    </w:p>
    <w:p w14:paraId="77BDA76C">
      <w:pPr>
        <w:pStyle w:val="65"/>
        <w:ind w:left="284" w:firstLine="420"/>
      </w:pPr>
      <w:bookmarkStart w:id="106" w:name="bookmark141"/>
      <w:bookmarkEnd w:id="106"/>
      <w:r>
        <w:rPr>
          <w:lang w:val="ru"/>
        </w:rPr>
        <w:t>Защита от чрезмерной температуры выпускаемого воздуха</w:t>
      </w:r>
    </w:p>
    <w:p w14:paraId="3E283DB9">
      <w:pPr>
        <w:rPr>
          <w:lang w:val="ru-RU"/>
        </w:rPr>
      </w:pPr>
      <w:r>
        <w:rPr>
          <w:lang w:val="ru"/>
        </w:rPr>
        <w:t>Когда температура выпускаемого воздуха достигнет установленного значения температурного переключателя (обычно 105°C), компрессор автоматически остановится и подаст аварийный сигнал. На панели отобразится сообщение об отключении по перегреву. Существует множество причин чрезмерной температуры выпускаемого воздуха. Самая распространенная причина – поверхность масляного радиатора покрыта пылью и другой грязью, что приводит к сбою в работе масляного охлаждения.</w:t>
      </w:r>
    </w:p>
    <w:p w14:paraId="69C5A29A">
      <w:pPr>
        <w:pStyle w:val="65"/>
        <w:ind w:left="284" w:firstLine="420"/>
      </w:pPr>
      <w:bookmarkStart w:id="107" w:name="bookmark142"/>
      <w:bookmarkEnd w:id="107"/>
      <w:r>
        <w:rPr>
          <w:lang w:val="ru"/>
        </w:rPr>
        <w:t>Защита от чрезмерного давления выпускаемого воздуха</w:t>
      </w:r>
    </w:p>
    <w:p w14:paraId="634C483A">
      <w:r>
        <w:rPr>
          <w:lang w:val="ru"/>
        </w:rPr>
        <w:t>Когда давление выпускаемого воздуха по какой-либо причине превысит максимальное значение давления настройки, компрессор автоматически остановится и подаст аварийный сигнал, а на панели отобразится отключение в связи с избыточным давлением. Проверьте причину и устраните ее соответствующим образом.</w:t>
      </w:r>
    </w:p>
    <w:p w14:paraId="29E20048">
      <w:pPr>
        <w:pStyle w:val="65"/>
        <w:ind w:left="284" w:firstLine="420"/>
      </w:pPr>
      <w:bookmarkStart w:id="108" w:name="bookmark143"/>
      <w:bookmarkEnd w:id="108"/>
      <w:r>
        <w:rPr>
          <w:lang w:val="ru"/>
        </w:rPr>
        <w:t>Защита от перегрузки</w:t>
      </w:r>
    </w:p>
    <w:p w14:paraId="791A582D">
      <w:pPr>
        <w:rPr>
          <w:lang w:val="ru-RU"/>
        </w:rPr>
      </w:pPr>
      <w:r>
        <w:rPr>
          <w:lang w:val="ru"/>
        </w:rPr>
        <w:t>Если двигатель по какой-либо причине перегружен, компрессор автоматически остановится и подаст аварийный сигнал. На панели отобразится сообщение об отключении по перегреву. Проверьте причину и устраните ее соответствующим образом.</w:t>
      </w:r>
    </w:p>
    <w:p w14:paraId="1705F5FB">
      <w:pPr>
        <w:pStyle w:val="65"/>
        <w:ind w:left="284" w:firstLine="420"/>
      </w:pPr>
      <w:bookmarkStart w:id="109" w:name="bookmark144"/>
      <w:bookmarkEnd w:id="109"/>
      <w:r>
        <w:rPr>
          <w:lang w:val="ru"/>
        </w:rPr>
        <w:t>Функция аварийного сигнала технического обслуживания (дополнительная функция)</w:t>
      </w:r>
    </w:p>
    <w:p w14:paraId="0530BC74">
      <w:pPr>
        <w:rPr>
          <w:lang w:val="ru-RU"/>
        </w:rPr>
      </w:pPr>
      <w:r>
        <w:rPr>
          <w:lang w:val="ru"/>
        </w:rPr>
        <w:t>Если какой-либо из элементов воздушного фильтра, масляного фильтра или картриджа маслоотделителя заблокирован или разница давлений превышает стандартную, необходимо незамедлительно принять меры по устранению проблемы.</w:t>
      </w:r>
    </w:p>
    <w:p w14:paraId="6F8D6FF9">
      <w:pPr>
        <w:rPr>
          <w:lang w:val="ru-RU"/>
        </w:rPr>
      </w:pPr>
      <w:r>
        <w:rPr>
          <w:lang w:val="ru-RU"/>
        </w:rPr>
        <w:br w:type="page"/>
      </w:r>
    </w:p>
    <w:p w14:paraId="4C898E8D">
      <w:pPr>
        <w:pStyle w:val="20"/>
      </w:pPr>
      <w:r>
        <w:rPr>
          <w:lang w:val="ru"/>
        </w:rPr>
        <w:t>Глава 7. Инструкция по эксплуатации панели управления</w:t>
      </w:r>
    </w:p>
    <w:p w14:paraId="740A4495">
      <w:pPr>
        <w:pStyle w:val="3"/>
        <w:rPr>
          <w:color w:val="FFFFFF" w:themeColor="background1"/>
          <w:sz w:val="2"/>
          <w:szCs w:val="2"/>
          <w:lang w:val="ru-RU"/>
          <w14:textFill>
            <w14:solidFill>
              <w14:schemeClr w14:val="bg1"/>
            </w14:solidFill>
          </w14:textFill>
        </w:rPr>
      </w:pPr>
      <w:bookmarkStart w:id="110" w:name="_Toc152846899"/>
      <w:r>
        <w:rPr>
          <w:color w:val="FFFFFF" w:themeColor="background1"/>
          <w:sz w:val="2"/>
          <w:szCs w:val="2"/>
          <w:lang w:val="ru"/>
          <w14:textFill>
            <w14:solidFill>
              <w14:schemeClr w14:val="bg1"/>
            </w14:solidFill>
          </w14:textFill>
        </w:rPr>
        <w:t>Инструкция по эксплуатации панели управления</w:t>
      </w:r>
      <w:bookmarkEnd w:id="110"/>
    </w:p>
    <w:p w14:paraId="0D129A7E">
      <w:pPr>
        <w:jc w:val="left"/>
        <w:rPr>
          <w:lang w:val="ru-RU"/>
        </w:rPr>
      </w:pPr>
      <w:r>
        <w:rPr>
          <w:b/>
          <w:sz w:val="28"/>
          <w:lang w:val="ru-RU"/>
        </w:rPr>
        <w:t>Панель управления</w:t>
      </w:r>
    </w:p>
    <w:p w14:paraId="74A3981C">
      <w:pPr>
        <w:jc w:val="center"/>
      </w:pPr>
      <w:r>
        <w:rPr>
          <w:lang w:val="ru-RU" w:eastAsia="ru-RU" w:bidi="ar-SA"/>
        </w:rPr>
        <mc:AlternateContent>
          <mc:Choice Requires="wps">
            <w:drawing>
              <wp:anchor distT="0" distB="0" distL="114300" distR="114300" simplePos="0" relativeHeight="251705344" behindDoc="0" locked="0" layoutInCell="1" allowOverlap="1">
                <wp:simplePos x="0" y="0"/>
                <wp:positionH relativeFrom="column">
                  <wp:posOffset>1844040</wp:posOffset>
                </wp:positionH>
                <wp:positionV relativeFrom="paragraph">
                  <wp:posOffset>1487170</wp:posOffset>
                </wp:positionV>
                <wp:extent cx="527685" cy="184785"/>
                <wp:effectExtent l="0" t="0" r="0" b="5715"/>
                <wp:wrapNone/>
                <wp:docPr id="76" name="Поле 76"/>
                <wp:cNvGraphicFramePr/>
                <a:graphic xmlns:a="http://schemas.openxmlformats.org/drawingml/2006/main">
                  <a:graphicData uri="http://schemas.microsoft.com/office/word/2010/wordprocessingShape">
                    <wps:wsp>
                      <wps:cNvSpPr txBox="1"/>
                      <wps:spPr>
                        <a:xfrm>
                          <a:off x="0" y="0"/>
                          <a:ext cx="527539" cy="184639"/>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ADDC9">
                            <w:pPr>
                              <w:jc w:val="right"/>
                              <w:rPr>
                                <w:b/>
                                <w:sz w:val="14"/>
                                <w:szCs w:val="14"/>
                              </w:rPr>
                            </w:pPr>
                            <w:r>
                              <w:rPr>
                                <w:b/>
                                <w:sz w:val="14"/>
                                <w:szCs w:val="14"/>
                                <w:lang w:val="ru"/>
                              </w:rPr>
                              <w:t>Мощность основного устройства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6" o:spid="_x0000_s1026" o:spt="202" type="#_x0000_t202" style="position:absolute;left:0pt;margin-left:145.2pt;margin-top:117.1pt;height:14.55pt;width:41.55pt;mso-wrap-style:none;z-index:251705344;mso-width-relative:page;mso-height-relative:page;" fillcolor="#8FD6D4" filled="t" stroked="f" coordsize="21600,21600" o:gfxdata="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N9+nvZAAAACwEAAA8AAAAAAAAA&#10;AQAgAAAAIgAAAGRycy9kb3ducmV2LnhtbFBLAQIUABQAAAAIAIdO4kARGuYhSQIAAIsEAAAOAAAA&#10;AAAAAAEAIAAAACgBAABkcnMvZTJvRG9jLnhtbFBLBQYAAAAABgAGAFkBAADjBQAAAAA=&#10;">
                <v:fill on="t" focussize="0,0"/>
                <v:stroke on="f" weight="0.5pt"/>
                <v:imagedata o:title=""/>
                <o:lock v:ext="edit" aspectratio="f"/>
                <v:textbox inset="0mm,0mm,0mm,0mm" style="mso-fit-shape-to-text:t;">
                  <w:txbxContent>
                    <w:p w14:paraId="1D8ADDC9">
                      <w:pPr>
                        <w:jc w:val="right"/>
                        <w:rPr>
                          <w:b/>
                          <w:sz w:val="14"/>
                          <w:szCs w:val="14"/>
                        </w:rPr>
                      </w:pPr>
                      <w:r>
                        <w:rPr>
                          <w:b/>
                          <w:sz w:val="14"/>
                          <w:szCs w:val="14"/>
                          <w:lang w:val="ru"/>
                        </w:rPr>
                        <w:t>Мощность основного устройства</w:t>
                      </w:r>
                    </w:p>
                  </w:txbxContent>
                </v:textbox>
              </v:shape>
            </w:pict>
          </mc:Fallback>
        </mc:AlternateContent>
      </w:r>
      <w:r>
        <w:rPr>
          <w:lang w:val="ru-RU" w:eastAsia="ru-RU" w:bidi="ar-SA"/>
        </w:rPr>
        <mc:AlternateContent>
          <mc:Choice Requires="wps">
            <w:drawing>
              <wp:anchor distT="0" distB="0" distL="114300" distR="114300" simplePos="0" relativeHeight="251704320" behindDoc="0" locked="0" layoutInCell="1" allowOverlap="1">
                <wp:simplePos x="0" y="0"/>
                <wp:positionH relativeFrom="column">
                  <wp:posOffset>2098040</wp:posOffset>
                </wp:positionH>
                <wp:positionV relativeFrom="paragraph">
                  <wp:posOffset>1292860</wp:posOffset>
                </wp:positionV>
                <wp:extent cx="791210" cy="105410"/>
                <wp:effectExtent l="0" t="0" r="4445" b="5715"/>
                <wp:wrapNone/>
                <wp:docPr id="75" name="Поле 75"/>
                <wp:cNvGraphicFramePr/>
                <a:graphic xmlns:a="http://schemas.openxmlformats.org/drawingml/2006/main">
                  <a:graphicData uri="http://schemas.microsoft.com/office/word/2010/wordprocessingShape">
                    <wps:wsp>
                      <wps:cNvSpPr txBox="1"/>
                      <wps:spPr>
                        <a:xfrm>
                          <a:off x="0" y="0"/>
                          <a:ext cx="791210" cy="105410"/>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6B739">
                            <w:pPr>
                              <w:jc w:val="right"/>
                              <w:rPr>
                                <w:b/>
                                <w:sz w:val="14"/>
                                <w:szCs w:val="14"/>
                              </w:rPr>
                            </w:pPr>
                            <w:r>
                              <w:rPr>
                                <w:b/>
                                <w:sz w:val="14"/>
                                <w:szCs w:val="14"/>
                                <w:lang w:val="ru"/>
                              </w:rPr>
                              <w:t>Ток основного устройства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5" o:spid="_x0000_s1026" o:spt="202" type="#_x0000_t202" style="position:absolute;left:0pt;margin-left:165.2pt;margin-top:101.8pt;height:8.3pt;width:62.3pt;mso-wrap-style:none;z-index:251704320;mso-width-relative:page;mso-height-relative:page;" fillcolor="#8FD6D4" filled="t" stroked="f" coordsize="21600,21600" o:gfxdata="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BovtkAAAALAQAADwAAAAAAAAAB&#10;ACAAAAAiAAAAZHJzL2Rvd25yZXYueG1sUEsBAhQAFAAAAAgAh07iQAaxjaNIAgAAiwQAAA4AAAAA&#10;AAAAAQAgAAAAKAEAAGRycy9lMm9Eb2MueG1sUEsFBgAAAAAGAAYAWQEAAOIFAAAAAA==&#10;">
                <v:fill on="t" focussize="0,0"/>
                <v:stroke on="f" weight="0.5pt"/>
                <v:imagedata o:title=""/>
                <o:lock v:ext="edit" aspectratio="f"/>
                <v:textbox inset="0mm,0mm,0mm,0mm" style="mso-fit-shape-to-text:t;">
                  <w:txbxContent>
                    <w:p w14:paraId="2386B739">
                      <w:pPr>
                        <w:jc w:val="right"/>
                        <w:rPr>
                          <w:b/>
                          <w:sz w:val="14"/>
                          <w:szCs w:val="14"/>
                        </w:rPr>
                      </w:pPr>
                      <w:r>
                        <w:rPr>
                          <w:b/>
                          <w:sz w:val="14"/>
                          <w:szCs w:val="14"/>
                          <w:lang w:val="ru"/>
                        </w:rPr>
                        <w:t>Ток основного устройства</w:t>
                      </w:r>
                    </w:p>
                  </w:txbxContent>
                </v:textbox>
              </v:shape>
            </w:pict>
          </mc:Fallback>
        </mc:AlternateContent>
      </w:r>
      <w:r>
        <w:rPr>
          <w:lang w:val="ru-RU" w:eastAsia="ru-RU" w:bidi="ar-SA"/>
        </w:rPr>
        <mc:AlternateContent>
          <mc:Choice Requires="wps">
            <w:drawing>
              <wp:anchor distT="0" distB="0" distL="114300" distR="114300" simplePos="0" relativeHeight="251703296" behindDoc="0" locked="0" layoutInCell="1" allowOverlap="1">
                <wp:simplePos x="0" y="0"/>
                <wp:positionH relativeFrom="column">
                  <wp:posOffset>1855470</wp:posOffset>
                </wp:positionH>
                <wp:positionV relativeFrom="paragraph">
                  <wp:posOffset>1109980</wp:posOffset>
                </wp:positionV>
                <wp:extent cx="615315" cy="360680"/>
                <wp:effectExtent l="0" t="0" r="3810" b="5715"/>
                <wp:wrapNone/>
                <wp:docPr id="74" name="Поле 74"/>
                <wp:cNvGraphicFramePr/>
                <a:graphic xmlns:a="http://schemas.openxmlformats.org/drawingml/2006/main">
                  <a:graphicData uri="http://schemas.microsoft.com/office/word/2010/wordprocessingShape">
                    <wps:wsp>
                      <wps:cNvSpPr txBox="1"/>
                      <wps:spPr>
                        <a:xfrm>
                          <a:off x="0" y="0"/>
                          <a:ext cx="615071" cy="360485"/>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4F211">
                            <w:pPr>
                              <w:jc w:val="right"/>
                              <w:rPr>
                                <w:b/>
                                <w:sz w:val="14"/>
                                <w:szCs w:val="14"/>
                              </w:rPr>
                            </w:pPr>
                            <w:r>
                              <w:rPr>
                                <w:b/>
                                <w:sz w:val="14"/>
                                <w:szCs w:val="14"/>
                                <w:lang w:val="ru"/>
                              </w:rPr>
                              <w:t>Скорость основного устройства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4" o:spid="_x0000_s1026" o:spt="202" type="#_x0000_t202" style="position:absolute;left:0pt;margin-left:146.1pt;margin-top:87.4pt;height:28.4pt;width:48.45pt;mso-wrap-style:none;z-index:251703296;mso-width-relative:page;mso-height-relative:page;" fillcolor="#8FD6D4" filled="t" stroked="f" coordsize="21600,21600" o:gfxdata="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phJSXZAAAACwEAAA8AAAAAAAAA&#10;AQAgAAAAIgAAAGRycy9kb3ducmV2LnhtbFBLAQIUABQAAAAIAIdO4kCkz2yoSQIAAIsEAAAOAAAA&#10;AAAAAAEAIAAAACgBAABkcnMvZTJvRG9jLnhtbFBLBQYAAAAABgAGAFkBAADjBQAAAAA=&#10;">
                <v:fill on="t" focussize="0,0"/>
                <v:stroke on="f" weight="0.5pt"/>
                <v:imagedata o:title=""/>
                <o:lock v:ext="edit" aspectratio="f"/>
                <v:textbox inset="0mm,0mm,0mm,0mm" style="mso-fit-shape-to-text:t;">
                  <w:txbxContent>
                    <w:p w14:paraId="6424F211">
                      <w:pPr>
                        <w:jc w:val="right"/>
                        <w:rPr>
                          <w:b/>
                          <w:sz w:val="14"/>
                          <w:szCs w:val="14"/>
                        </w:rPr>
                      </w:pPr>
                      <w:r>
                        <w:rPr>
                          <w:b/>
                          <w:sz w:val="14"/>
                          <w:szCs w:val="14"/>
                          <w:lang w:val="ru"/>
                        </w:rPr>
                        <w:t>Скорость основного устройства</w:t>
                      </w:r>
                    </w:p>
                  </w:txbxContent>
                </v:textbox>
              </v:shape>
            </w:pict>
          </mc:Fallback>
        </mc:AlternateContent>
      </w:r>
      <w:r>
        <w:rPr>
          <w:lang w:val="ru-RU" w:eastAsia="ru-RU" w:bidi="ar-SA"/>
        </w:rPr>
        <mc:AlternateContent>
          <mc:Choice Requires="wps">
            <w:drawing>
              <wp:anchor distT="0" distB="0" distL="114300" distR="114300" simplePos="0" relativeHeight="251702272" behindDoc="0" locked="0" layoutInCell="1" allowOverlap="1">
                <wp:simplePos x="0" y="0"/>
                <wp:positionH relativeFrom="column">
                  <wp:posOffset>1939925</wp:posOffset>
                </wp:positionH>
                <wp:positionV relativeFrom="paragraph">
                  <wp:posOffset>921385</wp:posOffset>
                </wp:positionV>
                <wp:extent cx="747395" cy="167005"/>
                <wp:effectExtent l="0" t="0" r="5080" b="5715"/>
                <wp:wrapNone/>
                <wp:docPr id="73" name="Поле 73"/>
                <wp:cNvGraphicFramePr/>
                <a:graphic xmlns:a="http://schemas.openxmlformats.org/drawingml/2006/main">
                  <a:graphicData uri="http://schemas.microsoft.com/office/word/2010/wordprocessingShape">
                    <wps:wsp>
                      <wps:cNvSpPr txBox="1"/>
                      <wps:spPr>
                        <a:xfrm>
                          <a:off x="0" y="0"/>
                          <a:ext cx="747346" cy="167054"/>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FA06B">
                            <w:pPr>
                              <w:jc w:val="right"/>
                              <w:rPr>
                                <w:b/>
                                <w:sz w:val="14"/>
                                <w:szCs w:val="14"/>
                              </w:rPr>
                            </w:pPr>
                            <w:r>
                              <w:rPr>
                                <w:b/>
                                <w:sz w:val="14"/>
                                <w:szCs w:val="14"/>
                                <w:lang w:val="ru"/>
                              </w:rPr>
                              <w:t>Частота основного устройства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3" o:spid="_x0000_s1026" o:spt="202" type="#_x0000_t202" style="position:absolute;left:0pt;margin-left:152.75pt;margin-top:72.55pt;height:13.15pt;width:58.85pt;mso-wrap-style:none;z-index:251702272;mso-width-relative:page;mso-height-relative:page;" fillcolor="#8FD6D4" filled="t" stroked="f" coordsize="21600,21600" o:gfxdata="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2XJ/ZAAAACwEAAA8AAAAAAAAA&#10;AQAgAAAAIgAAAGRycy9kb3ducmV2LnhtbFBLAQIUABQAAAAIAIdO4kASFvGLSQIAAIsEAAAOAAAA&#10;AAAAAAEAIAAAACgBAABkcnMvZTJvRG9jLnhtbFBLBQYAAAAABgAGAFkBAADjBQAAAAA=&#10;">
                <v:fill on="t" focussize="0,0"/>
                <v:stroke on="f" weight="0.5pt"/>
                <v:imagedata o:title=""/>
                <o:lock v:ext="edit" aspectratio="f"/>
                <v:textbox inset="0mm,0mm,0mm,0mm" style="mso-fit-shape-to-text:t;">
                  <w:txbxContent>
                    <w:p w14:paraId="24AFA06B">
                      <w:pPr>
                        <w:jc w:val="right"/>
                        <w:rPr>
                          <w:b/>
                          <w:sz w:val="14"/>
                          <w:szCs w:val="14"/>
                        </w:rPr>
                      </w:pPr>
                      <w:r>
                        <w:rPr>
                          <w:b/>
                          <w:sz w:val="14"/>
                          <w:szCs w:val="14"/>
                          <w:lang w:val="ru"/>
                        </w:rPr>
                        <w:t>Частота основного устройства</w:t>
                      </w:r>
                    </w:p>
                  </w:txbxContent>
                </v:textbox>
              </v:shape>
            </w:pict>
          </mc:Fallback>
        </mc:AlternateContent>
      </w:r>
      <w:r>
        <w:rPr>
          <w:lang w:val="ru-RU" w:eastAsia="ru-RU" w:bidi="ar-SA"/>
        </w:rPr>
        <mc:AlternateContent>
          <mc:Choice Requires="wps">
            <w:drawing>
              <wp:anchor distT="0" distB="0" distL="114300" distR="114300" simplePos="0" relativeHeight="251701248" behindDoc="0" locked="0" layoutInCell="1" allowOverlap="1">
                <wp:simplePos x="0" y="0"/>
                <wp:positionH relativeFrom="column">
                  <wp:posOffset>1927225</wp:posOffset>
                </wp:positionH>
                <wp:positionV relativeFrom="paragraph">
                  <wp:posOffset>706120</wp:posOffset>
                </wp:positionV>
                <wp:extent cx="993775" cy="281305"/>
                <wp:effectExtent l="0" t="0" r="6350" b="5715"/>
                <wp:wrapNone/>
                <wp:docPr id="72" name="Поле 72"/>
                <wp:cNvGraphicFramePr/>
                <a:graphic xmlns:a="http://schemas.openxmlformats.org/drawingml/2006/main">
                  <a:graphicData uri="http://schemas.microsoft.com/office/word/2010/wordprocessingShape">
                    <wps:wsp>
                      <wps:cNvSpPr txBox="1"/>
                      <wps:spPr>
                        <a:xfrm>
                          <a:off x="0" y="0"/>
                          <a:ext cx="993530" cy="281354"/>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D3C48">
                            <w:pPr>
                              <w:jc w:val="right"/>
                              <w:rPr>
                                <w:b/>
                                <w:sz w:val="14"/>
                                <w:szCs w:val="14"/>
                              </w:rPr>
                            </w:pPr>
                            <w:r>
                              <w:rPr>
                                <w:b/>
                                <w:sz w:val="14"/>
                                <w:szCs w:val="14"/>
                                <w:lang w:val="ru"/>
                              </w:rPr>
                              <w:t>Температура выпуска воздуха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2" o:spid="_x0000_s1026" o:spt="202" type="#_x0000_t202" style="position:absolute;left:0pt;margin-left:151.75pt;margin-top:55.6pt;height:22.15pt;width:78.25pt;mso-wrap-style:none;z-index:251701248;mso-width-relative:page;mso-height-relative:page;" fillcolor="#8FD6D4" filled="t" stroked="f" coordsize="21600,21600" o:gfxdata="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XR232AAAAAsBAAAPAAAAAAAAAAEA&#10;IAAAACIAAABkcnMvZG93bnJldi54bWxQSwECFAAUAAAACACHTuJAFCRRIEgCAACLBAAADgAAAAAA&#10;AAABACAAAAAnAQAAZHJzL2Uyb0RvYy54bWxQSwUGAAAAAAYABgBZAQAA4QUAAAAA&#10;">
                <v:fill on="t" focussize="0,0"/>
                <v:stroke on="f" weight="0.5pt"/>
                <v:imagedata o:title=""/>
                <o:lock v:ext="edit" aspectratio="f"/>
                <v:textbox inset="0mm,0mm,0mm,0mm" style="mso-fit-shape-to-text:t;">
                  <w:txbxContent>
                    <w:p w14:paraId="425D3C48">
                      <w:pPr>
                        <w:jc w:val="right"/>
                        <w:rPr>
                          <w:b/>
                          <w:sz w:val="14"/>
                          <w:szCs w:val="14"/>
                        </w:rPr>
                      </w:pPr>
                      <w:r>
                        <w:rPr>
                          <w:b/>
                          <w:sz w:val="14"/>
                          <w:szCs w:val="14"/>
                          <w:lang w:val="ru"/>
                        </w:rPr>
                        <w:t>Температура выпуска воздуха</w:t>
                      </w:r>
                    </w:p>
                  </w:txbxContent>
                </v:textbox>
              </v:shape>
            </w:pict>
          </mc:Fallback>
        </mc:AlternateContent>
      </w:r>
      <w:r>
        <w:rPr>
          <w:lang w:val="ru-RU" w:eastAsia="ru-RU" w:bidi="ar-SA"/>
        </w:rPr>
        <mc:AlternateContent>
          <mc:Choice Requires="wps">
            <w:drawing>
              <wp:anchor distT="0" distB="0" distL="114300" distR="114300" simplePos="0" relativeHeight="251700224" behindDoc="0" locked="0" layoutInCell="1" allowOverlap="1">
                <wp:simplePos x="0" y="0"/>
                <wp:positionH relativeFrom="column">
                  <wp:posOffset>1899920</wp:posOffset>
                </wp:positionH>
                <wp:positionV relativeFrom="paragraph">
                  <wp:posOffset>513080</wp:posOffset>
                </wp:positionV>
                <wp:extent cx="967105" cy="237490"/>
                <wp:effectExtent l="0" t="0" r="8255" b="5715"/>
                <wp:wrapNone/>
                <wp:docPr id="71" name="Поле 71"/>
                <wp:cNvGraphicFramePr/>
                <a:graphic xmlns:a="http://schemas.openxmlformats.org/drawingml/2006/main">
                  <a:graphicData uri="http://schemas.microsoft.com/office/word/2010/wordprocessingShape">
                    <wps:wsp>
                      <wps:cNvSpPr txBox="1"/>
                      <wps:spPr>
                        <a:xfrm>
                          <a:off x="0" y="0"/>
                          <a:ext cx="967154" cy="237392"/>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5499A">
                            <w:pPr>
                              <w:jc w:val="right"/>
                              <w:rPr>
                                <w:b/>
                                <w:sz w:val="14"/>
                                <w:szCs w:val="14"/>
                              </w:rPr>
                            </w:pPr>
                            <w:r>
                              <w:rPr>
                                <w:b/>
                                <w:sz w:val="14"/>
                                <w:szCs w:val="14"/>
                                <w:lang w:val="ru"/>
                              </w:rPr>
                              <w:t>Давление подаваемого воздуха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1" o:spid="_x0000_s1026" o:spt="202" type="#_x0000_t202" style="position:absolute;left:0pt;margin-left:149.6pt;margin-top:40.4pt;height:18.7pt;width:76.15pt;mso-wrap-style:none;z-index:251700224;mso-width-relative:page;mso-height-relative:page;" fillcolor="#8FD6D4" filled="t" stroked="f" coordsize="21600,21600" o:gfxdata="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kpC0dcAAAAKAQAADwAAAAAAAAAB&#10;ACAAAAAiAAAAZHJzL2Rvd25yZXYueG1sUEsBAhQAFAAAAAgAh07iQHrSvqJKAgAAiwQAAA4AAAAA&#10;AAAAAQAgAAAAJgEAAGRycy9lMm9Eb2MueG1sUEsFBgAAAAAGAAYAWQEAAOIFAAAAAA==&#10;">
                <v:fill on="t" focussize="0,0"/>
                <v:stroke on="f" weight="0.5pt"/>
                <v:imagedata o:title=""/>
                <o:lock v:ext="edit" aspectratio="f"/>
                <v:textbox inset="0mm,0mm,0mm,0mm" style="mso-fit-shape-to-text:t;">
                  <w:txbxContent>
                    <w:p w14:paraId="6AF5499A">
                      <w:pPr>
                        <w:jc w:val="right"/>
                        <w:rPr>
                          <w:b/>
                          <w:sz w:val="14"/>
                          <w:szCs w:val="14"/>
                        </w:rPr>
                      </w:pPr>
                      <w:r>
                        <w:rPr>
                          <w:b/>
                          <w:sz w:val="14"/>
                          <w:szCs w:val="14"/>
                          <w:lang w:val="ru"/>
                        </w:rPr>
                        <w:t>Давление подаваемого воздуха</w:t>
                      </w:r>
                    </w:p>
                  </w:txbxContent>
                </v:textbox>
              </v:shape>
            </w:pict>
          </mc:Fallback>
        </mc:AlternateContent>
      </w:r>
      <w:r>
        <w:rPr>
          <w:lang w:val="ru-RU" w:eastAsia="ru-RU" w:bidi="ar-SA"/>
        </w:rPr>
        <mc:AlternateContent>
          <mc:Choice Requires="wps">
            <w:drawing>
              <wp:anchor distT="0" distB="0" distL="114300" distR="114300" simplePos="0" relativeHeight="251699200" behindDoc="0" locked="0" layoutInCell="1" allowOverlap="1">
                <wp:simplePos x="0" y="0"/>
                <wp:positionH relativeFrom="column">
                  <wp:posOffset>2319655</wp:posOffset>
                </wp:positionH>
                <wp:positionV relativeFrom="paragraph">
                  <wp:posOffset>313055</wp:posOffset>
                </wp:positionV>
                <wp:extent cx="668020" cy="237490"/>
                <wp:effectExtent l="0" t="0" r="0" b="5715"/>
                <wp:wrapNone/>
                <wp:docPr id="70" name="Поле 70"/>
                <wp:cNvGraphicFramePr/>
                <a:graphic xmlns:a="http://schemas.openxmlformats.org/drawingml/2006/main">
                  <a:graphicData uri="http://schemas.microsoft.com/office/word/2010/wordprocessingShape">
                    <wps:wsp>
                      <wps:cNvSpPr txBox="1"/>
                      <wps:spPr>
                        <a:xfrm>
                          <a:off x="0" y="0"/>
                          <a:ext cx="668215" cy="237392"/>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BA6ED">
                            <w:pPr>
                              <w:jc w:val="right"/>
                              <w:rPr>
                                <w:b/>
                                <w:sz w:val="14"/>
                                <w:szCs w:val="14"/>
                              </w:rPr>
                            </w:pPr>
                            <w:r>
                              <w:rPr>
                                <w:b/>
                                <w:sz w:val="14"/>
                                <w:szCs w:val="14"/>
                                <w:lang w:val="ru"/>
                              </w:rPr>
                              <w:t xml:space="preserve">Настройка давления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0" o:spid="_x0000_s1026" o:spt="202" type="#_x0000_t202" style="position:absolute;left:0pt;margin-left:182.65pt;margin-top:24.65pt;height:18.7pt;width:52.6pt;mso-wrap-style:none;z-index:251699200;mso-width-relative:page;mso-height-relative:page;" fillcolor="#8FD6D4" filled="t" stroked="f" coordsize="21600,21600" o:gfxdata="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W4dP9gAAAAJAQAADwAAAAAAAAAB&#10;ACAAAAAiAAAAZHJzL2Rvd25yZXYueG1sUEsBAhQAFAAAAAgAh07iQGt8NGBJAgAAiwQAAA4AAAAA&#10;AAAAAQAgAAAAJwEAAGRycy9lMm9Eb2MueG1sUEsFBgAAAAAGAAYAWQEAAOIFAAAAAA==&#10;">
                <v:fill on="t" focussize="0,0"/>
                <v:stroke on="f" weight="0.5pt"/>
                <v:imagedata o:title=""/>
                <o:lock v:ext="edit" aspectratio="f"/>
                <v:textbox inset="0mm,0mm,0mm,0mm" style="mso-fit-shape-to-text:t;">
                  <w:txbxContent>
                    <w:p w14:paraId="117BA6ED">
                      <w:pPr>
                        <w:jc w:val="right"/>
                        <w:rPr>
                          <w:b/>
                          <w:sz w:val="14"/>
                          <w:szCs w:val="14"/>
                        </w:rPr>
                      </w:pPr>
                      <w:r>
                        <w:rPr>
                          <w:b/>
                          <w:sz w:val="14"/>
                          <w:szCs w:val="14"/>
                          <w:lang w:val="ru"/>
                        </w:rPr>
                        <w:t xml:space="preserve">Настройка давления </w:t>
                      </w:r>
                    </w:p>
                  </w:txbxContent>
                </v:textbox>
              </v:shape>
            </w:pict>
          </mc:Fallback>
        </mc:AlternateContent>
      </w:r>
      <w:r>
        <w:rPr>
          <w:lang w:val="ru-RU" w:eastAsia="ru-RU" w:bidi="ar-SA"/>
        </w:rPr>
        <mc:AlternateContent>
          <mc:Choice Requires="wps">
            <w:drawing>
              <wp:anchor distT="0" distB="0" distL="114300" distR="114300" simplePos="0" relativeHeight="251706368" behindDoc="0" locked="0" layoutInCell="1" allowOverlap="1">
                <wp:simplePos x="0" y="0"/>
                <wp:positionH relativeFrom="column">
                  <wp:posOffset>2466975</wp:posOffset>
                </wp:positionH>
                <wp:positionV relativeFrom="paragraph">
                  <wp:posOffset>1685925</wp:posOffset>
                </wp:positionV>
                <wp:extent cx="624205" cy="219710"/>
                <wp:effectExtent l="0" t="0" r="7620" b="5715"/>
                <wp:wrapNone/>
                <wp:docPr id="77" name="Поле 77"/>
                <wp:cNvGraphicFramePr/>
                <a:graphic xmlns:a="http://schemas.openxmlformats.org/drawingml/2006/main">
                  <a:graphicData uri="http://schemas.microsoft.com/office/word/2010/wordprocessingShape">
                    <wps:wsp>
                      <wps:cNvSpPr txBox="1"/>
                      <wps:spPr>
                        <a:xfrm>
                          <a:off x="0" y="0"/>
                          <a:ext cx="624253" cy="219808"/>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80970">
                            <w:pPr>
                              <w:jc w:val="right"/>
                              <w:rPr>
                                <w:b/>
                                <w:sz w:val="14"/>
                                <w:szCs w:val="14"/>
                              </w:rPr>
                            </w:pPr>
                            <w:r>
                              <w:rPr>
                                <w:b/>
                                <w:sz w:val="14"/>
                                <w:szCs w:val="14"/>
                                <w:lang w:val="ru"/>
                              </w:rPr>
                              <w:t>Ток вентилятора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7" o:spid="_x0000_s1026" o:spt="202" type="#_x0000_t202" style="position:absolute;left:0pt;margin-left:194.25pt;margin-top:132.75pt;height:17.3pt;width:49.15pt;mso-wrap-style:none;z-index:251706368;mso-width-relative:page;mso-height-relative:page;" fillcolor="#8FD6D4" filled="t" stroked="f" coordsize="21600,21600" o:gfxdata="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5jZ/NgAAAALAQAADwAAAAAAAAAB&#10;ACAAAAAiAAAAZHJzL2Rvd25yZXYueG1sUEsBAhQAFAAAAAgAh07iQJ7SLY9JAgAAiwQAAA4AAAAA&#10;AAAAAQAgAAAAJwEAAGRycy9lMm9Eb2MueG1sUEsFBgAAAAAGAAYAWQEAAOIFAAAAAA==&#10;">
                <v:fill on="t" focussize="0,0"/>
                <v:stroke on="f" weight="0.5pt"/>
                <v:imagedata o:title=""/>
                <o:lock v:ext="edit" aspectratio="f"/>
                <v:textbox inset="0mm,0mm,0mm,0mm" style="mso-fit-shape-to-text:t;">
                  <w:txbxContent>
                    <w:p w14:paraId="20680970">
                      <w:pPr>
                        <w:jc w:val="right"/>
                        <w:rPr>
                          <w:b/>
                          <w:sz w:val="14"/>
                          <w:szCs w:val="14"/>
                        </w:rPr>
                      </w:pPr>
                      <w:r>
                        <w:rPr>
                          <w:b/>
                          <w:sz w:val="14"/>
                          <w:szCs w:val="14"/>
                          <w:lang w:val="ru"/>
                        </w:rPr>
                        <w:t>Ток вентилятора</w:t>
                      </w:r>
                    </w:p>
                  </w:txbxContent>
                </v:textbox>
              </v:shape>
            </w:pict>
          </mc:Fallback>
        </mc:AlternateContent>
      </w:r>
      <w:r>
        <w:rPr>
          <w:lang w:val="ru-RU" w:eastAsia="ru-RU" w:bidi="ar-SA"/>
        </w:rPr>
        <mc:AlternateContent>
          <mc:Choice Requires="wps">
            <w:drawing>
              <wp:anchor distT="0" distB="0" distL="114300" distR="114300" simplePos="0" relativeHeight="251709440" behindDoc="0" locked="0" layoutInCell="1" allowOverlap="1">
                <wp:simplePos x="0" y="0"/>
                <wp:positionH relativeFrom="column">
                  <wp:posOffset>2225675</wp:posOffset>
                </wp:positionH>
                <wp:positionV relativeFrom="paragraph">
                  <wp:posOffset>2289810</wp:posOffset>
                </wp:positionV>
                <wp:extent cx="764540" cy="175260"/>
                <wp:effectExtent l="0" t="0" r="3810" b="5715"/>
                <wp:wrapNone/>
                <wp:docPr id="80" name="Поле 80"/>
                <wp:cNvGraphicFramePr/>
                <a:graphic xmlns:a="http://schemas.openxmlformats.org/drawingml/2006/main">
                  <a:graphicData uri="http://schemas.microsoft.com/office/word/2010/wordprocessingShape">
                    <wps:wsp>
                      <wps:cNvSpPr txBox="1"/>
                      <wps:spPr>
                        <a:xfrm>
                          <a:off x="0" y="0"/>
                          <a:ext cx="764540" cy="175260"/>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D9BB7">
                            <w:pPr>
                              <w:jc w:val="right"/>
                              <w:rPr>
                                <w:b/>
                                <w:sz w:val="14"/>
                                <w:szCs w:val="14"/>
                              </w:rPr>
                            </w:pPr>
                            <w:r>
                              <w:rPr>
                                <w:b/>
                                <w:sz w:val="14"/>
                                <w:szCs w:val="14"/>
                                <w:lang w:val="ru"/>
                              </w:rPr>
                              <w:t>Остановка оборудования</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80" o:spid="_x0000_s1026" o:spt="202" type="#_x0000_t202" style="position:absolute;left:0pt;margin-left:175.25pt;margin-top:180.3pt;height:13.8pt;width:60.2pt;mso-wrap-style:none;z-index:251709440;mso-width-relative:page;mso-height-relative:page;" fillcolor="#8FD6D4" filled="t" stroked="f" coordsize="21600,21600" o:gfxdata="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anpnZ2QAAAAsBAAAPAAAAAAAA&#10;AAEAIAAAACIAAABkcnMvZG93bnJldi54bWxQSwECFAAUAAAACACHTuJAWZk0ikoCAACLBAAADgAA&#10;AAAAAAABACAAAAAoAQAAZHJzL2Uyb0RvYy54bWxQSwUGAAAAAAYABgBZAQAA5AUAAAAA&#10;">
                <v:fill on="t" focussize="0,0"/>
                <v:stroke on="f" weight="0.5pt"/>
                <v:imagedata o:title=""/>
                <o:lock v:ext="edit" aspectratio="f"/>
                <v:textbox inset="0mm,0mm,0mm,0mm" style="mso-fit-shape-to-text:t;">
                  <w:txbxContent>
                    <w:p w14:paraId="2FBD9BB7">
                      <w:pPr>
                        <w:jc w:val="right"/>
                        <w:rPr>
                          <w:b/>
                          <w:sz w:val="14"/>
                          <w:szCs w:val="14"/>
                        </w:rPr>
                      </w:pPr>
                      <w:r>
                        <w:rPr>
                          <w:b/>
                          <w:sz w:val="14"/>
                          <w:szCs w:val="14"/>
                          <w:lang w:val="ru"/>
                        </w:rPr>
                        <w:t>Остановка оборудования</w:t>
                      </w:r>
                    </w:p>
                  </w:txbxContent>
                </v:textbox>
              </v:shape>
            </w:pict>
          </mc:Fallback>
        </mc:AlternateContent>
      </w:r>
      <w:r>
        <w:rPr>
          <w:lang w:val="ru-RU" w:eastAsia="ru-RU" w:bidi="ar-SA"/>
        </w:rPr>
        <mc:AlternateContent>
          <mc:Choice Requires="wps">
            <w:drawing>
              <wp:anchor distT="0" distB="0" distL="114300" distR="114300" simplePos="0" relativeHeight="251707392" behindDoc="0" locked="0" layoutInCell="1" allowOverlap="1">
                <wp:simplePos x="0" y="0"/>
                <wp:positionH relativeFrom="column">
                  <wp:posOffset>2291715</wp:posOffset>
                </wp:positionH>
                <wp:positionV relativeFrom="paragraph">
                  <wp:posOffset>1890395</wp:posOffset>
                </wp:positionV>
                <wp:extent cx="703580" cy="201930"/>
                <wp:effectExtent l="0" t="0" r="8255" b="5715"/>
                <wp:wrapNone/>
                <wp:docPr id="78" name="Поле 78"/>
                <wp:cNvGraphicFramePr/>
                <a:graphic xmlns:a="http://schemas.openxmlformats.org/drawingml/2006/main">
                  <a:graphicData uri="http://schemas.microsoft.com/office/word/2010/wordprocessingShape">
                    <wps:wsp>
                      <wps:cNvSpPr txBox="1"/>
                      <wps:spPr>
                        <a:xfrm>
                          <a:off x="0" y="0"/>
                          <a:ext cx="703385" cy="202223"/>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84BC0">
                            <w:pPr>
                              <w:jc w:val="right"/>
                              <w:rPr>
                                <w:b/>
                                <w:sz w:val="14"/>
                                <w:szCs w:val="14"/>
                              </w:rPr>
                            </w:pPr>
                            <w:r>
                              <w:rPr>
                                <w:b/>
                                <w:sz w:val="14"/>
                                <w:szCs w:val="14"/>
                                <w:lang w:val="ru"/>
                              </w:rPr>
                              <w:t>Частота вентилятора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8" o:spid="_x0000_s1026" o:spt="202" type="#_x0000_t202" style="position:absolute;left:0pt;margin-left:180.45pt;margin-top:148.85pt;height:15.9pt;width:55.4pt;mso-wrap-style:none;z-index:251707392;mso-width-relative:page;mso-height-relative:page;" fillcolor="#8FD6D4" filled="t" stroked="f" coordsize="21600,21600" o:gfxdata="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MjzBk2gAAAAsBAAAPAAAAAAAA&#10;AAEAIAAAACIAAABkcnMvZG93bnJldi54bWxQSwECFAAUAAAACACHTuJATMOobUkCAACLBAAADgAA&#10;AAAAAAABACAAAAApAQAAZHJzL2Uyb0RvYy54bWxQSwUGAAAAAAYABgBZAQAA5AUAAAAA&#10;">
                <v:fill on="t" focussize="0,0"/>
                <v:stroke on="f" weight="0.5pt"/>
                <v:imagedata o:title=""/>
                <o:lock v:ext="edit" aspectratio="f"/>
                <v:textbox inset="0mm,0mm,0mm,0mm" style="mso-fit-shape-to-text:t;">
                  <w:txbxContent>
                    <w:p w14:paraId="35184BC0">
                      <w:pPr>
                        <w:jc w:val="right"/>
                        <w:rPr>
                          <w:b/>
                          <w:sz w:val="14"/>
                          <w:szCs w:val="14"/>
                        </w:rPr>
                      </w:pPr>
                      <w:r>
                        <w:rPr>
                          <w:b/>
                          <w:sz w:val="14"/>
                          <w:szCs w:val="14"/>
                          <w:lang w:val="ru"/>
                        </w:rPr>
                        <w:t>Частота вентилятора</w:t>
                      </w:r>
                    </w:p>
                  </w:txbxContent>
                </v:textbox>
              </v:shape>
            </w:pict>
          </mc:Fallback>
        </mc:AlternateContent>
      </w:r>
      <w:r>
        <w:rPr>
          <w:lang w:val="ru-RU" w:eastAsia="ru-RU" w:bidi="ar-SA"/>
        </w:rPr>
        <mc:AlternateContent>
          <mc:Choice Requires="wps">
            <w:drawing>
              <wp:anchor distT="0" distB="0" distL="114300" distR="114300" simplePos="0" relativeHeight="251708416" behindDoc="0" locked="0" layoutInCell="1" allowOverlap="1">
                <wp:simplePos x="0" y="0"/>
                <wp:positionH relativeFrom="column">
                  <wp:posOffset>2244090</wp:posOffset>
                </wp:positionH>
                <wp:positionV relativeFrom="paragraph">
                  <wp:posOffset>2071370</wp:posOffset>
                </wp:positionV>
                <wp:extent cx="544830" cy="377825"/>
                <wp:effectExtent l="0" t="0" r="6985" b="5715"/>
                <wp:wrapNone/>
                <wp:docPr id="79" name="Поле 79"/>
                <wp:cNvGraphicFramePr/>
                <a:graphic xmlns:a="http://schemas.openxmlformats.org/drawingml/2006/main">
                  <a:graphicData uri="http://schemas.microsoft.com/office/word/2010/wordprocessingShape">
                    <wps:wsp>
                      <wps:cNvSpPr txBox="1"/>
                      <wps:spPr>
                        <a:xfrm>
                          <a:off x="0" y="0"/>
                          <a:ext cx="545123" cy="378069"/>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9B450">
                            <w:pPr>
                              <w:jc w:val="right"/>
                              <w:rPr>
                                <w:b/>
                                <w:sz w:val="14"/>
                                <w:szCs w:val="14"/>
                              </w:rPr>
                            </w:pPr>
                            <w:r>
                              <w:rPr>
                                <w:b/>
                                <w:sz w:val="14"/>
                                <w:szCs w:val="14"/>
                                <w:lang w:val="ru"/>
                              </w:rPr>
                              <w:t>Скорость вентилятора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79" o:spid="_x0000_s1026" o:spt="202" type="#_x0000_t202" style="position:absolute;left:0pt;margin-left:176.7pt;margin-top:163.1pt;height:29.75pt;width:42.9pt;mso-wrap-style:none;z-index:251708416;mso-width-relative:page;mso-height-relative:page;" fillcolor="#8FD6D4" filled="t" stroked="f" coordsize="21600,21600" o:gfxdata="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yS/7LZAAAACwEAAA8AAAAA&#10;AAAAAQAgAAAAIgAAAGRycy9kb3ducmV2LnhtbFBLAQIUABQAAAAIAIdO4kDt0tiNTAIAAIsEAAAO&#10;AAAAAAAAAAEAIAAAACgBAABkcnMvZTJvRG9jLnhtbFBLBQYAAAAABgAGAFkBAADmBQAAAAA=&#10;">
                <v:fill on="t" focussize="0,0"/>
                <v:stroke on="f" weight="0.5pt"/>
                <v:imagedata o:title=""/>
                <o:lock v:ext="edit" aspectratio="f"/>
                <v:textbox inset="0mm,0mm,0mm,0mm" style="mso-fit-shape-to-text:t;">
                  <w:txbxContent>
                    <w:p w14:paraId="67F9B450">
                      <w:pPr>
                        <w:jc w:val="right"/>
                        <w:rPr>
                          <w:b/>
                          <w:sz w:val="14"/>
                          <w:szCs w:val="14"/>
                        </w:rPr>
                      </w:pPr>
                      <w:r>
                        <w:rPr>
                          <w:b/>
                          <w:sz w:val="14"/>
                          <w:szCs w:val="14"/>
                          <w:lang w:val="ru"/>
                        </w:rPr>
                        <w:t>Скорость вентилятора</w:t>
                      </w:r>
                    </w:p>
                  </w:txbxContent>
                </v:textbox>
              </v:shape>
            </w:pict>
          </mc:Fallback>
        </mc:AlternateContent>
      </w:r>
      <w:r>
        <w:rPr>
          <w:lang w:val="ru-RU" w:eastAsia="ru-RU" w:bidi="ar-SA"/>
        </w:rPr>
        <mc:AlternateContent>
          <mc:Choice Requires="wps">
            <w:drawing>
              <wp:anchor distT="0" distB="0" distL="114300" distR="114300" simplePos="0" relativeHeight="251719680" behindDoc="0" locked="0" layoutInCell="1" allowOverlap="1">
                <wp:simplePos x="0" y="0"/>
                <wp:positionH relativeFrom="column">
                  <wp:posOffset>3995420</wp:posOffset>
                </wp:positionH>
                <wp:positionV relativeFrom="paragraph">
                  <wp:posOffset>2066290</wp:posOffset>
                </wp:positionV>
                <wp:extent cx="307340" cy="272415"/>
                <wp:effectExtent l="0" t="0" r="0" b="0"/>
                <wp:wrapNone/>
                <wp:docPr id="90" name="Поле 90"/>
                <wp:cNvGraphicFramePr/>
                <a:graphic xmlns:a="http://schemas.openxmlformats.org/drawingml/2006/main">
                  <a:graphicData uri="http://schemas.microsoft.com/office/word/2010/wordprocessingShape">
                    <wps:wsp>
                      <wps:cNvSpPr txBox="1"/>
                      <wps:spPr>
                        <a:xfrm>
                          <a:off x="0" y="0"/>
                          <a:ext cx="307340" cy="272415"/>
                        </a:xfrm>
                        <a:prstGeom prst="rect">
                          <a:avLst/>
                        </a:prstGeom>
                        <a:solidFill>
                          <a:srgbClr val="E5F3ED"/>
                        </a:solidFill>
                        <a:ln w="6350">
                          <a:noFill/>
                        </a:ln>
                        <a:effectLst/>
                      </wps:spPr>
                      <wps:txbx>
                        <w:txbxContent>
                          <w:p w14:paraId="06CF8F3E">
                            <w:pPr>
                              <w:rPr>
                                <w:sz w:val="16"/>
                                <w:szCs w:val="16"/>
                              </w:rPr>
                            </w:pPr>
                            <w:r>
                              <w:rPr>
                                <w:sz w:val="16"/>
                                <w:szCs w:val="16"/>
                                <w:lang w:val="ru"/>
                              </w:rPr>
                              <w:t>Об/мин</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90" o:spid="_x0000_s1026" o:spt="202" type="#_x0000_t202" style="position:absolute;left:0pt;margin-left:314.6pt;margin-top:162.7pt;height:21.45pt;width:24.2pt;mso-wrap-style:none;z-index:251719680;mso-width-relative:page;mso-height-relative:page;" fillcolor="#E5F3ED" filled="t" stroked="f" coordsize="21600,21600" o:gfxdata="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cOyq2AAAAAsBAAAPAAAAAAAAAAEA&#10;IAAAACIAAABkcnMvZG93bnJldi54bWxQSwECFAAUAAAACACHTuJACgurikgCAACLBAAADgAAAAAA&#10;AAABACAAAAAnAQAAZHJzL2Uyb0RvYy54bWxQSwUGAAAAAAYABgBZAQAA4QUAAAAA&#10;">
                <v:fill on="t" focussize="0,0"/>
                <v:stroke on="f" weight="0.5pt"/>
                <v:imagedata o:title=""/>
                <o:lock v:ext="edit" aspectratio="f"/>
                <v:textbox inset="0mm,0mm,0mm,0mm" style="mso-fit-shape-to-text:t;">
                  <w:txbxContent>
                    <w:p w14:paraId="06CF8F3E">
                      <w:pPr>
                        <w:rPr>
                          <w:sz w:val="16"/>
                          <w:szCs w:val="16"/>
                        </w:rPr>
                      </w:pPr>
                      <w:r>
                        <w:rPr>
                          <w:sz w:val="16"/>
                          <w:szCs w:val="16"/>
                          <w:lang w:val="ru"/>
                        </w:rPr>
                        <w:t>Об/мин</w:t>
                      </w:r>
                    </w:p>
                  </w:txbxContent>
                </v:textbox>
              </v:shape>
            </w:pict>
          </mc:Fallback>
        </mc:AlternateContent>
      </w:r>
      <w:r>
        <w:rPr>
          <w:lang w:val="ru-RU" w:eastAsia="ru-RU" w:bidi="ar-SA"/>
        </w:rPr>
        <mc:AlternateContent>
          <mc:Choice Requires="wps">
            <w:drawing>
              <wp:anchor distT="0" distB="0" distL="114300" distR="114300" simplePos="0" relativeHeight="251718656" behindDoc="0" locked="0" layoutInCell="1" allowOverlap="1">
                <wp:simplePos x="0" y="0"/>
                <wp:positionH relativeFrom="column">
                  <wp:posOffset>3994785</wp:posOffset>
                </wp:positionH>
                <wp:positionV relativeFrom="paragraph">
                  <wp:posOffset>1917065</wp:posOffset>
                </wp:positionV>
                <wp:extent cx="219075" cy="210820"/>
                <wp:effectExtent l="0" t="0" r="0" b="0"/>
                <wp:wrapNone/>
                <wp:docPr id="89" name="Поле 89"/>
                <wp:cNvGraphicFramePr/>
                <a:graphic xmlns:a="http://schemas.openxmlformats.org/drawingml/2006/main">
                  <a:graphicData uri="http://schemas.microsoft.com/office/word/2010/wordprocessingShape">
                    <wps:wsp>
                      <wps:cNvSpPr txBox="1"/>
                      <wps:spPr>
                        <a:xfrm>
                          <a:off x="0" y="0"/>
                          <a:ext cx="219075" cy="210820"/>
                        </a:xfrm>
                        <a:prstGeom prst="rect">
                          <a:avLst/>
                        </a:prstGeom>
                        <a:solidFill>
                          <a:srgbClr val="E5F3ED"/>
                        </a:solidFill>
                        <a:ln w="6350">
                          <a:noFill/>
                        </a:ln>
                        <a:effectLst/>
                      </wps:spPr>
                      <wps:txbx>
                        <w:txbxContent>
                          <w:p w14:paraId="4A41C7F5">
                            <w:pPr>
                              <w:rPr>
                                <w:sz w:val="16"/>
                                <w:szCs w:val="16"/>
                              </w:rPr>
                            </w:pPr>
                            <w:r>
                              <w:rPr>
                                <w:sz w:val="16"/>
                                <w:szCs w:val="16"/>
                                <w:lang w:val="ru"/>
                              </w:rPr>
                              <w:t>Гц</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89" o:spid="_x0000_s1026" o:spt="202" type="#_x0000_t202" style="position:absolute;left:0pt;margin-left:314.55pt;margin-top:150.95pt;height:16.6pt;width:17.25pt;mso-wrap-style:none;z-index:251718656;mso-width-relative:page;mso-height-relative:page;" fillcolor="#E5F3ED" filled="t" stroked="f" coordsize="21600,21600" o:gfxdata="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dzZ+tgAAAALAQAADwAAAAAA&#10;AAABACAAAAAiAAAAZHJzL2Rvd25yZXYueG1sUEsBAhQAFAAAAAgAh07iQP+GZjtMAgAAiwQAAA4A&#10;AAAAAAAAAQAgAAAAJwEAAGRycy9lMm9Eb2MueG1sUEsFBgAAAAAGAAYAWQEAAOUFAAAAAA==&#10;">
                <v:fill on="t" focussize="0,0"/>
                <v:stroke on="f" weight="0.5pt"/>
                <v:imagedata o:title=""/>
                <o:lock v:ext="edit" aspectratio="f"/>
                <v:textbox inset="0mm,0mm,0mm,0mm" style="mso-fit-shape-to-text:t;">
                  <w:txbxContent>
                    <w:p w14:paraId="4A41C7F5">
                      <w:pPr>
                        <w:rPr>
                          <w:sz w:val="16"/>
                          <w:szCs w:val="16"/>
                        </w:rPr>
                      </w:pPr>
                      <w:r>
                        <w:rPr>
                          <w:sz w:val="16"/>
                          <w:szCs w:val="16"/>
                          <w:lang w:val="ru"/>
                        </w:rPr>
                        <w:t>Гц</w:t>
                      </w:r>
                    </w:p>
                  </w:txbxContent>
                </v:textbox>
              </v:shape>
            </w:pict>
          </mc:Fallback>
        </mc:AlternateContent>
      </w:r>
      <w:r>
        <w:rPr>
          <w:lang w:val="ru-RU" w:eastAsia="ru-RU" w:bidi="ar-SA"/>
        </w:rPr>
        <mc:AlternateContent>
          <mc:Choice Requires="wps">
            <w:drawing>
              <wp:anchor distT="0" distB="0" distL="114300" distR="114300" simplePos="0" relativeHeight="251717632" behindDoc="0" locked="0" layoutInCell="1" allowOverlap="1">
                <wp:simplePos x="0" y="0"/>
                <wp:positionH relativeFrom="column">
                  <wp:posOffset>3992245</wp:posOffset>
                </wp:positionH>
                <wp:positionV relativeFrom="paragraph">
                  <wp:posOffset>1508760</wp:posOffset>
                </wp:positionV>
                <wp:extent cx="246380" cy="184785"/>
                <wp:effectExtent l="0" t="0" r="3175" b="0"/>
                <wp:wrapNone/>
                <wp:docPr id="88" name="Поле 88"/>
                <wp:cNvGraphicFramePr/>
                <a:graphic xmlns:a="http://schemas.openxmlformats.org/drawingml/2006/main">
                  <a:graphicData uri="http://schemas.microsoft.com/office/word/2010/wordprocessingShape">
                    <wps:wsp>
                      <wps:cNvSpPr txBox="1"/>
                      <wps:spPr>
                        <a:xfrm>
                          <a:off x="0" y="0"/>
                          <a:ext cx="246185" cy="184638"/>
                        </a:xfrm>
                        <a:prstGeom prst="rect">
                          <a:avLst/>
                        </a:prstGeom>
                        <a:solidFill>
                          <a:srgbClr val="CEE8D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9396E">
                            <w:pPr>
                              <w:rPr>
                                <w:sz w:val="16"/>
                                <w:szCs w:val="16"/>
                              </w:rPr>
                            </w:pPr>
                            <w:r>
                              <w:rPr>
                                <w:sz w:val="16"/>
                                <w:szCs w:val="16"/>
                                <w:lang w:val="ru"/>
                              </w:rPr>
                              <w:t>кВт</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88" o:spid="_x0000_s1026" o:spt="202" type="#_x0000_t202" style="position:absolute;left:0pt;margin-left:314.35pt;margin-top:118.8pt;height:14.55pt;width:19.4pt;mso-wrap-style:none;z-index:251717632;mso-width-relative:page;mso-height-relative:page;" fillcolor="#CEE8DC" filled="t" stroked="f" coordsize="21600,21600" o:gfxdata="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e6IYS2AAAAAsBAAAPAAAAAAAA&#10;AAEAIAAAACIAAABkcnMvZG93bnJldi54bWxQSwECFAAUAAAACACHTuJAEu7wN0sCAACLBAAADgAA&#10;AAAAAAABACAAAAAnAQAAZHJzL2Uyb0RvYy54bWxQSwUGAAAAAAYABgBZAQAA5AUAAAAA&#10;">
                <v:fill on="t" focussize="0,0"/>
                <v:stroke on="f" weight="0.5pt"/>
                <v:imagedata o:title=""/>
                <o:lock v:ext="edit" aspectratio="f"/>
                <v:textbox inset="0mm,0mm,0mm,0mm" style="mso-fit-shape-to-text:t;">
                  <w:txbxContent>
                    <w:p w14:paraId="40B9396E">
                      <w:pPr>
                        <w:rPr>
                          <w:sz w:val="16"/>
                          <w:szCs w:val="16"/>
                        </w:rPr>
                      </w:pPr>
                      <w:r>
                        <w:rPr>
                          <w:sz w:val="16"/>
                          <w:szCs w:val="16"/>
                          <w:lang w:val="ru"/>
                        </w:rPr>
                        <w:t>кВт</w:t>
                      </w:r>
                    </w:p>
                  </w:txbxContent>
                </v:textbox>
              </v:shape>
            </w:pict>
          </mc:Fallback>
        </mc:AlternateContent>
      </w:r>
      <w:r>
        <w:rPr>
          <w:lang w:val="ru-RU" w:eastAsia="ru-RU" w:bidi="ar-SA"/>
        </w:rPr>
        <mc:AlternateContent>
          <mc:Choice Requires="wps">
            <w:drawing>
              <wp:anchor distT="0" distB="0" distL="114300" distR="114300" simplePos="0" relativeHeight="251716608" behindDoc="0" locked="0" layoutInCell="1" allowOverlap="1">
                <wp:simplePos x="0" y="0"/>
                <wp:positionH relativeFrom="column">
                  <wp:posOffset>3992880</wp:posOffset>
                </wp:positionH>
                <wp:positionV relativeFrom="paragraph">
                  <wp:posOffset>1078865</wp:posOffset>
                </wp:positionV>
                <wp:extent cx="307975" cy="272415"/>
                <wp:effectExtent l="0" t="0" r="0" b="0"/>
                <wp:wrapNone/>
                <wp:docPr id="87" name="Поле 87"/>
                <wp:cNvGraphicFramePr/>
                <a:graphic xmlns:a="http://schemas.openxmlformats.org/drawingml/2006/main">
                  <a:graphicData uri="http://schemas.microsoft.com/office/word/2010/wordprocessingShape">
                    <wps:wsp>
                      <wps:cNvSpPr txBox="1"/>
                      <wps:spPr>
                        <a:xfrm>
                          <a:off x="0" y="0"/>
                          <a:ext cx="307730" cy="272659"/>
                        </a:xfrm>
                        <a:prstGeom prst="rect">
                          <a:avLst/>
                        </a:prstGeom>
                        <a:solidFill>
                          <a:srgbClr val="CEE8D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35686">
                            <w:pPr>
                              <w:rPr>
                                <w:sz w:val="16"/>
                                <w:szCs w:val="16"/>
                              </w:rPr>
                            </w:pPr>
                            <w:r>
                              <w:rPr>
                                <w:sz w:val="16"/>
                                <w:szCs w:val="16"/>
                                <w:lang w:val="ru"/>
                              </w:rPr>
                              <w:t>Об/мин</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87" o:spid="_x0000_s1026" o:spt="202" type="#_x0000_t202" style="position:absolute;left:0pt;margin-left:314.4pt;margin-top:84.95pt;height:21.45pt;width:24.25pt;mso-wrap-style:none;z-index:251716608;mso-width-relative:page;mso-height-relative:page;" fillcolor="#CEE8DC" filled="t" stroked="f" coordsize="21600,21600" o:gfxdata="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hHKeLZAAAACwEAAA8AAAAAAAAA&#10;AQAgAAAAIgAAAGRycy9kb3ducmV2LnhtbFBLAQIUABQAAAAIAIdO4kAwIY4pSQIAAIsEAAAOAAAA&#10;AAAAAAEAIAAAACgBAABkcnMvZTJvRG9jLnhtbFBLBQYAAAAABgAGAFkBAADjBQAAAAA=&#10;">
                <v:fill on="t" focussize="0,0"/>
                <v:stroke on="f" weight="0.5pt"/>
                <v:imagedata o:title=""/>
                <o:lock v:ext="edit" aspectratio="f"/>
                <v:textbox inset="0mm,0mm,0mm,0mm" style="mso-fit-shape-to-text:t;">
                  <w:txbxContent>
                    <w:p w14:paraId="66835686">
                      <w:pPr>
                        <w:rPr>
                          <w:sz w:val="16"/>
                          <w:szCs w:val="16"/>
                        </w:rPr>
                      </w:pPr>
                      <w:r>
                        <w:rPr>
                          <w:sz w:val="16"/>
                          <w:szCs w:val="16"/>
                          <w:lang w:val="ru"/>
                        </w:rPr>
                        <w:t>Об/мин</w:t>
                      </w:r>
                    </w:p>
                  </w:txbxContent>
                </v:textbox>
              </v:shape>
            </w:pict>
          </mc:Fallback>
        </mc:AlternateContent>
      </w:r>
      <w:r>
        <w:rPr>
          <w:lang w:val="ru-RU" w:eastAsia="ru-RU" w:bidi="ar-SA"/>
        </w:rPr>
        <mc:AlternateContent>
          <mc:Choice Requires="wps">
            <w:drawing>
              <wp:anchor distT="0" distB="0" distL="114300" distR="114300" simplePos="0" relativeHeight="251714560" behindDoc="0" locked="0" layoutInCell="1" allowOverlap="1">
                <wp:simplePos x="0" y="0"/>
                <wp:positionH relativeFrom="column">
                  <wp:posOffset>3992245</wp:posOffset>
                </wp:positionH>
                <wp:positionV relativeFrom="paragraph">
                  <wp:posOffset>929640</wp:posOffset>
                </wp:positionV>
                <wp:extent cx="219075" cy="210820"/>
                <wp:effectExtent l="0" t="0" r="9525" b="0"/>
                <wp:wrapNone/>
                <wp:docPr id="85" name="Поле 85"/>
                <wp:cNvGraphicFramePr/>
                <a:graphic xmlns:a="http://schemas.openxmlformats.org/drawingml/2006/main">
                  <a:graphicData uri="http://schemas.microsoft.com/office/word/2010/wordprocessingShape">
                    <wps:wsp>
                      <wps:cNvSpPr txBox="1"/>
                      <wps:spPr>
                        <a:xfrm>
                          <a:off x="0" y="0"/>
                          <a:ext cx="219075" cy="210820"/>
                        </a:xfrm>
                        <a:prstGeom prst="rect">
                          <a:avLst/>
                        </a:prstGeom>
                        <a:solidFill>
                          <a:srgbClr val="CEE8D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2542E">
                            <w:pPr>
                              <w:rPr>
                                <w:sz w:val="16"/>
                                <w:szCs w:val="16"/>
                              </w:rPr>
                            </w:pPr>
                            <w:r>
                              <w:rPr>
                                <w:sz w:val="16"/>
                                <w:szCs w:val="16"/>
                                <w:lang w:val="ru"/>
                              </w:rPr>
                              <w:t>Гц</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85" o:spid="_x0000_s1026" o:spt="202" type="#_x0000_t202" style="position:absolute;left:0pt;margin-left:314.35pt;margin-top:73.2pt;height:16.6pt;width:17.25pt;z-index:251714560;mso-width-relative:page;mso-height-relative:page;" fillcolor="#CEE8DC" filled="t" stroked="f" coordsize="21600,21600" o:gfxdata="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aAAy2QAAAAsBAAAPAAAA&#10;AAAAAAEAIAAAACIAAABkcnMvZG93bnJldi54bWxQSwECFAAUAAAACACHTuJA8PMAE00CAACNBAAA&#10;DgAAAAAAAAABACAAAAAoAQAAZHJzL2Uyb0RvYy54bWxQSwUGAAAAAAYABgBZAQAA5wUAAAAA&#10;">
                <v:fill on="t" focussize="0,0"/>
                <v:stroke on="f" weight="0.5pt"/>
                <v:imagedata o:title=""/>
                <o:lock v:ext="edit" aspectratio="f"/>
                <v:textbox inset="0mm,0mm,0mm,0mm" style="mso-fit-shape-to-text:t;">
                  <w:txbxContent>
                    <w:p w14:paraId="4AD2542E">
                      <w:pPr>
                        <w:rPr>
                          <w:sz w:val="16"/>
                          <w:szCs w:val="16"/>
                        </w:rPr>
                      </w:pPr>
                      <w:r>
                        <w:rPr>
                          <w:sz w:val="16"/>
                          <w:szCs w:val="16"/>
                          <w:lang w:val="ru"/>
                        </w:rPr>
                        <w:t>Гц</w:t>
                      </w:r>
                    </w:p>
                  </w:txbxContent>
                </v:textbox>
              </v:shape>
            </w:pict>
          </mc:Fallback>
        </mc:AlternateContent>
      </w:r>
      <w:r>
        <w:rPr>
          <w:lang w:val="ru-RU" w:eastAsia="ru-RU" w:bidi="ar-SA"/>
        </w:rPr>
        <mc:AlternateContent>
          <mc:Choice Requires="wps">
            <w:drawing>
              <wp:anchor distT="0" distB="0" distL="114300" distR="114300" simplePos="0" relativeHeight="251715584" behindDoc="0" locked="0" layoutInCell="1" allowOverlap="1">
                <wp:simplePos x="0" y="0"/>
                <wp:positionH relativeFrom="column">
                  <wp:posOffset>3994785</wp:posOffset>
                </wp:positionH>
                <wp:positionV relativeFrom="paragraph">
                  <wp:posOffset>562610</wp:posOffset>
                </wp:positionV>
                <wp:extent cx="307340" cy="184150"/>
                <wp:effectExtent l="0" t="0" r="0" b="0"/>
                <wp:wrapNone/>
                <wp:docPr id="86" name="Поле 86"/>
                <wp:cNvGraphicFramePr/>
                <a:graphic xmlns:a="http://schemas.openxmlformats.org/drawingml/2006/main">
                  <a:graphicData uri="http://schemas.microsoft.com/office/word/2010/wordprocessingShape">
                    <wps:wsp>
                      <wps:cNvSpPr txBox="1"/>
                      <wps:spPr>
                        <a:xfrm>
                          <a:off x="0" y="0"/>
                          <a:ext cx="307340" cy="184150"/>
                        </a:xfrm>
                        <a:prstGeom prst="rect">
                          <a:avLst/>
                        </a:prstGeom>
                        <a:solidFill>
                          <a:srgbClr val="A7D7C2"/>
                        </a:solidFill>
                        <a:ln w="6350">
                          <a:noFill/>
                        </a:ln>
                        <a:effectLst/>
                      </wps:spPr>
                      <wps:txbx>
                        <w:txbxContent>
                          <w:p w14:paraId="31A70134">
                            <w:pPr>
                              <w:rPr>
                                <w:sz w:val="16"/>
                                <w:szCs w:val="16"/>
                              </w:rPr>
                            </w:pPr>
                            <w:r>
                              <w:rPr>
                                <w:sz w:val="16"/>
                                <w:szCs w:val="16"/>
                                <w:lang w:val="ru"/>
                              </w:rPr>
                              <w:t>МПа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86" o:spid="_x0000_s1026" o:spt="202" type="#_x0000_t202" style="position:absolute;left:0pt;margin-left:314.55pt;margin-top:44.3pt;height:14.5pt;width:24.2pt;mso-wrap-style:none;z-index:251715584;mso-width-relative:page;mso-height-relative:page;" fillcolor="#A7D7C2" filled="t" stroked="f" coordsize="21600,21600" o:gfxdata="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gcu9t2wAAAAoBAAAPAAAA&#10;AAAAAAEAIAAAACIAAABkcnMvZG93bnJldi54bWxQSwECFAAUAAAACACHTuJAvBbNGksCAACLBAAA&#10;DgAAAAAAAAABACAAAAAqAQAAZHJzL2Uyb0RvYy54bWxQSwUGAAAAAAYABgBZAQAA5wUAAAAA&#10;">
                <v:fill on="t" focussize="0,0"/>
                <v:stroke on="f" weight="0.5pt"/>
                <v:imagedata o:title=""/>
                <o:lock v:ext="edit" aspectratio="f"/>
                <v:textbox inset="0mm,0mm,0mm,0mm" style="mso-fit-shape-to-text:t;">
                  <w:txbxContent>
                    <w:p w14:paraId="31A70134">
                      <w:pPr>
                        <w:rPr>
                          <w:sz w:val="16"/>
                          <w:szCs w:val="16"/>
                        </w:rPr>
                      </w:pPr>
                      <w:r>
                        <w:rPr>
                          <w:sz w:val="16"/>
                          <w:szCs w:val="16"/>
                          <w:lang w:val="ru"/>
                        </w:rPr>
                        <w:t>МПа</w:t>
                      </w:r>
                    </w:p>
                  </w:txbxContent>
                </v:textbox>
              </v:shape>
            </w:pict>
          </mc:Fallback>
        </mc:AlternateContent>
      </w:r>
      <w:r>
        <w:rPr>
          <w:lang w:val="ru-RU" w:eastAsia="ru-RU" w:bidi="ar-SA"/>
        </w:rPr>
        <mc:AlternateContent>
          <mc:Choice Requires="wps">
            <w:drawing>
              <wp:anchor distT="0" distB="0" distL="114300" distR="114300" simplePos="0" relativeHeight="251713536" behindDoc="0" locked="0" layoutInCell="1" allowOverlap="1">
                <wp:simplePos x="0" y="0"/>
                <wp:positionH relativeFrom="column">
                  <wp:posOffset>3992245</wp:posOffset>
                </wp:positionH>
                <wp:positionV relativeFrom="paragraph">
                  <wp:posOffset>366395</wp:posOffset>
                </wp:positionV>
                <wp:extent cx="307975" cy="184785"/>
                <wp:effectExtent l="0" t="0" r="0" b="0"/>
                <wp:wrapNone/>
                <wp:docPr id="84" name="Поле 84"/>
                <wp:cNvGraphicFramePr/>
                <a:graphic xmlns:a="http://schemas.openxmlformats.org/drawingml/2006/main">
                  <a:graphicData uri="http://schemas.microsoft.com/office/word/2010/wordprocessingShape">
                    <wps:wsp>
                      <wps:cNvSpPr txBox="1"/>
                      <wps:spPr>
                        <a:xfrm>
                          <a:off x="0" y="0"/>
                          <a:ext cx="307731" cy="184736"/>
                        </a:xfrm>
                        <a:prstGeom prst="rect">
                          <a:avLst/>
                        </a:prstGeom>
                        <a:solidFill>
                          <a:srgbClr val="A7D7C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74139">
                            <w:pPr>
                              <w:rPr>
                                <w:sz w:val="16"/>
                                <w:szCs w:val="16"/>
                              </w:rPr>
                            </w:pPr>
                            <w:r>
                              <w:rPr>
                                <w:sz w:val="16"/>
                                <w:szCs w:val="16"/>
                                <w:lang w:val="ru"/>
                              </w:rPr>
                              <w:t>МПа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84" o:spid="_x0000_s1026" o:spt="202" type="#_x0000_t202" style="position:absolute;left:0pt;margin-left:314.35pt;margin-top:28.85pt;height:14.55pt;width:24.25pt;mso-wrap-style:none;z-index:251713536;mso-width-relative:page;mso-height-relative:page;" fillcolor="#A7D7C2" filled="t" stroked="f" coordsize="21600,21600" o:gfxdata="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2iXdsAAAAJAQAADwAAAAAA&#10;AAABACAAAAAiAAAAZHJzL2Rvd25yZXYueG1sUEsBAhQAFAAAAAgAh07iQDh25l9JAgAAiwQAAA4A&#10;AAAAAAAAAQAgAAAAKgEAAGRycy9lMm9Eb2MueG1sUEsFBgAAAAAGAAYAWQEAAOUFAAAAAA==&#10;">
                <v:fill on="t" focussize="0,0"/>
                <v:stroke on="f" weight="0.5pt"/>
                <v:imagedata o:title=""/>
                <o:lock v:ext="edit" aspectratio="f"/>
                <v:textbox inset="0mm,0mm,0mm,0mm" style="mso-fit-shape-to-text:t;">
                  <w:txbxContent>
                    <w:p w14:paraId="31E74139">
                      <w:pPr>
                        <w:rPr>
                          <w:sz w:val="16"/>
                          <w:szCs w:val="16"/>
                        </w:rPr>
                      </w:pPr>
                      <w:r>
                        <w:rPr>
                          <w:sz w:val="16"/>
                          <w:szCs w:val="16"/>
                          <w:lang w:val="ru"/>
                        </w:rPr>
                        <w:t>МПа</w:t>
                      </w:r>
                    </w:p>
                  </w:txbxContent>
                </v:textbox>
              </v:shape>
            </w:pict>
          </mc:Fallback>
        </mc:AlternateContent>
      </w:r>
      <w:r>
        <w:rPr>
          <w:lang w:val="ru-RU" w:eastAsia="ru-RU" w:bidi="ar-SA"/>
        </w:rPr>
        <mc:AlternateContent>
          <mc:Choice Requires="wps">
            <w:drawing>
              <wp:anchor distT="0" distB="0" distL="114300" distR="114300" simplePos="0" relativeHeight="251712512" behindDoc="0" locked="0" layoutInCell="1" allowOverlap="1">
                <wp:simplePos x="0" y="0"/>
                <wp:positionH relativeFrom="column">
                  <wp:posOffset>4335780</wp:posOffset>
                </wp:positionH>
                <wp:positionV relativeFrom="paragraph">
                  <wp:posOffset>2245360</wp:posOffset>
                </wp:positionV>
                <wp:extent cx="377825" cy="123190"/>
                <wp:effectExtent l="0" t="0" r="3175" b="0"/>
                <wp:wrapNone/>
                <wp:docPr id="83" name="Поле 83"/>
                <wp:cNvGraphicFramePr/>
                <a:graphic xmlns:a="http://schemas.openxmlformats.org/drawingml/2006/main">
                  <a:graphicData uri="http://schemas.microsoft.com/office/word/2010/wordprocessingShape">
                    <wps:wsp>
                      <wps:cNvSpPr txBox="1"/>
                      <wps:spPr>
                        <a:xfrm>
                          <a:off x="0" y="0"/>
                          <a:ext cx="378069" cy="12319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ED50F">
                            <w:pPr>
                              <w:rPr>
                                <w:b/>
                                <w:sz w:val="20"/>
                                <w:szCs w:val="20"/>
                              </w:rPr>
                            </w:pPr>
                            <w:r>
                              <w:rPr>
                                <w:b/>
                                <w:sz w:val="20"/>
                                <w:szCs w:val="20"/>
                                <w:lang w:val="ru"/>
                              </w:rPr>
                              <w:t>Меню</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83" o:spid="_x0000_s1026" o:spt="202" type="#_x0000_t202" style="position:absolute;left:0pt;margin-left:341.4pt;margin-top:176.8pt;height:9.7pt;width:29.75pt;z-index:251712512;mso-width-relative:page;mso-height-relative:page;" fillcolor="#D9D9D9 [2732]" filled="t" stroked="f" coordsize="21600,21600" o:gfxdata="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u&#10;+3d12gAAAAsBAAAPAAAAAAAAAAEAIAAAACIAAABkcnMvZG93bnJldi54bWxQSwECFAAUAAAACACH&#10;TuJAHsdBolsCAACvBAAADgAAAAAAAAABACAAAAApAQAAZHJzL2Uyb0RvYy54bWxQSwUGAAAAAAYA&#10;BgBZAQAA9gUAAAAA&#10;">
                <v:fill on="t" focussize="0,0"/>
                <v:stroke on="f" weight="0.5pt"/>
                <v:imagedata o:title=""/>
                <o:lock v:ext="edit" aspectratio="f"/>
                <v:textbox inset="0mm,0mm,0mm,0mm" style="mso-fit-shape-to-text:t;">
                  <w:txbxContent>
                    <w:p w14:paraId="101ED50F">
                      <w:pPr>
                        <w:rPr>
                          <w:b/>
                          <w:sz w:val="20"/>
                          <w:szCs w:val="20"/>
                        </w:rPr>
                      </w:pPr>
                      <w:r>
                        <w:rPr>
                          <w:b/>
                          <w:sz w:val="20"/>
                          <w:szCs w:val="20"/>
                          <w:lang w:val="ru"/>
                        </w:rPr>
                        <w:t>Меню</w:t>
                      </w:r>
                    </w:p>
                  </w:txbxContent>
                </v:textbox>
              </v:shape>
            </w:pict>
          </mc:Fallback>
        </mc:AlternateContent>
      </w:r>
      <w:r>
        <w:rPr>
          <w:lang w:val="ru-RU" w:eastAsia="ru-RU" w:bidi="ar-SA"/>
        </w:rPr>
        <mc:AlternateContent>
          <mc:Choice Requires="wps">
            <w:drawing>
              <wp:anchor distT="0" distB="0" distL="114300" distR="114300" simplePos="0" relativeHeight="251711488" behindDoc="0" locked="0" layoutInCell="1" allowOverlap="1">
                <wp:simplePos x="0" y="0"/>
                <wp:positionH relativeFrom="column">
                  <wp:posOffset>4397375</wp:posOffset>
                </wp:positionH>
                <wp:positionV relativeFrom="paragraph">
                  <wp:posOffset>1202055</wp:posOffset>
                </wp:positionV>
                <wp:extent cx="536575" cy="272415"/>
                <wp:effectExtent l="0" t="0" r="0" b="0"/>
                <wp:wrapNone/>
                <wp:docPr id="82" name="Поле 82"/>
                <wp:cNvGraphicFramePr/>
                <a:graphic xmlns:a="http://schemas.openxmlformats.org/drawingml/2006/main">
                  <a:graphicData uri="http://schemas.microsoft.com/office/word/2010/wordprocessingShape">
                    <wps:wsp>
                      <wps:cNvSpPr txBox="1"/>
                      <wps:spPr>
                        <a:xfrm>
                          <a:off x="0" y="0"/>
                          <a:ext cx="536330" cy="272464"/>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54258">
                            <w:pPr>
                              <w:jc w:val="center"/>
                              <w:rPr>
                                <w:b/>
                                <w:sz w:val="20"/>
                                <w:szCs w:val="20"/>
                              </w:rPr>
                            </w:pPr>
                            <w:r>
                              <w:rPr>
                                <w:b/>
                                <w:sz w:val="20"/>
                                <w:szCs w:val="20"/>
                                <w:lang w:val="ru"/>
                              </w:rPr>
                              <w:t>ВЫКЛ./</w:t>
                            </w:r>
                            <w:r>
                              <w:rPr>
                                <w:b/>
                                <w:sz w:val="20"/>
                                <w:szCs w:val="20"/>
                                <w:lang w:val="ru"/>
                              </w:rPr>
                              <w:br w:type="textWrapping"/>
                            </w:r>
                            <w:r>
                              <w:rPr>
                                <w:b/>
                                <w:sz w:val="20"/>
                                <w:szCs w:val="20"/>
                                <w:lang w:val="ru"/>
                              </w:rPr>
                              <w:t>Сброс</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82" o:spid="_x0000_s1026" o:spt="202" type="#_x0000_t202" style="position:absolute;left:0pt;margin-left:346.25pt;margin-top:94.65pt;height:21.45pt;width:42.25pt;z-index:251711488;mso-width-relative:page;mso-height-relative:page;" fillcolor="#92D050" filled="t" stroked="f" coordsize="21600,21600" o:gfxdata="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e/tmdkAAAALAQAADwAAAAAA&#10;AAABACAAAAAiAAAAZHJzL2Rvd25yZXYueG1sUEsBAhQAFAAAAAgAh07iQHfsEktLAgAAjQQAAA4A&#10;AAAAAAAAAQAgAAAAKAEAAGRycy9lMm9Eb2MueG1sUEsFBgAAAAAGAAYAWQEAAOUFAAAAAA==&#10;">
                <v:fill on="t" focussize="0,0"/>
                <v:stroke on="f" weight="0.5pt"/>
                <v:imagedata o:title=""/>
                <o:lock v:ext="edit" aspectratio="f"/>
                <v:textbox inset="0mm,0mm,0mm,0mm" style="mso-fit-shape-to-text:t;">
                  <w:txbxContent>
                    <w:p w14:paraId="2A054258">
                      <w:pPr>
                        <w:jc w:val="center"/>
                        <w:rPr>
                          <w:b/>
                          <w:sz w:val="20"/>
                          <w:szCs w:val="20"/>
                        </w:rPr>
                      </w:pPr>
                      <w:r>
                        <w:rPr>
                          <w:b/>
                          <w:sz w:val="20"/>
                          <w:szCs w:val="20"/>
                          <w:lang w:val="ru"/>
                        </w:rPr>
                        <w:t>ВЫКЛ./</w:t>
                      </w:r>
                      <w:r>
                        <w:rPr>
                          <w:b/>
                          <w:sz w:val="20"/>
                          <w:szCs w:val="20"/>
                          <w:lang w:val="ru"/>
                        </w:rPr>
                        <w:br w:type="textWrapping"/>
                      </w:r>
                      <w:r>
                        <w:rPr>
                          <w:b/>
                          <w:sz w:val="20"/>
                          <w:szCs w:val="20"/>
                          <w:lang w:val="ru"/>
                        </w:rPr>
                        <w:t>Сброс</w:t>
                      </w:r>
                    </w:p>
                  </w:txbxContent>
                </v:textbox>
              </v:shape>
            </w:pict>
          </mc:Fallback>
        </mc:AlternateContent>
      </w:r>
      <w:r>
        <w:rPr>
          <w:lang w:val="ru-RU" w:eastAsia="ru-RU" w:bidi="ar-SA"/>
        </w:rPr>
        <mc:AlternateContent>
          <mc:Choice Requires="wps">
            <w:drawing>
              <wp:anchor distT="0" distB="0" distL="114300" distR="114300" simplePos="0" relativeHeight="251710464" behindDoc="0" locked="0" layoutInCell="1" allowOverlap="1">
                <wp:simplePos x="0" y="0"/>
                <wp:positionH relativeFrom="column">
                  <wp:posOffset>4476115</wp:posOffset>
                </wp:positionH>
                <wp:positionV relativeFrom="paragraph">
                  <wp:posOffset>481330</wp:posOffset>
                </wp:positionV>
                <wp:extent cx="307975" cy="184785"/>
                <wp:effectExtent l="0" t="0" r="0" b="8890"/>
                <wp:wrapNone/>
                <wp:docPr id="81" name="Поле 81"/>
                <wp:cNvGraphicFramePr/>
                <a:graphic xmlns:a="http://schemas.openxmlformats.org/drawingml/2006/main">
                  <a:graphicData uri="http://schemas.microsoft.com/office/word/2010/wordprocessingShape">
                    <wps:wsp>
                      <wps:cNvSpPr txBox="1"/>
                      <wps:spPr>
                        <a:xfrm>
                          <a:off x="0" y="0"/>
                          <a:ext cx="307731" cy="184736"/>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F1721">
                            <w:pPr>
                              <w:rPr>
                                <w:b/>
                              </w:rPr>
                            </w:pPr>
                            <w:r>
                              <w:rPr>
                                <w:b/>
                                <w:lang w:val="ru"/>
                              </w:rPr>
                              <w:t>ВКЛ.</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81" o:spid="_x0000_s1026" o:spt="202" type="#_x0000_t202" style="position:absolute;left:0pt;margin-left:352.45pt;margin-top:37.9pt;height:14.55pt;width:24.25pt;mso-wrap-style:none;z-index:251710464;mso-width-relative:page;mso-height-relative:page;" fillcolor="#92D050" filled="t" stroked="f" coordsize="21600,21600" o:gfxdata="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VfOG9gAAAAKAQAADwAAAAAAAAAB&#10;ACAAAAAiAAAAZHJzL2Rvd25yZXYueG1sUEsBAhQAFAAAAAgAh07iQGToDqJJAgAAiwQAAA4AAAAA&#10;AAAAAQAgAAAAJwEAAGRycy9lMm9Eb2MueG1sUEsFBgAAAAAGAAYAWQEAAOIFAAAAAA==&#10;">
                <v:fill on="t" focussize="0,0"/>
                <v:stroke on="f" weight="0.5pt"/>
                <v:imagedata o:title=""/>
                <o:lock v:ext="edit" aspectratio="f"/>
                <v:textbox inset="0mm,0mm,0mm,0mm" style="mso-fit-shape-to-text:t;">
                  <w:txbxContent>
                    <w:p w14:paraId="12EF1721">
                      <w:pPr>
                        <w:rPr>
                          <w:b/>
                        </w:rPr>
                      </w:pPr>
                      <w:r>
                        <w:rPr>
                          <w:b/>
                          <w:lang w:val="ru"/>
                        </w:rPr>
                        <w:t>ВКЛ.</w:t>
                      </w:r>
                    </w:p>
                  </w:txbxContent>
                </v:textbox>
              </v:shape>
            </w:pict>
          </mc:Fallback>
        </mc:AlternateContent>
      </w:r>
      <w:r>
        <w:rPr>
          <w:lang w:val="ru-RU" w:eastAsia="ru-RU" w:bidi="ar-SA"/>
        </w:rPr>
        <mc:AlternateContent>
          <mc:Choice Requires="wps">
            <w:drawing>
              <wp:anchor distT="0" distB="0" distL="114300" distR="114300" simplePos="0" relativeHeight="251698176" behindDoc="0" locked="0" layoutInCell="1" allowOverlap="1">
                <wp:simplePos x="0" y="0"/>
                <wp:positionH relativeFrom="column">
                  <wp:posOffset>1777365</wp:posOffset>
                </wp:positionH>
                <wp:positionV relativeFrom="paragraph">
                  <wp:posOffset>6350</wp:posOffset>
                </wp:positionV>
                <wp:extent cx="2479675" cy="272415"/>
                <wp:effectExtent l="0" t="0" r="0" b="0"/>
                <wp:wrapNone/>
                <wp:docPr id="69" name="Поле 69"/>
                <wp:cNvGraphicFramePr/>
                <a:graphic xmlns:a="http://schemas.openxmlformats.org/drawingml/2006/main">
                  <a:graphicData uri="http://schemas.microsoft.com/office/word/2010/wordprocessingShape">
                    <wps:wsp>
                      <wps:cNvSpPr txBox="1"/>
                      <wps:spPr>
                        <a:xfrm>
                          <a:off x="0" y="0"/>
                          <a:ext cx="2479431" cy="272561"/>
                        </a:xfrm>
                        <a:prstGeom prst="rect">
                          <a:avLst/>
                        </a:prstGeom>
                        <a:solidFill>
                          <a:srgbClr val="8FD6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1230C">
                            <w:pPr>
                              <w:jc w:val="center"/>
                              <w:rPr>
                                <w:b/>
                                <w:sz w:val="18"/>
                                <w:szCs w:val="20"/>
                              </w:rPr>
                            </w:pPr>
                            <w:r>
                              <w:rPr>
                                <w:b/>
                                <w:sz w:val="18"/>
                                <w:szCs w:val="20"/>
                                <w:lang w:val="ru"/>
                              </w:rPr>
                              <w:t>Система управления винтовым воздушным компрессором</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69" o:spid="_x0000_s1026" o:spt="202" type="#_x0000_t202" style="position:absolute;left:0pt;margin-left:139.95pt;margin-top:0.5pt;height:21.45pt;width:195.25pt;z-index:251698176;mso-width-relative:page;mso-height-relative:page;" fillcolor="#8FD6D4" filled="t" stroked="f" coordsize="21600,21600" o:gfxdata="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Ahj+9YAAAAIAQAADwAAAAAA&#10;AAABACAAAAAiAAAAZHJzL2Rvd25yZXYueG1sUEsBAhQAFAAAAAgAh07iQHF9HEZOAgAAjgQAAA4A&#10;AAAAAAAAAQAgAAAAJQEAAGRycy9lMm9Eb2MueG1sUEsFBgAAAAAGAAYAWQEAAOUFAAAAAA==&#10;">
                <v:fill on="t" focussize="0,0"/>
                <v:stroke on="f" weight="0.5pt"/>
                <v:imagedata o:title=""/>
                <o:lock v:ext="edit" aspectratio="f"/>
                <v:textbox inset="0mm,0mm,0mm,0mm" style="mso-fit-shape-to-text:t;">
                  <w:txbxContent>
                    <w:p w14:paraId="59F1230C">
                      <w:pPr>
                        <w:jc w:val="center"/>
                        <w:rPr>
                          <w:b/>
                          <w:sz w:val="18"/>
                          <w:szCs w:val="20"/>
                        </w:rPr>
                      </w:pPr>
                      <w:r>
                        <w:rPr>
                          <w:b/>
                          <w:sz w:val="18"/>
                          <w:szCs w:val="20"/>
                          <w:lang w:val="ru"/>
                        </w:rPr>
                        <w:t>Система управления винтовым воздушным компрессором</w:t>
                      </w:r>
                    </w:p>
                  </w:txbxContent>
                </v:textbox>
              </v:shape>
            </w:pict>
          </mc:Fallback>
        </mc:AlternateContent>
      </w:r>
      <w:r>
        <w:rPr>
          <w:lang w:val="ru-RU" w:eastAsia="ru-RU" w:bidi="ar-SA"/>
        </w:rPr>
        <w:drawing>
          <wp:inline distT="0" distB="0" distL="0" distR="0">
            <wp:extent cx="4138930" cy="2505710"/>
            <wp:effectExtent l="0" t="0" r="0" b="8890"/>
            <wp:docPr id="909715304" name="Picutre 27"/>
            <wp:cNvGraphicFramePr/>
            <a:graphic xmlns:a="http://schemas.openxmlformats.org/drawingml/2006/main">
              <a:graphicData uri="http://schemas.openxmlformats.org/drawingml/2006/picture">
                <pic:pic xmlns:pic="http://schemas.openxmlformats.org/drawingml/2006/picture">
                  <pic:nvPicPr>
                    <pic:cNvPr id="909715304" name="Picutre 27"/>
                    <pic:cNvPicPr/>
                  </pic:nvPicPr>
                  <pic:blipFill>
                    <a:blip r:embed="rId13"/>
                    <a:stretch>
                      <a:fillRect/>
                    </a:stretch>
                  </pic:blipFill>
                  <pic:spPr>
                    <a:xfrm>
                      <a:off x="0" y="0"/>
                      <a:ext cx="4138930" cy="2505710"/>
                    </a:xfrm>
                    <a:prstGeom prst="rect">
                      <a:avLst/>
                    </a:prstGeom>
                  </pic:spPr>
                </pic:pic>
              </a:graphicData>
            </a:graphic>
          </wp:inline>
        </w:drawing>
      </w:r>
    </w:p>
    <w:p w14:paraId="66750E6D">
      <w:pPr>
        <w:rPr>
          <w:sz w:val="12"/>
          <w:szCs w:val="16"/>
        </w:rPr>
      </w:pPr>
    </w:p>
    <w:p w14:paraId="27F4B9C9">
      <w:pPr>
        <w:ind w:left="1276" w:hanging="1276"/>
        <w:rPr>
          <w:lang w:val="ru-RU"/>
        </w:rPr>
      </w:pPr>
      <w:r>
        <w:rPr>
          <w:lang w:val="ru"/>
        </w:rPr>
        <w:t>Версия 01:</w:t>
      </w:r>
      <w:r>
        <w:rPr>
          <w:lang w:val="ru"/>
        </w:rPr>
        <w:tab/>
      </w:r>
      <w:r>
        <w:rPr>
          <w:lang w:val="ru"/>
        </w:rPr>
        <w:t>интерфейс отображения состояния (изображение предназначено исключительно в справочных целях, конкретный вид зависит от фактически приобретенного изделия)</w:t>
      </w:r>
    </w:p>
    <w:p w14:paraId="4A612540">
      <w:pPr>
        <w:rPr>
          <w:sz w:val="12"/>
          <w:szCs w:val="16"/>
          <w:lang w:val="ru-RU"/>
        </w:rPr>
      </w:pPr>
    </w:p>
    <w:p w14:paraId="6C45F823">
      <w:pPr>
        <w:jc w:val="center"/>
      </w:pPr>
      <w:r>
        <w:rPr>
          <w:lang w:val="ru-RU" w:eastAsia="ru-RU" w:bidi="ar-SA"/>
        </w:rPr>
        <mc:AlternateContent>
          <mc:Choice Requires="wps">
            <w:drawing>
              <wp:anchor distT="0" distB="0" distL="114300" distR="114300" simplePos="0" relativeHeight="251720704" behindDoc="0" locked="0" layoutInCell="1" allowOverlap="1">
                <wp:simplePos x="0" y="0"/>
                <wp:positionH relativeFrom="column">
                  <wp:posOffset>2752725</wp:posOffset>
                </wp:positionH>
                <wp:positionV relativeFrom="paragraph">
                  <wp:posOffset>763270</wp:posOffset>
                </wp:positionV>
                <wp:extent cx="971550" cy="373380"/>
                <wp:effectExtent l="0" t="0" r="0" b="7620"/>
                <wp:wrapNone/>
                <wp:docPr id="91" name="Поле 91"/>
                <wp:cNvGraphicFramePr/>
                <a:graphic xmlns:a="http://schemas.openxmlformats.org/drawingml/2006/main">
                  <a:graphicData uri="http://schemas.microsoft.com/office/word/2010/wordprocessingShape">
                    <wps:wsp>
                      <wps:cNvSpPr txBox="1"/>
                      <wps:spPr>
                        <a:xfrm>
                          <a:off x="0" y="0"/>
                          <a:ext cx="971550" cy="373380"/>
                        </a:xfrm>
                        <a:prstGeom prst="rect">
                          <a:avLst/>
                        </a:prstGeom>
                        <a:solidFill>
                          <a:srgbClr val="2554A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A48C3">
                            <w:pPr>
                              <w:jc w:val="center"/>
                              <w:rPr>
                                <w:color w:val="FFFFFF" w:themeColor="background1"/>
                                <w:sz w:val="16"/>
                                <w14:textFill>
                                  <w14:solidFill>
                                    <w14:schemeClr w14:val="bg1"/>
                                  </w14:solidFill>
                                </w14:textFill>
                              </w:rPr>
                            </w:pPr>
                            <w:r>
                              <w:rPr>
                                <w:color w:val="FFFFFF" w:themeColor="background1"/>
                                <w:sz w:val="16"/>
                                <w:lang w:val="ru"/>
                                <w14:textFill>
                                  <w14:solidFill>
                                    <w14:schemeClr w14:val="bg1"/>
                                  </w14:solidFill>
                                </w14:textFill>
                              </w:rPr>
                              <w:t>Состояние основного устройства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Поле 91" o:spid="_x0000_s1026" o:spt="202" type="#_x0000_t202" style="position:absolute;left:0pt;margin-left:216.75pt;margin-top:60.1pt;height:29.4pt;width:76.5pt;z-index:251720704;v-text-anchor:middle;mso-width-relative:page;mso-height-relative:page;" fillcolor="#2554A2" filled="t" stroked="f" coordsize="21600,21600" o:gfxdata="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nm01vXAAAACwEAAA8AAAAA&#10;AAAAAQAgAAAAIgAAAGRycy9kb3ducmV2LnhtbFBLAQIUABQAAAAIAIdO4kBuhp8YTgIAAI8EAAAO&#10;AAAAAAAAAAEAIAAAACYBAABkcnMvZTJvRG9jLnhtbFBLBQYAAAAABgAGAFkBAADmBQAAAAA=&#10;">
                <v:fill on="t" focussize="0,0"/>
                <v:stroke on="f" weight="0.5pt"/>
                <v:imagedata o:title=""/>
                <o:lock v:ext="edit" aspectratio="f"/>
                <v:textbox inset="0mm,0mm,0mm,0mm">
                  <w:txbxContent>
                    <w:p w14:paraId="4FEA48C3">
                      <w:pPr>
                        <w:jc w:val="center"/>
                        <w:rPr>
                          <w:color w:val="FFFFFF" w:themeColor="background1"/>
                          <w:sz w:val="16"/>
                          <w14:textFill>
                            <w14:solidFill>
                              <w14:schemeClr w14:val="bg1"/>
                            </w14:solidFill>
                          </w14:textFill>
                        </w:rPr>
                      </w:pPr>
                      <w:r>
                        <w:rPr>
                          <w:color w:val="FFFFFF" w:themeColor="background1"/>
                          <w:sz w:val="16"/>
                          <w:lang w:val="ru"/>
                          <w14:textFill>
                            <w14:solidFill>
                              <w14:schemeClr w14:val="bg1"/>
                            </w14:solidFill>
                          </w14:textFill>
                        </w:rPr>
                        <w:t>Состояние основного устройства</w:t>
                      </w:r>
                    </w:p>
                  </w:txbxContent>
                </v:textbox>
              </v:shape>
            </w:pict>
          </mc:Fallback>
        </mc:AlternateContent>
      </w:r>
      <w:r>
        <w:rPr>
          <w:lang w:val="ru-RU" w:eastAsia="ru-RU" w:bidi="ar-SA"/>
        </w:rPr>
        <mc:AlternateContent>
          <mc:Choice Requires="wps">
            <w:drawing>
              <wp:anchor distT="0" distB="0" distL="114300" distR="114300" simplePos="0" relativeHeight="251734016" behindDoc="0" locked="0" layoutInCell="1" allowOverlap="1">
                <wp:simplePos x="0" y="0"/>
                <wp:positionH relativeFrom="column">
                  <wp:posOffset>4898390</wp:posOffset>
                </wp:positionH>
                <wp:positionV relativeFrom="paragraph">
                  <wp:posOffset>1767205</wp:posOffset>
                </wp:positionV>
                <wp:extent cx="132080" cy="155575"/>
                <wp:effectExtent l="0" t="0" r="1905" b="0"/>
                <wp:wrapNone/>
                <wp:docPr id="104" name="Поле 104"/>
                <wp:cNvGraphicFramePr/>
                <a:graphic xmlns:a="http://schemas.openxmlformats.org/drawingml/2006/main">
                  <a:graphicData uri="http://schemas.microsoft.com/office/word/2010/wordprocessingShape">
                    <wps:wsp>
                      <wps:cNvSpPr txBox="1"/>
                      <wps:spPr>
                        <a:xfrm>
                          <a:off x="0" y="0"/>
                          <a:ext cx="131885" cy="155331"/>
                        </a:xfrm>
                        <a:prstGeom prst="rect">
                          <a:avLst/>
                        </a:prstGeom>
                        <a:solidFill>
                          <a:srgbClr val="59C6D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027F3">
                            <w:pPr>
                              <w:rPr>
                                <w:color w:val="0070C0"/>
                                <w:sz w:val="16"/>
                                <w:szCs w:val="16"/>
                              </w:rPr>
                            </w:pPr>
                            <w:r>
                              <w:rPr>
                                <w:color w:val="0070C0"/>
                                <w:sz w:val="16"/>
                                <w:szCs w:val="16"/>
                                <w:lang w:val="ru"/>
                              </w:rPr>
                              <w:t>м</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04" o:spid="_x0000_s1026" o:spt="202" type="#_x0000_t202" style="position:absolute;left:0pt;margin-left:385.7pt;margin-top:139.15pt;height:12.25pt;width:10.4pt;z-index:251734016;mso-width-relative:page;mso-height-relative:page;" fillcolor="#59C6D5" filled="t" stroked="f" coordsize="21600,21600" o:gfxdata="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UTZU9cAAAALAQAADwAAAAAA&#10;AAABACAAAAAiAAAAZHJzL2Rvd25yZXYueG1sUEsBAhQAFAAAAAgAh07iQM2IhcFNAgAAjwQAAA4A&#10;AAAAAAAAAQAgAAAAJgEAAGRycy9lMm9Eb2MueG1sUEsFBgAAAAAGAAYAWQEAAOUFAAAAAA==&#10;">
                <v:fill on="t" focussize="0,0"/>
                <v:stroke on="f" weight="0.5pt"/>
                <v:imagedata o:title=""/>
                <o:lock v:ext="edit" aspectratio="f"/>
                <v:textbox inset="0mm,0mm,0mm,0mm" style="mso-fit-shape-to-text:t;">
                  <w:txbxContent>
                    <w:p w14:paraId="4CD027F3">
                      <w:pPr>
                        <w:rPr>
                          <w:color w:val="0070C0"/>
                          <w:sz w:val="16"/>
                          <w:szCs w:val="16"/>
                        </w:rPr>
                      </w:pPr>
                      <w:r>
                        <w:rPr>
                          <w:color w:val="0070C0"/>
                          <w:sz w:val="16"/>
                          <w:szCs w:val="16"/>
                          <w:lang w:val="ru"/>
                        </w:rPr>
                        <w:t>м</w:t>
                      </w:r>
                    </w:p>
                  </w:txbxContent>
                </v:textbox>
              </v:shape>
            </w:pict>
          </mc:Fallback>
        </mc:AlternateContent>
      </w:r>
      <w:r>
        <w:rPr>
          <w:lang w:val="ru-RU" w:eastAsia="ru-RU" w:bidi="ar-SA"/>
        </w:rPr>
        <mc:AlternateContent>
          <mc:Choice Requires="wps">
            <w:drawing>
              <wp:anchor distT="0" distB="0" distL="114300" distR="114300" simplePos="0" relativeHeight="251732992" behindDoc="0" locked="0" layoutInCell="1" allowOverlap="1">
                <wp:simplePos x="0" y="0"/>
                <wp:positionH relativeFrom="column">
                  <wp:posOffset>4483735</wp:posOffset>
                </wp:positionH>
                <wp:positionV relativeFrom="paragraph">
                  <wp:posOffset>1802130</wp:posOffset>
                </wp:positionV>
                <wp:extent cx="140335" cy="184150"/>
                <wp:effectExtent l="0" t="0" r="0" b="0"/>
                <wp:wrapNone/>
                <wp:docPr id="103" name="Поле 103"/>
                <wp:cNvGraphicFramePr/>
                <a:graphic xmlns:a="http://schemas.openxmlformats.org/drawingml/2006/main">
                  <a:graphicData uri="http://schemas.microsoft.com/office/word/2010/wordprocessingShape">
                    <wps:wsp>
                      <wps:cNvSpPr txBox="1"/>
                      <wps:spPr>
                        <a:xfrm>
                          <a:off x="0" y="0"/>
                          <a:ext cx="140335" cy="184150"/>
                        </a:xfrm>
                        <a:prstGeom prst="rect">
                          <a:avLst/>
                        </a:prstGeom>
                        <a:solidFill>
                          <a:srgbClr val="59C6D5"/>
                        </a:solidFill>
                        <a:ln w="6350">
                          <a:noFill/>
                        </a:ln>
                        <a:effectLst/>
                      </wps:spPr>
                      <wps:txbx>
                        <w:txbxContent>
                          <w:p w14:paraId="6D2AFB22">
                            <w:pPr>
                              <w:rPr>
                                <w:color w:val="0070C0"/>
                                <w:sz w:val="16"/>
                                <w:szCs w:val="16"/>
                              </w:rPr>
                            </w:pPr>
                            <w:r>
                              <w:rPr>
                                <w:color w:val="0070C0"/>
                                <w:sz w:val="16"/>
                                <w:szCs w:val="16"/>
                                <w:lang w:val="ru"/>
                              </w:rPr>
                              <w:t>ч</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03" o:spid="_x0000_s1026" o:spt="202" type="#_x0000_t202" style="position:absolute;left:0pt;margin-left:353.05pt;margin-top:141.9pt;height:14.5pt;width:11.05pt;z-index:251732992;mso-width-relative:page;mso-height-relative:page;" fillcolor="#59C6D5" filled="t" stroked="f" coordsize="21600,21600" o:gfxdata="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bDyaHXAAAACwEAAA8AAAAAAAAA&#10;AQAgAAAAIgAAAGRycy9kb3ducmV2LnhtbFBLAQIUABQAAAAIAIdO4kAmD+DMSwIAAI8EAAAOAAAA&#10;AAAAAAEAIAAAACYBAABkcnMvZTJvRG9jLnhtbFBLBQYAAAAABgAGAFkBAADjBQAAAAA=&#10;">
                <v:fill on="t" focussize="0,0"/>
                <v:stroke on="f" weight="0.5pt"/>
                <v:imagedata o:title=""/>
                <o:lock v:ext="edit" aspectratio="f"/>
                <v:textbox inset="0mm,0mm,0mm,0mm" style="mso-fit-shape-to-text:t;">
                  <w:txbxContent>
                    <w:p w14:paraId="6D2AFB22">
                      <w:pPr>
                        <w:rPr>
                          <w:color w:val="0070C0"/>
                          <w:sz w:val="16"/>
                          <w:szCs w:val="16"/>
                        </w:rPr>
                      </w:pPr>
                      <w:r>
                        <w:rPr>
                          <w:color w:val="0070C0"/>
                          <w:sz w:val="16"/>
                          <w:szCs w:val="16"/>
                          <w:lang w:val="ru"/>
                        </w:rPr>
                        <w:t>ч</w:t>
                      </w:r>
                    </w:p>
                  </w:txbxContent>
                </v:textbox>
              </v:shape>
            </w:pict>
          </mc:Fallback>
        </mc:AlternateContent>
      </w:r>
      <w:r>
        <w:rPr>
          <w:lang w:val="ru-RU" w:eastAsia="ru-RU" w:bidi="ar-SA"/>
        </w:rPr>
        <mc:AlternateContent>
          <mc:Choice Requires="wps">
            <w:drawing>
              <wp:anchor distT="0" distB="0" distL="114300" distR="114300" simplePos="0" relativeHeight="251731968" behindDoc="0" locked="0" layoutInCell="1" allowOverlap="1">
                <wp:simplePos x="0" y="0"/>
                <wp:positionH relativeFrom="column">
                  <wp:posOffset>4792980</wp:posOffset>
                </wp:positionH>
                <wp:positionV relativeFrom="paragraph">
                  <wp:posOffset>835660</wp:posOffset>
                </wp:positionV>
                <wp:extent cx="210185" cy="184150"/>
                <wp:effectExtent l="0" t="0" r="0" b="0"/>
                <wp:wrapNone/>
                <wp:docPr id="102" name="Поле 102"/>
                <wp:cNvGraphicFramePr/>
                <a:graphic xmlns:a="http://schemas.openxmlformats.org/drawingml/2006/main">
                  <a:graphicData uri="http://schemas.microsoft.com/office/word/2010/wordprocessingShape">
                    <wps:wsp>
                      <wps:cNvSpPr txBox="1"/>
                      <wps:spPr>
                        <a:xfrm>
                          <a:off x="0" y="0"/>
                          <a:ext cx="210282" cy="184150"/>
                        </a:xfrm>
                        <a:prstGeom prst="rect">
                          <a:avLst/>
                        </a:prstGeom>
                        <a:solidFill>
                          <a:srgbClr val="59C6D5"/>
                        </a:solidFill>
                        <a:ln w="6350">
                          <a:noFill/>
                        </a:ln>
                        <a:effectLst/>
                      </wps:spPr>
                      <wps:txbx>
                        <w:txbxContent>
                          <w:p w14:paraId="61401586">
                            <w:pPr>
                              <w:rPr>
                                <w:color w:val="0070C0"/>
                                <w:sz w:val="16"/>
                                <w:szCs w:val="16"/>
                              </w:rPr>
                            </w:pPr>
                            <w:r>
                              <w:rPr>
                                <w:color w:val="0070C0"/>
                                <w:sz w:val="16"/>
                                <w:szCs w:val="16"/>
                                <w:lang w:val="ru"/>
                              </w:rPr>
                              <w:t>В</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02" o:spid="_x0000_s1026" o:spt="202" type="#_x0000_t202" style="position:absolute;left:0pt;margin-left:377.4pt;margin-top:65.8pt;height:14.5pt;width:16.55pt;z-index:251731968;mso-width-relative:page;mso-height-relative:page;" fillcolor="#59C6D5" filled="t" stroked="f" coordsize="21600,21600" o:gfxdata="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nAqs3XAAAACwEAAA8AAAAAAAAA&#10;AQAgAAAAIgAAAGRycy9kb3ducmV2LnhtbFBLAQIUABQAAAAIAIdO4kD0KAEYSwIAAI8EAAAOAAAA&#10;AAAAAAEAIAAAACYBAABkcnMvZTJvRG9jLnhtbFBLBQYAAAAABgAGAFkBAADjBQAAAAA=&#10;">
                <v:fill on="t" focussize="0,0"/>
                <v:stroke on="f" weight="0.5pt"/>
                <v:imagedata o:title=""/>
                <o:lock v:ext="edit" aspectratio="f"/>
                <v:textbox inset="0mm,0mm,0mm,0mm" style="mso-fit-shape-to-text:t;">
                  <w:txbxContent>
                    <w:p w14:paraId="61401586">
                      <w:pPr>
                        <w:rPr>
                          <w:color w:val="0070C0"/>
                          <w:sz w:val="16"/>
                          <w:szCs w:val="16"/>
                        </w:rPr>
                      </w:pPr>
                      <w:r>
                        <w:rPr>
                          <w:color w:val="0070C0"/>
                          <w:sz w:val="16"/>
                          <w:szCs w:val="16"/>
                          <w:lang w:val="ru"/>
                        </w:rPr>
                        <w:t>В</w:t>
                      </w:r>
                    </w:p>
                  </w:txbxContent>
                </v:textbox>
              </v:shape>
            </w:pict>
          </mc:Fallback>
        </mc:AlternateContent>
      </w:r>
      <w:r>
        <w:rPr>
          <w:lang w:val="ru-RU" w:eastAsia="ru-RU" w:bidi="ar-SA"/>
        </w:rPr>
        <mc:AlternateContent>
          <mc:Choice Requires="wps">
            <w:drawing>
              <wp:anchor distT="0" distB="0" distL="114300" distR="114300" simplePos="0" relativeHeight="251730944" behindDoc="0" locked="0" layoutInCell="1" allowOverlap="1">
                <wp:simplePos x="0" y="0"/>
                <wp:positionH relativeFrom="column">
                  <wp:posOffset>4787900</wp:posOffset>
                </wp:positionH>
                <wp:positionV relativeFrom="paragraph">
                  <wp:posOffset>1360170</wp:posOffset>
                </wp:positionV>
                <wp:extent cx="245745" cy="184150"/>
                <wp:effectExtent l="0" t="0" r="3175" b="0"/>
                <wp:wrapNone/>
                <wp:docPr id="101" name="Поле 101"/>
                <wp:cNvGraphicFramePr/>
                <a:graphic xmlns:a="http://schemas.openxmlformats.org/drawingml/2006/main">
                  <a:graphicData uri="http://schemas.microsoft.com/office/word/2010/wordprocessingShape">
                    <wps:wsp>
                      <wps:cNvSpPr txBox="1"/>
                      <wps:spPr>
                        <a:xfrm>
                          <a:off x="0" y="0"/>
                          <a:ext cx="245745" cy="184150"/>
                        </a:xfrm>
                        <a:prstGeom prst="rect">
                          <a:avLst/>
                        </a:prstGeom>
                        <a:solidFill>
                          <a:srgbClr val="59C6D5"/>
                        </a:solidFill>
                        <a:ln w="6350">
                          <a:noFill/>
                        </a:ln>
                        <a:effectLst/>
                      </wps:spPr>
                      <wps:txbx>
                        <w:txbxContent>
                          <w:p w14:paraId="569AF591">
                            <w:pPr>
                              <w:rPr>
                                <w:color w:val="0070C0"/>
                                <w:sz w:val="16"/>
                                <w:szCs w:val="16"/>
                              </w:rPr>
                            </w:pPr>
                            <w:r>
                              <w:rPr>
                                <w:color w:val="0070C0"/>
                                <w:sz w:val="16"/>
                                <w:szCs w:val="16"/>
                                <w:lang w:val="ru"/>
                              </w:rPr>
                              <w:t>кВт.ч</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101" o:spid="_x0000_s1026" o:spt="202" type="#_x0000_t202" style="position:absolute;left:0pt;margin-left:377pt;margin-top:107.1pt;height:14.5pt;width:19.35pt;mso-wrap-style:none;z-index:251730944;mso-width-relative:page;mso-height-relative:page;" fillcolor="#59C6D5" filled="t" stroked="f" coordsize="21600,21600" o:gfxdata="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H1E9XdAAAACwEAAA8A&#10;AAAAAAAAAQAgAAAAIgAAAGRycy9kb3ducmV2LnhtbFBLAQIUABQAAAAIAIdO4kBjKYOdSwIAAI0E&#10;AAAOAAAAAAAAAAEAIAAAACwBAABkcnMvZTJvRG9jLnhtbFBLBQYAAAAABgAGAFkBAADpBQAAAAA=&#10;">
                <v:fill on="t" focussize="0,0"/>
                <v:stroke on="f" weight="0.5pt"/>
                <v:imagedata o:title=""/>
                <o:lock v:ext="edit" aspectratio="f"/>
                <v:textbox inset="0mm,0mm,0mm,0mm" style="mso-fit-shape-to-text:t;">
                  <w:txbxContent>
                    <w:p w14:paraId="569AF591">
                      <w:pPr>
                        <w:rPr>
                          <w:color w:val="0070C0"/>
                          <w:sz w:val="16"/>
                          <w:szCs w:val="16"/>
                        </w:rPr>
                      </w:pPr>
                      <w:r>
                        <w:rPr>
                          <w:color w:val="0070C0"/>
                          <w:sz w:val="16"/>
                          <w:szCs w:val="16"/>
                          <w:lang w:val="ru"/>
                        </w:rPr>
                        <w:t>кВт.ч</w:t>
                      </w:r>
                    </w:p>
                  </w:txbxContent>
                </v:textbox>
              </v:shape>
            </w:pict>
          </mc:Fallback>
        </mc:AlternateContent>
      </w:r>
      <w:r>
        <w:rPr>
          <w:lang w:val="ru-RU" w:eastAsia="ru-RU" w:bidi="ar-SA"/>
        </w:rPr>
        <mc:AlternateContent>
          <mc:Choice Requires="wps">
            <w:drawing>
              <wp:anchor distT="0" distB="0" distL="114300" distR="114300" simplePos="0" relativeHeight="251729920" behindDoc="0" locked="0" layoutInCell="1" allowOverlap="1">
                <wp:simplePos x="0" y="0"/>
                <wp:positionH relativeFrom="column">
                  <wp:posOffset>4785360</wp:posOffset>
                </wp:positionH>
                <wp:positionV relativeFrom="paragraph">
                  <wp:posOffset>1207770</wp:posOffset>
                </wp:positionV>
                <wp:extent cx="245745" cy="184150"/>
                <wp:effectExtent l="0" t="0" r="3810" b="0"/>
                <wp:wrapNone/>
                <wp:docPr id="100" name="Поле 100"/>
                <wp:cNvGraphicFramePr/>
                <a:graphic xmlns:a="http://schemas.openxmlformats.org/drawingml/2006/main">
                  <a:graphicData uri="http://schemas.microsoft.com/office/word/2010/wordprocessingShape">
                    <wps:wsp>
                      <wps:cNvSpPr txBox="1"/>
                      <wps:spPr>
                        <a:xfrm>
                          <a:off x="0" y="0"/>
                          <a:ext cx="245745" cy="184150"/>
                        </a:xfrm>
                        <a:prstGeom prst="rect">
                          <a:avLst/>
                        </a:prstGeom>
                        <a:solidFill>
                          <a:srgbClr val="59C6D5"/>
                        </a:solidFill>
                        <a:ln w="6350">
                          <a:noFill/>
                        </a:ln>
                        <a:effectLst/>
                      </wps:spPr>
                      <wps:txbx>
                        <w:txbxContent>
                          <w:p w14:paraId="208C1F8F">
                            <w:pPr>
                              <w:rPr>
                                <w:color w:val="0070C0"/>
                                <w:sz w:val="16"/>
                                <w:szCs w:val="16"/>
                              </w:rPr>
                            </w:pPr>
                            <w:r>
                              <w:rPr>
                                <w:color w:val="0070C0"/>
                                <w:sz w:val="16"/>
                                <w:szCs w:val="16"/>
                                <w:lang w:val="ru"/>
                              </w:rPr>
                              <w:t>квт</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100" o:spid="_x0000_s1026" o:spt="202" type="#_x0000_t202" style="position:absolute;left:0pt;margin-left:376.8pt;margin-top:95.1pt;height:14.5pt;width:19.35pt;mso-wrap-style:none;z-index:251729920;mso-width-relative:page;mso-height-relative:page;" fillcolor="#59C6D5" filled="t" stroked="f" coordsize="21600,21600" o:gfxdata="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1X/f9wAAAALAQAADwAA&#10;AAAAAAABACAAAAAiAAAAZHJzL2Rvd25yZXYueG1sUEsBAhQAFAAAAAgAh07iQPcjUeRLAgAAjQQA&#10;AA4AAAAAAAAAAQAgAAAAKwEAAGRycy9lMm9Eb2MueG1sUEsFBgAAAAAGAAYAWQEAAOgFAAAAAA==&#10;">
                <v:fill on="t" focussize="0,0"/>
                <v:stroke on="f" weight="0.5pt"/>
                <v:imagedata o:title=""/>
                <o:lock v:ext="edit" aspectratio="f"/>
                <v:textbox inset="0mm,0mm,0mm,0mm" style="mso-fit-shape-to-text:t;">
                  <w:txbxContent>
                    <w:p w14:paraId="208C1F8F">
                      <w:pPr>
                        <w:rPr>
                          <w:color w:val="0070C0"/>
                          <w:sz w:val="16"/>
                          <w:szCs w:val="16"/>
                        </w:rPr>
                      </w:pPr>
                      <w:r>
                        <w:rPr>
                          <w:color w:val="0070C0"/>
                          <w:sz w:val="16"/>
                          <w:szCs w:val="16"/>
                          <w:lang w:val="ru"/>
                        </w:rPr>
                        <w:t>квт</w:t>
                      </w:r>
                    </w:p>
                  </w:txbxContent>
                </v:textbox>
              </v:shape>
            </w:pict>
          </mc:Fallback>
        </mc:AlternateContent>
      </w:r>
      <w:r>
        <w:rPr>
          <w:lang w:val="ru-RU" w:eastAsia="ru-RU" w:bidi="ar-SA"/>
        </w:rPr>
        <mc:AlternateContent>
          <mc:Choice Requires="wps">
            <w:drawing>
              <wp:anchor distT="0" distB="0" distL="114300" distR="114300" simplePos="0" relativeHeight="251728896" behindDoc="0" locked="0" layoutInCell="1" allowOverlap="1">
                <wp:simplePos x="0" y="0"/>
                <wp:positionH relativeFrom="column">
                  <wp:posOffset>4733925</wp:posOffset>
                </wp:positionH>
                <wp:positionV relativeFrom="paragraph">
                  <wp:posOffset>1018540</wp:posOffset>
                </wp:positionV>
                <wp:extent cx="307340" cy="272415"/>
                <wp:effectExtent l="0" t="0" r="0" b="0"/>
                <wp:wrapNone/>
                <wp:docPr id="99" name="Поле 99"/>
                <wp:cNvGraphicFramePr/>
                <a:graphic xmlns:a="http://schemas.openxmlformats.org/drawingml/2006/main">
                  <a:graphicData uri="http://schemas.microsoft.com/office/word/2010/wordprocessingShape">
                    <wps:wsp>
                      <wps:cNvSpPr txBox="1"/>
                      <wps:spPr>
                        <a:xfrm>
                          <a:off x="0" y="0"/>
                          <a:ext cx="307340" cy="272415"/>
                        </a:xfrm>
                        <a:prstGeom prst="rect">
                          <a:avLst/>
                        </a:prstGeom>
                        <a:solidFill>
                          <a:srgbClr val="59C6D5"/>
                        </a:solidFill>
                        <a:ln w="6350">
                          <a:noFill/>
                        </a:ln>
                        <a:effectLst/>
                      </wps:spPr>
                      <wps:txbx>
                        <w:txbxContent>
                          <w:p w14:paraId="51D1FF7E">
                            <w:pPr>
                              <w:rPr>
                                <w:color w:val="0070C0"/>
                                <w:sz w:val="16"/>
                                <w:szCs w:val="16"/>
                              </w:rPr>
                            </w:pPr>
                            <w:r>
                              <w:rPr>
                                <w:color w:val="0070C0"/>
                                <w:sz w:val="16"/>
                                <w:szCs w:val="16"/>
                                <w:lang w:val="ru"/>
                              </w:rPr>
                              <w:t>об/мин</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99" o:spid="_x0000_s1026" o:spt="202" type="#_x0000_t202" style="position:absolute;left:0pt;margin-left:372.75pt;margin-top:80.2pt;height:21.45pt;width:24.2pt;mso-wrap-style:none;z-index:251728896;mso-width-relative:page;mso-height-relative:page;" fillcolor="#59C6D5" filled="t" stroked="f" coordsize="21600,21600" o:gfxdata="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pdSoPdAAAACwEAAA8AAAAA&#10;AAAAAQAgAAAAIgAAAGRycy9kb3ducmV2LnhtbFBLAQIUABQAAAAIAIdO4kDoJ9ZjSAIAAIsEAAAO&#10;AAAAAAAAAAEAIAAAACwBAABkcnMvZTJvRG9jLnhtbFBLBQYAAAAABgAGAFkBAADmBQAAAAA=&#10;">
                <v:fill on="t" focussize="0,0"/>
                <v:stroke on="f" weight="0.5pt"/>
                <v:imagedata o:title=""/>
                <o:lock v:ext="edit" aspectratio="f"/>
                <v:textbox inset="0mm,0mm,0mm,0mm" style="mso-fit-shape-to-text:t;">
                  <w:txbxContent>
                    <w:p w14:paraId="51D1FF7E">
                      <w:pPr>
                        <w:rPr>
                          <w:color w:val="0070C0"/>
                          <w:sz w:val="16"/>
                          <w:szCs w:val="16"/>
                        </w:rPr>
                      </w:pPr>
                      <w:r>
                        <w:rPr>
                          <w:color w:val="0070C0"/>
                          <w:sz w:val="16"/>
                          <w:szCs w:val="16"/>
                          <w:lang w:val="ru"/>
                        </w:rPr>
                        <w:t>об/мин</w:t>
                      </w:r>
                    </w:p>
                  </w:txbxContent>
                </v:textbox>
              </v:shape>
            </w:pict>
          </mc:Fallback>
        </mc:AlternateContent>
      </w:r>
      <w:r>
        <w:rPr>
          <w:lang w:val="ru-RU" w:eastAsia="ru-RU" w:bidi="ar-SA"/>
        </w:rPr>
        <mc:AlternateContent>
          <mc:Choice Requires="wps">
            <w:drawing>
              <wp:anchor distT="0" distB="0" distL="114300" distR="114300" simplePos="0" relativeHeight="251727872" behindDoc="0" locked="0" layoutInCell="1" allowOverlap="1">
                <wp:simplePos x="0" y="0"/>
                <wp:positionH relativeFrom="column">
                  <wp:posOffset>4784725</wp:posOffset>
                </wp:positionH>
                <wp:positionV relativeFrom="paragraph">
                  <wp:posOffset>397510</wp:posOffset>
                </wp:positionV>
                <wp:extent cx="219075" cy="210820"/>
                <wp:effectExtent l="0" t="0" r="9525" b="0"/>
                <wp:wrapNone/>
                <wp:docPr id="98" name="Поле 98"/>
                <wp:cNvGraphicFramePr/>
                <a:graphic xmlns:a="http://schemas.openxmlformats.org/drawingml/2006/main">
                  <a:graphicData uri="http://schemas.microsoft.com/office/word/2010/wordprocessingShape">
                    <wps:wsp>
                      <wps:cNvSpPr txBox="1"/>
                      <wps:spPr>
                        <a:xfrm>
                          <a:off x="0" y="0"/>
                          <a:ext cx="219075" cy="210820"/>
                        </a:xfrm>
                        <a:prstGeom prst="rect">
                          <a:avLst/>
                        </a:prstGeom>
                        <a:solidFill>
                          <a:srgbClr val="59C6D5"/>
                        </a:solidFill>
                        <a:ln w="6350">
                          <a:noFill/>
                        </a:ln>
                        <a:effectLst/>
                      </wps:spPr>
                      <wps:txbx>
                        <w:txbxContent>
                          <w:p w14:paraId="4461D282">
                            <w:pPr>
                              <w:rPr>
                                <w:color w:val="0070C0"/>
                                <w:sz w:val="16"/>
                                <w:szCs w:val="16"/>
                              </w:rPr>
                            </w:pPr>
                            <w:r>
                              <w:rPr>
                                <w:color w:val="0070C0"/>
                                <w:sz w:val="16"/>
                                <w:szCs w:val="16"/>
                                <w:lang w:val="ru"/>
                              </w:rPr>
                              <w:t>Гц</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98" o:spid="_x0000_s1026" o:spt="202" type="#_x0000_t202" style="position:absolute;left:0pt;margin-left:376.75pt;margin-top:31.3pt;height:16.6pt;width:17.25pt;z-index:251727872;mso-width-relative:page;mso-height-relative:page;" fillcolor="#59C6D5" filled="t" stroked="f" coordsize="21600,21600" o:gfxdata="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m5Jw1gAAAAkBAAAPAAAAAAAA&#10;AAEAIAAAACIAAABkcnMvZG93bnJldi54bWxQSwECFAAUAAAACACHTuJAJRtlYE0CAACNBAAADgAA&#10;AAAAAAABACAAAAAlAQAAZHJzL2Uyb0RvYy54bWxQSwUGAAAAAAYABgBZAQAA5AUAAAAA&#10;">
                <v:fill on="t" focussize="0,0"/>
                <v:stroke on="f" weight="0.5pt"/>
                <v:imagedata o:title=""/>
                <o:lock v:ext="edit" aspectratio="f"/>
                <v:textbox inset="0mm,0mm,0mm,0mm" style="mso-fit-shape-to-text:t;">
                  <w:txbxContent>
                    <w:p w14:paraId="4461D282">
                      <w:pPr>
                        <w:rPr>
                          <w:color w:val="0070C0"/>
                          <w:sz w:val="16"/>
                          <w:szCs w:val="16"/>
                        </w:rPr>
                      </w:pPr>
                      <w:r>
                        <w:rPr>
                          <w:color w:val="0070C0"/>
                          <w:sz w:val="16"/>
                          <w:szCs w:val="16"/>
                          <w:lang w:val="ru"/>
                        </w:rPr>
                        <w:t>Гц</w:t>
                      </w:r>
                    </w:p>
                  </w:txbxContent>
                </v:textbox>
              </v:shape>
            </w:pict>
          </mc:Fallback>
        </mc:AlternateContent>
      </w:r>
      <w:r>
        <w:rPr>
          <w:lang w:val="ru-RU" w:eastAsia="ru-RU" w:bidi="ar-SA"/>
        </w:rPr>
        <mc:AlternateContent>
          <mc:Choice Requires="wps">
            <w:drawing>
              <wp:anchor distT="0" distB="0" distL="114300" distR="114300" simplePos="0" relativeHeight="251726848" behindDoc="0" locked="0" layoutInCell="1" allowOverlap="1">
                <wp:simplePos x="0" y="0"/>
                <wp:positionH relativeFrom="column">
                  <wp:posOffset>2814320</wp:posOffset>
                </wp:positionH>
                <wp:positionV relativeFrom="paragraph">
                  <wp:posOffset>1177925</wp:posOffset>
                </wp:positionV>
                <wp:extent cx="466090" cy="149225"/>
                <wp:effectExtent l="0" t="0" r="3810" b="0"/>
                <wp:wrapNone/>
                <wp:docPr id="97" name="Поле 97"/>
                <wp:cNvGraphicFramePr/>
                <a:graphic xmlns:a="http://schemas.openxmlformats.org/drawingml/2006/main">
                  <a:graphicData uri="http://schemas.microsoft.com/office/word/2010/wordprocessingShape">
                    <wps:wsp>
                      <wps:cNvSpPr txBox="1"/>
                      <wps:spPr>
                        <a:xfrm>
                          <a:off x="0" y="0"/>
                          <a:ext cx="465993" cy="149470"/>
                        </a:xfrm>
                        <a:prstGeom prst="rect">
                          <a:avLst/>
                        </a:prstGeom>
                        <a:solidFill>
                          <a:srgbClr val="59C6D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A9D7D">
                            <w:pPr>
                              <w:rPr>
                                <w:color w:val="0070C0"/>
                                <w:sz w:val="20"/>
                                <w:szCs w:val="20"/>
                              </w:rPr>
                            </w:pPr>
                            <w:r>
                              <w:rPr>
                                <w:color w:val="0070C0"/>
                                <w:sz w:val="20"/>
                                <w:szCs w:val="20"/>
                                <w:lang w:val="ru"/>
                              </w:rPr>
                              <w:t>Ожидание</w:t>
                            </w:r>
                          </w:p>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 id="Поле 97" o:spid="_x0000_s1026" o:spt="202" type="#_x0000_t202" style="position:absolute;left:0pt;margin-left:221.6pt;margin-top:92.75pt;height:11.75pt;width:36.7pt;mso-wrap-style:none;z-index:251726848;v-text-anchor:middle;mso-width-relative:page;mso-height-relative:page;" fillcolor="#59C6D5" filled="t" stroked="f" coordsize="21600,21600" o:gfxdata="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T7PK9kAAAALAQAADwAA&#10;AAAAAAABACAAAAAiAAAAZHJzL2Rvd25yZXYueG1sUEsBAhQAFAAAAAgAh07iQMCZdVROAgAAjQQA&#10;AA4AAAAAAAAAAQAgAAAAKAEAAGRycy9lMm9Eb2MueG1sUEsFBgAAAAAGAAYAWQEAAOgFAAAAAA==&#10;">
                <v:fill on="t" focussize="0,0"/>
                <v:stroke on="f" weight="0.5pt"/>
                <v:imagedata o:title=""/>
                <o:lock v:ext="edit" aspectratio="f"/>
                <v:textbox inset="0mm,0mm,0mm,0mm" style="mso-fit-shape-to-text:t;">
                  <w:txbxContent>
                    <w:p w14:paraId="5A8A9D7D">
                      <w:pPr>
                        <w:rPr>
                          <w:color w:val="0070C0"/>
                          <w:sz w:val="20"/>
                          <w:szCs w:val="20"/>
                        </w:rPr>
                      </w:pPr>
                      <w:r>
                        <w:rPr>
                          <w:color w:val="0070C0"/>
                          <w:sz w:val="20"/>
                          <w:szCs w:val="20"/>
                          <w:lang w:val="ru"/>
                        </w:rPr>
                        <w:t>Ожидание</w:t>
                      </w:r>
                    </w:p>
                  </w:txbxContent>
                </v:textbox>
              </v:shape>
            </w:pict>
          </mc:Fallback>
        </mc:AlternateContent>
      </w:r>
      <w:r>
        <w:rPr>
          <w:lang w:val="ru-RU" w:eastAsia="ru-RU" w:bidi="ar-SA"/>
        </w:rPr>
        <mc:AlternateContent>
          <mc:Choice Requires="wps">
            <w:drawing>
              <wp:anchor distT="0" distB="0" distL="114300" distR="114300" simplePos="0" relativeHeight="251725824" behindDoc="0" locked="0" layoutInCell="1" allowOverlap="1">
                <wp:simplePos x="0" y="0"/>
                <wp:positionH relativeFrom="column">
                  <wp:posOffset>3446780</wp:posOffset>
                </wp:positionH>
                <wp:positionV relativeFrom="paragraph">
                  <wp:posOffset>571500</wp:posOffset>
                </wp:positionV>
                <wp:extent cx="386715" cy="181610"/>
                <wp:effectExtent l="0" t="0" r="0" b="0"/>
                <wp:wrapNone/>
                <wp:docPr id="96" name="Поле 96"/>
                <wp:cNvGraphicFramePr/>
                <a:graphic xmlns:a="http://schemas.openxmlformats.org/drawingml/2006/main">
                  <a:graphicData uri="http://schemas.microsoft.com/office/word/2010/wordprocessingShape">
                    <wps:wsp>
                      <wps:cNvSpPr txBox="1"/>
                      <wps:spPr>
                        <a:xfrm>
                          <a:off x="0" y="0"/>
                          <a:ext cx="386862" cy="181610"/>
                        </a:xfrm>
                        <a:prstGeom prst="rect">
                          <a:avLst/>
                        </a:prstGeom>
                        <a:solidFill>
                          <a:srgbClr val="59C6D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15074">
                            <w:pPr>
                              <w:rPr>
                                <w:color w:val="0070C0"/>
                                <w:sz w:val="20"/>
                                <w:szCs w:val="20"/>
                              </w:rPr>
                            </w:pPr>
                            <w:r>
                              <w:rPr>
                                <w:color w:val="0070C0"/>
                                <w:sz w:val="20"/>
                                <w:szCs w:val="20"/>
                                <w:lang w:val="ru"/>
                              </w:rPr>
                              <w:t>МПа</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96" o:spid="_x0000_s1026" o:spt="202" type="#_x0000_t202" style="position:absolute;left:0pt;margin-left:271.4pt;margin-top:45pt;height:14.3pt;width:30.45pt;z-index:251725824;mso-width-relative:page;mso-height-relative:page;" fillcolor="#59C6D5" filled="t" stroked="f" coordsize="21600,21600" o:gfxdata="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JIFOdYAAAAKAQAADwAAAAAA&#10;AAABACAAAAAiAAAAZHJzL2Rvd25yZXYueG1sUEsBAhQAFAAAAAgAh07iQJ9OTm1OAgAAjQQAAA4A&#10;AAAAAAAAAQAgAAAAJQEAAGRycy9lMm9Eb2MueG1sUEsFBgAAAAAGAAYAWQEAAOUFAAAAAA==&#10;">
                <v:fill on="t" focussize="0,0"/>
                <v:stroke on="f" weight="0.5pt"/>
                <v:imagedata o:title=""/>
                <o:lock v:ext="edit" aspectratio="f"/>
                <v:textbox inset="0mm,0mm,0mm,0mm" style="mso-fit-shape-to-text:t;">
                  <w:txbxContent>
                    <w:p w14:paraId="32215074">
                      <w:pPr>
                        <w:rPr>
                          <w:color w:val="0070C0"/>
                          <w:sz w:val="20"/>
                          <w:szCs w:val="20"/>
                        </w:rPr>
                      </w:pPr>
                      <w:r>
                        <w:rPr>
                          <w:color w:val="0070C0"/>
                          <w:sz w:val="20"/>
                          <w:szCs w:val="20"/>
                          <w:lang w:val="ru"/>
                        </w:rPr>
                        <w:t>МПа</w:t>
                      </w:r>
                    </w:p>
                  </w:txbxContent>
                </v:textbox>
              </v:shape>
            </w:pict>
          </mc:Fallback>
        </mc:AlternateContent>
      </w:r>
      <w:r>
        <w:rPr>
          <w:lang w:val="ru-RU" w:eastAsia="ru-RU" w:bidi="ar-SA"/>
        </w:rPr>
        <mc:AlternateContent>
          <mc:Choice Requires="wps">
            <w:drawing>
              <wp:anchor distT="0" distB="0" distL="114300" distR="114300" simplePos="0" relativeHeight="251724800" behindDoc="0" locked="0" layoutInCell="1" allowOverlap="1">
                <wp:simplePos x="0" y="0"/>
                <wp:positionH relativeFrom="column">
                  <wp:posOffset>3112770</wp:posOffset>
                </wp:positionH>
                <wp:positionV relativeFrom="paragraph">
                  <wp:posOffset>1845945</wp:posOffset>
                </wp:positionV>
                <wp:extent cx="351790" cy="123190"/>
                <wp:effectExtent l="0" t="0" r="0" b="0"/>
                <wp:wrapNone/>
                <wp:docPr id="95" name="Поле 95"/>
                <wp:cNvGraphicFramePr/>
                <a:graphic xmlns:a="http://schemas.openxmlformats.org/drawingml/2006/main">
                  <a:graphicData uri="http://schemas.microsoft.com/office/word/2010/wordprocessingShape">
                    <wps:wsp>
                      <wps:cNvSpPr txBox="1"/>
                      <wps:spPr>
                        <a:xfrm>
                          <a:off x="0" y="0"/>
                          <a:ext cx="351936" cy="123092"/>
                        </a:xfrm>
                        <a:prstGeom prst="rect">
                          <a:avLst/>
                        </a:prstGeom>
                        <a:solidFill>
                          <a:srgbClr val="E7E06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9EBD6">
                            <w:pPr>
                              <w:rPr>
                                <w:color w:val="AC8B00"/>
                                <w:sz w:val="20"/>
                                <w:szCs w:val="20"/>
                              </w:rPr>
                            </w:pPr>
                            <w:r>
                              <w:rPr>
                                <w:color w:val="AC8B00"/>
                                <w:sz w:val="20"/>
                                <w:szCs w:val="20"/>
                                <w:lang w:val="ru"/>
                              </w:rPr>
                              <w:t>сброс</w:t>
                            </w:r>
                          </w:p>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 id="Поле 95" o:spid="_x0000_s1026" o:spt="202" type="#_x0000_t202" style="position:absolute;left:0pt;margin-left:245.1pt;margin-top:145.35pt;height:9.7pt;width:27.7pt;mso-wrap-style:none;z-index:251724800;v-text-anchor:middle;mso-width-relative:page;mso-height-relative:page;" fillcolor="#E7E06A" filled="t" stroked="f" coordsize="21600,21600" o:gfxdata="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7XdsAAAALAQAADwAA&#10;AAAAAAABACAAAAAiAAAAZHJzL2Rvd25yZXYueG1sUEsBAhQAFAAAAAgAh07iQD9ttGJMAgAAjQQA&#10;AA4AAAAAAAAAAQAgAAAAKgEAAGRycy9lMm9Eb2MueG1sUEsFBgAAAAAGAAYAWQEAAOgFAAAAAA==&#10;">
                <v:fill on="t" focussize="0,0"/>
                <v:stroke on="f" weight="0.5pt"/>
                <v:imagedata o:title=""/>
                <o:lock v:ext="edit" aspectratio="f"/>
                <v:textbox inset="0mm,0mm,0mm,0mm" style="mso-fit-shape-to-text:t;">
                  <w:txbxContent>
                    <w:p w14:paraId="30E9EBD6">
                      <w:pPr>
                        <w:rPr>
                          <w:color w:val="AC8B00"/>
                          <w:sz w:val="20"/>
                          <w:szCs w:val="20"/>
                        </w:rPr>
                      </w:pPr>
                      <w:r>
                        <w:rPr>
                          <w:color w:val="AC8B00"/>
                          <w:sz w:val="20"/>
                          <w:szCs w:val="20"/>
                          <w:lang w:val="ru"/>
                        </w:rPr>
                        <w:t>сброс</w:t>
                      </w:r>
                    </w:p>
                  </w:txbxContent>
                </v:textbox>
              </v:shape>
            </w:pict>
          </mc:Fallback>
        </mc:AlternateContent>
      </w:r>
      <w:r>
        <w:rPr>
          <w:lang w:val="ru-RU" w:eastAsia="ru-RU" w:bidi="ar-SA"/>
        </w:rPr>
        <mc:AlternateContent>
          <mc:Choice Requires="wps">
            <w:drawing>
              <wp:anchor distT="0" distB="0" distL="114300" distR="114300" simplePos="0" relativeHeight="251723776" behindDoc="0" locked="0" layoutInCell="1" allowOverlap="1">
                <wp:simplePos x="0" y="0"/>
                <wp:positionH relativeFrom="column">
                  <wp:posOffset>3357880</wp:posOffset>
                </wp:positionH>
                <wp:positionV relativeFrom="paragraph">
                  <wp:posOffset>1494790</wp:posOffset>
                </wp:positionV>
                <wp:extent cx="342900" cy="193675"/>
                <wp:effectExtent l="0" t="0" r="4445" b="0"/>
                <wp:wrapNone/>
                <wp:docPr id="94" name="Поле 94"/>
                <wp:cNvGraphicFramePr/>
                <a:graphic xmlns:a="http://schemas.openxmlformats.org/drawingml/2006/main">
                  <a:graphicData uri="http://schemas.microsoft.com/office/word/2010/wordprocessingShape">
                    <wps:wsp>
                      <wps:cNvSpPr txBox="1"/>
                      <wps:spPr>
                        <a:xfrm>
                          <a:off x="0" y="0"/>
                          <a:ext cx="342900" cy="193431"/>
                        </a:xfrm>
                        <a:prstGeom prst="rect">
                          <a:avLst/>
                        </a:prstGeom>
                        <a:solidFill>
                          <a:srgbClr val="E9609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8DC0A">
                            <w:pPr>
                              <w:rPr>
                                <w:color w:val="CC0099"/>
                                <w:sz w:val="20"/>
                                <w:szCs w:val="20"/>
                              </w:rPr>
                            </w:pPr>
                            <w:r>
                              <w:rPr>
                                <w:color w:val="CC0099"/>
                                <w:sz w:val="20"/>
                                <w:szCs w:val="20"/>
                                <w:lang w:val="ru"/>
                              </w:rPr>
                              <w:t>остановка</w:t>
                            </w:r>
                          </w:p>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 id="Поле 94" o:spid="_x0000_s1026" o:spt="202" type="#_x0000_t202" style="position:absolute;left:0pt;margin-left:264.4pt;margin-top:117.7pt;height:15.25pt;width:27pt;mso-wrap-style:none;z-index:251723776;v-text-anchor:middle;mso-width-relative:page;mso-height-relative:page;" fillcolor="#E96092" filled="t" stroked="f" coordsize="21600,21600" o:gfxdata="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d1ZiK1wAAAAsBAAAPAAAAAAAA&#10;AAEAIAAAACIAAABkcnMvZG93bnJldi54bWxQSwECFAAUAAAACACHTuJA9flgCUwCAACNBAAADgAA&#10;AAAAAAABACAAAAAmAQAAZHJzL2Uyb0RvYy54bWxQSwUGAAAAAAYABgBZAQAA5AUAAAAA&#10;">
                <v:fill on="t" focussize="0,0"/>
                <v:stroke on="f" weight="0.5pt"/>
                <v:imagedata o:title=""/>
                <o:lock v:ext="edit" aspectratio="f"/>
                <v:textbox inset="0mm,0mm,0mm,0mm" style="mso-fit-shape-to-text:t;">
                  <w:txbxContent>
                    <w:p w14:paraId="0C68DC0A">
                      <w:pPr>
                        <w:rPr>
                          <w:color w:val="CC0099"/>
                          <w:sz w:val="20"/>
                          <w:szCs w:val="20"/>
                        </w:rPr>
                      </w:pPr>
                      <w:r>
                        <w:rPr>
                          <w:color w:val="CC0099"/>
                          <w:sz w:val="20"/>
                          <w:szCs w:val="20"/>
                          <w:lang w:val="ru"/>
                        </w:rPr>
                        <w:t>остановка</w:t>
                      </w:r>
                    </w:p>
                  </w:txbxContent>
                </v:textbox>
              </v:shape>
            </w:pict>
          </mc:Fallback>
        </mc:AlternateContent>
      </w:r>
      <w:r>
        <w:rPr>
          <w:lang w:val="ru-RU" w:eastAsia="ru-RU" w:bidi="ar-SA"/>
        </w:rPr>
        <mc:AlternateContent>
          <mc:Choice Requires="wps">
            <w:drawing>
              <wp:anchor distT="0" distB="0" distL="114300" distR="114300" simplePos="0" relativeHeight="251722752" behindDoc="0" locked="0" layoutInCell="1" allowOverlap="1">
                <wp:simplePos x="0" y="0"/>
                <wp:positionH relativeFrom="column">
                  <wp:posOffset>2832100</wp:posOffset>
                </wp:positionH>
                <wp:positionV relativeFrom="paragraph">
                  <wp:posOffset>1494790</wp:posOffset>
                </wp:positionV>
                <wp:extent cx="263525" cy="299085"/>
                <wp:effectExtent l="0" t="0" r="0" b="0"/>
                <wp:wrapNone/>
                <wp:docPr id="93" name="Поле 93"/>
                <wp:cNvGraphicFramePr/>
                <a:graphic xmlns:a="http://schemas.openxmlformats.org/drawingml/2006/main">
                  <a:graphicData uri="http://schemas.microsoft.com/office/word/2010/wordprocessingShape">
                    <wps:wsp>
                      <wps:cNvSpPr txBox="1"/>
                      <wps:spPr>
                        <a:xfrm>
                          <a:off x="0" y="0"/>
                          <a:ext cx="263769" cy="298939"/>
                        </a:xfrm>
                        <a:prstGeom prst="rect">
                          <a:avLst/>
                        </a:prstGeom>
                        <a:solidFill>
                          <a:srgbClr val="73C04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659D1">
                            <w:pPr>
                              <w:rPr>
                                <w:color w:val="535353" w:themeColor="accent3" w:themeShade="80"/>
                                <w:sz w:val="20"/>
                                <w:szCs w:val="20"/>
                              </w:rPr>
                            </w:pPr>
                            <w:r>
                              <w:rPr>
                                <w:color w:val="535353" w:themeColor="accent3" w:themeShade="80"/>
                                <w:sz w:val="20"/>
                                <w:szCs w:val="20"/>
                                <w:lang w:val="ru"/>
                              </w:rPr>
                              <w:t>запуск</w:t>
                            </w:r>
                          </w:p>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 id="Поле 93" o:spid="_x0000_s1026" o:spt="202" type="#_x0000_t202" style="position:absolute;left:0pt;margin-left:223pt;margin-top:117.7pt;height:23.55pt;width:20.75pt;mso-wrap-style:none;z-index:251722752;v-text-anchor:middle;mso-width-relative:page;mso-height-relative:page;" fillcolor="#73C041" filled="t" stroked="f" coordsize="21600,21600" o:gfxdata="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WeHx2gAAAAsBAAAPAAAA&#10;AAAAAAEAIAAAACIAAABkcnMvZG93bnJldi54bWxQSwECFAAUAAAACACHTuJAl7hSOEwCAACNBAAA&#10;DgAAAAAAAAABACAAAAApAQAAZHJzL2Uyb0RvYy54bWxQSwUGAAAAAAYABgBZAQAA5wUAAAAA&#10;">
                <v:fill on="t" focussize="0,0"/>
                <v:stroke on="f" weight="0.5pt"/>
                <v:imagedata o:title=""/>
                <o:lock v:ext="edit" aspectratio="f"/>
                <v:textbox inset="0mm,0mm,0mm,0mm" style="mso-fit-shape-to-text:t;">
                  <w:txbxContent>
                    <w:p w14:paraId="4A2659D1">
                      <w:pPr>
                        <w:rPr>
                          <w:color w:val="535353" w:themeColor="accent3" w:themeShade="80"/>
                          <w:sz w:val="20"/>
                          <w:szCs w:val="20"/>
                        </w:rPr>
                      </w:pPr>
                      <w:r>
                        <w:rPr>
                          <w:color w:val="535353" w:themeColor="accent3" w:themeShade="80"/>
                          <w:sz w:val="20"/>
                          <w:szCs w:val="20"/>
                          <w:lang w:val="ru"/>
                        </w:rPr>
                        <w:t>запуск</w:t>
                      </w:r>
                    </w:p>
                  </w:txbxContent>
                </v:textbox>
              </v:shape>
            </w:pict>
          </mc:Fallback>
        </mc:AlternateContent>
      </w:r>
      <w:r>
        <w:rPr>
          <w:lang w:val="ru-RU" w:eastAsia="ru-RU" w:bidi="ar-SA"/>
        </w:rPr>
        <mc:AlternateContent>
          <mc:Choice Requires="wps">
            <w:drawing>
              <wp:anchor distT="0" distB="0" distL="114300" distR="114300" simplePos="0" relativeHeight="251721728" behindDoc="0" locked="0" layoutInCell="1" allowOverlap="1">
                <wp:simplePos x="0" y="0"/>
                <wp:positionH relativeFrom="column">
                  <wp:posOffset>4476115</wp:posOffset>
                </wp:positionH>
                <wp:positionV relativeFrom="paragraph">
                  <wp:posOffset>167005</wp:posOffset>
                </wp:positionV>
                <wp:extent cx="456565" cy="175895"/>
                <wp:effectExtent l="0" t="0" r="8890" b="0"/>
                <wp:wrapNone/>
                <wp:docPr id="92" name="Поле 92"/>
                <wp:cNvGraphicFramePr/>
                <a:graphic xmlns:a="http://schemas.openxmlformats.org/drawingml/2006/main">
                  <a:graphicData uri="http://schemas.microsoft.com/office/word/2010/wordprocessingShape">
                    <wps:wsp>
                      <wps:cNvSpPr txBox="1"/>
                      <wps:spPr>
                        <a:xfrm>
                          <a:off x="0" y="0"/>
                          <a:ext cx="456810" cy="175846"/>
                        </a:xfrm>
                        <a:prstGeom prst="rect">
                          <a:avLst/>
                        </a:prstGeom>
                        <a:solidFill>
                          <a:srgbClr val="73C04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DA14E">
                            <w:pPr>
                              <w:rPr>
                                <w:b/>
                                <w:color w:val="535353" w:themeColor="accent3" w:themeShade="80"/>
                                <w:sz w:val="20"/>
                                <w:szCs w:val="20"/>
                              </w:rPr>
                            </w:pPr>
                            <w:r>
                              <w:rPr>
                                <w:b/>
                                <w:color w:val="535353" w:themeColor="accent3" w:themeShade="80"/>
                                <w:sz w:val="20"/>
                                <w:szCs w:val="20"/>
                                <w:lang w:val="ru"/>
                              </w:rPr>
                              <w:t>Меню</w:t>
                            </w:r>
                          </w:p>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 id="Поле 92" o:spid="_x0000_s1026" o:spt="202" type="#_x0000_t202" style="position:absolute;left:0pt;margin-left:352.45pt;margin-top:13.15pt;height:13.85pt;width:35.95pt;mso-wrap-style:none;z-index:251721728;v-text-anchor:middle;mso-width-relative:page;mso-height-relative:page;" fillcolor="#73C041" filled="t" stroked="f" coordsize="21600,21600" o:gfxdata="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n2YEb2AAAAAkBAAAPAAAAAAAA&#10;AAEAIAAAACIAAABkcnMvZG93bnJldi54bWxQSwECFAAUAAAACACHTuJAKZ8caUsCAACNBAAADgAA&#10;AAAAAAABACAAAAAnAQAAZHJzL2Uyb0RvYy54bWxQSwUGAAAAAAYABgBZAQAA5AUAAAAA&#10;">
                <v:fill on="t" focussize="0,0"/>
                <v:stroke on="f" weight="0.5pt"/>
                <v:imagedata o:title=""/>
                <o:lock v:ext="edit" aspectratio="f"/>
                <v:textbox inset="0mm,0mm,0mm,0mm" style="mso-fit-shape-to-text:t;">
                  <w:txbxContent>
                    <w:p w14:paraId="00BDA14E">
                      <w:pPr>
                        <w:rPr>
                          <w:b/>
                          <w:color w:val="535353" w:themeColor="accent3" w:themeShade="80"/>
                          <w:sz w:val="20"/>
                          <w:szCs w:val="20"/>
                        </w:rPr>
                      </w:pPr>
                      <w:r>
                        <w:rPr>
                          <w:b/>
                          <w:color w:val="535353" w:themeColor="accent3" w:themeShade="80"/>
                          <w:sz w:val="20"/>
                          <w:szCs w:val="20"/>
                          <w:lang w:val="ru"/>
                        </w:rPr>
                        <w:t>Меню</w:t>
                      </w:r>
                    </w:p>
                  </w:txbxContent>
                </v:textbox>
              </v:shape>
            </w:pict>
          </mc:Fallback>
        </mc:AlternateContent>
      </w:r>
      <w:r>
        <w:rPr>
          <w:lang w:val="ru-RU" w:eastAsia="ru-RU" w:bidi="ar-SA"/>
        </w:rPr>
        <w:drawing>
          <wp:inline distT="0" distB="0" distL="0" distR="0">
            <wp:extent cx="4212590" cy="234696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utre 28"/>
                    <pic:cNvPicPr/>
                  </pic:nvPicPr>
                  <pic:blipFill>
                    <a:blip r:embed="rId14"/>
                    <a:stretch>
                      <a:fillRect/>
                    </a:stretch>
                  </pic:blipFill>
                  <pic:spPr>
                    <a:xfrm>
                      <a:off x="0" y="0"/>
                      <a:ext cx="4212590" cy="2346960"/>
                    </a:xfrm>
                    <a:prstGeom prst="rect">
                      <a:avLst/>
                    </a:prstGeom>
                  </pic:spPr>
                </pic:pic>
              </a:graphicData>
            </a:graphic>
          </wp:inline>
        </w:drawing>
      </w:r>
    </w:p>
    <w:p w14:paraId="7F171EBD">
      <w:pPr>
        <w:ind w:left="1276" w:hanging="1276"/>
        <w:rPr>
          <w:lang w:val="ru-RU"/>
        </w:rPr>
      </w:pPr>
      <w:r>
        <w:rPr>
          <w:lang w:val="ru"/>
        </w:rPr>
        <w:t>Версия 02:</w:t>
      </w:r>
      <w:r>
        <w:rPr>
          <w:lang w:val="ru"/>
        </w:rPr>
        <w:tab/>
      </w:r>
      <w:r>
        <w:rPr>
          <w:lang w:val="ru"/>
        </w:rPr>
        <w:t>интерфейс отображения состояния (изображение предназначено исключительно в справочных целях, конкретный вид зависит от фактически приобретенного изделия)</w:t>
      </w:r>
    </w:p>
    <w:p w14:paraId="4EE427B6">
      <w:pPr>
        <w:rPr>
          <w:sz w:val="12"/>
          <w:szCs w:val="16"/>
          <w:lang w:val="ru-RU"/>
        </w:rPr>
      </w:pPr>
    </w:p>
    <w:p w14:paraId="4511F786">
      <w:pPr>
        <w:rPr>
          <w:lang w:val="ru-RU"/>
        </w:rPr>
      </w:pPr>
      <w:r>
        <w:rPr>
          <w:lang w:val="ru"/>
        </w:rPr>
        <w:t>Интерфейс отображения состояния показывает основную информацию о воздушном компрессоре, с помощью которой компрессор запускается и останавливается, а также осуществляется установка давления. В состоянии выключения нажмите кнопку «Пуск» и удерживайте ее более 1 секунды, чтобы запустить воздушный компрессор; в рабочем состоянии нажмите кнопку «Стоп/Сброс», чтобы остановить воздушный компрессор; в состоянии неисправности, после устранения всех неисправностей, нажмите кнопку «Стоп/Сброс», чтобы сбросить аварийный сигнал на сенсорном экране.</w:t>
      </w:r>
    </w:p>
    <w:p w14:paraId="2DDB0D84">
      <w:pPr>
        <w:rPr>
          <w:sz w:val="12"/>
          <w:szCs w:val="16"/>
          <w:lang w:val="ru-RU"/>
        </w:rPr>
      </w:pPr>
    </w:p>
    <w:p w14:paraId="641A47BE">
      <w:pPr>
        <w:rPr>
          <w:lang w:val="ru-RU"/>
        </w:rPr>
      </w:pPr>
      <w:r>
        <w:rPr>
          <w:lang w:val="ru"/>
        </w:rPr>
        <w:t>Нажмите «Установить давление», чтобы установить необходимое давление. В режиме автоматической загрузки воздушный компрессор автоматически загружается и разгружается в соответствии с текущим давлением. Нажмите «Меню», чтобы ввести соответствующие параметры во всплывающем интерфейсе.</w:t>
      </w:r>
    </w:p>
    <w:p w14:paraId="103FBF19">
      <w:pPr>
        <w:rPr>
          <w:sz w:val="12"/>
          <w:szCs w:val="16"/>
          <w:lang w:val="ru-RU"/>
        </w:rPr>
      </w:pPr>
    </w:p>
    <w:p w14:paraId="155498DF">
      <w:pPr>
        <w:rPr>
          <w:lang w:val="ru-RU"/>
        </w:rPr>
      </w:pPr>
      <w:r>
        <w:rPr>
          <w:lang w:val="ru"/>
        </w:rPr>
        <w:t>Когда компрессор обнаруживает неисправность, на сенсорном экране отображается аварийный сигнал, и компрессор останавливается. В это время компрессор можно запустить в обычном режиме после устранения неисправности и сброса в соответствии с указаниями.</w:t>
      </w:r>
    </w:p>
    <w:p w14:paraId="41DC8FAC">
      <w:r>
        <w:rPr>
          <w:lang w:val="ru"/>
        </w:rPr>
        <w:t>Параметры работы:</w:t>
      </w:r>
    </w:p>
    <w:p w14:paraId="0E74395D">
      <w:pPr>
        <w:jc w:val="center"/>
      </w:pPr>
      <w:r>
        <w:rPr>
          <w:lang w:val="ru-RU" w:eastAsia="ru-RU" w:bidi="ar-SA"/>
        </w:rPr>
        <mc:AlternateContent>
          <mc:Choice Requires="wps">
            <w:drawing>
              <wp:anchor distT="0" distB="0" distL="114300" distR="114300" simplePos="0" relativeHeight="251748352" behindDoc="0" locked="0" layoutInCell="1" allowOverlap="1">
                <wp:simplePos x="0" y="0"/>
                <wp:positionH relativeFrom="column">
                  <wp:posOffset>4249420</wp:posOffset>
                </wp:positionH>
                <wp:positionV relativeFrom="paragraph">
                  <wp:posOffset>1985010</wp:posOffset>
                </wp:positionV>
                <wp:extent cx="325120" cy="149225"/>
                <wp:effectExtent l="0" t="0" r="1905" b="0"/>
                <wp:wrapNone/>
                <wp:docPr id="119" name="Поле 119"/>
                <wp:cNvGraphicFramePr/>
                <a:graphic xmlns:a="http://schemas.openxmlformats.org/drawingml/2006/main">
                  <a:graphicData uri="http://schemas.microsoft.com/office/word/2010/wordprocessingShape">
                    <wps:wsp>
                      <wps:cNvSpPr txBox="1"/>
                      <wps:spPr>
                        <a:xfrm>
                          <a:off x="0" y="0"/>
                          <a:ext cx="325316" cy="149469"/>
                        </a:xfrm>
                        <a:prstGeom prst="rect">
                          <a:avLst/>
                        </a:prstGeom>
                        <a:solidFill>
                          <a:srgbClr val="CECEC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53242">
                            <w:pPr>
                              <w:rPr>
                                <w:b/>
                                <w:sz w:val="16"/>
                                <w:szCs w:val="16"/>
                              </w:rPr>
                            </w:pPr>
                            <w:r>
                              <w:rPr>
                                <w:b/>
                                <w:sz w:val="16"/>
                                <w:szCs w:val="16"/>
                                <w:lang w:val="ru"/>
                              </w:rPr>
                              <w:t>Меню</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119" o:spid="_x0000_s1026" o:spt="202" type="#_x0000_t202" style="position:absolute;left:0pt;margin-left:334.6pt;margin-top:156.3pt;height:11.75pt;width:25.6pt;mso-wrap-style:none;z-index:251748352;mso-width-relative:page;mso-height-relative:page;" fillcolor="#CECECE" filled="t" stroked="f" coordsize="21600,21600" o:gfxdata="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6278t2wAAAAsBAAAPAAAA&#10;AAAAAAEAIAAAACIAAABkcnMvZG93bnJldi54bWxQSwECFAAUAAAACACHTuJAIddxLksCAACNBAAA&#10;DgAAAAAAAAABACAAAAAqAQAAZHJzL2Uyb0RvYy54bWxQSwUGAAAAAAYABgBZAQAA5wUAAAAA&#10;">
                <v:fill on="t" focussize="0,0"/>
                <v:stroke on="f" weight="0.5pt"/>
                <v:imagedata o:title=""/>
                <o:lock v:ext="edit" aspectratio="f"/>
                <v:textbox inset="0mm,0mm,0mm,0mm" style="mso-fit-shape-to-text:t;">
                  <w:txbxContent>
                    <w:p w14:paraId="1A953242">
                      <w:pPr>
                        <w:rPr>
                          <w:b/>
                          <w:sz w:val="16"/>
                          <w:szCs w:val="16"/>
                        </w:rPr>
                      </w:pPr>
                      <w:r>
                        <w:rPr>
                          <w:b/>
                          <w:sz w:val="16"/>
                          <w:szCs w:val="16"/>
                          <w:lang w:val="ru"/>
                        </w:rPr>
                        <w:t>Меню</w:t>
                      </w:r>
                    </w:p>
                  </w:txbxContent>
                </v:textbox>
              </v:shape>
            </w:pict>
          </mc:Fallback>
        </mc:AlternateContent>
      </w:r>
      <w:r>
        <w:rPr>
          <w:lang w:val="ru-RU" w:eastAsia="ru-RU" w:bidi="ar-SA"/>
        </w:rPr>
        <mc:AlternateContent>
          <mc:Choice Requires="wps">
            <w:drawing>
              <wp:anchor distT="0" distB="0" distL="114300" distR="114300" simplePos="0" relativeHeight="251743232" behindDoc="0" locked="0" layoutInCell="1" allowOverlap="1">
                <wp:simplePos x="0" y="0"/>
                <wp:positionH relativeFrom="column">
                  <wp:posOffset>2566035</wp:posOffset>
                </wp:positionH>
                <wp:positionV relativeFrom="paragraph">
                  <wp:posOffset>1686560</wp:posOffset>
                </wp:positionV>
                <wp:extent cx="255270" cy="123190"/>
                <wp:effectExtent l="0" t="0" r="0" b="0"/>
                <wp:wrapNone/>
                <wp:docPr id="114" name="Поле 114"/>
                <wp:cNvGraphicFramePr/>
                <a:graphic xmlns:a="http://schemas.openxmlformats.org/drawingml/2006/main">
                  <a:graphicData uri="http://schemas.microsoft.com/office/word/2010/wordprocessingShape">
                    <wps:wsp>
                      <wps:cNvSpPr txBox="1"/>
                      <wps:spPr>
                        <a:xfrm>
                          <a:off x="0" y="0"/>
                          <a:ext cx="254977" cy="123092"/>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AC02E">
                            <w:pPr>
                              <w:rPr>
                                <w:sz w:val="12"/>
                                <w:szCs w:val="14"/>
                              </w:rPr>
                            </w:pPr>
                            <w:r>
                              <w:rPr>
                                <w:sz w:val="12"/>
                                <w:szCs w:val="14"/>
                                <w:lang w:val="ru"/>
                              </w:rPr>
                              <w:t>Гц</w:t>
                            </w:r>
                          </w:p>
                          <w:p w14:paraId="52EF811C">
                            <w:pPr>
                              <w:rPr>
                                <w:sz w:val="12"/>
                                <w:szCs w:val="14"/>
                              </w:rPr>
                            </w:pPr>
                          </w:p>
                          <w:p w14:paraId="19704876">
                            <w:pPr>
                              <w:rPr>
                                <w:sz w:val="12"/>
                                <w:szCs w:val="14"/>
                              </w:rPr>
                            </w:pPr>
                            <w:r>
                              <w:rPr>
                                <w:sz w:val="12"/>
                                <w:szCs w:val="14"/>
                                <w:lang w:val="ru"/>
                              </w:rPr>
                              <w:t>Об/мин</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14" o:spid="_x0000_s1026" o:spt="202" type="#_x0000_t202" style="position:absolute;left:0pt;margin-left:202.05pt;margin-top:132.8pt;height:9.7pt;width:20.1pt;z-index:251743232;mso-width-relative:page;mso-height-relative:page;" fillcolor="#D9D9D9 [2732]" filled="t" stroked="f" coordsize="21600,21600" o:gfxdata="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aQQp9kAAAALAQAADwAAAAAAAAABACAAAAAiAAAAZHJzL2Rvd25yZXYueG1sUEsBAhQAFAAAAAgA&#10;h07iQCntVU1dAgAAsQQAAA4AAAAAAAAAAQAgAAAAKAEAAGRycy9lMm9Eb2MueG1sUEsFBgAAAAAG&#10;AAYAWQEAAPcFAAAAAA==&#10;">
                <v:fill on="t" focussize="0,0"/>
                <v:stroke on="f" weight="0.5pt"/>
                <v:imagedata o:title=""/>
                <o:lock v:ext="edit" aspectratio="f"/>
                <v:textbox inset="0mm,0mm,0mm,0mm" style="mso-fit-shape-to-text:t;">
                  <w:txbxContent>
                    <w:p w14:paraId="6A5AC02E">
                      <w:pPr>
                        <w:rPr>
                          <w:sz w:val="12"/>
                          <w:szCs w:val="14"/>
                        </w:rPr>
                      </w:pPr>
                      <w:r>
                        <w:rPr>
                          <w:sz w:val="12"/>
                          <w:szCs w:val="14"/>
                          <w:lang w:val="ru"/>
                        </w:rPr>
                        <w:t>Гц</w:t>
                      </w:r>
                    </w:p>
                    <w:p w14:paraId="52EF811C">
                      <w:pPr>
                        <w:rPr>
                          <w:sz w:val="12"/>
                          <w:szCs w:val="14"/>
                        </w:rPr>
                      </w:pPr>
                    </w:p>
                    <w:p w14:paraId="19704876">
                      <w:pPr>
                        <w:rPr>
                          <w:sz w:val="12"/>
                          <w:szCs w:val="14"/>
                        </w:rPr>
                      </w:pPr>
                      <w:r>
                        <w:rPr>
                          <w:sz w:val="12"/>
                          <w:szCs w:val="14"/>
                          <w:lang w:val="ru"/>
                        </w:rPr>
                        <w:t>Об/мин</w:t>
                      </w:r>
                    </w:p>
                  </w:txbxContent>
                </v:textbox>
              </v:shape>
            </w:pict>
          </mc:Fallback>
        </mc:AlternateContent>
      </w:r>
      <w:r>
        <w:rPr>
          <w:lang w:val="ru-RU" w:eastAsia="ru-RU" w:bidi="ar-SA"/>
        </w:rPr>
        <mc:AlternateContent>
          <mc:Choice Requires="wps">
            <w:drawing>
              <wp:anchor distT="0" distB="0" distL="114300" distR="114300" simplePos="0" relativeHeight="251742208" behindDoc="0" locked="0" layoutInCell="1" allowOverlap="1">
                <wp:simplePos x="0" y="0"/>
                <wp:positionH relativeFrom="page">
                  <wp:align>center</wp:align>
                </wp:positionH>
                <wp:positionV relativeFrom="paragraph">
                  <wp:posOffset>311785</wp:posOffset>
                </wp:positionV>
                <wp:extent cx="255270" cy="255270"/>
                <wp:effectExtent l="0" t="0" r="0" b="8890"/>
                <wp:wrapNone/>
                <wp:docPr id="113" name="Поле 113"/>
                <wp:cNvGraphicFramePr/>
                <a:graphic xmlns:a="http://schemas.openxmlformats.org/drawingml/2006/main">
                  <a:graphicData uri="http://schemas.microsoft.com/office/word/2010/wordprocessingShape">
                    <wps:wsp>
                      <wps:cNvSpPr txBox="1"/>
                      <wps:spPr>
                        <a:xfrm>
                          <a:off x="0" y="0"/>
                          <a:ext cx="254977" cy="254977"/>
                        </a:xfrm>
                        <a:prstGeom prst="rect">
                          <a:avLst/>
                        </a:prstGeom>
                        <a:solidFill>
                          <a:srgbClr val="CECEC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06D3F">
                            <w:pPr>
                              <w:rPr>
                                <w:sz w:val="12"/>
                                <w:szCs w:val="14"/>
                              </w:rPr>
                            </w:pPr>
                            <w:r>
                              <w:rPr>
                                <w:sz w:val="12"/>
                                <w:szCs w:val="14"/>
                                <w:lang w:val="ru"/>
                              </w:rPr>
                              <w:t>Гц</w:t>
                            </w:r>
                          </w:p>
                          <w:p w14:paraId="2F5A4210">
                            <w:pPr>
                              <w:rPr>
                                <w:sz w:val="12"/>
                                <w:szCs w:val="14"/>
                              </w:rPr>
                            </w:pPr>
                          </w:p>
                          <w:p w14:paraId="490672B0">
                            <w:pPr>
                              <w:rPr>
                                <w:sz w:val="12"/>
                                <w:szCs w:val="14"/>
                              </w:rPr>
                            </w:pPr>
                            <w:r>
                              <w:rPr>
                                <w:sz w:val="12"/>
                                <w:szCs w:val="14"/>
                                <w:lang w:val="ru"/>
                              </w:rPr>
                              <w:t>Об/мин</w:t>
                            </w:r>
                          </w:p>
                          <w:p w14:paraId="4A0A7313">
                            <w:pPr>
                              <w:rPr>
                                <w:sz w:val="12"/>
                                <w:szCs w:val="14"/>
                              </w:rPr>
                            </w:pPr>
                          </w:p>
                          <w:p w14:paraId="2E07D1B0">
                            <w:pPr>
                              <w:rPr>
                                <w:sz w:val="12"/>
                                <w:szCs w:val="14"/>
                              </w:rPr>
                            </w:pPr>
                            <w:r>
                              <w:rPr>
                                <w:sz w:val="12"/>
                                <w:szCs w:val="14"/>
                                <w:lang w:val="ru"/>
                              </w:rPr>
                              <w:t>В</w:t>
                            </w:r>
                          </w:p>
                          <w:p w14:paraId="2E4EF541">
                            <w:pPr>
                              <w:rPr>
                                <w:sz w:val="12"/>
                                <w:szCs w:val="14"/>
                              </w:rPr>
                            </w:pPr>
                          </w:p>
                          <w:p w14:paraId="28138D97">
                            <w:pPr>
                              <w:rPr>
                                <w:sz w:val="12"/>
                                <w:szCs w:val="14"/>
                              </w:rPr>
                            </w:pPr>
                            <w:r>
                              <w:rPr>
                                <w:sz w:val="12"/>
                                <w:szCs w:val="14"/>
                                <w:lang w:val="ru"/>
                              </w:rPr>
                              <w:t>В</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13" o:spid="_x0000_s1026" o:spt="202" type="#_x0000_t202" style="position:absolute;left:0pt;margin-top:24.55pt;height:20.1pt;width:20.1pt;mso-position-horizontal:center;mso-position-horizontal-relative:page;z-index:251742208;mso-width-relative:page;mso-height-relative:page;" fillcolor="#CECECE" filled="t" stroked="f" coordsize="21600,21600" o:gfxdata="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Kkwy40wAAAAUBAAAPAAAAAAAAAAEAIAAAACIA&#10;AABkcnMvZG93bnJldi54bWxQSwECFAAUAAAACACHTuJAUa33rEcCAACPBAAADgAAAAAAAAABACAA&#10;AAAiAQAAZHJzL2Uyb0RvYy54bWxQSwUGAAAAAAYABgBZAQAA2wUAAAAA&#10;">
                <v:fill on="t" focussize="0,0"/>
                <v:stroke on="f" weight="0.5pt"/>
                <v:imagedata o:title=""/>
                <o:lock v:ext="edit" aspectratio="f"/>
                <v:textbox inset="0mm,0mm,0mm,0mm" style="mso-fit-shape-to-text:t;">
                  <w:txbxContent>
                    <w:p w14:paraId="36406D3F">
                      <w:pPr>
                        <w:rPr>
                          <w:sz w:val="12"/>
                          <w:szCs w:val="14"/>
                        </w:rPr>
                      </w:pPr>
                      <w:r>
                        <w:rPr>
                          <w:sz w:val="12"/>
                          <w:szCs w:val="14"/>
                          <w:lang w:val="ru"/>
                        </w:rPr>
                        <w:t>Гц</w:t>
                      </w:r>
                    </w:p>
                    <w:p w14:paraId="2F5A4210">
                      <w:pPr>
                        <w:rPr>
                          <w:sz w:val="12"/>
                          <w:szCs w:val="14"/>
                        </w:rPr>
                      </w:pPr>
                    </w:p>
                    <w:p w14:paraId="490672B0">
                      <w:pPr>
                        <w:rPr>
                          <w:sz w:val="12"/>
                          <w:szCs w:val="14"/>
                        </w:rPr>
                      </w:pPr>
                      <w:r>
                        <w:rPr>
                          <w:sz w:val="12"/>
                          <w:szCs w:val="14"/>
                          <w:lang w:val="ru"/>
                        </w:rPr>
                        <w:t>Об/мин</w:t>
                      </w:r>
                    </w:p>
                    <w:p w14:paraId="4A0A7313">
                      <w:pPr>
                        <w:rPr>
                          <w:sz w:val="12"/>
                          <w:szCs w:val="14"/>
                        </w:rPr>
                      </w:pPr>
                    </w:p>
                    <w:p w14:paraId="2E07D1B0">
                      <w:pPr>
                        <w:rPr>
                          <w:sz w:val="12"/>
                          <w:szCs w:val="14"/>
                        </w:rPr>
                      </w:pPr>
                      <w:r>
                        <w:rPr>
                          <w:sz w:val="12"/>
                          <w:szCs w:val="14"/>
                          <w:lang w:val="ru"/>
                        </w:rPr>
                        <w:t>В</w:t>
                      </w:r>
                    </w:p>
                    <w:p w14:paraId="2E4EF541">
                      <w:pPr>
                        <w:rPr>
                          <w:sz w:val="12"/>
                          <w:szCs w:val="14"/>
                        </w:rPr>
                      </w:pPr>
                    </w:p>
                    <w:p w14:paraId="28138D97">
                      <w:pPr>
                        <w:rPr>
                          <w:sz w:val="12"/>
                          <w:szCs w:val="14"/>
                        </w:rPr>
                      </w:pPr>
                      <w:r>
                        <w:rPr>
                          <w:sz w:val="12"/>
                          <w:szCs w:val="14"/>
                          <w:lang w:val="ru"/>
                        </w:rPr>
                        <w:t>В</w:t>
                      </w:r>
                    </w:p>
                  </w:txbxContent>
                </v:textbox>
              </v:shape>
            </w:pict>
          </mc:Fallback>
        </mc:AlternateContent>
      </w:r>
      <w:r>
        <w:rPr>
          <w:lang w:val="ru-RU" w:eastAsia="ru-RU" w:bidi="ar-SA"/>
        </w:rPr>
        <mc:AlternateContent>
          <mc:Choice Requires="wps">
            <w:drawing>
              <wp:anchor distT="0" distB="0" distL="114300" distR="114300" simplePos="0" relativeHeight="251746304" behindDoc="0" locked="0" layoutInCell="1" allowOverlap="1">
                <wp:simplePos x="0" y="0"/>
                <wp:positionH relativeFrom="column">
                  <wp:posOffset>3322320</wp:posOffset>
                </wp:positionH>
                <wp:positionV relativeFrom="paragraph">
                  <wp:posOffset>1122045</wp:posOffset>
                </wp:positionV>
                <wp:extent cx="791210" cy="158115"/>
                <wp:effectExtent l="0" t="0" r="1270" b="0"/>
                <wp:wrapNone/>
                <wp:docPr id="117" name="Поле 117"/>
                <wp:cNvGraphicFramePr/>
                <a:graphic xmlns:a="http://schemas.openxmlformats.org/drawingml/2006/main">
                  <a:graphicData uri="http://schemas.microsoft.com/office/word/2010/wordprocessingShape">
                    <wps:wsp>
                      <wps:cNvSpPr txBox="1"/>
                      <wps:spPr>
                        <a:xfrm>
                          <a:off x="0" y="0"/>
                          <a:ext cx="791308" cy="158261"/>
                        </a:xfrm>
                        <a:prstGeom prst="rect">
                          <a:avLst/>
                        </a:prstGeom>
                        <a:solidFill>
                          <a:srgbClr val="CECEC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935F">
                            <w:pPr>
                              <w:rPr>
                                <w:b/>
                                <w:sz w:val="16"/>
                                <w:szCs w:val="16"/>
                              </w:rPr>
                            </w:pPr>
                            <w:r>
                              <w:rPr>
                                <w:b/>
                                <w:sz w:val="16"/>
                                <w:szCs w:val="16"/>
                                <w:lang w:val="ru"/>
                              </w:rPr>
                              <w:t>Возникла неисправность</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117" o:spid="_x0000_s1026" o:spt="202" type="#_x0000_t202" style="position:absolute;left:0pt;margin-left:261.6pt;margin-top:88.35pt;height:12.45pt;width:62.3pt;mso-wrap-style:none;z-index:251746304;mso-width-relative:page;mso-height-relative:page;" fillcolor="#CECECE" filled="t" stroked="f" coordsize="21600,21600" o:gfxdata="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J1TEl2wAAAAsBAAAPAAAA&#10;AAAAAAEAIAAAACIAAABkcnMvZG93bnJldi54bWxQSwECFAAUAAAACACHTuJAPLDg90sCAACNBAAA&#10;DgAAAAAAAAABACAAAAAqAQAAZHJzL2Uyb0RvYy54bWxQSwUGAAAAAAYABgBZAQAA5wUAAAAA&#10;">
                <v:fill on="t" focussize="0,0"/>
                <v:stroke on="f" weight="0.5pt"/>
                <v:imagedata o:title=""/>
                <o:lock v:ext="edit" aspectratio="f"/>
                <v:textbox inset="0mm,0mm,0mm,0mm" style="mso-fit-shape-to-text:t;">
                  <w:txbxContent>
                    <w:p w14:paraId="149E935F">
                      <w:pPr>
                        <w:rPr>
                          <w:b/>
                          <w:sz w:val="16"/>
                          <w:szCs w:val="16"/>
                        </w:rPr>
                      </w:pPr>
                      <w:r>
                        <w:rPr>
                          <w:b/>
                          <w:sz w:val="16"/>
                          <w:szCs w:val="16"/>
                          <w:lang w:val="ru"/>
                        </w:rPr>
                        <w:t>Возникла неисправность</w:t>
                      </w:r>
                    </w:p>
                  </w:txbxContent>
                </v:textbox>
              </v:shape>
            </w:pict>
          </mc:Fallback>
        </mc:AlternateContent>
      </w:r>
      <w:r>
        <w:rPr>
          <w:lang w:val="ru-RU" w:eastAsia="ru-RU" w:bidi="ar-SA"/>
        </w:rPr>
        <mc:AlternateContent>
          <mc:Choice Requires="wps">
            <w:drawing>
              <wp:anchor distT="0" distB="0" distL="114300" distR="114300" simplePos="0" relativeHeight="251740160" behindDoc="0" locked="0" layoutInCell="1" allowOverlap="1">
                <wp:simplePos x="0" y="0"/>
                <wp:positionH relativeFrom="column">
                  <wp:posOffset>1184910</wp:posOffset>
                </wp:positionH>
                <wp:positionV relativeFrom="paragraph">
                  <wp:posOffset>248920</wp:posOffset>
                </wp:positionV>
                <wp:extent cx="687705" cy="1129030"/>
                <wp:effectExtent l="0" t="0" r="0" b="0"/>
                <wp:wrapNone/>
                <wp:docPr id="111" name="Поле 111"/>
                <wp:cNvGraphicFramePr/>
                <a:graphic xmlns:a="http://schemas.openxmlformats.org/drawingml/2006/main">
                  <a:graphicData uri="http://schemas.microsoft.com/office/word/2010/wordprocessingShape">
                    <wps:wsp>
                      <wps:cNvSpPr txBox="1"/>
                      <wps:spPr>
                        <a:xfrm>
                          <a:off x="0" y="0"/>
                          <a:ext cx="687532" cy="1129146"/>
                        </a:xfrm>
                        <a:prstGeom prst="rect">
                          <a:avLst/>
                        </a:prstGeom>
                        <a:solidFill>
                          <a:srgbClr val="CECEC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3FDCE">
                            <w:pPr>
                              <w:jc w:val="right"/>
                              <w:rPr>
                                <w:b/>
                                <w:sz w:val="10"/>
                                <w:szCs w:val="14"/>
                                <w:lang w:val="ru-RU"/>
                              </w:rPr>
                            </w:pPr>
                            <w:r>
                              <w:rPr>
                                <w:b/>
                                <w:sz w:val="10"/>
                                <w:szCs w:val="14"/>
                                <w:lang w:val="ru"/>
                              </w:rPr>
                              <w:t xml:space="preserve">Частота основного устройства </w:t>
                            </w:r>
                          </w:p>
                          <w:p w14:paraId="50683AB8">
                            <w:pPr>
                              <w:jc w:val="right"/>
                              <w:rPr>
                                <w:b/>
                                <w:sz w:val="10"/>
                                <w:szCs w:val="14"/>
                                <w:lang w:val="ru-RU"/>
                              </w:rPr>
                            </w:pPr>
                          </w:p>
                          <w:p w14:paraId="2294D58A">
                            <w:pPr>
                              <w:jc w:val="right"/>
                              <w:rPr>
                                <w:b/>
                                <w:sz w:val="10"/>
                                <w:szCs w:val="14"/>
                                <w:lang w:val="ru-RU"/>
                              </w:rPr>
                            </w:pPr>
                            <w:r>
                              <w:rPr>
                                <w:b/>
                                <w:sz w:val="10"/>
                                <w:szCs w:val="14"/>
                                <w:lang w:val="ru"/>
                              </w:rPr>
                              <w:t>Скорость основного устройства</w:t>
                            </w:r>
                          </w:p>
                          <w:p w14:paraId="7E5237CB">
                            <w:pPr>
                              <w:jc w:val="right"/>
                              <w:rPr>
                                <w:b/>
                                <w:sz w:val="10"/>
                                <w:szCs w:val="14"/>
                                <w:lang w:val="ru-RU"/>
                              </w:rPr>
                            </w:pPr>
                          </w:p>
                          <w:p w14:paraId="03772F13">
                            <w:pPr>
                              <w:jc w:val="right"/>
                              <w:rPr>
                                <w:b/>
                                <w:sz w:val="10"/>
                                <w:szCs w:val="14"/>
                                <w:lang w:val="ru-RU"/>
                              </w:rPr>
                            </w:pPr>
                            <w:r>
                              <w:rPr>
                                <w:b/>
                                <w:sz w:val="10"/>
                                <w:szCs w:val="14"/>
                                <w:lang w:val="ru"/>
                              </w:rPr>
                              <w:t xml:space="preserve">Входное напряжение </w:t>
                            </w:r>
                          </w:p>
                          <w:p w14:paraId="4962DA49">
                            <w:pPr>
                              <w:jc w:val="right"/>
                              <w:rPr>
                                <w:b/>
                                <w:sz w:val="10"/>
                                <w:szCs w:val="14"/>
                                <w:lang w:val="ru-RU"/>
                              </w:rPr>
                            </w:pPr>
                          </w:p>
                          <w:p w14:paraId="3477AE65">
                            <w:pPr>
                              <w:jc w:val="right"/>
                              <w:rPr>
                                <w:b/>
                                <w:sz w:val="10"/>
                                <w:szCs w:val="14"/>
                                <w:lang w:val="ru-RU"/>
                              </w:rPr>
                            </w:pPr>
                            <w:r>
                              <w:rPr>
                                <w:b/>
                                <w:sz w:val="10"/>
                                <w:szCs w:val="14"/>
                                <w:lang w:val="ru"/>
                              </w:rPr>
                              <w:t>Выходное напряжение</w:t>
                            </w:r>
                          </w:p>
                          <w:p w14:paraId="7A1F4CBF">
                            <w:pPr>
                              <w:jc w:val="right"/>
                              <w:rPr>
                                <w:b/>
                                <w:sz w:val="10"/>
                                <w:szCs w:val="14"/>
                                <w:lang w:val="ru-RU"/>
                              </w:rPr>
                            </w:pPr>
                          </w:p>
                          <w:p w14:paraId="6EDB2F6D">
                            <w:pPr>
                              <w:jc w:val="right"/>
                              <w:rPr>
                                <w:b/>
                                <w:sz w:val="10"/>
                                <w:szCs w:val="14"/>
                                <w:lang w:val="ru-RU"/>
                              </w:rPr>
                            </w:pPr>
                            <w:r>
                              <w:rPr>
                                <w:b/>
                                <w:sz w:val="10"/>
                                <w:szCs w:val="14"/>
                                <w:lang w:val="ru"/>
                              </w:rPr>
                              <w:t>Температура БТИЗ</w:t>
                            </w:r>
                          </w:p>
                          <w:p w14:paraId="2DEF83B7">
                            <w:pPr>
                              <w:jc w:val="right"/>
                              <w:rPr>
                                <w:b/>
                                <w:sz w:val="10"/>
                                <w:szCs w:val="14"/>
                                <w:lang w:val="ru-RU"/>
                              </w:rPr>
                            </w:pPr>
                          </w:p>
                          <w:p w14:paraId="1283A1E2">
                            <w:pPr>
                              <w:jc w:val="right"/>
                              <w:rPr>
                                <w:b/>
                                <w:sz w:val="10"/>
                                <w:szCs w:val="14"/>
                              </w:rPr>
                            </w:pPr>
                            <w:r>
                              <w:rPr>
                                <w:b/>
                                <w:sz w:val="10"/>
                                <w:szCs w:val="14"/>
                                <w:lang w:val="ru"/>
                              </w:rPr>
                              <w:t>Температура двигателя</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Поле 111" o:spid="_x0000_s1026" o:spt="202" type="#_x0000_t202" style="position:absolute;left:0pt;margin-left:93.3pt;margin-top:19.6pt;height:88.9pt;width:54.15pt;z-index:251740160;mso-width-relative:page;mso-height-relative:page;" fillcolor="#CECECE" filled="t" stroked="f" coordsize="21600,21600" o:gfxdata="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FdAjdYAAAAKAQAADwAAAAAAAAAB&#10;ACAAAAAiAAAAZHJzL2Rvd25yZXYueG1sUEsBAhQAFAAAAAgAh07iQJnwVcZLAgAAkAQAAA4AAAAA&#10;AAAAAQAgAAAAJQEAAGRycy9lMm9Eb2MueG1sUEsFBgAAAAAGAAYAWQEAAOIFAAAAAA==&#10;">
                <v:fill on="t" focussize="0,0"/>
                <v:stroke on="f" weight="0.5pt"/>
                <v:imagedata o:title=""/>
                <o:lock v:ext="edit" aspectratio="f"/>
                <v:textbox inset="0mm,0mm,0mm,0mm">
                  <w:txbxContent>
                    <w:p w14:paraId="1BB3FDCE">
                      <w:pPr>
                        <w:jc w:val="right"/>
                        <w:rPr>
                          <w:b/>
                          <w:sz w:val="10"/>
                          <w:szCs w:val="14"/>
                          <w:lang w:val="ru-RU"/>
                        </w:rPr>
                      </w:pPr>
                      <w:r>
                        <w:rPr>
                          <w:b/>
                          <w:sz w:val="10"/>
                          <w:szCs w:val="14"/>
                          <w:lang w:val="ru"/>
                        </w:rPr>
                        <w:t xml:space="preserve">Частота основного устройства </w:t>
                      </w:r>
                    </w:p>
                    <w:p w14:paraId="50683AB8">
                      <w:pPr>
                        <w:jc w:val="right"/>
                        <w:rPr>
                          <w:b/>
                          <w:sz w:val="10"/>
                          <w:szCs w:val="14"/>
                          <w:lang w:val="ru-RU"/>
                        </w:rPr>
                      </w:pPr>
                    </w:p>
                    <w:p w14:paraId="2294D58A">
                      <w:pPr>
                        <w:jc w:val="right"/>
                        <w:rPr>
                          <w:b/>
                          <w:sz w:val="10"/>
                          <w:szCs w:val="14"/>
                          <w:lang w:val="ru-RU"/>
                        </w:rPr>
                      </w:pPr>
                      <w:r>
                        <w:rPr>
                          <w:b/>
                          <w:sz w:val="10"/>
                          <w:szCs w:val="14"/>
                          <w:lang w:val="ru"/>
                        </w:rPr>
                        <w:t>Скорость основного устройства</w:t>
                      </w:r>
                    </w:p>
                    <w:p w14:paraId="7E5237CB">
                      <w:pPr>
                        <w:jc w:val="right"/>
                        <w:rPr>
                          <w:b/>
                          <w:sz w:val="10"/>
                          <w:szCs w:val="14"/>
                          <w:lang w:val="ru-RU"/>
                        </w:rPr>
                      </w:pPr>
                    </w:p>
                    <w:p w14:paraId="03772F13">
                      <w:pPr>
                        <w:jc w:val="right"/>
                        <w:rPr>
                          <w:b/>
                          <w:sz w:val="10"/>
                          <w:szCs w:val="14"/>
                          <w:lang w:val="ru-RU"/>
                        </w:rPr>
                      </w:pPr>
                      <w:r>
                        <w:rPr>
                          <w:b/>
                          <w:sz w:val="10"/>
                          <w:szCs w:val="14"/>
                          <w:lang w:val="ru"/>
                        </w:rPr>
                        <w:t xml:space="preserve">Входное напряжение </w:t>
                      </w:r>
                    </w:p>
                    <w:p w14:paraId="4962DA49">
                      <w:pPr>
                        <w:jc w:val="right"/>
                        <w:rPr>
                          <w:b/>
                          <w:sz w:val="10"/>
                          <w:szCs w:val="14"/>
                          <w:lang w:val="ru-RU"/>
                        </w:rPr>
                      </w:pPr>
                    </w:p>
                    <w:p w14:paraId="3477AE65">
                      <w:pPr>
                        <w:jc w:val="right"/>
                        <w:rPr>
                          <w:b/>
                          <w:sz w:val="10"/>
                          <w:szCs w:val="14"/>
                          <w:lang w:val="ru-RU"/>
                        </w:rPr>
                      </w:pPr>
                      <w:r>
                        <w:rPr>
                          <w:b/>
                          <w:sz w:val="10"/>
                          <w:szCs w:val="14"/>
                          <w:lang w:val="ru"/>
                        </w:rPr>
                        <w:t>Выходное напряжение</w:t>
                      </w:r>
                    </w:p>
                    <w:p w14:paraId="7A1F4CBF">
                      <w:pPr>
                        <w:jc w:val="right"/>
                        <w:rPr>
                          <w:b/>
                          <w:sz w:val="10"/>
                          <w:szCs w:val="14"/>
                          <w:lang w:val="ru-RU"/>
                        </w:rPr>
                      </w:pPr>
                    </w:p>
                    <w:p w14:paraId="6EDB2F6D">
                      <w:pPr>
                        <w:jc w:val="right"/>
                        <w:rPr>
                          <w:b/>
                          <w:sz w:val="10"/>
                          <w:szCs w:val="14"/>
                          <w:lang w:val="ru-RU"/>
                        </w:rPr>
                      </w:pPr>
                      <w:r>
                        <w:rPr>
                          <w:b/>
                          <w:sz w:val="10"/>
                          <w:szCs w:val="14"/>
                          <w:lang w:val="ru"/>
                        </w:rPr>
                        <w:t>Температура БТИЗ</w:t>
                      </w:r>
                    </w:p>
                    <w:p w14:paraId="2DEF83B7">
                      <w:pPr>
                        <w:jc w:val="right"/>
                        <w:rPr>
                          <w:b/>
                          <w:sz w:val="10"/>
                          <w:szCs w:val="14"/>
                          <w:lang w:val="ru-RU"/>
                        </w:rPr>
                      </w:pPr>
                    </w:p>
                    <w:p w14:paraId="1283A1E2">
                      <w:pPr>
                        <w:jc w:val="right"/>
                        <w:rPr>
                          <w:b/>
                          <w:sz w:val="10"/>
                          <w:szCs w:val="14"/>
                        </w:rPr>
                      </w:pPr>
                      <w:r>
                        <w:rPr>
                          <w:b/>
                          <w:sz w:val="10"/>
                          <w:szCs w:val="14"/>
                          <w:lang w:val="ru"/>
                        </w:rPr>
                        <w:t>Температура двигателя</w:t>
                      </w:r>
                    </w:p>
                  </w:txbxContent>
                </v:textbox>
              </v:shape>
            </w:pict>
          </mc:Fallback>
        </mc:AlternateContent>
      </w:r>
      <w:r>
        <w:rPr>
          <w:lang w:val="ru-RU" w:eastAsia="ru-RU" w:bidi="ar-SA"/>
        </w:rPr>
        <mc:AlternateContent>
          <mc:Choice Requires="wps">
            <w:drawing>
              <wp:anchor distT="0" distB="0" distL="114300" distR="114300" simplePos="0" relativeHeight="251737088" behindDoc="0" locked="0" layoutInCell="1" allowOverlap="1">
                <wp:simplePos x="0" y="0"/>
                <wp:positionH relativeFrom="column">
                  <wp:posOffset>2286000</wp:posOffset>
                </wp:positionH>
                <wp:positionV relativeFrom="paragraph">
                  <wp:posOffset>2540</wp:posOffset>
                </wp:positionV>
                <wp:extent cx="738505" cy="377825"/>
                <wp:effectExtent l="0" t="0" r="4445" b="0"/>
                <wp:wrapNone/>
                <wp:docPr id="108" name="Поле 108"/>
                <wp:cNvGraphicFramePr/>
                <a:graphic xmlns:a="http://schemas.openxmlformats.org/drawingml/2006/main">
                  <a:graphicData uri="http://schemas.microsoft.com/office/word/2010/wordprocessingShape">
                    <wps:wsp>
                      <wps:cNvSpPr txBox="1"/>
                      <wps:spPr>
                        <a:xfrm>
                          <a:off x="0" y="0"/>
                          <a:ext cx="738505" cy="37782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33343">
                            <w:pPr>
                              <w:rPr>
                                <w:b/>
                                <w:sz w:val="12"/>
                                <w:szCs w:val="12"/>
                              </w:rPr>
                            </w:pPr>
                            <w:r>
                              <w:rPr>
                                <w:b/>
                                <w:sz w:val="12"/>
                                <w:szCs w:val="12"/>
                                <w:lang w:val="ru"/>
                              </w:rPr>
                              <w:t>Параметры технического обслуживания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08" o:spid="_x0000_s1026" o:spt="202" type="#_x0000_t202" style="position:absolute;left:0pt;margin-left:180pt;margin-top:0.2pt;height:29.75pt;width:58.15pt;z-index:251737088;mso-width-relative:page;mso-height-relative:page;" fillcolor="#FFFF00" filled="t" stroked="f" coordsize="21600,21600" o:gfxdata="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7tE3m2AAAAAcBAAAPAAAAAAAA&#10;AAEAIAAAACIAAABkcnMvZG93bnJldi54bWxQSwECFAAUAAAACACHTuJAcYeBoEsCAACPBAAADgAA&#10;AAAAAAABACAAAAAnAQAAZHJzL2Uyb0RvYy54bWxQSwUGAAAAAAYABgBZAQAA5AUAAAAA&#10;">
                <v:fill on="t" focussize="0,0"/>
                <v:stroke on="f" weight="0.5pt"/>
                <v:imagedata o:title=""/>
                <o:lock v:ext="edit" aspectratio="f"/>
                <v:textbox inset="0mm,0mm,0mm,0mm" style="mso-fit-shape-to-text:t;">
                  <w:txbxContent>
                    <w:p w14:paraId="04633343">
                      <w:pPr>
                        <w:rPr>
                          <w:b/>
                          <w:sz w:val="12"/>
                          <w:szCs w:val="12"/>
                        </w:rPr>
                      </w:pPr>
                      <w:r>
                        <w:rPr>
                          <w:b/>
                          <w:sz w:val="12"/>
                          <w:szCs w:val="12"/>
                          <w:lang w:val="ru"/>
                        </w:rPr>
                        <w:t>Параметры технического обслуживания</w:t>
                      </w:r>
                    </w:p>
                  </w:txbxContent>
                </v:textbox>
              </v:shape>
            </w:pict>
          </mc:Fallback>
        </mc:AlternateContent>
      </w:r>
      <w:r>
        <w:rPr>
          <w:lang w:val="ru-RU" w:eastAsia="ru-RU" w:bidi="ar-SA"/>
        </w:rPr>
        <mc:AlternateContent>
          <mc:Choice Requires="wps">
            <w:drawing>
              <wp:anchor distT="0" distB="0" distL="114300" distR="114300" simplePos="0" relativeHeight="251736064" behindDoc="0" locked="0" layoutInCell="1" allowOverlap="1">
                <wp:simplePos x="0" y="0"/>
                <wp:positionH relativeFrom="column">
                  <wp:posOffset>1794510</wp:posOffset>
                </wp:positionH>
                <wp:positionV relativeFrom="paragraph">
                  <wp:posOffset>27305</wp:posOffset>
                </wp:positionV>
                <wp:extent cx="512445" cy="307340"/>
                <wp:effectExtent l="0" t="0" r="1905" b="8890"/>
                <wp:wrapNone/>
                <wp:docPr id="107" name="Поле 107"/>
                <wp:cNvGraphicFramePr/>
                <a:graphic xmlns:a="http://schemas.openxmlformats.org/drawingml/2006/main">
                  <a:graphicData uri="http://schemas.microsoft.com/office/word/2010/wordprocessingShape">
                    <wps:wsp>
                      <wps:cNvSpPr txBox="1"/>
                      <wps:spPr>
                        <a:xfrm>
                          <a:off x="0" y="0"/>
                          <a:ext cx="512618" cy="307340"/>
                        </a:xfrm>
                        <a:prstGeom prst="rect">
                          <a:avLst/>
                        </a:prstGeom>
                        <a:solidFill>
                          <a:srgbClr val="2554A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4B3A7">
                            <w:pPr>
                              <w:rPr>
                                <w:b/>
                                <w:sz w:val="12"/>
                                <w:szCs w:val="12"/>
                              </w:rPr>
                            </w:pPr>
                            <w:r>
                              <w:rPr>
                                <w:b/>
                                <w:sz w:val="12"/>
                                <w:szCs w:val="12"/>
                                <w:lang w:val="ru"/>
                              </w:rPr>
                              <w:t xml:space="preserve">Параметры работы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07" o:spid="_x0000_s1026" o:spt="202" type="#_x0000_t202" style="position:absolute;left:0pt;margin-left:141.3pt;margin-top:2.15pt;height:24.2pt;width:40.35pt;z-index:251736064;mso-width-relative:page;mso-height-relative:page;" fillcolor="#2554A2" filled="t" stroked="f" coordsize="21600,21600" o:gfxdata="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NslrrXAAAACAEAAA8AAAAA&#10;AAAAAQAgAAAAIgAAAGRycy9kb3ducmV2LnhtbFBLAQIUABQAAAAIAIdO4kBKMotuTgIAAI8EAAAO&#10;AAAAAAAAAAEAIAAAACYBAABkcnMvZTJvRG9jLnhtbFBLBQYAAAAABgAGAFkBAADmBQAAAAA=&#10;">
                <v:fill on="t" focussize="0,0"/>
                <v:stroke on="f" weight="0.5pt"/>
                <v:imagedata o:title=""/>
                <o:lock v:ext="edit" aspectratio="f"/>
                <v:textbox inset="0mm,0mm,0mm,0mm" style="mso-fit-shape-to-text:t;">
                  <w:txbxContent>
                    <w:p w14:paraId="7D84B3A7">
                      <w:pPr>
                        <w:rPr>
                          <w:b/>
                          <w:sz w:val="12"/>
                          <w:szCs w:val="12"/>
                        </w:rPr>
                      </w:pPr>
                      <w:r>
                        <w:rPr>
                          <w:b/>
                          <w:sz w:val="12"/>
                          <w:szCs w:val="12"/>
                          <w:lang w:val="ru"/>
                        </w:rPr>
                        <w:t xml:space="preserve">Параметры работы </w:t>
                      </w:r>
                    </w:p>
                  </w:txbxContent>
                </v:textbox>
              </v:shape>
            </w:pict>
          </mc:Fallback>
        </mc:AlternateContent>
      </w:r>
      <w:r>
        <w:rPr>
          <w:lang w:val="ru-RU" w:eastAsia="ru-RU" w:bidi="ar-SA"/>
        </w:rPr>
        <mc:AlternateContent>
          <mc:Choice Requires="wps">
            <w:drawing>
              <wp:anchor distT="0" distB="0" distL="114300" distR="114300" simplePos="0" relativeHeight="251739136" behindDoc="0" locked="0" layoutInCell="1" allowOverlap="1">
                <wp:simplePos x="0" y="0"/>
                <wp:positionH relativeFrom="column">
                  <wp:posOffset>3561080</wp:posOffset>
                </wp:positionH>
                <wp:positionV relativeFrom="paragraph">
                  <wp:posOffset>29210</wp:posOffset>
                </wp:positionV>
                <wp:extent cx="702945" cy="263525"/>
                <wp:effectExtent l="0" t="0" r="1905" b="8890"/>
                <wp:wrapNone/>
                <wp:docPr id="110" name="Поле 110"/>
                <wp:cNvGraphicFramePr/>
                <a:graphic xmlns:a="http://schemas.openxmlformats.org/drawingml/2006/main">
                  <a:graphicData uri="http://schemas.microsoft.com/office/word/2010/wordprocessingShape">
                    <wps:wsp>
                      <wps:cNvSpPr txBox="1"/>
                      <wps:spPr>
                        <a:xfrm>
                          <a:off x="0" y="0"/>
                          <a:ext cx="702945" cy="263525"/>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FFAF6">
                            <w:pPr>
                              <w:rPr>
                                <w:b/>
                                <w:sz w:val="12"/>
                                <w:szCs w:val="12"/>
                              </w:rPr>
                            </w:pPr>
                            <w:r>
                              <w:rPr>
                                <w:b/>
                                <w:sz w:val="12"/>
                                <w:szCs w:val="12"/>
                                <w:lang w:val="ru"/>
                              </w:rPr>
                              <w:t>Параметры производителя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10" o:spid="_x0000_s1026" o:spt="202" type="#_x0000_t202" style="position:absolute;left:0pt;margin-left:280.4pt;margin-top:2.3pt;height:20.75pt;width:55.35pt;z-index:251739136;mso-width-relative:page;mso-height-relative:page;" fillcolor="#FFD966 [1943]" filled="t" stroked="f" coordsize="21600,21600" o:gfxdata="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WaDtNgAAAAIAQAADwAAAAAAAAABACAAAAAiAAAAZHJzL2Rvd25yZXYueG1sUEsBAhQA&#10;FAAAAAgAh07iQIuAYSVkAgAAyAQAAA4AAAAAAAAAAQAgAAAAJwEAAGRycy9lMm9Eb2MueG1sUEsF&#10;BgAAAAAGAAYAWQEAAP0FAAAAAA==&#10;">
                <v:fill on="t" focussize="0,0"/>
                <v:stroke on="f" weight="0.5pt"/>
                <v:imagedata o:title=""/>
                <o:lock v:ext="edit" aspectratio="f"/>
                <v:textbox inset="0mm,0mm,0mm,0mm" style="mso-fit-shape-to-text:t;">
                  <w:txbxContent>
                    <w:p w14:paraId="28FFFAF6">
                      <w:pPr>
                        <w:rPr>
                          <w:b/>
                          <w:sz w:val="12"/>
                          <w:szCs w:val="12"/>
                        </w:rPr>
                      </w:pPr>
                      <w:r>
                        <w:rPr>
                          <w:b/>
                          <w:sz w:val="12"/>
                          <w:szCs w:val="12"/>
                          <w:lang w:val="ru"/>
                        </w:rPr>
                        <w:t>Параметры производителя</w:t>
                      </w:r>
                    </w:p>
                  </w:txbxContent>
                </v:textbox>
              </v:shape>
            </w:pict>
          </mc:Fallback>
        </mc:AlternateContent>
      </w:r>
      <w:r>
        <w:rPr>
          <w:lang w:val="ru-RU" w:eastAsia="ru-RU" w:bidi="ar-SA"/>
        </w:rPr>
        <mc:AlternateContent>
          <mc:Choice Requires="wps">
            <w:drawing>
              <wp:anchor distT="0" distB="0" distL="114300" distR="114300" simplePos="0" relativeHeight="251738112" behindDoc="0" locked="0" layoutInCell="1" allowOverlap="1">
                <wp:simplePos x="0" y="0"/>
                <wp:positionH relativeFrom="column">
                  <wp:posOffset>3016250</wp:posOffset>
                </wp:positionH>
                <wp:positionV relativeFrom="paragraph">
                  <wp:posOffset>26670</wp:posOffset>
                </wp:positionV>
                <wp:extent cx="597535" cy="281305"/>
                <wp:effectExtent l="0" t="0" r="0" b="8890"/>
                <wp:wrapNone/>
                <wp:docPr id="109" name="Поле 109"/>
                <wp:cNvGraphicFramePr/>
                <a:graphic xmlns:a="http://schemas.openxmlformats.org/drawingml/2006/main">
                  <a:graphicData uri="http://schemas.microsoft.com/office/word/2010/wordprocessingShape">
                    <wps:wsp>
                      <wps:cNvSpPr txBox="1"/>
                      <wps:spPr>
                        <a:xfrm>
                          <a:off x="0" y="0"/>
                          <a:ext cx="597535" cy="281305"/>
                        </a:xfrm>
                        <a:prstGeom prst="rect">
                          <a:avLst/>
                        </a:prstGeom>
                        <a:solidFill>
                          <a:srgbClr val="FF99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0E5A7">
                            <w:pPr>
                              <w:rPr>
                                <w:b/>
                                <w:sz w:val="12"/>
                                <w:szCs w:val="12"/>
                              </w:rPr>
                            </w:pPr>
                            <w:r>
                              <w:rPr>
                                <w:b/>
                                <w:sz w:val="12"/>
                                <w:szCs w:val="12"/>
                                <w:lang w:val="ru"/>
                              </w:rPr>
                              <w:t>Параметры представителя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09" o:spid="_x0000_s1026" o:spt="202" type="#_x0000_t202" style="position:absolute;left:0pt;margin-left:237.5pt;margin-top:2.1pt;height:22.15pt;width:47.05pt;z-index:251738112;mso-width-relative:page;mso-height-relative:page;" fillcolor="#FF99FF" filled="t" stroked="f" coordsize="21600,21600" o:gfxdata="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daY/81wAAAAgBAAAPAAAAAAAA&#10;AAEAIAAAACIAAABkcnMvZG93bnJldi54bWxQSwECFAAUAAAACACHTuJA6amvgUwCAACPBAAADgAA&#10;AAAAAAABACAAAAAmAQAAZHJzL2Uyb0RvYy54bWxQSwUGAAAAAAYABgBZAQAA5AUAAAAA&#10;">
                <v:fill on="t" focussize="0,0"/>
                <v:stroke on="f" weight="0.5pt"/>
                <v:imagedata o:title=""/>
                <o:lock v:ext="edit" aspectratio="f"/>
                <v:textbox inset="0mm,0mm,0mm,0mm" style="mso-fit-shape-to-text:t;">
                  <w:txbxContent>
                    <w:p w14:paraId="0200E5A7">
                      <w:pPr>
                        <w:rPr>
                          <w:b/>
                          <w:sz w:val="12"/>
                          <w:szCs w:val="12"/>
                        </w:rPr>
                      </w:pPr>
                      <w:r>
                        <w:rPr>
                          <w:b/>
                          <w:sz w:val="12"/>
                          <w:szCs w:val="12"/>
                          <w:lang w:val="ru"/>
                        </w:rPr>
                        <w:t>Параметры представителя</w:t>
                      </w:r>
                    </w:p>
                  </w:txbxContent>
                </v:textbox>
              </v:shape>
            </w:pict>
          </mc:Fallback>
        </mc:AlternateContent>
      </w:r>
      <w:r>
        <w:rPr>
          <w:lang w:val="ru-RU" w:eastAsia="ru-RU" w:bidi="ar-SA"/>
        </w:rPr>
        <mc:AlternateContent>
          <mc:Choice Requires="wps">
            <w:drawing>
              <wp:anchor distT="0" distB="0" distL="114300" distR="114300" simplePos="0" relativeHeight="251735040" behindDoc="0" locked="0" layoutInCell="1" allowOverlap="1">
                <wp:simplePos x="0" y="0"/>
                <wp:positionH relativeFrom="column">
                  <wp:posOffset>1268095</wp:posOffset>
                </wp:positionH>
                <wp:positionV relativeFrom="paragraph">
                  <wp:posOffset>31750</wp:posOffset>
                </wp:positionV>
                <wp:extent cx="501015" cy="281305"/>
                <wp:effectExtent l="0" t="0" r="0" b="7620"/>
                <wp:wrapNone/>
                <wp:docPr id="105" name="Поле 105"/>
                <wp:cNvGraphicFramePr/>
                <a:graphic xmlns:a="http://schemas.openxmlformats.org/drawingml/2006/main">
                  <a:graphicData uri="http://schemas.microsoft.com/office/word/2010/wordprocessingShape">
                    <wps:wsp>
                      <wps:cNvSpPr txBox="1"/>
                      <wps:spPr>
                        <a:xfrm>
                          <a:off x="0" y="0"/>
                          <a:ext cx="501162" cy="281354"/>
                        </a:xfrm>
                        <a:prstGeom prst="rect">
                          <a:avLst/>
                        </a:prstGeom>
                        <a:solidFill>
                          <a:srgbClr val="73C04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513AB">
                            <w:pPr>
                              <w:rPr>
                                <w:b/>
                                <w:sz w:val="12"/>
                                <w:szCs w:val="12"/>
                              </w:rPr>
                            </w:pPr>
                            <w:r>
                              <w:rPr>
                                <w:b/>
                                <w:sz w:val="12"/>
                                <w:szCs w:val="12"/>
                                <w:lang w:val="ru"/>
                              </w:rPr>
                              <w:t>Дисплей состояния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05" o:spid="_x0000_s1026" o:spt="202" type="#_x0000_t202" style="position:absolute;left:0pt;margin-left:99.85pt;margin-top:2.5pt;height:22.15pt;width:39.45pt;z-index:251735040;mso-width-relative:page;mso-height-relative:page;" fillcolor="#73C041" filled="t" stroked="f" coordsize="21600,21600" o:gfxdata="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lu292QAAAAgBAAAPAAAA&#10;AAAAAAEAIAAAACIAAABkcnMvZG93bnJldi54bWxQSwECFAAUAAAACACHTuJAdvdZvU0CAACPBAAA&#10;DgAAAAAAAAABACAAAAAoAQAAZHJzL2Uyb0RvYy54bWxQSwUGAAAAAAYABgBZAQAA5wUAAAAA&#10;">
                <v:fill on="t" focussize="0,0"/>
                <v:stroke on="f" weight="0.5pt"/>
                <v:imagedata o:title=""/>
                <o:lock v:ext="edit" aspectratio="f"/>
                <v:textbox inset="0mm,0mm,0mm,0mm" style="mso-fit-shape-to-text:t;">
                  <w:txbxContent>
                    <w:p w14:paraId="797513AB">
                      <w:pPr>
                        <w:rPr>
                          <w:b/>
                          <w:sz w:val="12"/>
                          <w:szCs w:val="12"/>
                        </w:rPr>
                      </w:pPr>
                      <w:r>
                        <w:rPr>
                          <w:b/>
                          <w:sz w:val="12"/>
                          <w:szCs w:val="12"/>
                          <w:lang w:val="ru"/>
                        </w:rPr>
                        <w:t>Дисплей состояния</w:t>
                      </w:r>
                    </w:p>
                  </w:txbxContent>
                </v:textbox>
              </v:shape>
            </w:pict>
          </mc:Fallback>
        </mc:AlternateContent>
      </w:r>
      <w:r>
        <w:rPr>
          <w:lang w:val="ru-RU" w:eastAsia="ru-RU" w:bidi="ar-SA"/>
        </w:rPr>
        <mc:AlternateContent>
          <mc:Choice Requires="wps">
            <w:drawing>
              <wp:anchor distT="0" distB="0" distL="114300" distR="114300" simplePos="0" relativeHeight="251747328" behindDoc="0" locked="0" layoutInCell="1" allowOverlap="1">
                <wp:simplePos x="0" y="0"/>
                <wp:positionH relativeFrom="column">
                  <wp:posOffset>2902585</wp:posOffset>
                </wp:positionH>
                <wp:positionV relativeFrom="paragraph">
                  <wp:posOffset>1321435</wp:posOffset>
                </wp:positionV>
                <wp:extent cx="782320" cy="114300"/>
                <wp:effectExtent l="0" t="0" r="0" b="5715"/>
                <wp:wrapNone/>
                <wp:docPr id="118" name="Поле 118"/>
                <wp:cNvGraphicFramePr/>
                <a:graphic xmlns:a="http://schemas.openxmlformats.org/drawingml/2006/main">
                  <a:graphicData uri="http://schemas.microsoft.com/office/word/2010/wordprocessingShape">
                    <wps:wsp>
                      <wps:cNvSpPr txBox="1"/>
                      <wps:spPr>
                        <a:xfrm>
                          <a:off x="0" y="0"/>
                          <a:ext cx="782515"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D7C75">
                            <w:pPr>
                              <w:rPr>
                                <w:b/>
                                <w:sz w:val="14"/>
                                <w:szCs w:val="14"/>
                              </w:rPr>
                            </w:pPr>
                            <w:r>
                              <w:rPr>
                                <w:b/>
                                <w:sz w:val="14"/>
                                <w:szCs w:val="14"/>
                                <w:lang w:val="ru"/>
                              </w:rPr>
                              <w:t>Нормальная работа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118" o:spid="_x0000_s1026" o:spt="202" type="#_x0000_t202" style="position:absolute;left:0pt;margin-left:228.55pt;margin-top:104.05pt;height:9pt;width:61.6pt;mso-wrap-style:none;z-index:251747328;mso-width-relative:page;mso-height-relative:page;" fillcolor="#FFFFFF [3201]" filled="t" stroked="f" coordsize="21600,21600" o:gfxdata="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e6oxTZAAAACwEAAA8AAAAAAAAA&#10;AQAgAAAAIgAAAGRycy9kb3ducmV2LnhtbFBLAQIUABQAAAAIAIdO4kBaVvNISQIAAI0EAAAOAAAA&#10;AAAAAAEAIAAAACgBAABkcnMvZTJvRG9jLnhtbFBLBQYAAAAABgAGAFkBAADjBQAAAAA=&#10;">
                <v:fill on="t" focussize="0,0"/>
                <v:stroke on="f" weight="0.5pt"/>
                <v:imagedata o:title=""/>
                <o:lock v:ext="edit" aspectratio="f"/>
                <v:textbox inset="0mm,0mm,0mm,0mm" style="mso-fit-shape-to-text:t;">
                  <w:txbxContent>
                    <w:p w14:paraId="7CFD7C75">
                      <w:pPr>
                        <w:rPr>
                          <w:b/>
                          <w:sz w:val="14"/>
                          <w:szCs w:val="14"/>
                        </w:rPr>
                      </w:pPr>
                      <w:r>
                        <w:rPr>
                          <w:b/>
                          <w:sz w:val="14"/>
                          <w:szCs w:val="14"/>
                          <w:lang w:val="ru"/>
                        </w:rPr>
                        <w:t>Нормальная работа</w:t>
                      </w:r>
                    </w:p>
                  </w:txbxContent>
                </v:textbox>
              </v:shape>
            </w:pict>
          </mc:Fallback>
        </mc:AlternateContent>
      </w:r>
      <w:r>
        <w:rPr>
          <w:lang w:val="ru-RU" w:eastAsia="ru-RU" w:bidi="ar-SA"/>
        </w:rPr>
        <mc:AlternateContent>
          <mc:Choice Requires="wps">
            <w:drawing>
              <wp:anchor distT="0" distB="0" distL="114300" distR="114300" simplePos="0" relativeHeight="251745280" behindDoc="0" locked="0" layoutInCell="1" allowOverlap="1">
                <wp:simplePos x="0" y="0"/>
                <wp:positionH relativeFrom="column">
                  <wp:posOffset>4352925</wp:posOffset>
                </wp:positionH>
                <wp:positionV relativeFrom="paragraph">
                  <wp:posOffset>283210</wp:posOffset>
                </wp:positionV>
                <wp:extent cx="307975" cy="164465"/>
                <wp:effectExtent l="0" t="0" r="0" b="1905"/>
                <wp:wrapNone/>
                <wp:docPr id="116" name="Поле 116"/>
                <wp:cNvGraphicFramePr/>
                <a:graphic xmlns:a="http://schemas.openxmlformats.org/drawingml/2006/main">
                  <a:graphicData uri="http://schemas.microsoft.com/office/word/2010/wordprocessingShape">
                    <wps:wsp>
                      <wps:cNvSpPr txBox="1"/>
                      <wps:spPr>
                        <a:xfrm>
                          <a:off x="0" y="0"/>
                          <a:ext cx="307730" cy="164416"/>
                        </a:xfrm>
                        <a:prstGeom prst="rect">
                          <a:avLst/>
                        </a:prstGeom>
                        <a:solidFill>
                          <a:srgbClr val="CECEC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82B04">
                            <w:pPr>
                              <w:rPr>
                                <w:sz w:val="14"/>
                                <w:szCs w:val="14"/>
                              </w:rPr>
                            </w:pPr>
                            <w:r>
                              <w:rPr>
                                <w:sz w:val="14"/>
                                <w:szCs w:val="14"/>
                                <w:lang w:val="ru"/>
                              </w:rPr>
                              <w:t>Ч</w:t>
                            </w:r>
                          </w:p>
                          <w:p w14:paraId="7434CF75">
                            <w:pPr>
                              <w:rPr>
                                <w:sz w:val="14"/>
                                <w:szCs w:val="14"/>
                              </w:rPr>
                            </w:pPr>
                          </w:p>
                          <w:p w14:paraId="3526EFA0">
                            <w:pPr>
                              <w:rPr>
                                <w:sz w:val="14"/>
                                <w:szCs w:val="14"/>
                              </w:rPr>
                            </w:pPr>
                            <w:r>
                              <w:rPr>
                                <w:sz w:val="14"/>
                                <w:szCs w:val="14"/>
                                <w:lang w:val="ru"/>
                              </w:rPr>
                              <w:t>Ч</w:t>
                            </w:r>
                          </w:p>
                          <w:p w14:paraId="4627BA77">
                            <w:pPr>
                              <w:rPr>
                                <w:sz w:val="14"/>
                                <w:szCs w:val="14"/>
                              </w:rPr>
                            </w:pPr>
                          </w:p>
                          <w:p w14:paraId="6B2E1B8E">
                            <w:pPr>
                              <w:rPr>
                                <w:sz w:val="14"/>
                                <w:szCs w:val="14"/>
                              </w:rPr>
                            </w:pPr>
                            <w:r>
                              <w:rPr>
                                <w:sz w:val="14"/>
                                <w:szCs w:val="14"/>
                                <w:lang w:val="ru"/>
                              </w:rPr>
                              <w:t>Ч</w:t>
                            </w:r>
                          </w:p>
                          <w:p w14:paraId="16E95950">
                            <w:pPr>
                              <w:rPr>
                                <w:sz w:val="14"/>
                                <w:szCs w:val="14"/>
                              </w:rPr>
                            </w:pPr>
                          </w:p>
                          <w:p w14:paraId="07BB2B4A">
                            <w:pPr>
                              <w:rPr>
                                <w:sz w:val="14"/>
                                <w:szCs w:val="14"/>
                              </w:rPr>
                            </w:pPr>
                            <w:r>
                              <w:rPr>
                                <w:sz w:val="14"/>
                                <w:szCs w:val="14"/>
                                <w:lang w:val="ru"/>
                              </w:rPr>
                              <w:t>Квт.ч</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16" o:spid="_x0000_s1026" o:spt="202" type="#_x0000_t202" style="position:absolute;left:0pt;margin-left:342.75pt;margin-top:22.3pt;height:12.95pt;width:24.25pt;z-index:251745280;mso-width-relative:page;mso-height-relative:page;" fillcolor="#CECECE" filled="t" stroked="f" coordsize="21600,21600" o:gfxdata="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9/EdYAAAAJAQAADwAAAAAAAAAB&#10;ACAAAAAiAAAAZHJzL2Rvd25yZXYueG1sUEsBAhQAFAAAAAgAh07iQOS8z+hLAgAAjwQAAA4AAAAA&#10;AAAAAQAgAAAAJQEAAGRycy9lMm9Eb2MueG1sUEsFBgAAAAAGAAYAWQEAAOIFAAAAAA==&#10;">
                <v:fill on="t" focussize="0,0"/>
                <v:stroke on="f" weight="0.5pt"/>
                <v:imagedata o:title=""/>
                <o:lock v:ext="edit" aspectratio="f"/>
                <v:textbox inset="0mm,0mm,0mm,0mm" style="mso-fit-shape-to-text:t;">
                  <w:txbxContent>
                    <w:p w14:paraId="71482B04">
                      <w:pPr>
                        <w:rPr>
                          <w:sz w:val="14"/>
                          <w:szCs w:val="14"/>
                        </w:rPr>
                      </w:pPr>
                      <w:r>
                        <w:rPr>
                          <w:sz w:val="14"/>
                          <w:szCs w:val="14"/>
                          <w:lang w:val="ru"/>
                        </w:rPr>
                        <w:t>Ч</w:t>
                      </w:r>
                    </w:p>
                    <w:p w14:paraId="7434CF75">
                      <w:pPr>
                        <w:rPr>
                          <w:sz w:val="14"/>
                          <w:szCs w:val="14"/>
                        </w:rPr>
                      </w:pPr>
                    </w:p>
                    <w:p w14:paraId="3526EFA0">
                      <w:pPr>
                        <w:rPr>
                          <w:sz w:val="14"/>
                          <w:szCs w:val="14"/>
                        </w:rPr>
                      </w:pPr>
                      <w:r>
                        <w:rPr>
                          <w:sz w:val="14"/>
                          <w:szCs w:val="14"/>
                          <w:lang w:val="ru"/>
                        </w:rPr>
                        <w:t>Ч</w:t>
                      </w:r>
                    </w:p>
                    <w:p w14:paraId="4627BA77">
                      <w:pPr>
                        <w:rPr>
                          <w:sz w:val="14"/>
                          <w:szCs w:val="14"/>
                        </w:rPr>
                      </w:pPr>
                    </w:p>
                    <w:p w14:paraId="6B2E1B8E">
                      <w:pPr>
                        <w:rPr>
                          <w:sz w:val="14"/>
                          <w:szCs w:val="14"/>
                        </w:rPr>
                      </w:pPr>
                      <w:r>
                        <w:rPr>
                          <w:sz w:val="14"/>
                          <w:szCs w:val="14"/>
                          <w:lang w:val="ru"/>
                        </w:rPr>
                        <w:t>Ч</w:t>
                      </w:r>
                    </w:p>
                    <w:p w14:paraId="16E95950">
                      <w:pPr>
                        <w:rPr>
                          <w:sz w:val="14"/>
                          <w:szCs w:val="14"/>
                        </w:rPr>
                      </w:pPr>
                    </w:p>
                    <w:p w14:paraId="07BB2B4A">
                      <w:pPr>
                        <w:rPr>
                          <w:sz w:val="14"/>
                          <w:szCs w:val="14"/>
                        </w:rPr>
                      </w:pPr>
                      <w:r>
                        <w:rPr>
                          <w:sz w:val="14"/>
                          <w:szCs w:val="14"/>
                          <w:lang w:val="ru"/>
                        </w:rPr>
                        <w:t>Квт.ч</w:t>
                      </w:r>
                    </w:p>
                  </w:txbxContent>
                </v:textbox>
              </v:shape>
            </w:pict>
          </mc:Fallback>
        </mc:AlternateContent>
      </w:r>
      <w:r>
        <w:rPr>
          <w:lang w:val="ru-RU" w:eastAsia="ru-RU" w:bidi="ar-SA"/>
        </w:rPr>
        <mc:AlternateContent>
          <mc:Choice Requires="wps">
            <w:drawing>
              <wp:anchor distT="0" distB="0" distL="114300" distR="114300" simplePos="0" relativeHeight="251744256" behindDoc="0" locked="0" layoutInCell="1" allowOverlap="1">
                <wp:simplePos x="0" y="0"/>
                <wp:positionH relativeFrom="column">
                  <wp:posOffset>2901950</wp:posOffset>
                </wp:positionH>
                <wp:positionV relativeFrom="paragraph">
                  <wp:posOffset>283845</wp:posOffset>
                </wp:positionV>
                <wp:extent cx="782320" cy="187960"/>
                <wp:effectExtent l="0" t="0" r="0" b="0"/>
                <wp:wrapNone/>
                <wp:docPr id="115" name="Поле 115"/>
                <wp:cNvGraphicFramePr/>
                <a:graphic xmlns:a="http://schemas.openxmlformats.org/drawingml/2006/main">
                  <a:graphicData uri="http://schemas.microsoft.com/office/word/2010/wordprocessingShape">
                    <wps:wsp>
                      <wps:cNvSpPr txBox="1"/>
                      <wps:spPr>
                        <a:xfrm>
                          <a:off x="0" y="0"/>
                          <a:ext cx="782272" cy="187911"/>
                        </a:xfrm>
                        <a:prstGeom prst="rect">
                          <a:avLst/>
                        </a:prstGeom>
                        <a:solidFill>
                          <a:srgbClr val="CECEC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4A726">
                            <w:pPr>
                              <w:jc w:val="right"/>
                              <w:rPr>
                                <w:b/>
                                <w:sz w:val="10"/>
                                <w:szCs w:val="14"/>
                                <w:lang w:val="ru-RU"/>
                              </w:rPr>
                            </w:pPr>
                            <w:r>
                              <w:rPr>
                                <w:b/>
                                <w:sz w:val="10"/>
                                <w:szCs w:val="14"/>
                                <w:lang w:val="ru"/>
                              </w:rPr>
                              <w:t xml:space="preserve">Общее время загрузки </w:t>
                            </w:r>
                          </w:p>
                          <w:p w14:paraId="4282C411">
                            <w:pPr>
                              <w:jc w:val="right"/>
                              <w:rPr>
                                <w:b/>
                                <w:sz w:val="10"/>
                                <w:szCs w:val="14"/>
                                <w:lang w:val="ru-RU"/>
                              </w:rPr>
                            </w:pPr>
                          </w:p>
                          <w:p w14:paraId="63C735F8">
                            <w:pPr>
                              <w:jc w:val="right"/>
                              <w:rPr>
                                <w:b/>
                                <w:sz w:val="10"/>
                                <w:szCs w:val="14"/>
                                <w:lang w:val="ru-RU"/>
                              </w:rPr>
                            </w:pPr>
                          </w:p>
                          <w:p w14:paraId="40C84949">
                            <w:pPr>
                              <w:jc w:val="right"/>
                              <w:rPr>
                                <w:b/>
                                <w:sz w:val="10"/>
                                <w:szCs w:val="14"/>
                                <w:lang w:val="ru-RU"/>
                              </w:rPr>
                            </w:pPr>
                            <w:r>
                              <w:rPr>
                                <w:b/>
                                <w:sz w:val="10"/>
                                <w:szCs w:val="14"/>
                                <w:lang w:val="ru"/>
                              </w:rPr>
                              <w:t xml:space="preserve">Текущее время работы </w:t>
                            </w:r>
                          </w:p>
                          <w:p w14:paraId="48D4A449">
                            <w:pPr>
                              <w:jc w:val="right"/>
                              <w:rPr>
                                <w:b/>
                                <w:sz w:val="10"/>
                                <w:szCs w:val="14"/>
                                <w:lang w:val="ru-RU"/>
                              </w:rPr>
                            </w:pPr>
                          </w:p>
                          <w:p w14:paraId="7FDCB906">
                            <w:pPr>
                              <w:jc w:val="right"/>
                              <w:rPr>
                                <w:b/>
                                <w:sz w:val="10"/>
                                <w:szCs w:val="14"/>
                                <w:lang w:val="ru"/>
                              </w:rPr>
                            </w:pPr>
                          </w:p>
                          <w:p w14:paraId="0F72014E">
                            <w:pPr>
                              <w:jc w:val="right"/>
                              <w:rPr>
                                <w:b/>
                                <w:sz w:val="10"/>
                                <w:szCs w:val="14"/>
                                <w:lang w:val="ru-RU"/>
                              </w:rPr>
                            </w:pPr>
                            <w:r>
                              <w:rPr>
                                <w:b/>
                                <w:sz w:val="10"/>
                                <w:szCs w:val="14"/>
                                <w:lang w:val="ru"/>
                              </w:rPr>
                              <w:t>Общее время работы</w:t>
                            </w:r>
                          </w:p>
                          <w:p w14:paraId="3F220474">
                            <w:pPr>
                              <w:jc w:val="right"/>
                              <w:rPr>
                                <w:b/>
                                <w:sz w:val="10"/>
                                <w:szCs w:val="14"/>
                                <w:lang w:val="ru-RU"/>
                              </w:rPr>
                            </w:pPr>
                          </w:p>
                          <w:p w14:paraId="55A002BC">
                            <w:pPr>
                              <w:jc w:val="right"/>
                              <w:rPr>
                                <w:b/>
                                <w:sz w:val="10"/>
                                <w:szCs w:val="14"/>
                                <w:lang w:val="ru"/>
                              </w:rPr>
                            </w:pPr>
                          </w:p>
                          <w:p w14:paraId="3D7D56FF">
                            <w:pPr>
                              <w:jc w:val="right"/>
                              <w:rPr>
                                <w:b/>
                                <w:sz w:val="10"/>
                                <w:szCs w:val="14"/>
                                <w:lang w:val="ru-RU"/>
                              </w:rPr>
                            </w:pPr>
                            <w:r>
                              <w:rPr>
                                <w:b/>
                                <w:sz w:val="10"/>
                                <w:szCs w:val="14"/>
                                <w:lang w:val="ru"/>
                              </w:rPr>
                              <w:t>Потребление энергии основного устройства</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15" o:spid="_x0000_s1026" o:spt="202" type="#_x0000_t202" style="position:absolute;left:0pt;margin-left:228.5pt;margin-top:22.35pt;height:14.8pt;width:61.6pt;z-index:251744256;mso-width-relative:page;mso-height-relative:page;" fillcolor="#CECECE" filled="t" stroked="f" coordsize="21600,21600" o:gfxdata="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cvzINcAAAAJAQAADwAAAAAA&#10;AAABACAAAAAiAAAAZHJzL2Rvd25yZXYueG1sUEsBAhQAFAAAAAgAh07iQNZg3flNAgAAjwQAAA4A&#10;AAAAAAAAAQAgAAAAJgEAAGRycy9lMm9Eb2MueG1sUEsFBgAAAAAGAAYAWQEAAOUFAAAAAA==&#10;">
                <v:fill on="t" focussize="0,0"/>
                <v:stroke on="f" weight="0.5pt"/>
                <v:imagedata o:title=""/>
                <o:lock v:ext="edit" aspectratio="f"/>
                <v:textbox inset="0mm,0mm,0mm,0mm" style="mso-fit-shape-to-text:t;">
                  <w:txbxContent>
                    <w:p w14:paraId="56F4A726">
                      <w:pPr>
                        <w:jc w:val="right"/>
                        <w:rPr>
                          <w:b/>
                          <w:sz w:val="10"/>
                          <w:szCs w:val="14"/>
                          <w:lang w:val="ru-RU"/>
                        </w:rPr>
                      </w:pPr>
                      <w:r>
                        <w:rPr>
                          <w:b/>
                          <w:sz w:val="10"/>
                          <w:szCs w:val="14"/>
                          <w:lang w:val="ru"/>
                        </w:rPr>
                        <w:t xml:space="preserve">Общее время загрузки </w:t>
                      </w:r>
                    </w:p>
                    <w:p w14:paraId="4282C411">
                      <w:pPr>
                        <w:jc w:val="right"/>
                        <w:rPr>
                          <w:b/>
                          <w:sz w:val="10"/>
                          <w:szCs w:val="14"/>
                          <w:lang w:val="ru-RU"/>
                        </w:rPr>
                      </w:pPr>
                    </w:p>
                    <w:p w14:paraId="63C735F8">
                      <w:pPr>
                        <w:jc w:val="right"/>
                        <w:rPr>
                          <w:b/>
                          <w:sz w:val="10"/>
                          <w:szCs w:val="14"/>
                          <w:lang w:val="ru-RU"/>
                        </w:rPr>
                      </w:pPr>
                    </w:p>
                    <w:p w14:paraId="40C84949">
                      <w:pPr>
                        <w:jc w:val="right"/>
                        <w:rPr>
                          <w:b/>
                          <w:sz w:val="10"/>
                          <w:szCs w:val="14"/>
                          <w:lang w:val="ru-RU"/>
                        </w:rPr>
                      </w:pPr>
                      <w:r>
                        <w:rPr>
                          <w:b/>
                          <w:sz w:val="10"/>
                          <w:szCs w:val="14"/>
                          <w:lang w:val="ru"/>
                        </w:rPr>
                        <w:t xml:space="preserve">Текущее время работы </w:t>
                      </w:r>
                    </w:p>
                    <w:p w14:paraId="48D4A449">
                      <w:pPr>
                        <w:jc w:val="right"/>
                        <w:rPr>
                          <w:b/>
                          <w:sz w:val="10"/>
                          <w:szCs w:val="14"/>
                          <w:lang w:val="ru-RU"/>
                        </w:rPr>
                      </w:pPr>
                    </w:p>
                    <w:p w14:paraId="7FDCB906">
                      <w:pPr>
                        <w:jc w:val="right"/>
                        <w:rPr>
                          <w:b/>
                          <w:sz w:val="10"/>
                          <w:szCs w:val="14"/>
                          <w:lang w:val="ru"/>
                        </w:rPr>
                      </w:pPr>
                    </w:p>
                    <w:p w14:paraId="0F72014E">
                      <w:pPr>
                        <w:jc w:val="right"/>
                        <w:rPr>
                          <w:b/>
                          <w:sz w:val="10"/>
                          <w:szCs w:val="14"/>
                          <w:lang w:val="ru-RU"/>
                        </w:rPr>
                      </w:pPr>
                      <w:r>
                        <w:rPr>
                          <w:b/>
                          <w:sz w:val="10"/>
                          <w:szCs w:val="14"/>
                          <w:lang w:val="ru"/>
                        </w:rPr>
                        <w:t>Общее время работы</w:t>
                      </w:r>
                    </w:p>
                    <w:p w14:paraId="3F220474">
                      <w:pPr>
                        <w:jc w:val="right"/>
                        <w:rPr>
                          <w:b/>
                          <w:sz w:val="10"/>
                          <w:szCs w:val="14"/>
                          <w:lang w:val="ru-RU"/>
                        </w:rPr>
                      </w:pPr>
                    </w:p>
                    <w:p w14:paraId="55A002BC">
                      <w:pPr>
                        <w:jc w:val="right"/>
                        <w:rPr>
                          <w:b/>
                          <w:sz w:val="10"/>
                          <w:szCs w:val="14"/>
                          <w:lang w:val="ru"/>
                        </w:rPr>
                      </w:pPr>
                    </w:p>
                    <w:p w14:paraId="3D7D56FF">
                      <w:pPr>
                        <w:jc w:val="right"/>
                        <w:rPr>
                          <w:b/>
                          <w:sz w:val="10"/>
                          <w:szCs w:val="14"/>
                          <w:lang w:val="ru-RU"/>
                        </w:rPr>
                      </w:pPr>
                      <w:r>
                        <w:rPr>
                          <w:b/>
                          <w:sz w:val="10"/>
                          <w:szCs w:val="14"/>
                          <w:lang w:val="ru"/>
                        </w:rPr>
                        <w:t>Потребление энергии основного устройства</w:t>
                      </w:r>
                    </w:p>
                  </w:txbxContent>
                </v:textbox>
              </v:shape>
            </w:pict>
          </mc:Fallback>
        </mc:AlternateContent>
      </w:r>
      <w:r>
        <w:rPr>
          <w:lang w:val="ru-RU" w:eastAsia="ru-RU" w:bidi="ar-SA"/>
        </w:rPr>
        <mc:AlternateContent>
          <mc:Choice Requires="wps">
            <w:drawing>
              <wp:anchor distT="0" distB="0" distL="114300" distR="114300" simplePos="0" relativeHeight="251741184" behindDoc="0" locked="0" layoutInCell="1" allowOverlap="1">
                <wp:simplePos x="0" y="0"/>
                <wp:positionH relativeFrom="column">
                  <wp:posOffset>1161415</wp:posOffset>
                </wp:positionH>
                <wp:positionV relativeFrom="paragraph">
                  <wp:posOffset>1435735</wp:posOffset>
                </wp:positionV>
                <wp:extent cx="709930" cy="210820"/>
                <wp:effectExtent l="0" t="0" r="0" b="1905"/>
                <wp:wrapNone/>
                <wp:docPr id="112" name="Поле 112"/>
                <wp:cNvGraphicFramePr/>
                <a:graphic xmlns:a="http://schemas.openxmlformats.org/drawingml/2006/main">
                  <a:graphicData uri="http://schemas.microsoft.com/office/word/2010/wordprocessingShape">
                    <wps:wsp>
                      <wps:cNvSpPr txBox="1"/>
                      <wps:spPr>
                        <a:xfrm>
                          <a:off x="0" y="0"/>
                          <a:ext cx="710126" cy="211015"/>
                        </a:xfrm>
                        <a:prstGeom prst="rect">
                          <a:avLst/>
                        </a:prstGeom>
                        <a:solidFill>
                          <a:srgbClr val="CECEC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DF246">
                            <w:pPr>
                              <w:jc w:val="right"/>
                              <w:rPr>
                                <w:b/>
                                <w:sz w:val="10"/>
                                <w:szCs w:val="14"/>
                                <w:lang w:val="ru-RU"/>
                              </w:rPr>
                            </w:pPr>
                            <w:r>
                              <w:rPr>
                                <w:b/>
                                <w:sz w:val="10"/>
                                <w:szCs w:val="14"/>
                                <w:lang w:val="ru"/>
                              </w:rPr>
                              <w:t xml:space="preserve">Ток вентилятора </w:t>
                            </w:r>
                          </w:p>
                          <w:p w14:paraId="79CF1866">
                            <w:pPr>
                              <w:jc w:val="right"/>
                              <w:rPr>
                                <w:b/>
                                <w:sz w:val="10"/>
                                <w:szCs w:val="14"/>
                                <w:lang w:val="ru-RU"/>
                              </w:rPr>
                            </w:pPr>
                          </w:p>
                          <w:p w14:paraId="1C8BE2EC">
                            <w:pPr>
                              <w:jc w:val="right"/>
                              <w:rPr>
                                <w:b/>
                                <w:sz w:val="10"/>
                                <w:szCs w:val="14"/>
                                <w:lang w:val="ru-RU"/>
                              </w:rPr>
                            </w:pPr>
                          </w:p>
                          <w:p w14:paraId="5CBD0399">
                            <w:pPr>
                              <w:jc w:val="right"/>
                              <w:rPr>
                                <w:b/>
                                <w:sz w:val="10"/>
                                <w:szCs w:val="14"/>
                                <w:lang w:val="ru"/>
                              </w:rPr>
                            </w:pPr>
                            <w:r>
                              <w:rPr>
                                <w:b/>
                                <w:sz w:val="10"/>
                                <w:szCs w:val="14"/>
                                <w:lang w:val="ru"/>
                              </w:rPr>
                              <w:t xml:space="preserve">Частота вентилятора </w:t>
                            </w:r>
                          </w:p>
                          <w:p w14:paraId="3228A2A9">
                            <w:pPr>
                              <w:jc w:val="right"/>
                              <w:rPr>
                                <w:b/>
                                <w:sz w:val="10"/>
                                <w:szCs w:val="14"/>
                                <w:lang w:val="ru-RU"/>
                              </w:rPr>
                            </w:pPr>
                          </w:p>
                          <w:p w14:paraId="3FAEAAFD">
                            <w:pPr>
                              <w:jc w:val="right"/>
                              <w:rPr>
                                <w:b/>
                                <w:sz w:val="10"/>
                                <w:szCs w:val="14"/>
                                <w:lang w:val="ru-RU"/>
                              </w:rPr>
                            </w:pPr>
                          </w:p>
                          <w:p w14:paraId="4F9AC358">
                            <w:pPr>
                              <w:jc w:val="right"/>
                              <w:rPr>
                                <w:b/>
                                <w:sz w:val="10"/>
                                <w:szCs w:val="14"/>
                                <w:lang w:val="ru-RU"/>
                              </w:rPr>
                            </w:pPr>
                            <w:r>
                              <w:rPr>
                                <w:b/>
                                <w:sz w:val="10"/>
                                <w:szCs w:val="14"/>
                                <w:lang w:val="ru"/>
                              </w:rPr>
                              <w:t>Скорость вентилятора</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12" o:spid="_x0000_s1026" o:spt="202" type="#_x0000_t202" style="position:absolute;left:0pt;margin-left:91.45pt;margin-top:113.05pt;height:16.6pt;width:55.9pt;z-index:251741184;mso-width-relative:page;mso-height-relative:page;" fillcolor="#CECECE" filled="t" stroked="f" coordsize="21600,21600" o:gfxdata="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lHbL7YAAAACwEAAA8AAAAAAAAAAQAg&#10;AAAAIgAAAGRycy9kb3ducmV2LnhtbFBLAQIUABQAAAAIAIdO4kBGVKhsRwIAAI8EAAAOAAAAAAAA&#10;AAEAIAAAACcBAABkcnMvZTJvRG9jLnhtbFBLBQYAAAAABgAGAFkBAADgBQAAAAA=&#10;">
                <v:fill on="t" focussize="0,0"/>
                <v:stroke on="f" weight="0.5pt"/>
                <v:imagedata o:title=""/>
                <o:lock v:ext="edit" aspectratio="f"/>
                <v:textbox inset="0mm,0mm,0mm,0mm" style="mso-fit-shape-to-text:t;">
                  <w:txbxContent>
                    <w:p w14:paraId="242DF246">
                      <w:pPr>
                        <w:jc w:val="right"/>
                        <w:rPr>
                          <w:b/>
                          <w:sz w:val="10"/>
                          <w:szCs w:val="14"/>
                          <w:lang w:val="ru-RU"/>
                        </w:rPr>
                      </w:pPr>
                      <w:r>
                        <w:rPr>
                          <w:b/>
                          <w:sz w:val="10"/>
                          <w:szCs w:val="14"/>
                          <w:lang w:val="ru"/>
                        </w:rPr>
                        <w:t xml:space="preserve">Ток вентилятора </w:t>
                      </w:r>
                    </w:p>
                    <w:p w14:paraId="79CF1866">
                      <w:pPr>
                        <w:jc w:val="right"/>
                        <w:rPr>
                          <w:b/>
                          <w:sz w:val="10"/>
                          <w:szCs w:val="14"/>
                          <w:lang w:val="ru-RU"/>
                        </w:rPr>
                      </w:pPr>
                    </w:p>
                    <w:p w14:paraId="1C8BE2EC">
                      <w:pPr>
                        <w:jc w:val="right"/>
                        <w:rPr>
                          <w:b/>
                          <w:sz w:val="10"/>
                          <w:szCs w:val="14"/>
                          <w:lang w:val="ru-RU"/>
                        </w:rPr>
                      </w:pPr>
                    </w:p>
                    <w:p w14:paraId="5CBD0399">
                      <w:pPr>
                        <w:jc w:val="right"/>
                        <w:rPr>
                          <w:b/>
                          <w:sz w:val="10"/>
                          <w:szCs w:val="14"/>
                          <w:lang w:val="ru"/>
                        </w:rPr>
                      </w:pPr>
                      <w:r>
                        <w:rPr>
                          <w:b/>
                          <w:sz w:val="10"/>
                          <w:szCs w:val="14"/>
                          <w:lang w:val="ru"/>
                        </w:rPr>
                        <w:t xml:space="preserve">Частота вентилятора </w:t>
                      </w:r>
                    </w:p>
                    <w:p w14:paraId="3228A2A9">
                      <w:pPr>
                        <w:jc w:val="right"/>
                        <w:rPr>
                          <w:b/>
                          <w:sz w:val="10"/>
                          <w:szCs w:val="14"/>
                          <w:lang w:val="ru-RU"/>
                        </w:rPr>
                      </w:pPr>
                    </w:p>
                    <w:p w14:paraId="3FAEAAFD">
                      <w:pPr>
                        <w:jc w:val="right"/>
                        <w:rPr>
                          <w:b/>
                          <w:sz w:val="10"/>
                          <w:szCs w:val="14"/>
                          <w:lang w:val="ru-RU"/>
                        </w:rPr>
                      </w:pPr>
                    </w:p>
                    <w:p w14:paraId="4F9AC358">
                      <w:pPr>
                        <w:jc w:val="right"/>
                        <w:rPr>
                          <w:b/>
                          <w:sz w:val="10"/>
                          <w:szCs w:val="14"/>
                          <w:lang w:val="ru-RU"/>
                        </w:rPr>
                      </w:pPr>
                      <w:r>
                        <w:rPr>
                          <w:b/>
                          <w:sz w:val="10"/>
                          <w:szCs w:val="14"/>
                          <w:lang w:val="ru"/>
                        </w:rPr>
                        <w:t>Скорость вентилятора</w:t>
                      </w:r>
                    </w:p>
                  </w:txbxContent>
                </v:textbox>
              </v:shape>
            </w:pict>
          </mc:Fallback>
        </mc:AlternateContent>
      </w:r>
      <w:r>
        <w:rPr>
          <w:lang w:val="ru-RU" w:eastAsia="ru-RU" w:bidi="ar-SA"/>
        </w:rPr>
        <w:drawing>
          <wp:inline distT="0" distB="0" distL="0" distR="0">
            <wp:extent cx="3608705" cy="2170430"/>
            <wp:effectExtent l="0" t="0" r="0" b="1270"/>
            <wp:docPr id="29" name="Shape 29"/>
            <wp:cNvGraphicFramePr/>
            <a:graphic xmlns:a="http://schemas.openxmlformats.org/drawingml/2006/main">
              <a:graphicData uri="http://schemas.openxmlformats.org/drawingml/2006/picture">
                <pic:pic xmlns:pic="http://schemas.openxmlformats.org/drawingml/2006/picture">
                  <pic:nvPicPr>
                    <pic:cNvPr id="29" name="Shape 29"/>
                    <pic:cNvPicPr/>
                  </pic:nvPicPr>
                  <pic:blipFill>
                    <a:blip r:embed="rId15">
                      <a:extLst>
                        <a:ext uri="{28A0092B-C50C-407E-A947-70E740481C1C}">
                          <a14:useLocalDpi xmlns:a14="http://schemas.microsoft.com/office/drawing/2010/main" val="0"/>
                        </a:ext>
                      </a:extLst>
                    </a:blip>
                    <a:stretch>
                      <a:fillRect/>
                    </a:stretch>
                  </pic:blipFill>
                  <pic:spPr>
                    <a:xfrm>
                      <a:off x="0" y="0"/>
                      <a:ext cx="3608705" cy="2170430"/>
                    </a:xfrm>
                    <a:prstGeom prst="rect">
                      <a:avLst/>
                    </a:prstGeom>
                  </pic:spPr>
                </pic:pic>
              </a:graphicData>
            </a:graphic>
          </wp:inline>
        </w:drawing>
      </w:r>
    </w:p>
    <w:p w14:paraId="2C7CD9B5">
      <w:pPr>
        <w:jc w:val="center"/>
        <w:rPr>
          <w:lang w:val="ru-RU"/>
        </w:rPr>
      </w:pPr>
      <w:r>
        <w:rPr>
          <w:lang w:val="ru"/>
        </w:rPr>
        <w:t>Рис. 3-3 Интерфейс рабочих параметров</w:t>
      </w:r>
    </w:p>
    <w:p w14:paraId="56D691F3">
      <w:pPr>
        <w:rPr>
          <w:sz w:val="14"/>
          <w:szCs w:val="14"/>
          <w:lang w:val="ru-RU"/>
        </w:rPr>
      </w:pPr>
    </w:p>
    <w:p w14:paraId="44E4D930">
      <w:pPr>
        <w:rPr>
          <w:lang w:val="ru-RU"/>
        </w:rPr>
      </w:pPr>
      <w:r>
        <w:rPr>
          <w:lang w:val="ru"/>
        </w:rPr>
        <w:t xml:space="preserve">Рабочие параметры отображают подробную информацию о состоянии воздушного компрессора. </w:t>
      </w:r>
    </w:p>
    <w:p w14:paraId="0A9AC7F7">
      <w:pPr>
        <w:rPr>
          <w:b/>
          <w:lang w:val="ru"/>
        </w:rPr>
      </w:pPr>
      <w:r>
        <w:rPr>
          <w:b/>
          <w:lang w:val="ru"/>
        </w:rPr>
        <w:t>Примечание: параметры вентилятора немного отличаются в зависимости от мощности разных воздушных компрессоров.</w:t>
      </w:r>
    </w:p>
    <w:p w14:paraId="04A45138">
      <w:pPr>
        <w:rPr>
          <w:sz w:val="10"/>
          <w:lang w:val="ru-RU"/>
        </w:rPr>
      </w:pPr>
    </w:p>
    <w:p w14:paraId="43CDA756">
      <w:pPr>
        <w:rPr>
          <w:b/>
        </w:rPr>
      </w:pPr>
      <w:r>
        <w:rPr>
          <w:b/>
          <w:lang w:val="ru"/>
        </w:rPr>
        <w:t>Параметры технического обслуживания:</w:t>
      </w:r>
    </w:p>
    <w:p w14:paraId="4A1B8D87">
      <w:pPr>
        <w:jc w:val="center"/>
        <w:rPr>
          <w:b/>
        </w:rPr>
      </w:pPr>
      <w:r>
        <w:rPr>
          <w:b/>
          <w:lang w:val="ru-RU" w:eastAsia="ru-RU" w:bidi="ar-SA"/>
        </w:rPr>
        <mc:AlternateContent>
          <mc:Choice Requires="wps">
            <w:drawing>
              <wp:anchor distT="0" distB="0" distL="114300" distR="114300" simplePos="0" relativeHeight="251758592" behindDoc="0" locked="0" layoutInCell="1" allowOverlap="1">
                <wp:simplePos x="0" y="0"/>
                <wp:positionH relativeFrom="page">
                  <wp:align>center</wp:align>
                </wp:positionH>
                <wp:positionV relativeFrom="paragraph">
                  <wp:posOffset>558800</wp:posOffset>
                </wp:positionV>
                <wp:extent cx="535305" cy="245745"/>
                <wp:effectExtent l="0" t="0" r="0" b="0"/>
                <wp:wrapNone/>
                <wp:docPr id="129" name="Поле 129"/>
                <wp:cNvGraphicFramePr/>
                <a:graphic xmlns:a="http://schemas.openxmlformats.org/drawingml/2006/main">
                  <a:graphicData uri="http://schemas.microsoft.com/office/word/2010/wordprocessingShape">
                    <wps:wsp>
                      <wps:cNvSpPr txBox="1"/>
                      <wps:spPr>
                        <a:xfrm>
                          <a:off x="0" y="0"/>
                          <a:ext cx="535189" cy="245745"/>
                        </a:xfrm>
                        <a:prstGeom prst="rect">
                          <a:avLst/>
                        </a:prstGeom>
                        <a:solidFill>
                          <a:srgbClr val="AADFEF"/>
                        </a:solidFill>
                        <a:ln w="6350">
                          <a:noFill/>
                        </a:ln>
                        <a:effectLst/>
                      </wps:spPr>
                      <wps:txbx>
                        <w:txbxContent>
                          <w:p w14:paraId="3C697882">
                            <w:pPr>
                              <w:rPr>
                                <w:b/>
                                <w:sz w:val="10"/>
                                <w:szCs w:val="14"/>
                                <w:lang w:val="ru-RU"/>
                              </w:rPr>
                            </w:pPr>
                            <w:r>
                              <w:rPr>
                                <w:b/>
                                <w:sz w:val="10"/>
                                <w:szCs w:val="14"/>
                                <w:lang w:val="ru"/>
                              </w:rPr>
                              <w:t>Масляный фильтр</w:t>
                            </w:r>
                          </w:p>
                          <w:p w14:paraId="48BE29A3">
                            <w:pPr>
                              <w:rPr>
                                <w:b/>
                                <w:sz w:val="10"/>
                                <w:szCs w:val="14"/>
                                <w:lang w:val="ru-RU"/>
                              </w:rPr>
                            </w:pPr>
                          </w:p>
                          <w:p w14:paraId="22FF79C5">
                            <w:pPr>
                              <w:rPr>
                                <w:b/>
                                <w:sz w:val="10"/>
                                <w:szCs w:val="14"/>
                                <w:lang w:val="ru-RU"/>
                              </w:rPr>
                            </w:pPr>
                          </w:p>
                          <w:p w14:paraId="2AABE1A7">
                            <w:pPr>
                              <w:rPr>
                                <w:b/>
                                <w:sz w:val="10"/>
                                <w:szCs w:val="14"/>
                                <w:lang w:val="ru-RU"/>
                              </w:rPr>
                            </w:pPr>
                            <w:r>
                              <w:rPr>
                                <w:b/>
                                <w:sz w:val="10"/>
                                <w:szCs w:val="14"/>
                                <w:lang w:val="ru"/>
                              </w:rPr>
                              <w:t>Маслоотделитель</w:t>
                            </w:r>
                          </w:p>
                          <w:p w14:paraId="61F544C3">
                            <w:pPr>
                              <w:rPr>
                                <w:b/>
                                <w:sz w:val="10"/>
                                <w:szCs w:val="14"/>
                                <w:lang w:val="ru-RU"/>
                              </w:rPr>
                            </w:pPr>
                          </w:p>
                          <w:p w14:paraId="5DD2B637">
                            <w:pPr>
                              <w:rPr>
                                <w:b/>
                                <w:sz w:val="10"/>
                                <w:szCs w:val="14"/>
                                <w:lang w:val="ru-RU"/>
                              </w:rPr>
                            </w:pPr>
                            <w:r>
                              <w:rPr>
                                <w:b/>
                                <w:sz w:val="10"/>
                                <w:szCs w:val="14"/>
                                <w:lang w:val="ru"/>
                              </w:rPr>
                              <w:t>Воздушный фильтр</w:t>
                            </w:r>
                          </w:p>
                          <w:p w14:paraId="09C8A6AE">
                            <w:pPr>
                              <w:rPr>
                                <w:b/>
                                <w:sz w:val="10"/>
                                <w:szCs w:val="14"/>
                                <w:lang w:val="ru-RU"/>
                              </w:rPr>
                            </w:pPr>
                          </w:p>
                          <w:p w14:paraId="012B39AE">
                            <w:pPr>
                              <w:rPr>
                                <w:b/>
                                <w:sz w:val="10"/>
                                <w:szCs w:val="14"/>
                                <w:lang w:val="ru-RU"/>
                              </w:rPr>
                            </w:pPr>
                          </w:p>
                          <w:p w14:paraId="446D5542">
                            <w:pPr>
                              <w:rPr>
                                <w:b/>
                                <w:sz w:val="10"/>
                                <w:szCs w:val="14"/>
                                <w:lang w:val="ru-RU"/>
                              </w:rPr>
                            </w:pPr>
                            <w:r>
                              <w:rPr>
                                <w:b/>
                                <w:sz w:val="10"/>
                                <w:szCs w:val="14"/>
                                <w:lang w:val="ru"/>
                              </w:rPr>
                              <w:t>Смазка</w:t>
                            </w:r>
                          </w:p>
                          <w:p w14:paraId="14F2B1AC">
                            <w:pPr>
                              <w:rPr>
                                <w:b/>
                                <w:sz w:val="10"/>
                                <w:szCs w:val="14"/>
                                <w:lang w:val="ru-RU"/>
                              </w:rPr>
                            </w:pPr>
                          </w:p>
                          <w:p w14:paraId="53E2D7D0">
                            <w:pPr>
                              <w:rPr>
                                <w:b/>
                                <w:sz w:val="10"/>
                                <w:szCs w:val="14"/>
                              </w:rPr>
                            </w:pPr>
                            <w:r>
                              <w:rPr>
                                <w:b/>
                                <w:sz w:val="10"/>
                                <w:szCs w:val="14"/>
                                <w:lang w:val="ru"/>
                              </w:rPr>
                              <w:t xml:space="preserve">Консистентная смазка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9" o:spid="_x0000_s1026" o:spt="202" type="#_x0000_t202" style="position:absolute;left:0pt;margin-top:44pt;height:19.35pt;width:42.15pt;mso-position-horizontal:center;mso-position-horizontal-relative:page;z-index:251758592;mso-width-relative:page;mso-height-relative:page;" fillcolor="#AADFEF" filled="t" stroked="f" coordsize="21600,21600" o:gfxdata="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g/d1LWAAAABgEAAA8AAAAAAAAA&#10;AQAgAAAAIgAAAGRycy9kb3ducmV2LnhtbFBLAQIUABQAAAAIAIdO4kBTu/m2TAIAAI8EAAAOAAAA&#10;AAAAAAEAIAAAACUBAABkcnMvZTJvRG9jLnhtbFBLBQYAAAAABgAGAFkBAADjBQAAAAA=&#10;">
                <v:fill on="t" focussize="0,0"/>
                <v:stroke on="f" weight="0.5pt"/>
                <v:imagedata o:title=""/>
                <o:lock v:ext="edit" aspectratio="f"/>
                <v:textbox inset="0mm,0mm,0mm,0mm" style="mso-fit-shape-to-text:t;">
                  <w:txbxContent>
                    <w:p w14:paraId="3C697882">
                      <w:pPr>
                        <w:rPr>
                          <w:b/>
                          <w:sz w:val="10"/>
                          <w:szCs w:val="14"/>
                          <w:lang w:val="ru-RU"/>
                        </w:rPr>
                      </w:pPr>
                      <w:r>
                        <w:rPr>
                          <w:b/>
                          <w:sz w:val="10"/>
                          <w:szCs w:val="14"/>
                          <w:lang w:val="ru"/>
                        </w:rPr>
                        <w:t>Масляный фильтр</w:t>
                      </w:r>
                    </w:p>
                    <w:p w14:paraId="48BE29A3">
                      <w:pPr>
                        <w:rPr>
                          <w:b/>
                          <w:sz w:val="10"/>
                          <w:szCs w:val="14"/>
                          <w:lang w:val="ru-RU"/>
                        </w:rPr>
                      </w:pPr>
                    </w:p>
                    <w:p w14:paraId="22FF79C5">
                      <w:pPr>
                        <w:rPr>
                          <w:b/>
                          <w:sz w:val="10"/>
                          <w:szCs w:val="14"/>
                          <w:lang w:val="ru-RU"/>
                        </w:rPr>
                      </w:pPr>
                    </w:p>
                    <w:p w14:paraId="2AABE1A7">
                      <w:pPr>
                        <w:rPr>
                          <w:b/>
                          <w:sz w:val="10"/>
                          <w:szCs w:val="14"/>
                          <w:lang w:val="ru-RU"/>
                        </w:rPr>
                      </w:pPr>
                      <w:r>
                        <w:rPr>
                          <w:b/>
                          <w:sz w:val="10"/>
                          <w:szCs w:val="14"/>
                          <w:lang w:val="ru"/>
                        </w:rPr>
                        <w:t>Маслоотделитель</w:t>
                      </w:r>
                    </w:p>
                    <w:p w14:paraId="61F544C3">
                      <w:pPr>
                        <w:rPr>
                          <w:b/>
                          <w:sz w:val="10"/>
                          <w:szCs w:val="14"/>
                          <w:lang w:val="ru-RU"/>
                        </w:rPr>
                      </w:pPr>
                    </w:p>
                    <w:p w14:paraId="5DD2B637">
                      <w:pPr>
                        <w:rPr>
                          <w:b/>
                          <w:sz w:val="10"/>
                          <w:szCs w:val="14"/>
                          <w:lang w:val="ru-RU"/>
                        </w:rPr>
                      </w:pPr>
                      <w:r>
                        <w:rPr>
                          <w:b/>
                          <w:sz w:val="10"/>
                          <w:szCs w:val="14"/>
                          <w:lang w:val="ru"/>
                        </w:rPr>
                        <w:t>Воздушный фильтр</w:t>
                      </w:r>
                    </w:p>
                    <w:p w14:paraId="09C8A6AE">
                      <w:pPr>
                        <w:rPr>
                          <w:b/>
                          <w:sz w:val="10"/>
                          <w:szCs w:val="14"/>
                          <w:lang w:val="ru-RU"/>
                        </w:rPr>
                      </w:pPr>
                    </w:p>
                    <w:p w14:paraId="012B39AE">
                      <w:pPr>
                        <w:rPr>
                          <w:b/>
                          <w:sz w:val="10"/>
                          <w:szCs w:val="14"/>
                          <w:lang w:val="ru-RU"/>
                        </w:rPr>
                      </w:pPr>
                    </w:p>
                    <w:p w14:paraId="446D5542">
                      <w:pPr>
                        <w:rPr>
                          <w:b/>
                          <w:sz w:val="10"/>
                          <w:szCs w:val="14"/>
                          <w:lang w:val="ru-RU"/>
                        </w:rPr>
                      </w:pPr>
                      <w:r>
                        <w:rPr>
                          <w:b/>
                          <w:sz w:val="10"/>
                          <w:szCs w:val="14"/>
                          <w:lang w:val="ru"/>
                        </w:rPr>
                        <w:t>Смазка</w:t>
                      </w:r>
                    </w:p>
                    <w:p w14:paraId="14F2B1AC">
                      <w:pPr>
                        <w:rPr>
                          <w:b/>
                          <w:sz w:val="10"/>
                          <w:szCs w:val="14"/>
                          <w:lang w:val="ru-RU"/>
                        </w:rPr>
                      </w:pPr>
                    </w:p>
                    <w:p w14:paraId="53E2D7D0">
                      <w:pPr>
                        <w:rPr>
                          <w:b/>
                          <w:sz w:val="10"/>
                          <w:szCs w:val="14"/>
                        </w:rPr>
                      </w:pPr>
                      <w:r>
                        <w:rPr>
                          <w:b/>
                          <w:sz w:val="10"/>
                          <w:szCs w:val="14"/>
                          <w:lang w:val="ru"/>
                        </w:rPr>
                        <w:t xml:space="preserve">Консистентная смазка </w:t>
                      </w:r>
                    </w:p>
                  </w:txbxContent>
                </v:textbox>
              </v:shape>
            </w:pict>
          </mc:Fallback>
        </mc:AlternateContent>
      </w:r>
      <w:r>
        <w:rPr>
          <w:b/>
          <w:lang w:val="ru-RU" w:eastAsia="ru-RU" w:bidi="ar-SA"/>
        </w:rPr>
        <mc:AlternateContent>
          <mc:Choice Requires="wps">
            <w:drawing>
              <wp:anchor distT="0" distB="0" distL="114300" distR="114300" simplePos="0" relativeHeight="251759616" behindDoc="0" locked="0" layoutInCell="1" allowOverlap="1">
                <wp:simplePos x="0" y="0"/>
                <wp:positionH relativeFrom="column">
                  <wp:posOffset>1278890</wp:posOffset>
                </wp:positionH>
                <wp:positionV relativeFrom="paragraph">
                  <wp:posOffset>1794510</wp:posOffset>
                </wp:positionV>
                <wp:extent cx="606425" cy="175895"/>
                <wp:effectExtent l="0" t="0" r="3175" b="0"/>
                <wp:wrapNone/>
                <wp:docPr id="130" name="Поле 130"/>
                <wp:cNvGraphicFramePr/>
                <a:graphic xmlns:a="http://schemas.openxmlformats.org/drawingml/2006/main">
                  <a:graphicData uri="http://schemas.microsoft.com/office/word/2010/wordprocessingShape">
                    <wps:wsp>
                      <wps:cNvSpPr txBox="1"/>
                      <wps:spPr>
                        <a:xfrm>
                          <a:off x="0" y="0"/>
                          <a:ext cx="606670" cy="175847"/>
                        </a:xfrm>
                        <a:prstGeom prst="rect">
                          <a:avLst/>
                        </a:prstGeom>
                        <a:solidFill>
                          <a:srgbClr val="E7E06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E60B6">
                            <w:pPr>
                              <w:jc w:val="center"/>
                              <w:rPr>
                                <w:b/>
                                <w:sz w:val="16"/>
                                <w:szCs w:val="20"/>
                              </w:rPr>
                            </w:pPr>
                            <w:r>
                              <w:rPr>
                                <w:b/>
                                <w:sz w:val="16"/>
                                <w:szCs w:val="20"/>
                                <w:lang w:val="ru"/>
                              </w:rPr>
                              <w:t>Свяжитесь с нами</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30" o:spid="_x0000_s1026" o:spt="202" type="#_x0000_t202" style="position:absolute;left:0pt;margin-left:100.7pt;margin-top:141.3pt;height:13.85pt;width:47.75pt;z-index:251759616;mso-width-relative:page;mso-height-relative:page;" fillcolor="#E7E06A" filled="t" stroked="f" coordsize="21600,21600" o:gfxdata="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kHRtbbAAAACwEAAA8AAAAA&#10;AAAAAQAgAAAAIgAAAGRycy9kb3ducmV2LnhtbFBLAQIUABQAAAAIAIdO4kBUO0/tSgIAAI8EAAAO&#10;AAAAAAAAAAEAIAAAACoBAABkcnMvZTJvRG9jLnhtbFBLBQYAAAAABgAGAFkBAADmBQAAAAA=&#10;">
                <v:fill on="t" focussize="0,0"/>
                <v:stroke on="f" weight="0.5pt"/>
                <v:imagedata o:title=""/>
                <o:lock v:ext="edit" aspectratio="f"/>
                <v:textbox inset="0mm,0mm,0mm,0mm" style="mso-fit-shape-to-text:t;">
                  <w:txbxContent>
                    <w:p w14:paraId="49EE60B6">
                      <w:pPr>
                        <w:jc w:val="center"/>
                        <w:rPr>
                          <w:b/>
                          <w:sz w:val="16"/>
                          <w:szCs w:val="20"/>
                        </w:rPr>
                      </w:pPr>
                      <w:r>
                        <w:rPr>
                          <w:b/>
                          <w:sz w:val="16"/>
                          <w:szCs w:val="20"/>
                          <w:lang w:val="ru"/>
                        </w:rPr>
                        <w:t>Свяжитесь с нами</w:t>
                      </w:r>
                    </w:p>
                  </w:txbxContent>
                </v:textbox>
              </v:shape>
            </w:pict>
          </mc:Fallback>
        </mc:AlternateContent>
      </w:r>
      <w:r>
        <w:rPr>
          <w:b/>
          <w:lang w:val="ru-RU" w:eastAsia="ru-RU" w:bidi="ar-SA"/>
        </w:rPr>
        <mc:AlternateContent>
          <mc:Choice Requires="wps">
            <w:drawing>
              <wp:anchor distT="0" distB="0" distL="114300" distR="114300" simplePos="0" relativeHeight="251762688" behindDoc="0" locked="0" layoutInCell="1" allowOverlap="1">
                <wp:simplePos x="0" y="0"/>
                <wp:positionH relativeFrom="column">
                  <wp:posOffset>4152265</wp:posOffset>
                </wp:positionH>
                <wp:positionV relativeFrom="paragraph">
                  <wp:posOffset>1858010</wp:posOffset>
                </wp:positionV>
                <wp:extent cx="342900" cy="281305"/>
                <wp:effectExtent l="0" t="0" r="8890" b="0"/>
                <wp:wrapNone/>
                <wp:docPr id="133" name="Поле 133"/>
                <wp:cNvGraphicFramePr/>
                <a:graphic xmlns:a="http://schemas.openxmlformats.org/drawingml/2006/main">
                  <a:graphicData uri="http://schemas.microsoft.com/office/word/2010/wordprocessingShape">
                    <wps:wsp>
                      <wps:cNvSpPr txBox="1"/>
                      <wps:spPr>
                        <a:xfrm>
                          <a:off x="0" y="0"/>
                          <a:ext cx="342900" cy="281354"/>
                        </a:xfrm>
                        <a:prstGeom prst="rect">
                          <a:avLst/>
                        </a:prstGeom>
                        <a:solidFill>
                          <a:srgbClr val="CECEC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21A02">
                            <w:pPr>
                              <w:jc w:val="center"/>
                              <w:rPr>
                                <w:b/>
                                <w:sz w:val="18"/>
                                <w:szCs w:val="20"/>
                              </w:rPr>
                            </w:pPr>
                            <w:r>
                              <w:rPr>
                                <w:b/>
                                <w:sz w:val="18"/>
                                <w:szCs w:val="20"/>
                                <w:lang w:val="ru"/>
                              </w:rPr>
                              <w:t>Меню</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Поле 133" o:spid="_x0000_s1026" o:spt="202" type="#_x0000_t202" style="position:absolute;left:0pt;margin-left:326.95pt;margin-top:146.3pt;height:22.15pt;width:27pt;mso-wrap-style:none;z-index:251762688;mso-width-relative:page;mso-height-relative:page;" fillcolor="#CECECE" filled="t" stroked="f" coordsize="21600,21600" o:gfxdata="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CUVs9wAAAALAQAADwAAAAAA&#10;AAABACAAAAAiAAAAZHJzL2Rvd25yZXYueG1sUEsBAhQAFAAAAAgAh07iQBv4xJ5IAgAAjQQAAA4A&#10;AAAAAAAAAQAgAAAAKwEAAGRycy9lMm9Eb2MueG1sUEsFBgAAAAAGAAYAWQEAAOUFAAAAAA==&#10;">
                <v:fill on="t" focussize="0,0"/>
                <v:stroke on="f" weight="0.5pt"/>
                <v:imagedata o:title=""/>
                <o:lock v:ext="edit" aspectratio="f"/>
                <v:textbox inset="0mm,0mm,0mm,0mm" style="mso-fit-shape-to-text:t;">
                  <w:txbxContent>
                    <w:p w14:paraId="65321A02">
                      <w:pPr>
                        <w:jc w:val="center"/>
                        <w:rPr>
                          <w:b/>
                          <w:sz w:val="18"/>
                          <w:szCs w:val="20"/>
                        </w:rPr>
                      </w:pPr>
                      <w:r>
                        <w:rPr>
                          <w:b/>
                          <w:sz w:val="18"/>
                          <w:szCs w:val="20"/>
                          <w:lang w:val="ru"/>
                        </w:rPr>
                        <w:t>Меню</w:t>
                      </w:r>
                    </w:p>
                  </w:txbxContent>
                </v:textbox>
              </v:shape>
            </w:pict>
          </mc:Fallback>
        </mc:AlternateContent>
      </w:r>
      <w:r>
        <w:rPr>
          <w:b/>
          <w:lang w:val="ru-RU" w:eastAsia="ru-RU" w:bidi="ar-SA"/>
        </w:rPr>
        <mc:AlternateContent>
          <mc:Choice Requires="wps">
            <w:drawing>
              <wp:anchor distT="0" distB="0" distL="114300" distR="114300" simplePos="0" relativeHeight="251761664" behindDoc="0" locked="0" layoutInCell="1" allowOverlap="1">
                <wp:simplePos x="0" y="0"/>
                <wp:positionH relativeFrom="column">
                  <wp:posOffset>3308985</wp:posOffset>
                </wp:positionH>
                <wp:positionV relativeFrom="paragraph">
                  <wp:posOffset>1842770</wp:posOffset>
                </wp:positionV>
                <wp:extent cx="575945" cy="189230"/>
                <wp:effectExtent l="0" t="0" r="0" b="0"/>
                <wp:wrapNone/>
                <wp:docPr id="132" name="Поле 132"/>
                <wp:cNvGraphicFramePr/>
                <a:graphic xmlns:a="http://schemas.openxmlformats.org/drawingml/2006/main">
                  <a:graphicData uri="http://schemas.microsoft.com/office/word/2010/wordprocessingShape">
                    <wps:wsp>
                      <wps:cNvSpPr txBox="1"/>
                      <wps:spPr>
                        <a:xfrm>
                          <a:off x="0" y="0"/>
                          <a:ext cx="576072" cy="188976"/>
                        </a:xfrm>
                        <a:prstGeom prst="rect">
                          <a:avLst/>
                        </a:prstGeom>
                        <a:solidFill>
                          <a:srgbClr val="E7E06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CD71D">
                            <w:pPr>
                              <w:jc w:val="center"/>
                              <w:rPr>
                                <w:b/>
                                <w:sz w:val="10"/>
                                <w:szCs w:val="16"/>
                              </w:rPr>
                            </w:pPr>
                            <w:r>
                              <w:rPr>
                                <w:b/>
                                <w:sz w:val="10"/>
                                <w:szCs w:val="16"/>
                                <w:lang w:val="ru"/>
                              </w:rPr>
                              <w:t>История неисправностей</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32" o:spid="_x0000_s1026" o:spt="202" type="#_x0000_t202" style="position:absolute;left:0pt;margin-left:260.55pt;margin-top:145.1pt;height:14.9pt;width:45.35pt;z-index:251761664;mso-width-relative:page;mso-height-relative:page;" fillcolor="#E7E06A" filled="t" stroked="f" coordsize="21600,21600" o:gfxdata="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gBGSTZAAAACwEAAA8AAAAA&#10;AAAAAQAgAAAAIgAAAGRycy9kb3ducmV2LnhtbFBLAQIUABQAAAAIAIdO4kA9nF8QTAIAAI8EAAAO&#10;AAAAAAAAAAEAIAAAACgBAABkcnMvZTJvRG9jLnhtbFBLBQYAAAAABgAGAFkBAADmBQAAAAA=&#10;">
                <v:fill on="t" focussize="0,0"/>
                <v:stroke on="f" weight="0.5pt"/>
                <v:imagedata o:title=""/>
                <o:lock v:ext="edit" aspectratio="f"/>
                <v:textbox inset="0mm,0mm,0mm,0mm" style="mso-fit-shape-to-text:t;">
                  <w:txbxContent>
                    <w:p w14:paraId="3DECD71D">
                      <w:pPr>
                        <w:jc w:val="center"/>
                        <w:rPr>
                          <w:b/>
                          <w:sz w:val="10"/>
                          <w:szCs w:val="16"/>
                        </w:rPr>
                      </w:pPr>
                      <w:r>
                        <w:rPr>
                          <w:b/>
                          <w:sz w:val="10"/>
                          <w:szCs w:val="16"/>
                          <w:lang w:val="ru"/>
                        </w:rPr>
                        <w:t>История неисправностей</w:t>
                      </w:r>
                    </w:p>
                  </w:txbxContent>
                </v:textbox>
              </v:shape>
            </w:pict>
          </mc:Fallback>
        </mc:AlternateContent>
      </w:r>
      <w:r>
        <w:rPr>
          <w:b/>
          <w:lang w:val="ru-RU" w:eastAsia="ru-RU" w:bidi="ar-SA"/>
        </w:rPr>
        <mc:AlternateContent>
          <mc:Choice Requires="wps">
            <w:drawing>
              <wp:anchor distT="0" distB="0" distL="114300" distR="114300" simplePos="0" relativeHeight="251760640" behindDoc="0" locked="0" layoutInCell="1" allowOverlap="1">
                <wp:simplePos x="0" y="0"/>
                <wp:positionH relativeFrom="column">
                  <wp:posOffset>2260600</wp:posOffset>
                </wp:positionH>
                <wp:positionV relativeFrom="paragraph">
                  <wp:posOffset>1852295</wp:posOffset>
                </wp:positionV>
                <wp:extent cx="632460" cy="123190"/>
                <wp:effectExtent l="0" t="0" r="0" b="0"/>
                <wp:wrapNone/>
                <wp:docPr id="131" name="Поле 131"/>
                <wp:cNvGraphicFramePr/>
                <a:graphic xmlns:a="http://schemas.openxmlformats.org/drawingml/2006/main">
                  <a:graphicData uri="http://schemas.microsoft.com/office/word/2010/wordprocessingShape">
                    <wps:wsp>
                      <wps:cNvSpPr txBox="1"/>
                      <wps:spPr>
                        <a:xfrm>
                          <a:off x="0" y="0"/>
                          <a:ext cx="632704" cy="123092"/>
                        </a:xfrm>
                        <a:prstGeom prst="rect">
                          <a:avLst/>
                        </a:prstGeom>
                        <a:solidFill>
                          <a:srgbClr val="E7E06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63C36">
                            <w:pPr>
                              <w:jc w:val="center"/>
                              <w:rPr>
                                <w:b/>
                                <w:sz w:val="20"/>
                                <w:szCs w:val="20"/>
                              </w:rPr>
                            </w:pPr>
                            <w:r>
                              <w:rPr>
                                <w:b/>
                                <w:sz w:val="20"/>
                                <w:szCs w:val="20"/>
                                <w:lang w:val="ru"/>
                              </w:rPr>
                              <w:t>Наладка</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31" o:spid="_x0000_s1026" o:spt="202" type="#_x0000_t202" style="position:absolute;left:0pt;margin-left:178pt;margin-top:145.85pt;height:9.7pt;width:49.8pt;z-index:251760640;mso-width-relative:page;mso-height-relative:page;" fillcolor="#E7E06A" filled="t" stroked="f" coordsize="21600,21600" o:gfxdata="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3mGii2wAAAAsBAAAPAAAA&#10;AAAAAAEAIAAAACIAAABkcnMvZG93bnJldi54bWxQSwECFAAUAAAACACHTuJAw8BIBksCAACPBAAA&#10;DgAAAAAAAAABACAAAAAqAQAAZHJzL2Uyb0RvYy54bWxQSwUGAAAAAAYABgBZAQAA5wUAAAAA&#10;">
                <v:fill on="t" focussize="0,0"/>
                <v:stroke on="f" weight="0.5pt"/>
                <v:imagedata o:title=""/>
                <o:lock v:ext="edit" aspectratio="f"/>
                <v:textbox inset="0mm,0mm,0mm,0mm" style="mso-fit-shape-to-text:t;">
                  <w:txbxContent>
                    <w:p w14:paraId="07B63C36">
                      <w:pPr>
                        <w:jc w:val="center"/>
                        <w:rPr>
                          <w:b/>
                          <w:sz w:val="20"/>
                          <w:szCs w:val="20"/>
                        </w:rPr>
                      </w:pPr>
                      <w:r>
                        <w:rPr>
                          <w:b/>
                          <w:sz w:val="20"/>
                          <w:szCs w:val="20"/>
                          <w:lang w:val="ru"/>
                        </w:rPr>
                        <w:t>Наладка</w:t>
                      </w:r>
                    </w:p>
                  </w:txbxContent>
                </v:textbox>
              </v:shape>
            </w:pict>
          </mc:Fallback>
        </mc:AlternateContent>
      </w:r>
      <w:r>
        <w:rPr>
          <w:b/>
          <w:lang w:val="ru-RU" w:eastAsia="ru-RU" w:bidi="ar-SA"/>
        </w:rPr>
        <mc:AlternateContent>
          <mc:Choice Requires="wps">
            <w:drawing>
              <wp:anchor distT="0" distB="0" distL="114300" distR="114300" simplePos="0" relativeHeight="251757568" behindDoc="0" locked="0" layoutInCell="1" allowOverlap="1">
                <wp:simplePos x="0" y="0"/>
                <wp:positionH relativeFrom="column">
                  <wp:posOffset>1258570</wp:posOffset>
                </wp:positionH>
                <wp:positionV relativeFrom="paragraph">
                  <wp:posOffset>577850</wp:posOffset>
                </wp:positionV>
                <wp:extent cx="483235" cy="246380"/>
                <wp:effectExtent l="0" t="0" r="0" b="6985"/>
                <wp:wrapNone/>
                <wp:docPr id="128" name="Поле 128"/>
                <wp:cNvGraphicFramePr/>
                <a:graphic xmlns:a="http://schemas.openxmlformats.org/drawingml/2006/main">
                  <a:graphicData uri="http://schemas.microsoft.com/office/word/2010/wordprocessingShape">
                    <wps:wsp>
                      <wps:cNvSpPr txBox="1"/>
                      <wps:spPr>
                        <a:xfrm>
                          <a:off x="0" y="0"/>
                          <a:ext cx="483381" cy="246185"/>
                        </a:xfrm>
                        <a:prstGeom prst="rect">
                          <a:avLst/>
                        </a:prstGeom>
                        <a:solidFill>
                          <a:srgbClr val="AADFE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7AE42">
                            <w:pPr>
                              <w:rPr>
                                <w:b/>
                                <w:sz w:val="10"/>
                                <w:szCs w:val="14"/>
                                <w:lang w:val="ru-RU"/>
                              </w:rPr>
                            </w:pPr>
                            <w:r>
                              <w:rPr>
                                <w:b/>
                                <w:sz w:val="10"/>
                                <w:szCs w:val="14"/>
                                <w:lang w:val="ru"/>
                              </w:rPr>
                              <w:t>Масляный фильтр</w:t>
                            </w:r>
                          </w:p>
                          <w:p w14:paraId="5F102CBE">
                            <w:pPr>
                              <w:rPr>
                                <w:b/>
                                <w:sz w:val="10"/>
                                <w:szCs w:val="14"/>
                                <w:lang w:val="ru-RU"/>
                              </w:rPr>
                            </w:pPr>
                          </w:p>
                          <w:p w14:paraId="17400D13">
                            <w:pPr>
                              <w:rPr>
                                <w:b/>
                                <w:sz w:val="10"/>
                                <w:szCs w:val="14"/>
                                <w:lang w:val="ru-RU"/>
                              </w:rPr>
                            </w:pPr>
                            <w:r>
                              <w:rPr>
                                <w:b/>
                                <w:sz w:val="10"/>
                                <w:szCs w:val="14"/>
                                <w:lang w:val="ru"/>
                              </w:rPr>
                              <w:t>Маслоотделитель</w:t>
                            </w:r>
                          </w:p>
                          <w:p w14:paraId="536B196D">
                            <w:pPr>
                              <w:rPr>
                                <w:b/>
                                <w:sz w:val="10"/>
                                <w:szCs w:val="14"/>
                                <w:lang w:val="ru-RU"/>
                              </w:rPr>
                            </w:pPr>
                          </w:p>
                          <w:p w14:paraId="6DFAE277">
                            <w:pPr>
                              <w:rPr>
                                <w:b/>
                                <w:sz w:val="10"/>
                                <w:szCs w:val="14"/>
                                <w:lang w:val="ru-RU"/>
                              </w:rPr>
                            </w:pPr>
                            <w:r>
                              <w:rPr>
                                <w:b/>
                                <w:sz w:val="10"/>
                                <w:szCs w:val="14"/>
                                <w:lang w:val="ru"/>
                              </w:rPr>
                              <w:t>Воздушный фильтр</w:t>
                            </w:r>
                          </w:p>
                          <w:p w14:paraId="189EF58C">
                            <w:pPr>
                              <w:rPr>
                                <w:b/>
                                <w:sz w:val="10"/>
                                <w:szCs w:val="14"/>
                                <w:lang w:val="ru-RU"/>
                              </w:rPr>
                            </w:pPr>
                          </w:p>
                          <w:p w14:paraId="5ADCFFDF">
                            <w:pPr>
                              <w:rPr>
                                <w:b/>
                                <w:sz w:val="10"/>
                                <w:szCs w:val="14"/>
                                <w:lang w:val="ru-RU"/>
                              </w:rPr>
                            </w:pPr>
                            <w:r>
                              <w:rPr>
                                <w:b/>
                                <w:sz w:val="10"/>
                                <w:szCs w:val="14"/>
                                <w:lang w:val="ru"/>
                              </w:rPr>
                              <w:t>Смазка</w:t>
                            </w:r>
                          </w:p>
                          <w:p w14:paraId="3D0FA861">
                            <w:pPr>
                              <w:rPr>
                                <w:b/>
                                <w:sz w:val="10"/>
                                <w:szCs w:val="14"/>
                                <w:lang w:val="ru-RU"/>
                              </w:rPr>
                            </w:pPr>
                          </w:p>
                          <w:p w14:paraId="5FD542F1">
                            <w:pPr>
                              <w:rPr>
                                <w:b/>
                                <w:sz w:val="10"/>
                                <w:szCs w:val="14"/>
                              </w:rPr>
                            </w:pPr>
                            <w:r>
                              <w:rPr>
                                <w:b/>
                                <w:sz w:val="10"/>
                                <w:szCs w:val="14"/>
                                <w:lang w:val="ru"/>
                              </w:rPr>
                              <w:t xml:space="preserve">Консистентная смазка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8" o:spid="_x0000_s1026" o:spt="202" type="#_x0000_t202" style="position:absolute;left:0pt;margin-left:99.1pt;margin-top:45.5pt;height:19.4pt;width:38.05pt;z-index:251757568;mso-width-relative:page;mso-height-relative:page;" fillcolor="#AADFEF" filled="t" stroked="f" coordsize="21600,21600" o:gfxdata="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HnfBDZAAAACgEAAA8AAAAA&#10;AAAAAQAgAAAAIgAAAGRycy9kb3ducmV2LnhtbFBLAQIUABQAAAAIAIdO4kCpdcz5TAIAAI8EAAAO&#10;AAAAAAAAAAEAIAAAACgBAABkcnMvZTJvRG9jLnhtbFBLBQYAAAAABgAGAFkBAADmBQAAAAA=&#10;">
                <v:fill on="t" focussize="0,0"/>
                <v:stroke on="f" weight="0.5pt"/>
                <v:imagedata o:title=""/>
                <o:lock v:ext="edit" aspectratio="f"/>
                <v:textbox inset="0mm,0mm,0mm,0mm" style="mso-fit-shape-to-text:t;">
                  <w:txbxContent>
                    <w:p w14:paraId="1D77AE42">
                      <w:pPr>
                        <w:rPr>
                          <w:b/>
                          <w:sz w:val="10"/>
                          <w:szCs w:val="14"/>
                          <w:lang w:val="ru-RU"/>
                        </w:rPr>
                      </w:pPr>
                      <w:r>
                        <w:rPr>
                          <w:b/>
                          <w:sz w:val="10"/>
                          <w:szCs w:val="14"/>
                          <w:lang w:val="ru"/>
                        </w:rPr>
                        <w:t>Масляный фильтр</w:t>
                      </w:r>
                    </w:p>
                    <w:p w14:paraId="5F102CBE">
                      <w:pPr>
                        <w:rPr>
                          <w:b/>
                          <w:sz w:val="10"/>
                          <w:szCs w:val="14"/>
                          <w:lang w:val="ru-RU"/>
                        </w:rPr>
                      </w:pPr>
                    </w:p>
                    <w:p w14:paraId="17400D13">
                      <w:pPr>
                        <w:rPr>
                          <w:b/>
                          <w:sz w:val="10"/>
                          <w:szCs w:val="14"/>
                          <w:lang w:val="ru-RU"/>
                        </w:rPr>
                      </w:pPr>
                      <w:r>
                        <w:rPr>
                          <w:b/>
                          <w:sz w:val="10"/>
                          <w:szCs w:val="14"/>
                          <w:lang w:val="ru"/>
                        </w:rPr>
                        <w:t>Маслоотделитель</w:t>
                      </w:r>
                    </w:p>
                    <w:p w14:paraId="536B196D">
                      <w:pPr>
                        <w:rPr>
                          <w:b/>
                          <w:sz w:val="10"/>
                          <w:szCs w:val="14"/>
                          <w:lang w:val="ru-RU"/>
                        </w:rPr>
                      </w:pPr>
                    </w:p>
                    <w:p w14:paraId="6DFAE277">
                      <w:pPr>
                        <w:rPr>
                          <w:b/>
                          <w:sz w:val="10"/>
                          <w:szCs w:val="14"/>
                          <w:lang w:val="ru-RU"/>
                        </w:rPr>
                      </w:pPr>
                      <w:r>
                        <w:rPr>
                          <w:b/>
                          <w:sz w:val="10"/>
                          <w:szCs w:val="14"/>
                          <w:lang w:val="ru"/>
                        </w:rPr>
                        <w:t>Воздушный фильтр</w:t>
                      </w:r>
                    </w:p>
                    <w:p w14:paraId="189EF58C">
                      <w:pPr>
                        <w:rPr>
                          <w:b/>
                          <w:sz w:val="10"/>
                          <w:szCs w:val="14"/>
                          <w:lang w:val="ru-RU"/>
                        </w:rPr>
                      </w:pPr>
                    </w:p>
                    <w:p w14:paraId="5ADCFFDF">
                      <w:pPr>
                        <w:rPr>
                          <w:b/>
                          <w:sz w:val="10"/>
                          <w:szCs w:val="14"/>
                          <w:lang w:val="ru-RU"/>
                        </w:rPr>
                      </w:pPr>
                      <w:r>
                        <w:rPr>
                          <w:b/>
                          <w:sz w:val="10"/>
                          <w:szCs w:val="14"/>
                          <w:lang w:val="ru"/>
                        </w:rPr>
                        <w:t>Смазка</w:t>
                      </w:r>
                    </w:p>
                    <w:p w14:paraId="3D0FA861">
                      <w:pPr>
                        <w:rPr>
                          <w:b/>
                          <w:sz w:val="10"/>
                          <w:szCs w:val="14"/>
                          <w:lang w:val="ru-RU"/>
                        </w:rPr>
                      </w:pPr>
                    </w:p>
                    <w:p w14:paraId="5FD542F1">
                      <w:pPr>
                        <w:rPr>
                          <w:b/>
                          <w:sz w:val="10"/>
                          <w:szCs w:val="14"/>
                        </w:rPr>
                      </w:pPr>
                      <w:r>
                        <w:rPr>
                          <w:b/>
                          <w:sz w:val="10"/>
                          <w:szCs w:val="14"/>
                          <w:lang w:val="ru"/>
                        </w:rPr>
                        <w:t xml:space="preserve">Консистентная смазка </w:t>
                      </w:r>
                    </w:p>
                  </w:txbxContent>
                </v:textbox>
              </v:shape>
            </w:pict>
          </mc:Fallback>
        </mc:AlternateContent>
      </w:r>
      <w:r>
        <w:rPr>
          <w:b/>
          <w:lang w:val="ru-RU" w:eastAsia="ru-RU" w:bidi="ar-SA"/>
        </w:rPr>
        <mc:AlternateContent>
          <mc:Choice Requires="wps">
            <w:drawing>
              <wp:anchor distT="0" distB="0" distL="114300" distR="114300" simplePos="0" relativeHeight="251756544" behindDoc="0" locked="0" layoutInCell="1" allowOverlap="1">
                <wp:simplePos x="0" y="0"/>
                <wp:positionH relativeFrom="column">
                  <wp:posOffset>3755390</wp:posOffset>
                </wp:positionH>
                <wp:positionV relativeFrom="paragraph">
                  <wp:posOffset>261620</wp:posOffset>
                </wp:positionV>
                <wp:extent cx="905510" cy="316230"/>
                <wp:effectExtent l="0" t="0" r="9525" b="8890"/>
                <wp:wrapNone/>
                <wp:docPr id="127" name="Поле 127"/>
                <wp:cNvGraphicFramePr/>
                <a:graphic xmlns:a="http://schemas.openxmlformats.org/drawingml/2006/main">
                  <a:graphicData uri="http://schemas.microsoft.com/office/word/2010/wordprocessingShape">
                    <wps:wsp>
                      <wps:cNvSpPr txBox="1"/>
                      <wps:spPr>
                        <a:xfrm>
                          <a:off x="0" y="0"/>
                          <a:ext cx="905217" cy="316523"/>
                        </a:xfrm>
                        <a:prstGeom prst="rect">
                          <a:avLst/>
                        </a:prstGeom>
                        <a:solidFill>
                          <a:srgbClr val="267C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A637D">
                            <w:pPr>
                              <w:jc w:val="center"/>
                              <w:rPr>
                                <w:sz w:val="14"/>
                                <w:szCs w:val="20"/>
                              </w:rPr>
                            </w:pPr>
                            <w:r>
                              <w:rPr>
                                <w:sz w:val="14"/>
                                <w:szCs w:val="20"/>
                                <w:lang w:val="ru"/>
                              </w:rPr>
                              <w:t>Техническое обслуживание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7" o:spid="_x0000_s1026" o:spt="202" type="#_x0000_t202" style="position:absolute;left:0pt;margin-left:295.7pt;margin-top:20.6pt;height:24.9pt;width:71.3pt;z-index:251756544;mso-width-relative:page;mso-height-relative:page;" fillcolor="#267CC0" filled="t" stroked="f" coordsize="21600,21600" o:gfxdata="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4e0t3WAAAACQEAAA8AAAAAAAAA&#10;AQAgAAAAIgAAAGRycy9kb3ducmV2LnhtbFBLAQIUABQAAAAIAIdO4kCI7H2ITAIAAI8EAAAOAAAA&#10;AAAAAAEAIAAAACUBAABkcnMvZTJvRG9jLnhtbFBLBQYAAAAABgAGAFkBAADjBQAAAAA=&#10;">
                <v:fill on="t" focussize="0,0"/>
                <v:stroke on="f" weight="0.5pt"/>
                <v:imagedata o:title=""/>
                <o:lock v:ext="edit" aspectratio="f"/>
                <v:textbox inset="0mm,0mm,0mm,0mm" style="mso-fit-shape-to-text:t;">
                  <w:txbxContent>
                    <w:p w14:paraId="383A637D">
                      <w:pPr>
                        <w:jc w:val="center"/>
                        <w:rPr>
                          <w:sz w:val="14"/>
                          <w:szCs w:val="20"/>
                        </w:rPr>
                      </w:pPr>
                      <w:r>
                        <w:rPr>
                          <w:sz w:val="14"/>
                          <w:szCs w:val="20"/>
                          <w:lang w:val="ru"/>
                        </w:rPr>
                        <w:t>Техническое обслуживание</w:t>
                      </w:r>
                    </w:p>
                  </w:txbxContent>
                </v:textbox>
              </v:shape>
            </w:pict>
          </mc:Fallback>
        </mc:AlternateContent>
      </w:r>
      <w:r>
        <w:rPr>
          <w:b/>
          <w:lang w:val="ru-RU" w:eastAsia="ru-RU" w:bidi="ar-SA"/>
        </w:rPr>
        <mc:AlternateContent>
          <mc:Choice Requires="wps">
            <w:drawing>
              <wp:anchor distT="0" distB="0" distL="114300" distR="114300" simplePos="0" relativeHeight="251755520" behindDoc="0" locked="0" layoutInCell="1" allowOverlap="1">
                <wp:simplePos x="0" y="0"/>
                <wp:positionH relativeFrom="column">
                  <wp:posOffset>2726055</wp:posOffset>
                </wp:positionH>
                <wp:positionV relativeFrom="paragraph">
                  <wp:posOffset>264160</wp:posOffset>
                </wp:positionV>
                <wp:extent cx="835660" cy="201930"/>
                <wp:effectExtent l="0" t="0" r="3175" b="8890"/>
                <wp:wrapNone/>
                <wp:docPr id="126" name="Поле 126"/>
                <wp:cNvGraphicFramePr/>
                <a:graphic xmlns:a="http://schemas.openxmlformats.org/drawingml/2006/main">
                  <a:graphicData uri="http://schemas.microsoft.com/office/word/2010/wordprocessingShape">
                    <wps:wsp>
                      <wps:cNvSpPr txBox="1"/>
                      <wps:spPr>
                        <a:xfrm>
                          <a:off x="0" y="0"/>
                          <a:ext cx="835612" cy="202223"/>
                        </a:xfrm>
                        <a:prstGeom prst="rect">
                          <a:avLst/>
                        </a:prstGeom>
                        <a:solidFill>
                          <a:srgbClr val="267C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DEC7D">
                            <w:pPr>
                              <w:jc w:val="center"/>
                              <w:rPr>
                                <w:sz w:val="16"/>
                                <w:szCs w:val="20"/>
                              </w:rPr>
                            </w:pPr>
                            <w:r>
                              <w:rPr>
                                <w:sz w:val="16"/>
                                <w:szCs w:val="20"/>
                                <w:lang w:val="ru"/>
                              </w:rPr>
                              <w:t>Время использования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6" o:spid="_x0000_s1026" o:spt="202" type="#_x0000_t202" style="position:absolute;left:0pt;margin-left:214.65pt;margin-top:20.8pt;height:15.9pt;width:65.8pt;z-index:251755520;mso-width-relative:page;mso-height-relative:page;" fillcolor="#267CC0" filled="t" stroked="f" coordsize="21600,21600" o:gfxdata="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76KZjWAAAACQEAAA8AAAAAAAAA&#10;AQAgAAAAIgAAAGRycy9kb3ducmV2LnhtbFBLAQIUABQAAAAIAIdO4kCzj61VTAIAAI8EAAAOAAAA&#10;AAAAAAEAIAAAACUBAABkcnMvZTJvRG9jLnhtbFBLBQYAAAAABgAGAFkBAADjBQAAAAA=&#10;">
                <v:fill on="t" focussize="0,0"/>
                <v:stroke on="f" weight="0.5pt"/>
                <v:imagedata o:title=""/>
                <o:lock v:ext="edit" aspectratio="f"/>
                <v:textbox inset="0mm,0mm,0mm,0mm" style="mso-fit-shape-to-text:t;">
                  <w:txbxContent>
                    <w:p w14:paraId="3FADEC7D">
                      <w:pPr>
                        <w:jc w:val="center"/>
                        <w:rPr>
                          <w:sz w:val="16"/>
                          <w:szCs w:val="20"/>
                        </w:rPr>
                      </w:pPr>
                      <w:r>
                        <w:rPr>
                          <w:sz w:val="16"/>
                          <w:szCs w:val="20"/>
                          <w:lang w:val="ru"/>
                        </w:rPr>
                        <w:t>Время использования</w:t>
                      </w:r>
                    </w:p>
                  </w:txbxContent>
                </v:textbox>
              </v:shape>
            </w:pict>
          </mc:Fallback>
        </mc:AlternateContent>
      </w:r>
      <w:r>
        <w:rPr>
          <w:b/>
          <w:lang w:val="ru-RU" w:eastAsia="ru-RU" w:bidi="ar-SA"/>
        </w:rPr>
        <mc:AlternateContent>
          <mc:Choice Requires="wps">
            <w:drawing>
              <wp:anchor distT="0" distB="0" distL="114300" distR="114300" simplePos="0" relativeHeight="251754496" behindDoc="0" locked="0" layoutInCell="1" allowOverlap="1">
                <wp:simplePos x="0" y="0"/>
                <wp:positionH relativeFrom="column">
                  <wp:posOffset>1469390</wp:posOffset>
                </wp:positionH>
                <wp:positionV relativeFrom="paragraph">
                  <wp:posOffset>255270</wp:posOffset>
                </wp:positionV>
                <wp:extent cx="1019810" cy="201930"/>
                <wp:effectExtent l="0" t="0" r="9525" b="8890"/>
                <wp:wrapNone/>
                <wp:docPr id="125" name="Поле 125"/>
                <wp:cNvGraphicFramePr/>
                <a:graphic xmlns:a="http://schemas.openxmlformats.org/drawingml/2006/main">
                  <a:graphicData uri="http://schemas.microsoft.com/office/word/2010/wordprocessingShape">
                    <wps:wsp>
                      <wps:cNvSpPr txBox="1"/>
                      <wps:spPr>
                        <a:xfrm>
                          <a:off x="0" y="0"/>
                          <a:ext cx="1019565" cy="202223"/>
                        </a:xfrm>
                        <a:prstGeom prst="rect">
                          <a:avLst/>
                        </a:prstGeom>
                        <a:solidFill>
                          <a:srgbClr val="267C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162C7">
                            <w:pPr>
                              <w:jc w:val="center"/>
                              <w:rPr>
                                <w:sz w:val="14"/>
                                <w:szCs w:val="20"/>
                              </w:rPr>
                            </w:pPr>
                            <w:r>
                              <w:rPr>
                                <w:sz w:val="14"/>
                                <w:szCs w:val="20"/>
                                <w:lang w:val="ru"/>
                              </w:rPr>
                              <w:t>УСТАНОВКА времени использования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5" o:spid="_x0000_s1026" o:spt="202" type="#_x0000_t202" style="position:absolute;left:0pt;margin-left:115.7pt;margin-top:20.1pt;height:15.9pt;width:80.3pt;z-index:251754496;mso-width-relative:page;mso-height-relative:page;" fillcolor="#267CC0" filled="t" stroked="f" coordsize="21600,21600" o:gfxdata="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lsi8/WAAAACQEAAA8AAAAAAAAA&#10;AQAgAAAAIgAAAGRycy9kb3ducmV2LnhtbFBLAQIUABQAAAAIAIdO4kBFGPKDTAIAAJAEAAAOAAAA&#10;AAAAAAEAIAAAACUBAABkcnMvZTJvRG9jLnhtbFBLBQYAAAAABgAGAFkBAADjBQAAAAA=&#10;">
                <v:fill on="t" focussize="0,0"/>
                <v:stroke on="f" weight="0.5pt"/>
                <v:imagedata o:title=""/>
                <o:lock v:ext="edit" aspectratio="f"/>
                <v:textbox inset="0mm,0mm,0mm,0mm" style="mso-fit-shape-to-text:t;">
                  <w:txbxContent>
                    <w:p w14:paraId="44F162C7">
                      <w:pPr>
                        <w:jc w:val="center"/>
                        <w:rPr>
                          <w:sz w:val="14"/>
                          <w:szCs w:val="20"/>
                        </w:rPr>
                      </w:pPr>
                      <w:r>
                        <w:rPr>
                          <w:sz w:val="14"/>
                          <w:szCs w:val="20"/>
                          <w:lang w:val="ru"/>
                        </w:rPr>
                        <w:t>УСТАНОВКА времени использования</w:t>
                      </w:r>
                    </w:p>
                  </w:txbxContent>
                </v:textbox>
              </v:shape>
            </w:pict>
          </mc:Fallback>
        </mc:AlternateContent>
      </w:r>
      <w:r>
        <w:rPr>
          <w:b/>
          <w:lang w:val="ru-RU" w:eastAsia="ru-RU" w:bidi="ar-SA"/>
        </w:rPr>
        <mc:AlternateContent>
          <mc:Choice Requires="wps">
            <w:drawing>
              <wp:anchor distT="0" distB="0" distL="114300" distR="114300" simplePos="0" relativeHeight="251749376" behindDoc="0" locked="0" layoutInCell="1" allowOverlap="1">
                <wp:simplePos x="0" y="0"/>
                <wp:positionH relativeFrom="column">
                  <wp:posOffset>1348740</wp:posOffset>
                </wp:positionH>
                <wp:positionV relativeFrom="paragraph">
                  <wp:posOffset>8890</wp:posOffset>
                </wp:positionV>
                <wp:extent cx="501015" cy="281305"/>
                <wp:effectExtent l="0" t="0" r="0" b="7620"/>
                <wp:wrapNone/>
                <wp:docPr id="120" name="Поле 120"/>
                <wp:cNvGraphicFramePr/>
                <a:graphic xmlns:a="http://schemas.openxmlformats.org/drawingml/2006/main">
                  <a:graphicData uri="http://schemas.microsoft.com/office/word/2010/wordprocessingShape">
                    <wps:wsp>
                      <wps:cNvSpPr txBox="1"/>
                      <wps:spPr>
                        <a:xfrm>
                          <a:off x="0" y="0"/>
                          <a:ext cx="501015" cy="281305"/>
                        </a:xfrm>
                        <a:prstGeom prst="rect">
                          <a:avLst/>
                        </a:prstGeom>
                        <a:solidFill>
                          <a:srgbClr val="73C041"/>
                        </a:solidFill>
                        <a:ln w="6350">
                          <a:noFill/>
                        </a:ln>
                        <a:effectLst/>
                      </wps:spPr>
                      <wps:txbx>
                        <w:txbxContent>
                          <w:p w14:paraId="7AB94316">
                            <w:pPr>
                              <w:rPr>
                                <w:b/>
                                <w:sz w:val="12"/>
                                <w:szCs w:val="12"/>
                              </w:rPr>
                            </w:pPr>
                            <w:r>
                              <w:rPr>
                                <w:b/>
                                <w:sz w:val="12"/>
                                <w:szCs w:val="12"/>
                                <w:lang w:val="ru"/>
                              </w:rPr>
                              <w:t>Дисплей состояния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0" o:spid="_x0000_s1026" o:spt="202" type="#_x0000_t202" style="position:absolute;left:0pt;margin-left:106.2pt;margin-top:0.7pt;height:22.15pt;width:39.45pt;z-index:251749376;mso-width-relative:page;mso-height-relative:page;" fillcolor="#73C041" filled="t" stroked="f" coordsize="21600,21600" o:gfxdata="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hsxpM2QAAAAgBAAAPAAAAAAAA&#10;AAEAIAAAACIAAABkcnMvZG93bnJldi54bWxQSwECFAAUAAAACACHTuJA9oVedEoCAACPBAAADgAA&#10;AAAAAAABACAAAAAoAQAAZHJzL2Uyb0RvYy54bWxQSwUGAAAAAAYABgBZAQAA5AUAAAAA&#10;">
                <v:fill on="t" focussize="0,0"/>
                <v:stroke on="f" weight="0.5pt"/>
                <v:imagedata o:title=""/>
                <o:lock v:ext="edit" aspectratio="f"/>
                <v:textbox inset="0mm,0mm,0mm,0mm" style="mso-fit-shape-to-text:t;">
                  <w:txbxContent>
                    <w:p w14:paraId="7AB94316">
                      <w:pPr>
                        <w:rPr>
                          <w:b/>
                          <w:sz w:val="12"/>
                          <w:szCs w:val="12"/>
                        </w:rPr>
                      </w:pPr>
                      <w:r>
                        <w:rPr>
                          <w:b/>
                          <w:sz w:val="12"/>
                          <w:szCs w:val="12"/>
                          <w:lang w:val="ru"/>
                        </w:rPr>
                        <w:t>Дисплей состояния</w:t>
                      </w:r>
                    </w:p>
                  </w:txbxContent>
                </v:textbox>
              </v:shape>
            </w:pict>
          </mc:Fallback>
        </mc:AlternateContent>
      </w:r>
      <w:r>
        <w:rPr>
          <w:b/>
          <w:lang w:val="ru-RU" w:eastAsia="ru-RU" w:bidi="ar-SA"/>
        </w:rPr>
        <mc:AlternateContent>
          <mc:Choice Requires="wps">
            <w:drawing>
              <wp:anchor distT="0" distB="0" distL="114300" distR="114300" simplePos="0" relativeHeight="251750400" behindDoc="0" locked="0" layoutInCell="1" allowOverlap="1">
                <wp:simplePos x="0" y="0"/>
                <wp:positionH relativeFrom="column">
                  <wp:posOffset>1885950</wp:posOffset>
                </wp:positionH>
                <wp:positionV relativeFrom="paragraph">
                  <wp:posOffset>8255</wp:posOffset>
                </wp:positionV>
                <wp:extent cx="606425" cy="307340"/>
                <wp:effectExtent l="0" t="0" r="3175" b="7620"/>
                <wp:wrapNone/>
                <wp:docPr id="121" name="Поле 121"/>
                <wp:cNvGraphicFramePr/>
                <a:graphic xmlns:a="http://schemas.openxmlformats.org/drawingml/2006/main">
                  <a:graphicData uri="http://schemas.microsoft.com/office/word/2010/wordprocessingShape">
                    <wps:wsp>
                      <wps:cNvSpPr txBox="1"/>
                      <wps:spPr>
                        <a:xfrm>
                          <a:off x="0" y="0"/>
                          <a:ext cx="606425" cy="307340"/>
                        </a:xfrm>
                        <a:prstGeom prst="rect">
                          <a:avLst/>
                        </a:prstGeom>
                        <a:solidFill>
                          <a:srgbClr val="FFC000"/>
                        </a:solidFill>
                        <a:ln w="6350">
                          <a:noFill/>
                        </a:ln>
                        <a:effectLst/>
                      </wps:spPr>
                      <wps:txbx>
                        <w:txbxContent>
                          <w:p w14:paraId="12DF644E">
                            <w:pPr>
                              <w:rPr>
                                <w:b/>
                                <w:sz w:val="12"/>
                                <w:szCs w:val="12"/>
                              </w:rPr>
                            </w:pPr>
                            <w:r>
                              <w:rPr>
                                <w:b/>
                                <w:sz w:val="12"/>
                                <w:szCs w:val="12"/>
                                <w:lang w:val="ru"/>
                              </w:rPr>
                              <w:t xml:space="preserve">Параметры работы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1" o:spid="_x0000_s1026" o:spt="202" type="#_x0000_t202" style="position:absolute;left:0pt;margin-left:148.5pt;margin-top:0.65pt;height:24.2pt;width:47.75pt;z-index:251750400;mso-width-relative:page;mso-height-relative:page;" fillcolor="#FFC000" filled="t" stroked="f" coordsize="21600,21600" o:gfxdata="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HXhNH1gAAAAgBAAAPAAAAAAAAAAEA&#10;IAAAACIAAABkcnMvZG93bnJldi54bWxQSwECFAAUAAAACACHTuJAA0/aoUoCAACPBAAADgAAAAAA&#10;AAABACAAAAAlAQAAZHJzL2Uyb0RvYy54bWxQSwUGAAAAAAYABgBZAQAA4QUAAAAA&#10;">
                <v:fill on="t" focussize="0,0"/>
                <v:stroke on="f" weight="0.5pt"/>
                <v:imagedata o:title=""/>
                <o:lock v:ext="edit" aspectratio="f"/>
                <v:textbox inset="0mm,0mm,0mm,0mm" style="mso-fit-shape-to-text:t;">
                  <w:txbxContent>
                    <w:p w14:paraId="12DF644E">
                      <w:pPr>
                        <w:rPr>
                          <w:b/>
                          <w:sz w:val="12"/>
                          <w:szCs w:val="12"/>
                        </w:rPr>
                      </w:pPr>
                      <w:r>
                        <w:rPr>
                          <w:b/>
                          <w:sz w:val="12"/>
                          <w:szCs w:val="12"/>
                          <w:lang w:val="ru"/>
                        </w:rPr>
                        <w:t xml:space="preserve">Параметры работы </w:t>
                      </w:r>
                    </w:p>
                  </w:txbxContent>
                </v:textbox>
              </v:shape>
            </w:pict>
          </mc:Fallback>
        </mc:AlternateContent>
      </w:r>
      <w:r>
        <w:rPr>
          <w:b/>
          <w:lang w:val="ru-RU" w:eastAsia="ru-RU" w:bidi="ar-SA"/>
        </w:rPr>
        <mc:AlternateContent>
          <mc:Choice Requires="wps">
            <w:drawing>
              <wp:anchor distT="0" distB="0" distL="114300" distR="114300" simplePos="0" relativeHeight="251751424" behindDoc="0" locked="0" layoutInCell="1" allowOverlap="1">
                <wp:simplePos x="0" y="0"/>
                <wp:positionH relativeFrom="column">
                  <wp:posOffset>2491740</wp:posOffset>
                </wp:positionH>
                <wp:positionV relativeFrom="paragraph">
                  <wp:posOffset>0</wp:posOffset>
                </wp:positionV>
                <wp:extent cx="624205" cy="377825"/>
                <wp:effectExtent l="0" t="0" r="4445" b="7620"/>
                <wp:wrapNone/>
                <wp:docPr id="122" name="Поле 122"/>
                <wp:cNvGraphicFramePr/>
                <a:graphic xmlns:a="http://schemas.openxmlformats.org/drawingml/2006/main">
                  <a:graphicData uri="http://schemas.microsoft.com/office/word/2010/wordprocessingShape">
                    <wps:wsp>
                      <wps:cNvSpPr txBox="1"/>
                      <wps:spPr>
                        <a:xfrm>
                          <a:off x="0" y="0"/>
                          <a:ext cx="624205" cy="377825"/>
                        </a:xfrm>
                        <a:prstGeom prst="rect">
                          <a:avLst/>
                        </a:prstGeom>
                        <a:solidFill>
                          <a:srgbClr val="0070C0"/>
                        </a:solidFill>
                        <a:ln w="6350">
                          <a:noFill/>
                        </a:ln>
                        <a:effectLst/>
                      </wps:spPr>
                      <wps:txbx>
                        <w:txbxContent>
                          <w:p w14:paraId="0C183AB9">
                            <w:pPr>
                              <w:rPr>
                                <w:b/>
                                <w:sz w:val="12"/>
                                <w:szCs w:val="12"/>
                              </w:rPr>
                            </w:pPr>
                            <w:r>
                              <w:rPr>
                                <w:b/>
                                <w:sz w:val="12"/>
                                <w:szCs w:val="12"/>
                                <w:lang w:val="ru"/>
                              </w:rPr>
                              <w:t>Параметры технического обслуживания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2" o:spid="_x0000_s1026" o:spt="202" type="#_x0000_t202" style="position:absolute;left:0pt;margin-left:196.2pt;margin-top:0pt;height:29.75pt;width:49.15pt;z-index:251751424;mso-width-relative:page;mso-height-relative:page;" fillcolor="#0070C0" filled="t" stroked="f" coordsize="21600,21600" o:gfxdata="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sF4W9YAAAAHAQAADwAAAAAAAAAB&#10;ACAAAAAiAAAAZHJzL2Rvd25yZXYueG1sUEsBAhQAFAAAAAgAh07iQGvd1V1LAgAAjwQAAA4AAAAA&#10;AAAAAQAgAAAAJQEAAGRycy9lMm9Eb2MueG1sUEsFBgAAAAAGAAYAWQEAAOIFAAAAAA==&#10;">
                <v:fill on="t" focussize="0,0"/>
                <v:stroke on="f" weight="0.5pt"/>
                <v:imagedata o:title=""/>
                <o:lock v:ext="edit" aspectratio="f"/>
                <v:textbox inset="0mm,0mm,0mm,0mm" style="mso-fit-shape-to-text:t;">
                  <w:txbxContent>
                    <w:p w14:paraId="0C183AB9">
                      <w:pPr>
                        <w:rPr>
                          <w:b/>
                          <w:sz w:val="12"/>
                          <w:szCs w:val="12"/>
                        </w:rPr>
                      </w:pPr>
                      <w:r>
                        <w:rPr>
                          <w:b/>
                          <w:sz w:val="12"/>
                          <w:szCs w:val="12"/>
                          <w:lang w:val="ru"/>
                        </w:rPr>
                        <w:t>Параметры технического обслуживания</w:t>
                      </w:r>
                    </w:p>
                  </w:txbxContent>
                </v:textbox>
              </v:shape>
            </w:pict>
          </mc:Fallback>
        </mc:AlternateContent>
      </w:r>
      <w:r>
        <w:rPr>
          <w:b/>
          <w:lang w:val="ru-RU" w:eastAsia="ru-RU" w:bidi="ar-SA"/>
        </w:rPr>
        <mc:AlternateContent>
          <mc:Choice Requires="wps">
            <w:drawing>
              <wp:anchor distT="0" distB="0" distL="114300" distR="114300" simplePos="0" relativeHeight="251752448" behindDoc="0" locked="0" layoutInCell="1" allowOverlap="1">
                <wp:simplePos x="0" y="0"/>
                <wp:positionH relativeFrom="column">
                  <wp:posOffset>3107055</wp:posOffset>
                </wp:positionH>
                <wp:positionV relativeFrom="paragraph">
                  <wp:posOffset>8255</wp:posOffset>
                </wp:positionV>
                <wp:extent cx="597535" cy="281305"/>
                <wp:effectExtent l="0" t="0" r="0" b="7620"/>
                <wp:wrapNone/>
                <wp:docPr id="123" name="Поле 123"/>
                <wp:cNvGraphicFramePr/>
                <a:graphic xmlns:a="http://schemas.openxmlformats.org/drawingml/2006/main">
                  <a:graphicData uri="http://schemas.microsoft.com/office/word/2010/wordprocessingShape">
                    <wps:wsp>
                      <wps:cNvSpPr txBox="1"/>
                      <wps:spPr>
                        <a:xfrm>
                          <a:off x="0" y="0"/>
                          <a:ext cx="597535" cy="281305"/>
                        </a:xfrm>
                        <a:prstGeom prst="rect">
                          <a:avLst/>
                        </a:prstGeom>
                        <a:solidFill>
                          <a:srgbClr val="FF99FF"/>
                        </a:solidFill>
                        <a:ln w="6350">
                          <a:noFill/>
                        </a:ln>
                        <a:effectLst/>
                      </wps:spPr>
                      <wps:txbx>
                        <w:txbxContent>
                          <w:p w14:paraId="1BD06779">
                            <w:pPr>
                              <w:rPr>
                                <w:b/>
                                <w:sz w:val="12"/>
                                <w:szCs w:val="12"/>
                              </w:rPr>
                            </w:pPr>
                            <w:r>
                              <w:rPr>
                                <w:b/>
                                <w:sz w:val="12"/>
                                <w:szCs w:val="12"/>
                                <w:lang w:val="ru"/>
                              </w:rPr>
                              <w:t>Параметры представителя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3" o:spid="_x0000_s1026" o:spt="202" type="#_x0000_t202" style="position:absolute;left:0pt;margin-left:244.65pt;margin-top:0.65pt;height:22.15pt;width:47.05pt;z-index:251752448;mso-width-relative:page;mso-height-relative:page;" fillcolor="#FF99FF" filled="t" stroked="f" coordsize="21600,21600" o:gfxdata="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SwrYfWAAAACAEAAA8AAAAAAAAA&#10;AQAgAAAAIgAAAGRycy9kb3ducmV2LnhtbFBLAQIUABQAAAAIAIdO4kDWYX2jTAIAAI8EAAAOAAAA&#10;AAAAAAEAIAAAACUBAABkcnMvZTJvRG9jLnhtbFBLBQYAAAAABgAGAFkBAADjBQAAAAA=&#10;">
                <v:fill on="t" focussize="0,0"/>
                <v:stroke on="f" weight="0.5pt"/>
                <v:imagedata o:title=""/>
                <o:lock v:ext="edit" aspectratio="f"/>
                <v:textbox inset="0mm,0mm,0mm,0mm" style="mso-fit-shape-to-text:t;">
                  <w:txbxContent>
                    <w:p w14:paraId="1BD06779">
                      <w:pPr>
                        <w:rPr>
                          <w:b/>
                          <w:sz w:val="12"/>
                          <w:szCs w:val="12"/>
                        </w:rPr>
                      </w:pPr>
                      <w:r>
                        <w:rPr>
                          <w:b/>
                          <w:sz w:val="12"/>
                          <w:szCs w:val="12"/>
                          <w:lang w:val="ru"/>
                        </w:rPr>
                        <w:t>Параметры представителя</w:t>
                      </w:r>
                    </w:p>
                  </w:txbxContent>
                </v:textbox>
              </v:shape>
            </w:pict>
          </mc:Fallback>
        </mc:AlternateContent>
      </w:r>
      <w:r>
        <w:rPr>
          <w:b/>
          <w:lang w:val="ru-RU" w:eastAsia="ru-RU" w:bidi="ar-SA"/>
        </w:rPr>
        <mc:AlternateContent>
          <mc:Choice Requires="wps">
            <w:drawing>
              <wp:anchor distT="0" distB="0" distL="114300" distR="114300" simplePos="0" relativeHeight="251753472" behindDoc="0" locked="0" layoutInCell="1" allowOverlap="1">
                <wp:simplePos x="0" y="0"/>
                <wp:positionH relativeFrom="column">
                  <wp:posOffset>3651885</wp:posOffset>
                </wp:positionH>
                <wp:positionV relativeFrom="paragraph">
                  <wp:posOffset>17145</wp:posOffset>
                </wp:positionV>
                <wp:extent cx="702945" cy="263525"/>
                <wp:effectExtent l="0" t="0" r="1905" b="7620"/>
                <wp:wrapNone/>
                <wp:docPr id="124" name="Поле 124"/>
                <wp:cNvGraphicFramePr/>
                <a:graphic xmlns:a="http://schemas.openxmlformats.org/drawingml/2006/main">
                  <a:graphicData uri="http://schemas.microsoft.com/office/word/2010/wordprocessingShape">
                    <wps:wsp>
                      <wps:cNvSpPr txBox="1"/>
                      <wps:spPr>
                        <a:xfrm>
                          <a:off x="0" y="0"/>
                          <a:ext cx="702945" cy="263525"/>
                        </a:xfrm>
                        <a:prstGeom prst="rect">
                          <a:avLst/>
                        </a:prstGeom>
                        <a:solidFill>
                          <a:srgbClr val="8064A2">
                            <a:lumMod val="60000"/>
                            <a:lumOff val="40000"/>
                          </a:srgbClr>
                        </a:solidFill>
                        <a:ln w="6350">
                          <a:noFill/>
                        </a:ln>
                        <a:effectLst/>
                      </wps:spPr>
                      <wps:txbx>
                        <w:txbxContent>
                          <w:p w14:paraId="24619461">
                            <w:pPr>
                              <w:rPr>
                                <w:b/>
                                <w:sz w:val="12"/>
                                <w:szCs w:val="12"/>
                              </w:rPr>
                            </w:pPr>
                            <w:r>
                              <w:rPr>
                                <w:b/>
                                <w:sz w:val="12"/>
                                <w:szCs w:val="12"/>
                                <w:lang w:val="ru"/>
                              </w:rPr>
                              <w:t>Параметры производителя</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Поле 124" o:spid="_x0000_s1026" o:spt="202" type="#_x0000_t202" style="position:absolute;left:0pt;margin-left:287.55pt;margin-top:1.35pt;height:20.75pt;width:55.35pt;z-index:251753472;mso-width-relative:page;mso-height-relative:page;" fillcolor="#B3A2C7" filled="t" stroked="f" coordsize="21600,21600" o:gfxdata="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R21jZ2QAAAAgBAAAPAAAAAAAAAAEAIAAAACIAAABkcnMvZG93bnJldi54bWxQSwEC&#10;FAAUAAAACACHTuJAdBlxM2UCAADIBAAADgAAAAAAAAABACAAAAAoAQAAZHJzL2Uyb0RvYy54bWxQ&#10;SwUGAAAAAAYABgBZAQAA/wUAAAAA&#10;">
                <v:fill on="t" focussize="0,0"/>
                <v:stroke on="f" weight="0.5pt"/>
                <v:imagedata o:title=""/>
                <o:lock v:ext="edit" aspectratio="f"/>
                <v:textbox inset="0mm,0mm,0mm,0mm" style="mso-fit-shape-to-text:t;">
                  <w:txbxContent>
                    <w:p w14:paraId="24619461">
                      <w:pPr>
                        <w:rPr>
                          <w:b/>
                          <w:sz w:val="12"/>
                          <w:szCs w:val="12"/>
                        </w:rPr>
                      </w:pPr>
                      <w:r>
                        <w:rPr>
                          <w:b/>
                          <w:sz w:val="12"/>
                          <w:szCs w:val="12"/>
                          <w:lang w:val="ru"/>
                        </w:rPr>
                        <w:t>Параметры производителя</w:t>
                      </w:r>
                    </w:p>
                  </w:txbxContent>
                </v:textbox>
              </v:shape>
            </w:pict>
          </mc:Fallback>
        </mc:AlternateContent>
      </w:r>
      <w:r>
        <w:rPr>
          <w:lang w:val="ru-RU" w:eastAsia="ru-RU" w:bidi="ar-SA"/>
        </w:rPr>
        <w:drawing>
          <wp:inline distT="0" distB="0" distL="0" distR="0">
            <wp:extent cx="3493135" cy="2078990"/>
            <wp:effectExtent l="0" t="0" r="0" b="0"/>
            <wp:docPr id="909715305" name="Shape 31"/>
            <wp:cNvGraphicFramePr/>
            <a:graphic xmlns:a="http://schemas.openxmlformats.org/drawingml/2006/main">
              <a:graphicData uri="http://schemas.openxmlformats.org/drawingml/2006/picture">
                <pic:pic xmlns:pic="http://schemas.openxmlformats.org/drawingml/2006/picture">
                  <pic:nvPicPr>
                    <pic:cNvPr id="909715305" name="Shape 31"/>
                    <pic:cNvPicPr/>
                  </pic:nvPicPr>
                  <pic:blipFill>
                    <a:blip r:embed="rId16">
                      <a:extLst>
                        <a:ext uri="{28A0092B-C50C-407E-A947-70E740481C1C}">
                          <a14:useLocalDpi xmlns:a14="http://schemas.microsoft.com/office/drawing/2010/main" val="0"/>
                        </a:ext>
                      </a:extLst>
                    </a:blip>
                    <a:stretch>
                      <a:fillRect/>
                    </a:stretch>
                  </pic:blipFill>
                  <pic:spPr>
                    <a:xfrm>
                      <a:off x="0" y="0"/>
                      <a:ext cx="3493135" cy="2078990"/>
                    </a:xfrm>
                    <a:prstGeom prst="rect">
                      <a:avLst/>
                    </a:prstGeom>
                  </pic:spPr>
                </pic:pic>
              </a:graphicData>
            </a:graphic>
          </wp:inline>
        </w:drawing>
      </w:r>
    </w:p>
    <w:p w14:paraId="3577AA1D">
      <w:pPr>
        <w:jc w:val="center"/>
        <w:rPr>
          <w:lang w:val="ru-RU"/>
        </w:rPr>
      </w:pPr>
      <w:r>
        <w:rPr>
          <w:lang w:val="ru"/>
        </w:rPr>
        <w:t>Рис. 3-4 Интерфейс параметров обслуживания</w:t>
      </w:r>
    </w:p>
    <w:p w14:paraId="553F51E6">
      <w:pPr>
        <w:rPr>
          <w:sz w:val="14"/>
          <w:szCs w:val="14"/>
          <w:lang w:val="ru-RU"/>
        </w:rPr>
      </w:pPr>
    </w:p>
    <w:p w14:paraId="47B7240D">
      <w:pPr>
        <w:rPr>
          <w:lang w:val="ru-RU"/>
        </w:rPr>
      </w:pPr>
      <w:r>
        <w:rPr>
          <w:lang w:val="ru"/>
        </w:rPr>
        <w:t>Этот интерфейс отображает время технического обслуживания и время обслуживания каждого компонента воздушного компрессора. Если «Время использования» превышает «Срок службы» и «Настройка обслуживания» отключена, «Дисплей состояния» на сенсорном экране станет красным, но компрессор не остановится. Когда «Настройка обслуживания» включена, на сенсорном экране подается звуковой сигнал, и компрессор останавливается. Если «Время использования» превышает «Срок службы», пользователь должен своевременно заменять и обслуживать соответствующие детали. Если «Время обслуживания» установлено в значении 0, техническое обслуживание недействительно; когда «Время использования» превышает «Срок службы», подсказок и аварийных сигналов не будет.</w:t>
      </w:r>
    </w:p>
    <w:p w14:paraId="2AD4E790">
      <w:pPr>
        <w:rPr>
          <w:sz w:val="14"/>
          <w:szCs w:val="14"/>
          <w:lang w:val="ru-RU"/>
        </w:rPr>
      </w:pPr>
    </w:p>
    <w:p w14:paraId="467765B1">
      <w:pPr>
        <w:rPr>
          <w:lang w:val="ru"/>
        </w:rPr>
      </w:pPr>
      <w:r>
        <w:rPr>
          <w:lang w:val="ru"/>
        </w:rPr>
        <w:t xml:space="preserve">После обслуживания соответствующих деталей вы можете изменить «Срок службы», «Время использования» и «Настройки обслуживания». </w:t>
      </w:r>
    </w:p>
    <w:p w14:paraId="505E9C32">
      <w:pPr>
        <w:rPr>
          <w:lang w:val="ru"/>
        </w:rPr>
      </w:pPr>
    </w:p>
    <w:p w14:paraId="246A046E">
      <w:pPr>
        <w:rPr>
          <w:lang w:val="ru"/>
        </w:rPr>
      </w:pPr>
    </w:p>
    <w:p w14:paraId="501CF79C">
      <w:pPr>
        <w:rPr>
          <w:lang w:val="ru"/>
        </w:rPr>
      </w:pPr>
    </w:p>
    <w:p w14:paraId="1DF5F282">
      <w:pPr>
        <w:rPr>
          <w:lang w:val="ru"/>
        </w:rPr>
      </w:pPr>
    </w:p>
    <w:p w14:paraId="355785A3">
      <w:pPr>
        <w:rPr>
          <w:lang w:val="ru"/>
        </w:rPr>
      </w:pPr>
    </w:p>
    <w:p w14:paraId="36F43E73">
      <w:pPr>
        <w:rPr>
          <w:lang w:val="ru"/>
        </w:rPr>
      </w:pPr>
    </w:p>
    <w:p w14:paraId="2B7EA21E">
      <w:pPr>
        <w:pStyle w:val="39"/>
        <w:tabs>
          <w:tab w:val="left" w:pos="800"/>
        </w:tabs>
        <w:spacing w:line="240" w:lineRule="auto"/>
        <w:ind w:left="720"/>
        <w:rPr>
          <w:b/>
          <w:color w:val="auto"/>
          <w:sz w:val="24"/>
          <w:szCs w:val="24"/>
          <w:lang w:val="ru-RU"/>
        </w:rPr>
      </w:pPr>
      <w:r>
        <w:rPr>
          <w:b/>
          <w:color w:val="auto"/>
          <w:sz w:val="24"/>
          <w:szCs w:val="24"/>
          <w:lang w:val="ru-RU"/>
        </w:rPr>
        <w:t>Последовательность действий при включении компрессора.</w:t>
      </w:r>
    </w:p>
    <w:p w14:paraId="791AE85F">
      <w:pPr>
        <w:pStyle w:val="39"/>
        <w:tabs>
          <w:tab w:val="left" w:pos="800"/>
        </w:tabs>
        <w:spacing w:line="240" w:lineRule="auto"/>
        <w:ind w:left="720"/>
        <w:rPr>
          <w:color w:val="auto"/>
          <w:sz w:val="24"/>
          <w:szCs w:val="24"/>
          <w:lang w:val="ru-RU"/>
        </w:rPr>
      </w:pPr>
    </w:p>
    <w:p w14:paraId="7C0B9640">
      <w:pPr>
        <w:pStyle w:val="39"/>
        <w:tabs>
          <w:tab w:val="left" w:pos="800"/>
        </w:tabs>
        <w:spacing w:line="276" w:lineRule="auto"/>
        <w:rPr>
          <w:color w:val="auto"/>
          <w:sz w:val="24"/>
          <w:szCs w:val="24"/>
          <w:lang w:val="ru-RU"/>
        </w:rPr>
      </w:pPr>
      <w:r>
        <w:rPr>
          <w:color w:val="auto"/>
          <w:sz w:val="24"/>
          <w:szCs w:val="24"/>
          <w:lang w:val="ru-RU"/>
        </w:rPr>
        <w:t>1.Убедитесь, что установка и трубопровод воздушного компрессора соответствуют требованиям.</w:t>
      </w:r>
    </w:p>
    <w:p w14:paraId="25EF7D33">
      <w:pPr>
        <w:pStyle w:val="39"/>
        <w:tabs>
          <w:tab w:val="left" w:pos="800"/>
        </w:tabs>
        <w:spacing w:line="276" w:lineRule="auto"/>
        <w:rPr>
          <w:color w:val="auto"/>
          <w:sz w:val="24"/>
          <w:szCs w:val="24"/>
          <w:lang w:val="ru-RU"/>
        </w:rPr>
      </w:pPr>
      <w:r>
        <w:rPr>
          <w:color w:val="auto"/>
          <w:sz w:val="24"/>
          <w:szCs w:val="24"/>
          <w:lang w:val="ru-RU"/>
        </w:rPr>
        <w:t>2. Убедитесь, что схема подключения правильна.</w:t>
      </w:r>
    </w:p>
    <w:p w14:paraId="76FA1F6F">
      <w:pPr>
        <w:pStyle w:val="39"/>
        <w:tabs>
          <w:tab w:val="left" w:pos="800"/>
        </w:tabs>
        <w:spacing w:line="276" w:lineRule="auto"/>
        <w:rPr>
          <w:color w:val="auto"/>
          <w:sz w:val="24"/>
          <w:szCs w:val="24"/>
          <w:lang w:val="ru-RU"/>
        </w:rPr>
      </w:pPr>
      <w:r>
        <w:rPr>
          <w:color w:val="auto"/>
          <w:sz w:val="24"/>
          <w:szCs w:val="24"/>
          <w:lang w:val="ru-RU"/>
        </w:rPr>
        <w:t>3. Проверьте, находится ли уровень масла в пределах нормы.</w:t>
      </w:r>
    </w:p>
    <w:p w14:paraId="7C87472B">
      <w:pPr>
        <w:pStyle w:val="39"/>
        <w:tabs>
          <w:tab w:val="left" w:pos="800"/>
        </w:tabs>
        <w:spacing w:line="276" w:lineRule="auto"/>
        <w:rPr>
          <w:color w:val="auto"/>
          <w:sz w:val="24"/>
          <w:szCs w:val="24"/>
          <w:lang w:val="ru-RU"/>
        </w:rPr>
      </w:pPr>
      <w:r>
        <w:rPr>
          <w:color w:val="auto"/>
          <w:sz w:val="24"/>
          <w:szCs w:val="24"/>
          <w:lang w:val="ru-RU"/>
        </w:rPr>
        <w:t>4. Подключите компрессор к сети питания</w:t>
      </w:r>
    </w:p>
    <w:p w14:paraId="68605DC2">
      <w:pPr>
        <w:pStyle w:val="39"/>
        <w:tabs>
          <w:tab w:val="left" w:pos="800"/>
        </w:tabs>
        <w:spacing w:line="276" w:lineRule="auto"/>
        <w:rPr>
          <w:color w:val="auto"/>
          <w:sz w:val="24"/>
          <w:szCs w:val="24"/>
          <w:lang w:val="ru-RU"/>
        </w:rPr>
      </w:pPr>
      <w:r>
        <w:rPr>
          <w:color w:val="auto"/>
          <w:sz w:val="24"/>
          <w:szCs w:val="24"/>
          <w:lang w:val="ru-RU"/>
        </w:rPr>
        <w:t>5. Откройте воздуховыпускное отверстие воздушного компрессора и убедитесь, что все сливные клапаны в агрегате закрыты.</w:t>
      </w:r>
    </w:p>
    <w:p w14:paraId="1269C4C1">
      <w:pPr>
        <w:pStyle w:val="39"/>
        <w:tabs>
          <w:tab w:val="left" w:pos="800"/>
        </w:tabs>
        <w:spacing w:line="276" w:lineRule="auto"/>
        <w:rPr>
          <w:color w:val="auto"/>
          <w:sz w:val="24"/>
          <w:szCs w:val="24"/>
          <w:lang w:val="ru-RU"/>
        </w:rPr>
      </w:pPr>
      <w:r>
        <w:rPr>
          <w:color w:val="auto"/>
          <w:sz w:val="24"/>
          <w:szCs w:val="24"/>
          <w:lang w:val="ru-RU"/>
        </w:rPr>
        <w:t xml:space="preserve">6. Нажмите кнопку «ВКЛ», чтобы воздушный компрессор начал вращаться. Нажмите кнопку аварийной остановки, чтобы подтвердить управление воздушным компрессором. </w:t>
      </w:r>
    </w:p>
    <w:p w14:paraId="74FE1BA6">
      <w:pPr>
        <w:pStyle w:val="39"/>
        <w:tabs>
          <w:tab w:val="left" w:pos="800"/>
        </w:tabs>
        <w:spacing w:line="276" w:lineRule="auto"/>
        <w:rPr>
          <w:color w:val="auto"/>
          <w:sz w:val="24"/>
          <w:szCs w:val="24"/>
          <w:lang w:val="ru-RU"/>
        </w:rPr>
      </w:pPr>
      <w:r>
        <w:rPr>
          <w:color w:val="auto"/>
          <w:sz w:val="24"/>
          <w:szCs w:val="24"/>
          <w:lang w:val="ru-RU"/>
        </w:rPr>
        <w:t>7. Пуск: еще раз нажмите кнопку пуска, чтобы запустить воздушный компрессор, и проверьте, в порядке ли индикаторы и индикаторы. Если возник ненормальный звук, вибрация или утечка, немедленно нажмите кнопку аварийной остановки, чтобы остановить машину для технического обслуживания.</w:t>
      </w:r>
    </w:p>
    <w:p w14:paraId="489F9AD5">
      <w:pPr>
        <w:pStyle w:val="39"/>
        <w:tabs>
          <w:tab w:val="left" w:pos="800"/>
        </w:tabs>
        <w:spacing w:line="276" w:lineRule="auto"/>
        <w:rPr>
          <w:color w:val="auto"/>
          <w:sz w:val="24"/>
          <w:szCs w:val="24"/>
          <w:lang w:val="ru-RU"/>
        </w:rPr>
      </w:pPr>
      <w:r>
        <w:rPr>
          <w:color w:val="auto"/>
          <w:sz w:val="24"/>
          <w:szCs w:val="24"/>
          <w:lang w:val="ru-RU"/>
        </w:rPr>
        <w:t>8. Стоп: нажмите кнопку «Стоп», и воздушный компрессор прекратит работу через заданное время.</w:t>
      </w:r>
    </w:p>
    <w:p w14:paraId="203AFEAC">
      <w:pPr>
        <w:pStyle w:val="39"/>
        <w:tabs>
          <w:tab w:val="left" w:pos="800"/>
        </w:tabs>
        <w:spacing w:line="276" w:lineRule="auto"/>
        <w:rPr>
          <w:color w:val="auto"/>
          <w:sz w:val="24"/>
          <w:szCs w:val="24"/>
          <w:lang w:val="ru-RU"/>
        </w:rPr>
      </w:pPr>
    </w:p>
    <w:p w14:paraId="15849C84">
      <w:pPr>
        <w:pStyle w:val="39"/>
        <w:tabs>
          <w:tab w:val="left" w:pos="800"/>
        </w:tabs>
        <w:spacing w:line="276" w:lineRule="auto"/>
        <w:ind w:left="720"/>
        <w:rPr>
          <w:b/>
          <w:color w:val="auto"/>
          <w:sz w:val="24"/>
          <w:szCs w:val="24"/>
          <w:lang w:val="ru-RU"/>
        </w:rPr>
      </w:pPr>
      <w:r>
        <w:rPr>
          <w:b/>
          <w:color w:val="auto"/>
          <w:sz w:val="24"/>
          <w:szCs w:val="24"/>
          <w:lang w:val="ru-RU"/>
        </w:rPr>
        <w:t>Работа компрессора в режиме разгрузки.</w:t>
      </w:r>
    </w:p>
    <w:p w14:paraId="4C989B9A">
      <w:pPr>
        <w:pStyle w:val="39"/>
        <w:spacing w:line="276" w:lineRule="auto"/>
        <w:ind w:hanging="11"/>
        <w:rPr>
          <w:color w:val="auto"/>
          <w:sz w:val="24"/>
          <w:szCs w:val="24"/>
          <w:lang w:val="ru-RU"/>
        </w:rPr>
      </w:pPr>
      <w:r>
        <w:rPr>
          <w:color w:val="auto"/>
          <w:sz w:val="24"/>
          <w:szCs w:val="24"/>
          <w:lang w:val="ru-RU"/>
        </w:rPr>
        <w:t>Когда потребление газа клиентом продолжает расти и хост работает на самом низком уровне, но давление все еще превышает заданное значение давления разгрузки, контроллер выдает команду на разгрузку операции. В это время впускной клапан воздуха закрывается, клапан выпуска нефти и газа открывается, и нефть и газ из сепаратора выпускаются. После выпуска сжатого воздуха за счет забора небольшого количества воздуха из перепускной трубы впускного клапана основное давление двигателя поддерживается в пределах от 1,5 до 3,5 бар, обеспечивая циркуляцию смазочного масла внутри масляной системы. В этом диапазоне давления клапан минимального давления закрывается, изолируя инструмент пользователя от контроллера, и контроллер будет работать без нагрузки при низком противодавлении.</w:t>
      </w:r>
    </w:p>
    <w:p w14:paraId="3897B811">
      <w:pPr>
        <w:pStyle w:val="39"/>
        <w:spacing w:line="276" w:lineRule="auto"/>
        <w:ind w:hanging="11"/>
        <w:rPr>
          <w:color w:val="auto"/>
          <w:sz w:val="24"/>
          <w:szCs w:val="24"/>
          <w:lang w:val="ru-RU"/>
        </w:rPr>
      </w:pPr>
      <w:r>
        <w:rPr>
          <w:color w:val="auto"/>
          <w:sz w:val="24"/>
          <w:szCs w:val="24"/>
          <w:lang w:val="ru-RU"/>
        </w:rPr>
        <w:t>В процессе разгрузки выхлопная труба всегда находится в вентилируемом состоянии и не выводится в трубопроводную сеть. Давление в системе низкое, что означает, что она работает без нагрузки и не работает с нагрузкой, что позволяет экономить электроэнергию и энергию.</w:t>
      </w:r>
    </w:p>
    <w:p w14:paraId="0F81B046">
      <w:pPr>
        <w:pStyle w:val="39"/>
        <w:tabs>
          <w:tab w:val="left" w:pos="800"/>
        </w:tabs>
        <w:spacing w:line="276" w:lineRule="auto"/>
        <w:rPr>
          <w:color w:val="auto"/>
          <w:sz w:val="24"/>
          <w:szCs w:val="24"/>
          <w:lang w:val="ru-RU"/>
        </w:rPr>
      </w:pPr>
    </w:p>
    <w:p w14:paraId="66718787">
      <w:pPr>
        <w:pStyle w:val="39"/>
        <w:tabs>
          <w:tab w:val="left" w:pos="800"/>
        </w:tabs>
        <w:spacing w:line="276" w:lineRule="auto"/>
        <w:rPr>
          <w:color w:val="auto"/>
          <w:sz w:val="24"/>
          <w:szCs w:val="24"/>
          <w:lang w:val="ru-RU"/>
        </w:rPr>
      </w:pPr>
      <w:r>
        <w:rPr>
          <w:color w:val="auto"/>
          <w:sz w:val="24"/>
          <w:szCs w:val="24"/>
          <w:lang w:val="ru-RU"/>
        </w:rPr>
        <w:t>После запуска компрессора масло будет перекачиваться в систему трубопроводов и охлаждаться, в результате чего уровень масла упадет. Если при нормальной работе температура не высока, доливать дополнительное масло не нужно.</w:t>
      </w:r>
    </w:p>
    <w:p w14:paraId="2E870430">
      <w:pPr>
        <w:pStyle w:val="39"/>
        <w:tabs>
          <w:tab w:val="left" w:pos="800"/>
        </w:tabs>
        <w:spacing w:line="276" w:lineRule="auto"/>
        <w:rPr>
          <w:color w:val="auto"/>
          <w:sz w:val="24"/>
          <w:szCs w:val="24"/>
          <w:lang w:val="ru-RU"/>
        </w:rPr>
      </w:pPr>
      <w:r>
        <w:rPr>
          <w:color w:val="auto"/>
          <w:sz w:val="24"/>
          <w:szCs w:val="24"/>
          <w:lang w:val="ru-RU"/>
        </w:rPr>
        <w:t>(Масло вернется обратно в бак примерно через час после остановки. В это время будет точнее наблюдать за уровнем масла. Если на данный момент он все еще ниже нижнего предела время, его можно соответствующим образом добавить к средней линии.</w:t>
      </w:r>
    </w:p>
    <w:p w14:paraId="4D9BE90D">
      <w:pPr>
        <w:rPr>
          <w:lang w:val="ru-RU"/>
        </w:rPr>
      </w:pPr>
    </w:p>
    <w:p w14:paraId="7D9FBFBC">
      <w:pPr>
        <w:rPr>
          <w:lang w:val="ru-RU"/>
        </w:rPr>
      </w:pPr>
      <w:r>
        <w:rPr>
          <w:lang w:val="ru-RU"/>
        </w:rPr>
        <w:br w:type="page"/>
      </w:r>
    </w:p>
    <w:p w14:paraId="35387240">
      <w:pPr>
        <w:pStyle w:val="20"/>
      </w:pPr>
      <w:r>
        <w:rPr>
          <w:lang w:val="ru"/>
        </w:rPr>
        <w:t>Глава 8. Рабочий процесс</w:t>
      </w:r>
    </w:p>
    <w:p w14:paraId="579AA1AD">
      <w:pPr>
        <w:pStyle w:val="2"/>
        <w:keepNext w:val="0"/>
        <w:keepLines w:val="0"/>
        <w:numPr>
          <w:ilvl w:val="0"/>
          <w:numId w:val="11"/>
        </w:numPr>
        <w:jc w:val="both"/>
      </w:pPr>
      <w:bookmarkStart w:id="111" w:name="bookmark147"/>
      <w:bookmarkEnd w:id="111"/>
      <w:bookmarkStart w:id="112" w:name="bookmark146"/>
      <w:bookmarkStart w:id="113" w:name="bookmark148"/>
      <w:bookmarkStart w:id="114" w:name="_Toc152846900"/>
      <w:bookmarkStart w:id="115" w:name="bookmark145"/>
      <w:r>
        <w:rPr>
          <w:lang w:val="ru"/>
        </w:rPr>
        <w:t>Испытание новой установки</w:t>
      </w:r>
      <w:bookmarkEnd w:id="112"/>
      <w:bookmarkEnd w:id="113"/>
      <w:bookmarkEnd w:id="114"/>
      <w:bookmarkEnd w:id="115"/>
    </w:p>
    <w:p w14:paraId="29439C68">
      <w:pPr>
        <w:pStyle w:val="64"/>
        <w:numPr>
          <w:ilvl w:val="0"/>
          <w:numId w:val="0"/>
        </w:numPr>
      </w:pPr>
      <w:bookmarkStart w:id="116" w:name="bookmark149"/>
      <w:bookmarkEnd w:id="116"/>
    </w:p>
    <w:p w14:paraId="2D8CD82D">
      <w:pPr>
        <w:pStyle w:val="53"/>
        <w:numPr>
          <w:ilvl w:val="0"/>
          <w:numId w:val="12"/>
        </w:numPr>
        <w:ind w:left="567" w:hanging="567"/>
      </w:pPr>
      <w:r>
        <w:rPr>
          <w:lang w:val="ru"/>
        </w:rPr>
        <w:t>Подключите силовой кабель и провод заземления, чтобы проверить правильность основного напряжения и сбалансированность трехфазного напряжения. Установка работает наиболее эффективно, когда трехфазное напряжение составляет +5%.</w:t>
      </w:r>
    </w:p>
    <w:p w14:paraId="4612AB68">
      <w:pPr>
        <w:ind w:left="567" w:hanging="567"/>
      </w:pPr>
      <w:bookmarkStart w:id="117" w:name="bookmark150"/>
      <w:bookmarkEnd w:id="117"/>
    </w:p>
    <w:p w14:paraId="6FA3717C">
      <w:pPr>
        <w:pStyle w:val="53"/>
        <w:numPr>
          <w:ilvl w:val="0"/>
          <w:numId w:val="12"/>
        </w:numPr>
        <w:ind w:left="567" w:hanging="567"/>
        <w:rPr>
          <w:lang w:val="ru-RU"/>
        </w:rPr>
      </w:pPr>
      <w:r>
        <w:rPr>
          <w:lang w:val="ru"/>
        </w:rPr>
        <w:t>Ослабьте болты крепления трансмиссии в виброзащитном устройстве на основании.</w:t>
      </w:r>
    </w:p>
    <w:p w14:paraId="37F6A746">
      <w:pPr>
        <w:rPr>
          <w:lang w:val="ru-RU"/>
        </w:rPr>
      </w:pPr>
      <w:r>
        <w:rPr>
          <w:b/>
          <w:lang w:val="ru"/>
        </w:rPr>
        <w:t>Примечание</w:t>
      </w:r>
      <w:r>
        <w:rPr>
          <w:lang w:val="ru"/>
        </w:rPr>
        <w:t>: при перемещении установки неподвижные болты трансмиссии следует повторно затянуть, чтобы предотвратить опрокидывание, вибрацию и другие повреждения опорной резины или ее перемещение.</w:t>
      </w:r>
    </w:p>
    <w:p w14:paraId="59DC4331">
      <w:pPr>
        <w:rPr>
          <w:lang w:val="ru-RU"/>
        </w:rPr>
      </w:pPr>
      <w:bookmarkStart w:id="118" w:name="bookmark151"/>
      <w:bookmarkEnd w:id="118"/>
    </w:p>
    <w:p w14:paraId="609E22F0">
      <w:pPr>
        <w:pStyle w:val="53"/>
        <w:numPr>
          <w:ilvl w:val="0"/>
          <w:numId w:val="12"/>
        </w:numPr>
        <w:ind w:left="567" w:hanging="567"/>
        <w:rPr>
          <w:lang w:val="ru-RU"/>
        </w:rPr>
      </w:pPr>
      <w:r>
        <w:rPr>
          <w:lang w:val="ru"/>
        </w:rPr>
        <w:t>Проверьте, находится ли уровень масла между двумя красными линиями на шкале уровня масла.</w:t>
      </w:r>
    </w:p>
    <w:p w14:paraId="35B4A1BA">
      <w:pPr>
        <w:ind w:left="567" w:hanging="567"/>
        <w:rPr>
          <w:lang w:val="ru-RU"/>
        </w:rPr>
      </w:pPr>
      <w:bookmarkStart w:id="119" w:name="bookmark152"/>
      <w:bookmarkEnd w:id="119"/>
    </w:p>
    <w:p w14:paraId="2F6BEA13">
      <w:pPr>
        <w:pStyle w:val="53"/>
        <w:numPr>
          <w:ilvl w:val="0"/>
          <w:numId w:val="12"/>
        </w:numPr>
        <w:ind w:left="567" w:hanging="567"/>
      </w:pPr>
      <w:r>
        <w:rPr>
          <w:lang w:val="ru"/>
        </w:rPr>
        <w:t>Если вы проводите испытания установки после длительной доставки, вам следует добавить необходимое количество смазочного масла и несколько раз вручную провернуть воздушный компрессор, чтобы предотвратить возгорание воздушного компрессора из-за отсутствия смазочного масла. Не допускайте попадания каких-либо предметов в воздушный компрессор, чтобы избежать его повреждения. (При длительном отключении проверьте объем залитого масла)</w:t>
      </w:r>
    </w:p>
    <w:p w14:paraId="731E2D01">
      <w:pPr>
        <w:rPr>
          <w:lang w:val="ru-RU"/>
        </w:rPr>
      </w:pPr>
      <w:r>
        <w:rPr>
          <w:b/>
          <w:lang w:val="ru"/>
        </w:rPr>
        <w:t>Примечание</w:t>
      </w:r>
      <w:r>
        <w:rPr>
          <w:lang w:val="ru"/>
        </w:rPr>
        <w:t>: во время этого процесса запрещено подключать компрессор к электросети.</w:t>
      </w:r>
    </w:p>
    <w:p w14:paraId="73F7FDBA">
      <w:pPr>
        <w:rPr>
          <w:lang w:val="ru-RU"/>
        </w:rPr>
      </w:pPr>
      <w:bookmarkStart w:id="120" w:name="bookmark153"/>
      <w:bookmarkEnd w:id="120"/>
    </w:p>
    <w:p w14:paraId="289BFA2B">
      <w:pPr>
        <w:pStyle w:val="53"/>
        <w:numPr>
          <w:ilvl w:val="0"/>
          <w:numId w:val="12"/>
        </w:numPr>
        <w:ind w:left="284" w:hanging="284"/>
        <w:rPr>
          <w:lang w:val="ru-RU"/>
        </w:rPr>
      </w:pPr>
      <w:r>
        <w:rPr>
          <w:lang w:val="ru"/>
        </w:rPr>
        <w:t>Подключите электрическую коробку компрессора к источнику питания.</w:t>
      </w:r>
    </w:p>
    <w:p w14:paraId="568EA194">
      <w:pPr>
        <w:rPr>
          <w:lang w:val="ru-RU"/>
        </w:rPr>
      </w:pPr>
      <w:r>
        <w:rPr>
          <w:b/>
          <w:lang w:val="ru"/>
        </w:rPr>
        <w:t>Примечание:</w:t>
      </w:r>
      <w:r>
        <w:rPr>
          <w:lang w:val="ru"/>
        </w:rPr>
        <w:t xml:space="preserve"> Если последовательность фаз источника питания нарушена, появится аварийный сигнал, и установку нельзя будет запустить.</w:t>
      </w:r>
    </w:p>
    <w:p w14:paraId="5C5F4679">
      <w:pPr>
        <w:rPr>
          <w:lang w:val="ru-RU"/>
        </w:rPr>
      </w:pPr>
    </w:p>
    <w:p w14:paraId="216955A5">
      <w:pPr>
        <w:pStyle w:val="53"/>
        <w:numPr>
          <w:ilvl w:val="0"/>
          <w:numId w:val="12"/>
        </w:numPr>
        <w:ind w:left="567" w:hanging="567"/>
        <w:rPr>
          <w:lang w:val="ru-RU"/>
        </w:rPr>
      </w:pPr>
      <w:r>
        <w:rPr>
          <w:lang w:val="ru"/>
        </w:rPr>
        <w:t>Проверка направления вращения: нажмите кнопку «ВКЛ.», компрессор начнет вращаться, затем немедленно нажмите кнопку аварийной остановки, чтобы проверить направление вращения. Правильное направление вращения указано стрелкой на компрессоре. Если направление вращения неправильное, поменяйте местами любые два силовых кабеля R, S и T. Также обратите внимание на направление вращения охлаждающего вентилятора.</w:t>
      </w:r>
    </w:p>
    <w:p w14:paraId="57AA0394">
      <w:pPr>
        <w:rPr>
          <w:b/>
          <w:lang w:val="ru-RU"/>
        </w:rPr>
      </w:pPr>
      <w:r>
        <w:rPr>
          <w:b/>
          <w:lang w:val="ru"/>
        </w:rPr>
        <w:t>Примечание:</w:t>
      </w:r>
    </w:p>
    <w:p w14:paraId="05EF8A2E">
      <w:pPr>
        <w:rPr>
          <w:lang w:val="ru-RU"/>
        </w:rPr>
      </w:pPr>
      <w:r>
        <w:rPr>
          <w:lang w:val="ru"/>
        </w:rPr>
        <w:t>При работе с электрическими деталями необходимо отключать электропитание. Несмотря на то, что компрессор был испытан во время производства, проверка направления вращения по-прежнему является важным этапом испытаний новой установки. Защита от обратной фазы предназначена для определения фазы источника питания. Проверка направления вращения должна быть повторена после технического обслуживания двигателя.</w:t>
      </w:r>
    </w:p>
    <w:p w14:paraId="428B03C7">
      <w:pPr>
        <w:rPr>
          <w:lang w:val="ru-RU"/>
        </w:rPr>
      </w:pPr>
    </w:p>
    <w:p w14:paraId="09054F67">
      <w:pPr>
        <w:pStyle w:val="53"/>
        <w:numPr>
          <w:ilvl w:val="0"/>
          <w:numId w:val="12"/>
        </w:numPr>
        <w:ind w:left="284" w:hanging="284"/>
        <w:rPr>
          <w:lang w:val="ru-RU"/>
        </w:rPr>
      </w:pPr>
      <w:r>
        <w:rPr>
          <w:lang w:val="ru"/>
        </w:rPr>
        <w:t>Запуск: повторно нажмите кнопку «ВКЛ.», чтобы включить компрессор.</w:t>
      </w:r>
    </w:p>
    <w:p w14:paraId="2AA8F359">
      <w:pPr>
        <w:rPr>
          <w:lang w:val="ru-RU"/>
        </w:rPr>
      </w:pPr>
      <w:r>
        <w:rPr>
          <w:b/>
          <w:lang w:val="ru"/>
        </w:rPr>
        <w:t>Примечание</w:t>
      </w:r>
      <w:r>
        <w:rPr>
          <w:lang w:val="ru"/>
        </w:rPr>
        <w:t>: установка является полностью автоматической. После нормального запуска в течение примерно 8 секунд начнет работать впускной клапан.</w:t>
      </w:r>
    </w:p>
    <w:p w14:paraId="5D00A436">
      <w:pPr>
        <w:rPr>
          <w:lang w:val="ru-RU"/>
        </w:rPr>
      </w:pPr>
    </w:p>
    <w:p w14:paraId="42CEB3DD">
      <w:pPr>
        <w:pStyle w:val="53"/>
        <w:numPr>
          <w:ilvl w:val="0"/>
          <w:numId w:val="12"/>
        </w:numPr>
        <w:ind w:left="567" w:hanging="567"/>
        <w:rPr>
          <w:lang w:val="ru-RU"/>
        </w:rPr>
      </w:pPr>
      <w:r>
        <w:rPr>
          <w:lang w:val="ru"/>
        </w:rPr>
        <w:t>Проверьте нормальную работу индикатора дисплея и световых индикаторов. Если возник необычный звук, вибрация и утечка, немедленно нажмите кнопку аварийной остановки для проведения технического обслуживания.</w:t>
      </w:r>
    </w:p>
    <w:p w14:paraId="557E3CE2">
      <w:pPr>
        <w:ind w:left="567" w:hanging="567"/>
        <w:rPr>
          <w:lang w:val="ru-RU"/>
        </w:rPr>
      </w:pPr>
    </w:p>
    <w:p w14:paraId="32EA6CC4">
      <w:pPr>
        <w:pStyle w:val="53"/>
        <w:numPr>
          <w:ilvl w:val="0"/>
          <w:numId w:val="12"/>
        </w:numPr>
        <w:ind w:left="567" w:hanging="567"/>
        <w:rPr>
          <w:lang w:val="ru-RU"/>
        </w:rPr>
      </w:pPr>
      <w:r>
        <w:rPr>
          <w:lang w:val="ru"/>
        </w:rPr>
        <w:t xml:space="preserve">Остановка: нажмите кнопку «ВЫКЛ.», чтобы остановить компрессор после 10-секундной задержки. </w:t>
      </w:r>
    </w:p>
    <w:p w14:paraId="38933BEB">
      <w:pPr>
        <w:rPr>
          <w:lang w:val="ru-RU"/>
        </w:rPr>
      </w:pPr>
      <w:r>
        <w:rPr>
          <w:b/>
          <w:lang w:val="ru"/>
        </w:rPr>
        <w:t>Примечание</w:t>
      </w:r>
      <w:r>
        <w:rPr>
          <w:lang w:val="ru"/>
        </w:rPr>
        <w:t>: при нажатии кнопки «ВЫКЛ.» предохранительный клапан компрессора раскроется для выпуска и разгрузится, а контроллер начнет отсчет времени. Примерно через 10 секунд двигатель остановится, и его можно будет снова запустить после задержки в 20 секунд.</w:t>
      </w:r>
    </w:p>
    <w:p w14:paraId="5DA13141">
      <w:pPr>
        <w:rPr>
          <w:lang w:val="ru-RU"/>
        </w:rPr>
      </w:pPr>
      <w:r>
        <w:rPr>
          <w:lang w:val="ru"/>
        </w:rPr>
        <w:t>Примечание: При обычных обстоятельствах не используйте кнопку аварийной остановки для остановки установки.</w:t>
      </w:r>
    </w:p>
    <w:p w14:paraId="3C0C38C2">
      <w:pPr>
        <w:rPr>
          <w:lang w:val="ru-RU"/>
        </w:rPr>
      </w:pPr>
      <w:bookmarkStart w:id="121" w:name="bookmark156"/>
      <w:bookmarkEnd w:id="121"/>
      <w:bookmarkStart w:id="122" w:name="bookmark154"/>
      <w:bookmarkStart w:id="123" w:name="bookmark155"/>
      <w:bookmarkStart w:id="124" w:name="bookmark157"/>
    </w:p>
    <w:p w14:paraId="0D0BF108">
      <w:pPr>
        <w:pStyle w:val="2"/>
        <w:keepNext w:val="0"/>
        <w:keepLines w:val="0"/>
        <w:numPr>
          <w:ilvl w:val="0"/>
          <w:numId w:val="3"/>
        </w:numPr>
        <w:jc w:val="both"/>
      </w:pPr>
      <w:bookmarkStart w:id="125" w:name="_Toc152846901"/>
      <w:r>
        <w:rPr>
          <w:lang w:val="ru"/>
        </w:rPr>
        <w:t>Ежедневная проверка перед запуском</w:t>
      </w:r>
      <w:bookmarkEnd w:id="122"/>
      <w:bookmarkEnd w:id="123"/>
      <w:bookmarkEnd w:id="124"/>
      <w:bookmarkEnd w:id="125"/>
    </w:p>
    <w:p w14:paraId="78D79EEB">
      <w:pPr>
        <w:rPr>
          <w:lang w:val="ru-RU"/>
        </w:rPr>
      </w:pPr>
      <w:r>
        <w:rPr>
          <w:lang w:val="ru"/>
        </w:rPr>
        <w:t>Ежедневная проверка перед запуском важна для работы и продления срока службы компрессора.</w:t>
      </w:r>
    </w:p>
    <w:p w14:paraId="6C5609C2">
      <w:pPr>
        <w:rPr>
          <w:lang w:val="ru-RU"/>
        </w:rPr>
      </w:pPr>
    </w:p>
    <w:p w14:paraId="31E7752B">
      <w:pPr>
        <w:pStyle w:val="53"/>
        <w:numPr>
          <w:ilvl w:val="0"/>
          <w:numId w:val="13"/>
        </w:numPr>
        <w:ind w:left="567" w:hanging="567"/>
        <w:rPr>
          <w:lang w:val="ru-RU"/>
        </w:rPr>
      </w:pPr>
      <w:bookmarkStart w:id="126" w:name="bookmark158"/>
      <w:bookmarkEnd w:id="126"/>
      <w:r>
        <w:rPr>
          <w:lang w:val="ru"/>
        </w:rPr>
        <w:t>Отключите питание и откройте дверцы четырех боковых панелей. Проверьте, нет ли пыли в установке и не запылился ли фильтрующий материал, очистите установку от пыли с помощью продувочного пистолета, а затем закройте дверцы.</w:t>
      </w:r>
    </w:p>
    <w:p w14:paraId="417F3A12">
      <w:pPr>
        <w:pStyle w:val="53"/>
        <w:numPr>
          <w:ilvl w:val="0"/>
          <w:numId w:val="13"/>
        </w:numPr>
        <w:ind w:left="567" w:hanging="567"/>
      </w:pPr>
      <w:bookmarkStart w:id="127" w:name="bookmark159"/>
      <w:bookmarkEnd w:id="127"/>
      <w:r>
        <w:rPr>
          <w:lang w:val="ru"/>
        </w:rPr>
        <w:t>Проверьте источник питания и убедитесь, что кабель питания подключен и не поврежден. После подтверждения можно включить питание.</w:t>
      </w:r>
    </w:p>
    <w:p w14:paraId="034AABA5">
      <w:pPr>
        <w:pStyle w:val="53"/>
        <w:numPr>
          <w:ilvl w:val="0"/>
          <w:numId w:val="13"/>
        </w:numPr>
        <w:ind w:left="567" w:hanging="567"/>
        <w:rPr>
          <w:lang w:val="ru-RU"/>
        </w:rPr>
      </w:pPr>
      <w:bookmarkStart w:id="128" w:name="bookmark160"/>
      <w:bookmarkEnd w:id="128"/>
      <w:r>
        <w:rPr>
          <w:lang w:val="ru"/>
        </w:rPr>
        <w:t>Перед запуском проверьте, закрыты ли все дверцы панели и готово ли соединительное оборудование.</w:t>
      </w:r>
    </w:p>
    <w:p w14:paraId="3B3408B5">
      <w:pPr>
        <w:pStyle w:val="53"/>
        <w:numPr>
          <w:ilvl w:val="0"/>
          <w:numId w:val="13"/>
        </w:numPr>
        <w:ind w:left="567" w:hanging="567"/>
        <w:rPr>
          <w:lang w:val="ru-RU"/>
        </w:rPr>
      </w:pPr>
      <w:bookmarkStart w:id="129" w:name="bookmark161"/>
      <w:bookmarkEnd w:id="129"/>
      <w:r>
        <w:rPr>
          <w:lang w:val="ru"/>
        </w:rPr>
        <w:t>Проверьте, отображается ли информация о тревоге на ЖК-экране. Если отображается, установку можно запустить после решения в соответствии с информационной обратной связью.</w:t>
      </w:r>
    </w:p>
    <w:p w14:paraId="4135F177">
      <w:pPr>
        <w:pStyle w:val="53"/>
        <w:numPr>
          <w:ilvl w:val="0"/>
          <w:numId w:val="13"/>
        </w:numPr>
        <w:ind w:left="567" w:hanging="567"/>
        <w:rPr>
          <w:lang w:val="ru-RU"/>
        </w:rPr>
      </w:pPr>
      <w:bookmarkStart w:id="130" w:name="bookmark162"/>
      <w:bookmarkEnd w:id="130"/>
      <w:r>
        <w:rPr>
          <w:lang w:val="ru"/>
        </w:rPr>
        <w:t>Регулярно очищайте и заменяйте три фильтра в зависимости от рабочей среды.</w:t>
      </w:r>
    </w:p>
    <w:p w14:paraId="41E779A7">
      <w:pPr>
        <w:pStyle w:val="53"/>
        <w:numPr>
          <w:ilvl w:val="0"/>
          <w:numId w:val="13"/>
        </w:numPr>
        <w:ind w:left="567" w:hanging="567"/>
        <w:rPr>
          <w:lang w:val="ru-RU"/>
        </w:rPr>
      </w:pPr>
      <w:r>
        <w:rPr>
          <w:lang w:val="ru"/>
        </w:rPr>
        <w:t>Регулярно очищайте охладитель в соответствии с рабочей средой. При необходимости снимите и очистите его жидким моющим средством для кондиционера.</w:t>
      </w:r>
    </w:p>
    <w:p w14:paraId="5E183000">
      <w:pPr>
        <w:rPr>
          <w:lang w:val="ru-RU"/>
        </w:rPr>
      </w:pPr>
      <w:bookmarkStart w:id="131" w:name="bookmark165"/>
      <w:bookmarkEnd w:id="131"/>
      <w:bookmarkStart w:id="132" w:name="bookmark164"/>
      <w:bookmarkStart w:id="133" w:name="bookmark163"/>
      <w:bookmarkStart w:id="134" w:name="bookmark166"/>
    </w:p>
    <w:p w14:paraId="01B44277">
      <w:pPr>
        <w:pStyle w:val="2"/>
        <w:keepNext w:val="0"/>
        <w:keepLines w:val="0"/>
        <w:numPr>
          <w:ilvl w:val="0"/>
          <w:numId w:val="3"/>
        </w:numPr>
        <w:jc w:val="both"/>
        <w:rPr>
          <w:lang w:val="ru-RU"/>
        </w:rPr>
      </w:pPr>
      <w:bookmarkStart w:id="135" w:name="_Toc152846902"/>
      <w:r>
        <w:rPr>
          <w:lang w:val="ru"/>
        </w:rPr>
        <w:t>Меры предосторожности во время работы установки</w:t>
      </w:r>
      <w:bookmarkEnd w:id="132"/>
      <w:bookmarkEnd w:id="133"/>
      <w:bookmarkEnd w:id="134"/>
      <w:bookmarkEnd w:id="135"/>
    </w:p>
    <w:p w14:paraId="59272AA7">
      <w:pPr>
        <w:pStyle w:val="53"/>
        <w:numPr>
          <w:ilvl w:val="0"/>
          <w:numId w:val="14"/>
        </w:numPr>
        <w:ind w:left="567" w:hanging="567"/>
        <w:rPr>
          <w:lang w:val="ru-RU"/>
        </w:rPr>
      </w:pPr>
      <w:bookmarkStart w:id="136" w:name="bookmark167"/>
      <w:bookmarkEnd w:id="136"/>
      <w:r>
        <w:rPr>
          <w:lang w:val="ru"/>
        </w:rPr>
        <w:t>Если во время работы слышен необычный звук или необычная вибрация, немедленно остановите установку.</w:t>
      </w:r>
    </w:p>
    <w:p w14:paraId="1069ACC3">
      <w:pPr>
        <w:pStyle w:val="53"/>
        <w:numPr>
          <w:ilvl w:val="0"/>
          <w:numId w:val="14"/>
        </w:numPr>
        <w:ind w:left="567" w:hanging="567"/>
        <w:rPr>
          <w:lang w:val="ru-RU"/>
        </w:rPr>
      </w:pPr>
      <w:bookmarkStart w:id="137" w:name="bookmark168"/>
      <w:bookmarkEnd w:id="137"/>
      <w:r>
        <w:rPr>
          <w:lang w:val="ru"/>
        </w:rPr>
        <w:t>Во время работы в трубопроводе и резервуаре сохраняется давление. Не ослабляйте трубопровод, не затыкайте его и не открывайте клапаны, открытие которых не является необходимым.</w:t>
      </w:r>
    </w:p>
    <w:p w14:paraId="06CF2D11">
      <w:pPr>
        <w:pStyle w:val="53"/>
        <w:numPr>
          <w:ilvl w:val="0"/>
          <w:numId w:val="14"/>
        </w:numPr>
        <w:ind w:left="567" w:hanging="567"/>
        <w:rPr>
          <w:lang w:val="ru-RU"/>
        </w:rPr>
      </w:pPr>
      <w:bookmarkStart w:id="138" w:name="bookmark169"/>
      <w:bookmarkEnd w:id="138"/>
      <w:r>
        <w:rPr>
          <w:lang w:val="ru"/>
        </w:rPr>
        <w:t>В процессе работы следите за уровнем масла. Уровень масла должен находиться между верхней и нижней отметками шкалы уровня масла. Если уровень масла ниже нижней красной линии, остановите установку и долейте специальное смазочное масло.</w:t>
      </w:r>
    </w:p>
    <w:p w14:paraId="6006E2D4">
      <w:pPr>
        <w:pStyle w:val="53"/>
        <w:numPr>
          <w:ilvl w:val="0"/>
          <w:numId w:val="14"/>
        </w:numPr>
        <w:ind w:left="567" w:hanging="567"/>
      </w:pPr>
      <w:bookmarkStart w:id="139" w:name="bookmark170"/>
      <w:bookmarkEnd w:id="139"/>
      <w:r>
        <w:rPr>
          <w:lang w:val="ru"/>
        </w:rPr>
        <w:t>В охладителе и резервуаре воздушного ресивера будет присутствовать конденсат. Сливайте воду ежедневно в определенное время или установите автоматический сливной клапан. В противном случае в систему попадет вода.</w:t>
      </w:r>
    </w:p>
    <w:p w14:paraId="34DD1227">
      <w:pPr>
        <w:pStyle w:val="53"/>
        <w:numPr>
          <w:ilvl w:val="0"/>
          <w:numId w:val="14"/>
        </w:numPr>
        <w:ind w:left="567" w:hanging="567"/>
        <w:rPr>
          <w:lang w:val="ru-RU"/>
        </w:rPr>
      </w:pPr>
      <w:bookmarkStart w:id="140" w:name="bookmark171"/>
      <w:bookmarkEnd w:id="140"/>
      <w:r>
        <w:rPr>
          <w:lang w:val="ru"/>
        </w:rPr>
        <w:t>Во время работы лучше проверять и записывать напряжение, ток, а также записывать давление воздуха, температуру и другие параметры, отображаемые на ЖК-экране, каждые 8 часов для справки при будущем обслуживании и проверке.</w:t>
      </w:r>
    </w:p>
    <w:p w14:paraId="1FC0F821">
      <w:pPr>
        <w:rPr>
          <w:lang w:val="ru-RU"/>
        </w:rPr>
      </w:pPr>
      <w:bookmarkStart w:id="141" w:name="bookmark174"/>
      <w:bookmarkEnd w:id="141"/>
      <w:bookmarkStart w:id="142" w:name="bookmark172"/>
      <w:bookmarkStart w:id="143" w:name="bookmark173"/>
      <w:bookmarkStart w:id="144" w:name="bookmark175"/>
    </w:p>
    <w:p w14:paraId="639B7ABB">
      <w:pPr>
        <w:pStyle w:val="2"/>
        <w:keepNext w:val="0"/>
        <w:keepLines w:val="0"/>
        <w:numPr>
          <w:ilvl w:val="0"/>
          <w:numId w:val="3"/>
        </w:numPr>
        <w:jc w:val="both"/>
        <w:rPr>
          <w:lang w:val="ru-RU"/>
        </w:rPr>
      </w:pPr>
      <w:bookmarkStart w:id="145" w:name="_Toc152846903"/>
      <w:r>
        <w:rPr>
          <w:lang w:val="ru"/>
        </w:rPr>
        <w:t>Меры, которые необходимо принять при долгосрочном отключении установки</w:t>
      </w:r>
      <w:bookmarkEnd w:id="142"/>
      <w:bookmarkEnd w:id="143"/>
      <w:bookmarkEnd w:id="144"/>
      <w:bookmarkEnd w:id="145"/>
    </w:p>
    <w:p w14:paraId="35B7393D">
      <w:pPr>
        <w:rPr>
          <w:lang w:val="ru-RU"/>
        </w:rPr>
      </w:pPr>
      <w:r>
        <w:rPr>
          <w:lang w:val="ru"/>
        </w:rPr>
        <w:t>Если установка будет отключена и не будет использоваться в течение длительного времени, обращайтесь с ней следующими способами.</w:t>
      </w:r>
    </w:p>
    <w:p w14:paraId="5C4F47C2">
      <w:pPr>
        <w:pStyle w:val="53"/>
        <w:numPr>
          <w:ilvl w:val="0"/>
          <w:numId w:val="15"/>
        </w:numPr>
        <w:ind w:left="567" w:hanging="567"/>
        <w:rPr>
          <w:lang w:val="ru-RU"/>
        </w:rPr>
      </w:pPr>
      <w:bookmarkStart w:id="146" w:name="bookmark176"/>
      <w:bookmarkEnd w:id="146"/>
      <w:r>
        <w:rPr>
          <w:lang w:val="ru"/>
        </w:rPr>
        <w:t>Отключение более чем на один месяц:</w:t>
      </w:r>
    </w:p>
    <w:p w14:paraId="2081F430">
      <w:pPr>
        <w:pStyle w:val="53"/>
        <w:numPr>
          <w:ilvl w:val="0"/>
          <w:numId w:val="16"/>
        </w:numPr>
        <w:rPr>
          <w:lang w:val="ru-RU"/>
        </w:rPr>
      </w:pPr>
      <w:r>
        <w:rPr>
          <w:lang w:val="ru"/>
        </w:rPr>
        <w:t>Оберните электрические части, такие как электрическая плата, полиэтиленовой тканью или промасленной бумагой, чтобы избежать попадания влаги, а также поместите туда влагопоглотитель.</w:t>
      </w:r>
    </w:p>
    <w:p w14:paraId="6A57297B">
      <w:pPr>
        <w:pStyle w:val="53"/>
        <w:numPr>
          <w:ilvl w:val="0"/>
          <w:numId w:val="16"/>
        </w:numPr>
        <w:rPr>
          <w:lang w:val="ru-RU"/>
        </w:rPr>
      </w:pPr>
      <w:r>
        <w:rPr>
          <w:lang w:val="ru"/>
        </w:rPr>
        <w:t>Полностью слейте воду из последующего охладителя и резервуара воздушного ресивера.</w:t>
      </w:r>
    </w:p>
    <w:p w14:paraId="51557AD5">
      <w:pPr>
        <w:pStyle w:val="53"/>
        <w:numPr>
          <w:ilvl w:val="0"/>
          <w:numId w:val="16"/>
        </w:numPr>
        <w:rPr>
          <w:lang w:val="ru-RU"/>
        </w:rPr>
      </w:pPr>
      <w:r>
        <w:rPr>
          <w:lang w:val="ru"/>
        </w:rPr>
        <w:t>Любую проблему следует своевременно устранить, чтобы избежать ее повторения при последующем использовании.</w:t>
      </w:r>
    </w:p>
    <w:p w14:paraId="3A589B2D">
      <w:pPr>
        <w:rPr>
          <w:lang w:val="ru-RU"/>
        </w:rPr>
      </w:pPr>
      <w:bookmarkStart w:id="147" w:name="bookmark177"/>
      <w:bookmarkEnd w:id="147"/>
    </w:p>
    <w:p w14:paraId="57FCFF89">
      <w:pPr>
        <w:pStyle w:val="53"/>
        <w:numPr>
          <w:ilvl w:val="0"/>
          <w:numId w:val="15"/>
        </w:numPr>
        <w:ind w:left="567" w:hanging="567"/>
        <w:rPr>
          <w:lang w:val="ru-RU"/>
        </w:rPr>
      </w:pPr>
      <w:r>
        <w:rPr>
          <w:lang w:val="ru"/>
        </w:rPr>
        <w:t>Отключение более чем на два месяца:</w:t>
      </w:r>
    </w:p>
    <w:p w14:paraId="709885DD">
      <w:pPr>
        <w:pStyle w:val="53"/>
        <w:numPr>
          <w:ilvl w:val="0"/>
          <w:numId w:val="17"/>
        </w:numPr>
        <w:rPr>
          <w:lang w:val="ru-RU"/>
        </w:rPr>
      </w:pPr>
      <w:r>
        <w:rPr>
          <w:lang w:val="ru"/>
        </w:rPr>
        <w:t>Помимо вышеуказанных операций уделите внимание следующим пунктам:</w:t>
      </w:r>
    </w:p>
    <w:p w14:paraId="1DFEFD12">
      <w:pPr>
        <w:pStyle w:val="53"/>
        <w:numPr>
          <w:ilvl w:val="0"/>
          <w:numId w:val="17"/>
        </w:numPr>
        <w:rPr>
          <w:lang w:val="ru-RU"/>
        </w:rPr>
      </w:pPr>
      <w:r>
        <w:rPr>
          <w:lang w:val="ru"/>
        </w:rPr>
        <w:t>Закройте все входы, чтобы предотвратить попадание влаги и пыли.</w:t>
      </w:r>
    </w:p>
    <w:p w14:paraId="7C55CB9C">
      <w:pPr>
        <w:pStyle w:val="53"/>
        <w:numPr>
          <w:ilvl w:val="0"/>
          <w:numId w:val="17"/>
        </w:numPr>
        <w:rPr>
          <w:lang w:val="ru-RU"/>
        </w:rPr>
      </w:pPr>
      <w:r>
        <w:rPr>
          <w:lang w:val="ru"/>
        </w:rPr>
        <w:t>Замените смазочное масло и дайте ему поработать примерно 30 минут, прежде чем прекратить использование установки.</w:t>
      </w:r>
    </w:p>
    <w:p w14:paraId="51F15B22">
      <w:pPr>
        <w:rPr>
          <w:lang w:val="ru-RU"/>
        </w:rPr>
      </w:pPr>
      <w:bookmarkStart w:id="148" w:name="bookmark178"/>
      <w:bookmarkEnd w:id="148"/>
    </w:p>
    <w:p w14:paraId="01E60163">
      <w:pPr>
        <w:pStyle w:val="53"/>
        <w:numPr>
          <w:ilvl w:val="0"/>
          <w:numId w:val="15"/>
        </w:numPr>
        <w:ind w:left="567" w:hanging="567"/>
        <w:rPr>
          <w:lang w:val="ru-RU"/>
        </w:rPr>
      </w:pPr>
      <w:r>
        <w:rPr>
          <w:lang w:val="ru"/>
        </w:rPr>
        <w:t>Отключение более чем на полгода:</w:t>
      </w:r>
    </w:p>
    <w:p w14:paraId="04CD00A5">
      <w:pPr>
        <w:rPr>
          <w:lang w:val="ru-RU"/>
        </w:rPr>
      </w:pPr>
      <w:r>
        <w:rPr>
          <w:lang w:val="ru"/>
        </w:rPr>
        <w:t>Если машина не будет работать в течение более чем полугода, ее следует эксплуатировать по 1-2 часа каждые три месяца во избежание появления ржавчины и застревания компрессорной части из-за попадания влаги в компрессорную часть.</w:t>
      </w:r>
    </w:p>
    <w:p w14:paraId="002C2043">
      <w:pPr>
        <w:rPr>
          <w:lang w:val="ru-RU"/>
        </w:rPr>
      </w:pPr>
      <w:bookmarkStart w:id="149" w:name="bookmark179"/>
      <w:bookmarkEnd w:id="149"/>
    </w:p>
    <w:p w14:paraId="04F84AF3">
      <w:pPr>
        <w:pStyle w:val="53"/>
        <w:numPr>
          <w:ilvl w:val="0"/>
          <w:numId w:val="15"/>
        </w:numPr>
        <w:ind w:left="567" w:hanging="567"/>
      </w:pPr>
      <w:r>
        <w:rPr>
          <w:lang w:val="ru"/>
        </w:rPr>
        <w:t>Процедура повторного запуска установки:</w:t>
      </w:r>
    </w:p>
    <w:tbl>
      <w:tblPr>
        <w:tblStyle w:val="12"/>
        <w:tblW w:w="5000" w:type="pct"/>
        <w:tblInd w:w="0" w:type="dxa"/>
        <w:tblLayout w:type="autofit"/>
        <w:tblCellMar>
          <w:top w:w="0" w:type="dxa"/>
          <w:left w:w="57" w:type="dxa"/>
          <w:bottom w:w="0" w:type="dxa"/>
          <w:right w:w="57" w:type="dxa"/>
        </w:tblCellMar>
      </w:tblPr>
      <w:tblGrid>
        <w:gridCol w:w="4753"/>
        <w:gridCol w:w="4716"/>
      </w:tblGrid>
      <w:tr w14:paraId="33A897EA">
        <w:tblPrEx>
          <w:tblCellMar>
            <w:top w:w="0" w:type="dxa"/>
            <w:left w:w="57" w:type="dxa"/>
            <w:bottom w:w="0" w:type="dxa"/>
            <w:right w:w="57" w:type="dxa"/>
          </w:tblCellMar>
        </w:tblPrEx>
        <w:tc>
          <w:tcPr>
            <w:tcW w:w="2510" w:type="pct"/>
          </w:tcPr>
          <w:p w14:paraId="4BA283B7">
            <w:pPr>
              <w:pStyle w:val="53"/>
              <w:numPr>
                <w:ilvl w:val="0"/>
                <w:numId w:val="18"/>
              </w:numPr>
              <w:rPr>
                <w:lang w:val="ru-RU"/>
              </w:rPr>
            </w:pPr>
            <w:r>
              <w:rPr>
                <w:lang w:val="ru"/>
              </w:rPr>
              <w:t>Для смазки добавьте специальное масло для винтов из впускного клапана (0,5 л для мощности ниже 45 кВт. 2,5 л для мощности 75 кВт, 5,0 л для мощности 110 кВт, 8,0 л для мощности 160 кВт, 10,0 л для мощности 250 кВт).</w:t>
            </w:r>
          </w:p>
          <w:p w14:paraId="68E3D3E7">
            <w:pPr>
              <w:pStyle w:val="53"/>
              <w:numPr>
                <w:ilvl w:val="0"/>
                <w:numId w:val="18"/>
              </w:numPr>
              <w:rPr>
                <w:lang w:val="ru-RU"/>
              </w:rPr>
            </w:pPr>
            <w:r>
              <w:rPr>
                <w:lang w:val="ru"/>
              </w:rPr>
              <w:t>Снимите пластиковую обертку или промасленную бумагу.</w:t>
            </w:r>
          </w:p>
          <w:p w14:paraId="0C9FCA83">
            <w:pPr>
              <w:pStyle w:val="53"/>
              <w:numPr>
                <w:ilvl w:val="0"/>
                <w:numId w:val="18"/>
              </w:numPr>
              <w:rPr>
                <w:lang w:val="ru-RU"/>
              </w:rPr>
            </w:pPr>
            <w:r>
              <w:rPr>
                <w:lang w:val="ru"/>
              </w:rPr>
              <w:t>Проверьте изоляцию заземления двигателя, которая должна быть выше 1 МОм.</w:t>
            </w:r>
          </w:p>
          <w:p w14:paraId="42DAB96C">
            <w:pPr>
              <w:pStyle w:val="53"/>
              <w:numPr>
                <w:ilvl w:val="0"/>
                <w:numId w:val="18"/>
              </w:numPr>
              <w:rPr>
                <w:lang w:val="ru-RU"/>
              </w:rPr>
            </w:pPr>
            <w:r>
              <w:rPr>
                <w:lang w:val="ru"/>
              </w:rPr>
              <w:t>Перезапустите установку в соответствии с этапами проверки новой установки.</w:t>
            </w:r>
          </w:p>
          <w:p w14:paraId="40BC9BCE">
            <w:pPr>
              <w:pStyle w:val="53"/>
              <w:numPr>
                <w:ilvl w:val="0"/>
                <w:numId w:val="18"/>
              </w:numPr>
              <w:rPr>
                <w:lang w:val="ru-RU"/>
              </w:rPr>
            </w:pPr>
            <w:r>
              <w:rPr>
                <w:lang w:val="ru"/>
              </w:rPr>
              <w:t>Параметры ПЛК находятся в состоянии заводских настроек по умолчанию. Если есть разница между параметрами пользователя и заводскими настройками, войдите в настройки меню.</w:t>
            </w:r>
          </w:p>
        </w:tc>
        <w:tc>
          <w:tcPr>
            <w:tcW w:w="2490" w:type="pct"/>
            <w:vAlign w:val="center"/>
          </w:tcPr>
          <w:tbl>
            <w:tblPr>
              <w:tblStyle w:val="12"/>
              <w:tblW w:w="5000" w:type="pct"/>
              <w:tblInd w:w="0" w:type="dxa"/>
              <w:tblLayout w:type="autofit"/>
              <w:tblCellMar>
                <w:top w:w="0" w:type="dxa"/>
                <w:left w:w="57" w:type="dxa"/>
                <w:bottom w:w="0" w:type="dxa"/>
                <w:right w:w="57" w:type="dxa"/>
              </w:tblCellMar>
            </w:tblPr>
            <w:tblGrid>
              <w:gridCol w:w="4602"/>
            </w:tblGrid>
            <w:tr w14:paraId="2C7D5736">
              <w:tblPrEx>
                <w:tblCellMar>
                  <w:top w:w="0" w:type="dxa"/>
                  <w:left w:w="57" w:type="dxa"/>
                  <w:bottom w:w="0" w:type="dxa"/>
                  <w:right w:w="57" w:type="dxa"/>
                </w:tblCellMar>
              </w:tblPrEx>
              <w:tc>
                <w:tcPr>
                  <w:tcW w:w="5000" w:type="pct"/>
                </w:tcPr>
                <w:p w14:paraId="543AD2CE">
                  <w:pPr>
                    <w:rPr>
                      <w:lang w:val="ru-RU"/>
                    </w:rPr>
                  </w:pPr>
                </w:p>
              </w:tc>
            </w:tr>
          </w:tbl>
          <w:p w14:paraId="7F7F776D">
            <w:pPr>
              <w:jc w:val="center"/>
              <w:rPr>
                <w:lang w:val="ru-RU"/>
              </w:rPr>
            </w:pPr>
          </w:p>
        </w:tc>
      </w:tr>
    </w:tbl>
    <w:p w14:paraId="4305FA46">
      <w:pPr>
        <w:pStyle w:val="20"/>
      </w:pPr>
      <w:r>
        <w:rPr>
          <w:lang w:val="ru"/>
        </w:rPr>
        <w:t>Глава 9. Техническое обслуживание и проверка</w:t>
      </w:r>
    </w:p>
    <w:p w14:paraId="54A1946A">
      <w:pPr>
        <w:rPr>
          <w:lang w:val="ru-RU"/>
        </w:rPr>
      </w:pPr>
    </w:p>
    <w:p w14:paraId="28034FF0">
      <w:pPr>
        <w:rPr>
          <w:lang w:val="ru-RU"/>
        </w:rPr>
      </w:pPr>
      <w:r>
        <w:rPr>
          <w:lang w:val="ru"/>
        </w:rPr>
        <w:t>Правильные эксплуатация и техническое обслуживание описаны в настоящем руководстве. При выполнении технического обслуживания используйте оригинальные запасные части. В случае механического повреждения, вызванного неиспользованием оригинальных деталей или специального масла, рекомендованного компанией, компания не несет обязательства по гарантийному обслуживанию. По любым вопросам обращайтесь к поставщику или позвоните на горячую линию компании.</w:t>
      </w:r>
    </w:p>
    <w:p w14:paraId="74F4B709">
      <w:pPr>
        <w:rPr>
          <w:lang w:val="ru-RU"/>
        </w:rPr>
      </w:pPr>
    </w:p>
    <w:p w14:paraId="202C4061">
      <w:pPr>
        <w:pStyle w:val="2"/>
        <w:keepNext w:val="0"/>
        <w:keepLines w:val="0"/>
        <w:numPr>
          <w:ilvl w:val="0"/>
          <w:numId w:val="19"/>
        </w:numPr>
        <w:jc w:val="both"/>
        <w:rPr>
          <w:lang w:val="ru-RU"/>
        </w:rPr>
      </w:pPr>
      <w:bookmarkStart w:id="150" w:name="bookmark182"/>
      <w:bookmarkStart w:id="151" w:name="bookmark180"/>
      <w:bookmarkStart w:id="152" w:name="bookmark181"/>
      <w:bookmarkStart w:id="153" w:name="_Toc152846904"/>
      <w:r>
        <w:rPr>
          <w:lang w:val="ru"/>
        </w:rPr>
        <w:t>Спецификация и техническое обслуживание смазочного масла</w:t>
      </w:r>
      <w:bookmarkEnd w:id="150"/>
      <w:bookmarkEnd w:id="151"/>
      <w:bookmarkEnd w:id="152"/>
      <w:bookmarkEnd w:id="153"/>
    </w:p>
    <w:p w14:paraId="3B97436D">
      <w:pPr>
        <w:rPr>
          <w:lang w:val="ru-RU"/>
        </w:rPr>
      </w:pPr>
      <w:bookmarkStart w:id="154" w:name="bookmark183"/>
      <w:bookmarkEnd w:id="154"/>
    </w:p>
    <w:p w14:paraId="6F2F6994">
      <w:pPr>
        <w:pStyle w:val="53"/>
        <w:numPr>
          <w:ilvl w:val="0"/>
          <w:numId w:val="20"/>
        </w:numPr>
        <w:ind w:left="284" w:hanging="284"/>
      </w:pPr>
      <w:r>
        <w:rPr>
          <w:lang w:val="ru"/>
        </w:rPr>
        <w:t>Спецификация смазочного масла</w:t>
      </w:r>
    </w:p>
    <w:p w14:paraId="39922990">
      <w:pPr>
        <w:ind w:firstLine="567"/>
        <w:rPr>
          <w:lang w:val="ru-RU"/>
        </w:rPr>
      </w:pPr>
      <w:r>
        <w:rPr>
          <w:lang w:val="ru"/>
        </w:rPr>
        <w:t>Смазочное масло оказывает большое влияние на производительность винтового воздушного компрессора. При неправильном использовании или неправильном подборе масла компрессор выйдет из строя. Таким образом, смазочное масло должно быть: устойчивым к старению, не должно легко смешиваться с водой, не должно легко пениться и не должно быть подвержено коррозии.</w:t>
      </w:r>
    </w:p>
    <w:p w14:paraId="3303C3B2">
      <w:pPr>
        <w:ind w:firstLine="567"/>
        <w:rPr>
          <w:lang w:val="ru-RU"/>
        </w:rPr>
      </w:pPr>
    </w:p>
    <w:p w14:paraId="4D59B5D7">
      <w:pPr>
        <w:keepNext/>
        <w:widowControl/>
        <w:jc w:val="center"/>
        <w:rPr>
          <w:lang w:val="ru-RU"/>
        </w:rPr>
      </w:pPr>
      <w:bookmarkStart w:id="155" w:name="bookmark184"/>
      <w:bookmarkStart w:id="156" w:name="bookmark186"/>
      <w:bookmarkStart w:id="157" w:name="bookmark185"/>
      <w:r>
        <w:rPr>
          <w:lang w:val="ru"/>
        </w:rPr>
        <w:t>Рекомендуемое смазочное масло для винтовых компрессоров</w:t>
      </w:r>
      <w:bookmarkEnd w:id="155"/>
      <w:bookmarkEnd w:id="156"/>
      <w:bookmarkEnd w:id="157"/>
    </w:p>
    <w:tbl>
      <w:tblPr>
        <w:tblStyle w:val="12"/>
        <w:tblW w:w="5000" w:type="pct"/>
        <w:tblInd w:w="0" w:type="dxa"/>
        <w:tblLayout w:type="autofit"/>
        <w:tblCellMar>
          <w:top w:w="0" w:type="dxa"/>
          <w:left w:w="57" w:type="dxa"/>
          <w:bottom w:w="0" w:type="dxa"/>
          <w:right w:w="57" w:type="dxa"/>
        </w:tblCellMar>
      </w:tblPr>
      <w:tblGrid>
        <w:gridCol w:w="4729"/>
        <w:gridCol w:w="4740"/>
      </w:tblGrid>
      <w:tr w14:paraId="17B7D700">
        <w:tblPrEx>
          <w:tblCellMar>
            <w:top w:w="0" w:type="dxa"/>
            <w:left w:w="57" w:type="dxa"/>
            <w:bottom w:w="0" w:type="dxa"/>
            <w:right w:w="57" w:type="dxa"/>
          </w:tblCellMar>
        </w:tblPrEx>
        <w:trPr>
          <w:trHeight w:val="20" w:hRule="atLeast"/>
        </w:trPr>
        <w:tc>
          <w:tcPr>
            <w:tcW w:w="2497" w:type="pct"/>
            <w:tcBorders>
              <w:top w:val="single" w:color="auto" w:sz="4" w:space="0"/>
              <w:left w:val="single" w:color="auto" w:sz="4" w:space="0"/>
            </w:tcBorders>
            <w:shd w:val="clear" w:color="auto" w:fill="FDD301"/>
            <w:vAlign w:val="center"/>
          </w:tcPr>
          <w:p w14:paraId="076B29E7">
            <w:pPr>
              <w:keepNext/>
              <w:widowControl/>
              <w:jc w:val="center"/>
            </w:pPr>
            <w:r>
              <w:rPr>
                <w:lang w:val="ru"/>
              </w:rPr>
              <w:t>Спецификация</w:t>
            </w:r>
          </w:p>
        </w:tc>
        <w:tc>
          <w:tcPr>
            <w:tcW w:w="2503" w:type="pct"/>
            <w:tcBorders>
              <w:top w:val="single" w:color="auto" w:sz="4" w:space="0"/>
              <w:left w:val="single" w:color="auto" w:sz="4" w:space="0"/>
              <w:right w:val="single" w:color="auto" w:sz="4" w:space="0"/>
            </w:tcBorders>
            <w:shd w:val="clear" w:color="auto" w:fill="FDD301"/>
            <w:vAlign w:val="center"/>
          </w:tcPr>
          <w:p w14:paraId="23933269">
            <w:pPr>
              <w:jc w:val="center"/>
            </w:pPr>
            <w:r>
              <w:rPr>
                <w:lang w:val="ru"/>
              </w:rPr>
              <w:t>Рекомендуемое смазочное масло</w:t>
            </w:r>
          </w:p>
        </w:tc>
      </w:tr>
      <w:tr w14:paraId="7F7DFE48">
        <w:tblPrEx>
          <w:tblCellMar>
            <w:top w:w="0" w:type="dxa"/>
            <w:left w:w="57" w:type="dxa"/>
            <w:bottom w:w="0" w:type="dxa"/>
            <w:right w:w="57" w:type="dxa"/>
          </w:tblCellMar>
        </w:tblPrEx>
        <w:trPr>
          <w:trHeight w:val="20" w:hRule="atLeast"/>
        </w:trPr>
        <w:tc>
          <w:tcPr>
            <w:tcW w:w="2497" w:type="pct"/>
            <w:tcBorders>
              <w:top w:val="single" w:color="auto" w:sz="4" w:space="0"/>
              <w:left w:val="single" w:color="auto" w:sz="4" w:space="0"/>
            </w:tcBorders>
            <w:shd w:val="clear" w:color="auto" w:fill="FFFFFF"/>
            <w:vAlign w:val="center"/>
          </w:tcPr>
          <w:p w14:paraId="5A76D01D">
            <w:pPr>
              <w:jc w:val="center"/>
              <w:rPr>
                <w:lang w:val="ru-RU"/>
              </w:rPr>
            </w:pPr>
            <w:r>
              <w:rPr>
                <w:lang w:val="ru"/>
              </w:rPr>
              <w:t>Вязкость при 40°C (мм2/с)</w:t>
            </w:r>
          </w:p>
        </w:tc>
        <w:tc>
          <w:tcPr>
            <w:tcW w:w="2503" w:type="pct"/>
            <w:tcBorders>
              <w:top w:val="single" w:color="auto" w:sz="4" w:space="0"/>
              <w:left w:val="single" w:color="auto" w:sz="4" w:space="0"/>
              <w:right w:val="single" w:color="auto" w:sz="4" w:space="0"/>
            </w:tcBorders>
            <w:shd w:val="clear" w:color="auto" w:fill="FFFFFF"/>
            <w:vAlign w:val="center"/>
          </w:tcPr>
          <w:p w14:paraId="7A1EC25F">
            <w:pPr>
              <w:jc w:val="center"/>
            </w:pPr>
            <w:r>
              <w:rPr>
                <w:lang w:val="ru"/>
              </w:rPr>
              <w:t>46</w:t>
            </w:r>
          </w:p>
        </w:tc>
      </w:tr>
      <w:tr w14:paraId="1AFA13D3">
        <w:tblPrEx>
          <w:tblCellMar>
            <w:top w:w="0" w:type="dxa"/>
            <w:left w:w="57" w:type="dxa"/>
            <w:bottom w:w="0" w:type="dxa"/>
            <w:right w:w="57" w:type="dxa"/>
          </w:tblCellMar>
        </w:tblPrEx>
        <w:trPr>
          <w:trHeight w:val="20" w:hRule="atLeast"/>
        </w:trPr>
        <w:tc>
          <w:tcPr>
            <w:tcW w:w="2497" w:type="pct"/>
            <w:tcBorders>
              <w:top w:val="single" w:color="auto" w:sz="4" w:space="0"/>
              <w:left w:val="single" w:color="auto" w:sz="4" w:space="0"/>
            </w:tcBorders>
            <w:shd w:val="clear" w:color="auto" w:fill="FFFFFF"/>
            <w:vAlign w:val="center"/>
          </w:tcPr>
          <w:p w14:paraId="76357458">
            <w:pPr>
              <w:jc w:val="center"/>
              <w:rPr>
                <w:lang w:val="ru-RU"/>
              </w:rPr>
            </w:pPr>
            <w:r>
              <w:rPr>
                <w:lang w:val="ru"/>
              </w:rPr>
              <w:t>Вязкость при 100°C (мм2/с)</w:t>
            </w:r>
          </w:p>
        </w:tc>
        <w:tc>
          <w:tcPr>
            <w:tcW w:w="2503" w:type="pct"/>
            <w:tcBorders>
              <w:top w:val="single" w:color="auto" w:sz="4" w:space="0"/>
              <w:left w:val="single" w:color="auto" w:sz="4" w:space="0"/>
              <w:right w:val="single" w:color="auto" w:sz="4" w:space="0"/>
            </w:tcBorders>
            <w:shd w:val="clear" w:color="auto" w:fill="FFFFFF"/>
            <w:vAlign w:val="center"/>
          </w:tcPr>
          <w:p w14:paraId="07E1933D">
            <w:pPr>
              <w:jc w:val="center"/>
            </w:pPr>
            <w:r>
              <w:rPr>
                <w:lang w:val="ru"/>
              </w:rPr>
              <w:t>6,9</w:t>
            </w:r>
          </w:p>
        </w:tc>
      </w:tr>
      <w:tr w14:paraId="6EF736CD">
        <w:tblPrEx>
          <w:tblCellMar>
            <w:top w:w="0" w:type="dxa"/>
            <w:left w:w="57" w:type="dxa"/>
            <w:bottom w:w="0" w:type="dxa"/>
            <w:right w:w="57" w:type="dxa"/>
          </w:tblCellMar>
        </w:tblPrEx>
        <w:trPr>
          <w:trHeight w:val="20" w:hRule="atLeast"/>
        </w:trPr>
        <w:tc>
          <w:tcPr>
            <w:tcW w:w="2497" w:type="pct"/>
            <w:tcBorders>
              <w:top w:val="single" w:color="auto" w:sz="4" w:space="0"/>
              <w:left w:val="single" w:color="auto" w:sz="4" w:space="0"/>
            </w:tcBorders>
            <w:shd w:val="clear" w:color="auto" w:fill="FFFFFF"/>
            <w:vAlign w:val="center"/>
          </w:tcPr>
          <w:p w14:paraId="05C5CBFC">
            <w:pPr>
              <w:jc w:val="center"/>
            </w:pPr>
            <w:r>
              <w:rPr>
                <w:lang w:val="ru"/>
              </w:rPr>
              <w:t>Плотность 15°C (кг/м</w:t>
            </w:r>
            <w:r>
              <w:rPr>
                <w:rFonts w:hint="eastAsia"/>
                <w:lang w:val="ru"/>
              </w:rPr>
              <w:t>3</w:t>
            </w:r>
            <w:r>
              <w:rPr>
                <w:lang w:val="ru"/>
              </w:rPr>
              <w:t>)</w:t>
            </w:r>
          </w:p>
        </w:tc>
        <w:tc>
          <w:tcPr>
            <w:tcW w:w="2503" w:type="pct"/>
            <w:tcBorders>
              <w:top w:val="single" w:color="auto" w:sz="4" w:space="0"/>
              <w:left w:val="single" w:color="auto" w:sz="4" w:space="0"/>
              <w:right w:val="single" w:color="auto" w:sz="4" w:space="0"/>
            </w:tcBorders>
            <w:shd w:val="clear" w:color="auto" w:fill="FFFFFF"/>
            <w:vAlign w:val="center"/>
          </w:tcPr>
          <w:p w14:paraId="1CD03220">
            <w:pPr>
              <w:jc w:val="center"/>
            </w:pPr>
            <w:r>
              <w:rPr>
                <w:lang w:val="ru"/>
              </w:rPr>
              <w:t>875</w:t>
            </w:r>
          </w:p>
        </w:tc>
      </w:tr>
      <w:tr w14:paraId="5EBF672E">
        <w:tblPrEx>
          <w:tblCellMar>
            <w:top w:w="0" w:type="dxa"/>
            <w:left w:w="57" w:type="dxa"/>
            <w:bottom w:w="0" w:type="dxa"/>
            <w:right w:w="57" w:type="dxa"/>
          </w:tblCellMar>
        </w:tblPrEx>
        <w:trPr>
          <w:trHeight w:val="20" w:hRule="atLeast"/>
        </w:trPr>
        <w:tc>
          <w:tcPr>
            <w:tcW w:w="2497" w:type="pct"/>
            <w:tcBorders>
              <w:top w:val="single" w:color="auto" w:sz="4" w:space="0"/>
              <w:left w:val="single" w:color="auto" w:sz="4" w:space="0"/>
            </w:tcBorders>
            <w:shd w:val="clear" w:color="auto" w:fill="FFFFFF"/>
            <w:vAlign w:val="center"/>
          </w:tcPr>
          <w:p w14:paraId="53AF7A7F">
            <w:pPr>
              <w:jc w:val="center"/>
            </w:pPr>
            <w:r>
              <w:rPr>
                <w:lang w:val="ru"/>
              </w:rPr>
              <w:t>Температура вспышки (°C) (≥)</w:t>
            </w:r>
          </w:p>
        </w:tc>
        <w:tc>
          <w:tcPr>
            <w:tcW w:w="2503" w:type="pct"/>
            <w:tcBorders>
              <w:top w:val="single" w:color="auto" w:sz="4" w:space="0"/>
              <w:left w:val="single" w:color="auto" w:sz="4" w:space="0"/>
              <w:right w:val="single" w:color="auto" w:sz="4" w:space="0"/>
            </w:tcBorders>
            <w:shd w:val="clear" w:color="auto" w:fill="FFFFFF"/>
            <w:vAlign w:val="center"/>
          </w:tcPr>
          <w:p w14:paraId="32865780">
            <w:pPr>
              <w:jc w:val="center"/>
            </w:pPr>
            <w:r>
              <w:rPr>
                <w:lang w:val="ru"/>
              </w:rPr>
              <w:t>210</w:t>
            </w:r>
          </w:p>
        </w:tc>
      </w:tr>
      <w:tr w14:paraId="27C78AC7">
        <w:tblPrEx>
          <w:tblCellMar>
            <w:top w:w="0" w:type="dxa"/>
            <w:left w:w="57" w:type="dxa"/>
            <w:bottom w:w="0" w:type="dxa"/>
            <w:right w:w="57" w:type="dxa"/>
          </w:tblCellMar>
        </w:tblPrEx>
        <w:trPr>
          <w:trHeight w:val="20" w:hRule="atLeast"/>
        </w:trPr>
        <w:tc>
          <w:tcPr>
            <w:tcW w:w="2497" w:type="pct"/>
            <w:tcBorders>
              <w:top w:val="single" w:color="auto" w:sz="4" w:space="0"/>
              <w:left w:val="single" w:color="auto" w:sz="4" w:space="0"/>
              <w:bottom w:val="single" w:color="auto" w:sz="4" w:space="0"/>
            </w:tcBorders>
            <w:shd w:val="clear" w:color="auto" w:fill="FFFFFF"/>
            <w:vAlign w:val="center"/>
          </w:tcPr>
          <w:p w14:paraId="577DEC4C">
            <w:pPr>
              <w:jc w:val="center"/>
            </w:pPr>
            <w:r>
              <w:rPr>
                <w:lang w:val="ru"/>
              </w:rPr>
              <w:t>Температура застывания (°C)</w:t>
            </w:r>
          </w:p>
        </w:tc>
        <w:tc>
          <w:tcPr>
            <w:tcW w:w="2503" w:type="pct"/>
            <w:tcBorders>
              <w:top w:val="single" w:color="auto" w:sz="4" w:space="0"/>
              <w:left w:val="single" w:color="auto" w:sz="4" w:space="0"/>
              <w:bottom w:val="single" w:color="auto" w:sz="4" w:space="0"/>
              <w:right w:val="single" w:color="auto" w:sz="4" w:space="0"/>
            </w:tcBorders>
            <w:shd w:val="clear" w:color="auto" w:fill="FFFFFF"/>
            <w:vAlign w:val="center"/>
          </w:tcPr>
          <w:p w14:paraId="552E4997">
            <w:pPr>
              <w:jc w:val="center"/>
            </w:pPr>
            <w:r>
              <w:rPr>
                <w:lang w:val="ru"/>
              </w:rPr>
              <w:t>-33</w:t>
            </w:r>
          </w:p>
        </w:tc>
      </w:tr>
    </w:tbl>
    <w:p w14:paraId="6F9B75B8"/>
    <w:p w14:paraId="04BF5229">
      <w:pPr>
        <w:pStyle w:val="53"/>
        <w:numPr>
          <w:ilvl w:val="0"/>
          <w:numId w:val="20"/>
        </w:numPr>
        <w:ind w:left="284" w:hanging="284"/>
        <w:rPr>
          <w:lang w:val="ru-RU"/>
        </w:rPr>
      </w:pPr>
      <w:bookmarkStart w:id="158" w:name="bookmark187"/>
      <w:bookmarkEnd w:id="158"/>
      <w:r>
        <w:rPr>
          <w:lang w:val="ru"/>
        </w:rPr>
        <w:t>Факторы, влияющие на время замены масла</w:t>
      </w:r>
    </w:p>
    <w:p w14:paraId="055EAD4C">
      <w:pPr>
        <w:pStyle w:val="53"/>
        <w:numPr>
          <w:ilvl w:val="0"/>
          <w:numId w:val="21"/>
        </w:numPr>
        <w:rPr>
          <w:lang w:val="ru-RU"/>
        </w:rPr>
      </w:pPr>
      <w:bookmarkStart w:id="159" w:name="bookmark188"/>
      <w:bookmarkEnd w:id="159"/>
      <w:r>
        <w:rPr>
          <w:lang w:val="ru"/>
        </w:rPr>
        <w:t>Плохая вентиляция и высокая температура окружающей среды</w:t>
      </w:r>
    </w:p>
    <w:p w14:paraId="7319F9F2">
      <w:pPr>
        <w:pStyle w:val="53"/>
        <w:numPr>
          <w:ilvl w:val="0"/>
          <w:numId w:val="21"/>
        </w:numPr>
        <w:rPr>
          <w:lang w:val="ru-RU"/>
        </w:rPr>
      </w:pPr>
      <w:bookmarkStart w:id="160" w:name="bookmark189"/>
      <w:bookmarkEnd w:id="160"/>
      <w:r>
        <w:rPr>
          <w:lang w:val="ru"/>
        </w:rPr>
        <w:t>Высокая влажность или дождливая пора года</w:t>
      </w:r>
    </w:p>
    <w:p w14:paraId="5DCC2278">
      <w:pPr>
        <w:pStyle w:val="53"/>
        <w:numPr>
          <w:ilvl w:val="0"/>
          <w:numId w:val="21"/>
        </w:numPr>
      </w:pPr>
      <w:bookmarkStart w:id="161" w:name="bookmark190"/>
      <w:bookmarkEnd w:id="161"/>
      <w:r>
        <w:rPr>
          <w:lang w:val="ru"/>
        </w:rPr>
        <w:t>Большое количество пыли</w:t>
      </w:r>
    </w:p>
    <w:p w14:paraId="45BFABB7"/>
    <w:p w14:paraId="2D7F8C46">
      <w:pPr>
        <w:rPr>
          <w:lang w:val="ru-RU"/>
        </w:rPr>
      </w:pPr>
      <w:r>
        <w:rPr>
          <w:lang w:val="ru"/>
        </w:rPr>
        <w:t>Не продолжайте использовать смазочное масло, если срок его службы истек. Масло следует заменять вовремя, иначе качество масла ухудшится, и вместе с ним его смазывающая</w:t>
      </w:r>
      <w:r>
        <w:rPr>
          <w:lang w:val="ru-RU"/>
        </w:rPr>
        <w:t xml:space="preserve"> способность</w:t>
      </w:r>
      <w:r>
        <w:rPr>
          <w:lang w:val="ru"/>
        </w:rPr>
        <w:t xml:space="preserve">, что приведет к автоматическому отключению из-за высокой температуры. </w:t>
      </w:r>
    </w:p>
    <w:p w14:paraId="6D9F2D5F">
      <w:pPr>
        <w:rPr>
          <w:lang w:val="ru-RU"/>
        </w:rPr>
      </w:pPr>
    </w:p>
    <w:p w14:paraId="77F62E74">
      <w:pPr>
        <w:rPr>
          <w:lang w:val="ru-RU"/>
        </w:rPr>
      </w:pPr>
      <w:r>
        <w:rPr>
          <w:lang w:val="ru"/>
        </w:rPr>
        <w:t>После использования воздушного компрессора в течение двух лет лучше всего использовать смазочное масло для «очистки системы», то есть после замены нового смазочного масла и работы воздушного компрессора в течение 6-8 часов немедленно замените смазочное масло, чтобы вычистить остаточные органические компоненты в системе, что позволит продлить срок службы замененного смазочного масла.</w:t>
      </w:r>
    </w:p>
    <w:p w14:paraId="0C775590">
      <w:pPr>
        <w:rPr>
          <w:lang w:val="ru-RU"/>
        </w:rPr>
      </w:pPr>
    </w:p>
    <w:p w14:paraId="1D1C1E86">
      <w:pPr>
        <w:rPr>
          <w:lang w:val="ru"/>
        </w:rPr>
      </w:pPr>
      <w:r>
        <w:rPr>
          <w:lang w:val="ru"/>
        </w:rPr>
        <w:t>Не смешивайте рекомендуемое смазочное масло с маслом других марок, иначе можно легко повредить компрессор.</w:t>
      </w:r>
    </w:p>
    <w:p w14:paraId="05BD5ECC">
      <w:pPr>
        <w:rPr>
          <w:lang w:val="ru"/>
        </w:rPr>
      </w:pPr>
    </w:p>
    <w:p w14:paraId="34F2E613">
      <w:pPr>
        <w:rPr>
          <w:lang w:val="ru-RU"/>
        </w:rPr>
      </w:pPr>
      <w:r>
        <w:rPr>
          <w:lang w:val="ru-RU"/>
        </w:rPr>
        <w:t>Необходимо использовать только оригинальное масло. В противном случае это приведет к серьезному повреждению воздушного компрессора. Предварительно необходимо слить старое масло из системы. В противном случае срок службы нового масла сократится. Обычно при замене масла необходимо заменять масляный фильтр и масляный сепаратор.</w:t>
      </w:r>
    </w:p>
    <w:p w14:paraId="35BC51A6">
      <w:pPr>
        <w:rPr>
          <w:lang w:val="ru-RU"/>
        </w:rPr>
      </w:pPr>
    </w:p>
    <w:p w14:paraId="5188BE8C">
      <w:pPr>
        <w:rPr>
          <w:lang w:val="ru-RU"/>
        </w:rPr>
      </w:pPr>
      <w:r>
        <w:rPr>
          <w:lang w:val="ru-RU"/>
        </w:rPr>
        <w:t>Инструкция по замене масла:</w:t>
      </w:r>
    </w:p>
    <w:p w14:paraId="5D1CF9BB">
      <w:pPr>
        <w:rPr>
          <w:lang w:val="ru-RU"/>
        </w:rPr>
      </w:pPr>
      <w:r>
        <w:rPr>
          <w:lang w:val="ru-RU"/>
        </w:rPr>
        <w:t xml:space="preserve">(1) Отключить питание воздушного компрессора. </w:t>
      </w:r>
    </w:p>
    <w:p w14:paraId="0B571F42">
      <w:pPr>
        <w:rPr>
          <w:lang w:val="ru-RU"/>
        </w:rPr>
      </w:pPr>
      <w:r>
        <w:rPr>
          <w:lang w:val="ru-RU"/>
        </w:rPr>
        <w:t>(2) Сбросить давление в воздушно-масляном баке.</w:t>
      </w:r>
    </w:p>
    <w:p w14:paraId="3518098F">
      <w:pPr>
        <w:rPr>
          <w:lang w:val="ru-RU"/>
        </w:rPr>
      </w:pPr>
      <w:r>
        <w:rPr>
          <w:lang w:val="ru-RU"/>
        </w:rPr>
        <w:t>(3) После сброса давления откройте сливные клапаны воздушно-масляного бака и охладителя и слейте масло.</w:t>
      </w:r>
    </w:p>
    <w:p w14:paraId="41122167">
      <w:pPr>
        <w:rPr>
          <w:lang w:val="ru-RU"/>
        </w:rPr>
      </w:pPr>
      <w:r>
        <w:rPr>
          <w:lang w:val="ru-RU"/>
        </w:rPr>
        <w:t>(4) После того, как старое масло из воздушно-масляного бака и охладителя полностью слита, закройте сливные клапаны.</w:t>
      </w:r>
    </w:p>
    <w:p w14:paraId="72B49342">
      <w:pPr>
        <w:rPr>
          <w:lang w:val="ru-RU"/>
        </w:rPr>
      </w:pPr>
      <w:r>
        <w:rPr>
          <w:lang w:val="ru-RU"/>
        </w:rPr>
        <w:t>(5) Включите питание, чтобы перезапустить воздушный компрессор всего на 3 секунды, затем выключите питание.</w:t>
      </w:r>
    </w:p>
    <w:p w14:paraId="16E8A330">
      <w:pPr>
        <w:rPr>
          <w:lang w:val="ru-RU"/>
        </w:rPr>
      </w:pPr>
      <w:r>
        <w:rPr>
          <w:lang w:val="ru-RU"/>
        </w:rPr>
        <w:t>(6) Сбросьте давление в воздушно-масляном баке и снова откройте сливные клапаны, чтобы слить остатки масла.</w:t>
      </w:r>
    </w:p>
    <w:p w14:paraId="0F34D5C2">
      <w:pPr>
        <w:rPr>
          <w:lang w:val="ru-RU"/>
        </w:rPr>
      </w:pPr>
      <w:r>
        <w:rPr>
          <w:lang w:val="ru-RU"/>
        </w:rPr>
        <w:t>(7) Перед добавлением масла необходимо плотно закрыть сливные клапаны воздушно-масляного бака и охладителя.</w:t>
      </w:r>
    </w:p>
    <w:p w14:paraId="53924EC3">
      <w:pPr>
        <w:rPr>
          <w:lang w:val="ru-RU"/>
        </w:rPr>
      </w:pPr>
      <w:r>
        <w:rPr>
          <w:lang w:val="ru-RU"/>
        </w:rPr>
        <w:t>(8) Воздушно-масляный бак должен быть полностью заправлен в первый раз, что можно увидеть по индикатору уровня масла.</w:t>
      </w:r>
    </w:p>
    <w:p w14:paraId="5E2D2F1D">
      <w:pPr>
        <w:rPr>
          <w:lang w:val="ru-RU"/>
        </w:rPr>
      </w:pPr>
      <w:r>
        <w:rPr>
          <w:lang w:val="ru-RU"/>
        </w:rPr>
        <w:t>(9) Перезапустите воздушный компрессор, чтобы проверить, находится ли уровень масла на середине шкалы. Если уровень масла ниже половины, отключите питание, сбросьте давление и добавьте еще смазочного масла.</w:t>
      </w:r>
    </w:p>
    <w:p w14:paraId="706AEFDB">
      <w:pPr>
        <w:rPr>
          <w:lang w:val="ru-RU"/>
        </w:rPr>
      </w:pPr>
      <w:r>
        <w:rPr>
          <w:lang w:val="ru-RU"/>
        </w:rPr>
        <w:t>(10) Уровень масла должен быть на середине шкалы.</w:t>
      </w:r>
    </w:p>
    <w:p w14:paraId="3C175626">
      <w:pPr>
        <w:rPr>
          <w:lang w:val="ru-RU"/>
        </w:rPr>
      </w:pPr>
    </w:p>
    <w:p w14:paraId="39954D2E">
      <w:pPr>
        <w:rPr>
          <w:lang w:val="ru-RU"/>
        </w:rPr>
      </w:pPr>
      <w:r>
        <w:rPr>
          <w:lang w:val="ru-RU"/>
        </w:rPr>
        <w:t>Объем смазочного материала необходимый при его замене:</w:t>
      </w:r>
    </w:p>
    <w:p w14:paraId="058A2E07">
      <w:pPr>
        <w:rPr>
          <w:lang w:val="ru-RU"/>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2126"/>
      </w:tblGrid>
      <w:tr w14:paraId="3301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514F57B7">
            <w:pPr>
              <w:jc w:val="center"/>
            </w:pPr>
            <w:r>
              <w:t>Мощность компрессора, кВт</w:t>
            </w:r>
          </w:p>
        </w:tc>
        <w:tc>
          <w:tcPr>
            <w:tcW w:w="2126" w:type="dxa"/>
          </w:tcPr>
          <w:p w14:paraId="55BBC876">
            <w:pPr>
              <w:jc w:val="center"/>
            </w:pPr>
            <w:r>
              <w:t>Объем масла, л</w:t>
            </w:r>
          </w:p>
        </w:tc>
      </w:tr>
      <w:tr w14:paraId="6F34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39ED6103">
            <w:pPr>
              <w:jc w:val="center"/>
            </w:pPr>
            <w:r>
              <w:t>4</w:t>
            </w:r>
          </w:p>
        </w:tc>
        <w:tc>
          <w:tcPr>
            <w:tcW w:w="2126" w:type="dxa"/>
          </w:tcPr>
          <w:p w14:paraId="1C6981AE">
            <w:pPr>
              <w:jc w:val="center"/>
            </w:pPr>
            <w:r>
              <w:t>4</w:t>
            </w:r>
          </w:p>
        </w:tc>
      </w:tr>
      <w:tr w14:paraId="13A4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6C88CEB5">
            <w:pPr>
              <w:jc w:val="center"/>
            </w:pPr>
            <w:r>
              <w:t>5,5</w:t>
            </w:r>
          </w:p>
        </w:tc>
        <w:tc>
          <w:tcPr>
            <w:tcW w:w="2126" w:type="dxa"/>
          </w:tcPr>
          <w:p w14:paraId="4E863A88">
            <w:pPr>
              <w:jc w:val="center"/>
            </w:pPr>
            <w:r>
              <w:t>4</w:t>
            </w:r>
          </w:p>
        </w:tc>
      </w:tr>
      <w:tr w14:paraId="5F2A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4E6B6901">
            <w:pPr>
              <w:jc w:val="center"/>
            </w:pPr>
            <w:r>
              <w:t>7,5</w:t>
            </w:r>
          </w:p>
        </w:tc>
        <w:tc>
          <w:tcPr>
            <w:tcW w:w="2126" w:type="dxa"/>
          </w:tcPr>
          <w:p w14:paraId="0E6A625A">
            <w:pPr>
              <w:jc w:val="center"/>
            </w:pPr>
            <w:r>
              <w:t>4</w:t>
            </w:r>
          </w:p>
        </w:tc>
      </w:tr>
      <w:tr w14:paraId="6E44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75BBB0E2">
            <w:pPr>
              <w:jc w:val="center"/>
            </w:pPr>
            <w:r>
              <w:t>11</w:t>
            </w:r>
          </w:p>
        </w:tc>
        <w:tc>
          <w:tcPr>
            <w:tcW w:w="2126" w:type="dxa"/>
          </w:tcPr>
          <w:p w14:paraId="2F474F99">
            <w:pPr>
              <w:jc w:val="center"/>
            </w:pPr>
            <w:r>
              <w:t>6</w:t>
            </w:r>
          </w:p>
        </w:tc>
      </w:tr>
      <w:tr w14:paraId="2A36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0AB5D9DF">
            <w:pPr>
              <w:jc w:val="center"/>
            </w:pPr>
            <w:r>
              <w:t>15</w:t>
            </w:r>
          </w:p>
        </w:tc>
        <w:tc>
          <w:tcPr>
            <w:tcW w:w="2126" w:type="dxa"/>
          </w:tcPr>
          <w:p w14:paraId="1B5E6B0F">
            <w:pPr>
              <w:jc w:val="center"/>
            </w:pPr>
            <w:r>
              <w:t>6</w:t>
            </w:r>
          </w:p>
        </w:tc>
      </w:tr>
      <w:tr w14:paraId="6DB1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02E7FF74">
            <w:pPr>
              <w:jc w:val="center"/>
            </w:pPr>
            <w:r>
              <w:t>18,5</w:t>
            </w:r>
          </w:p>
        </w:tc>
        <w:tc>
          <w:tcPr>
            <w:tcW w:w="2126" w:type="dxa"/>
          </w:tcPr>
          <w:p w14:paraId="10344F60">
            <w:pPr>
              <w:jc w:val="center"/>
            </w:pPr>
            <w:r>
              <w:t>16</w:t>
            </w:r>
          </w:p>
        </w:tc>
      </w:tr>
      <w:tr w14:paraId="2A5F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33FD7297">
            <w:pPr>
              <w:jc w:val="center"/>
            </w:pPr>
            <w:r>
              <w:t>22</w:t>
            </w:r>
          </w:p>
        </w:tc>
        <w:tc>
          <w:tcPr>
            <w:tcW w:w="2126" w:type="dxa"/>
          </w:tcPr>
          <w:p w14:paraId="68C82C2A">
            <w:pPr>
              <w:jc w:val="center"/>
            </w:pPr>
            <w:r>
              <w:t>16</w:t>
            </w:r>
          </w:p>
        </w:tc>
      </w:tr>
    </w:tbl>
    <w:p w14:paraId="56C31A81"/>
    <w:p w14:paraId="11787709">
      <w:pPr>
        <w:spacing w:line="360" w:lineRule="auto"/>
        <w:rPr>
          <w:rFonts w:cs="Times New Roman"/>
          <w:color w:val="auto"/>
          <w:lang w:val="ru-RU"/>
        </w:rPr>
      </w:pPr>
      <w:r>
        <w:rPr>
          <w:rFonts w:cs="Times New Roman"/>
          <w:b/>
          <w:color w:val="auto"/>
          <w:u w:val="single"/>
          <w:lang w:val="ru-RU"/>
        </w:rPr>
        <w:t>РЕКОМЕНДУЕМЫЙ СМАЗОЧНЫЙ МАТЕРИАЛ: МИНЕРАЛЬНОЕ КОМПРЕССОРНОЕ МАСЛО КИНЕМАТИЧЕСКОЙ ВЯЗКОСТИ 46</w:t>
      </w:r>
    </w:p>
    <w:p w14:paraId="140570BC">
      <w:pPr>
        <w:rPr>
          <w:lang w:val="ru-RU"/>
        </w:rPr>
      </w:pPr>
    </w:p>
    <w:p w14:paraId="52AC2EEC">
      <w:pPr>
        <w:rPr>
          <w:lang w:val="ru-RU"/>
        </w:rPr>
      </w:pPr>
    </w:p>
    <w:p w14:paraId="03E916BF">
      <w:pPr>
        <w:pStyle w:val="2"/>
        <w:keepNext w:val="0"/>
        <w:keepLines w:val="0"/>
        <w:numPr>
          <w:ilvl w:val="0"/>
          <w:numId w:val="3"/>
        </w:numPr>
        <w:jc w:val="both"/>
      </w:pPr>
      <w:bookmarkStart w:id="162" w:name="bookmark191"/>
      <w:bookmarkStart w:id="163" w:name="bookmark192"/>
      <w:bookmarkStart w:id="164" w:name="bookmark193"/>
      <w:bookmarkStart w:id="165" w:name="_Toc152846905"/>
      <w:r>
        <w:rPr>
          <w:lang w:val="ru"/>
        </w:rPr>
        <w:t>Регулировка</w:t>
      </w:r>
      <w:bookmarkEnd w:id="162"/>
      <w:bookmarkEnd w:id="163"/>
      <w:bookmarkEnd w:id="164"/>
      <w:bookmarkEnd w:id="165"/>
    </w:p>
    <w:p w14:paraId="5E1B7449">
      <w:bookmarkStart w:id="166" w:name="bookmark194"/>
      <w:bookmarkEnd w:id="166"/>
    </w:p>
    <w:p w14:paraId="1A7D41D8">
      <w:pPr>
        <w:pStyle w:val="53"/>
        <w:numPr>
          <w:ilvl w:val="0"/>
          <w:numId w:val="22"/>
        </w:numPr>
        <w:ind w:left="284" w:hanging="284"/>
      </w:pPr>
      <w:r>
        <w:rPr>
          <w:lang w:val="ru"/>
        </w:rPr>
        <w:t>Регулировка давления</w:t>
      </w:r>
    </w:p>
    <w:p w14:paraId="4F90313A">
      <w:pPr>
        <w:rPr>
          <w:lang w:val="ru-RU"/>
        </w:rPr>
      </w:pPr>
      <w:bookmarkStart w:id="167" w:name="bookmark195"/>
      <w:bookmarkEnd w:id="167"/>
      <w:r>
        <w:rPr>
          <w:lang w:val="ru"/>
        </w:rPr>
        <w:t>На реле давления имеются два регулировочных винта: один из которых предназначен для регулирования давления в пустой установке. Поворот его против часовой стрелки повышает давление в пустой установке.</w:t>
      </w:r>
    </w:p>
    <w:p w14:paraId="40B62507">
      <w:pPr>
        <w:pStyle w:val="53"/>
        <w:numPr>
          <w:ilvl w:val="0"/>
          <w:numId w:val="22"/>
        </w:numPr>
        <w:ind w:left="284" w:hanging="284"/>
      </w:pPr>
      <w:r>
        <w:rPr>
          <w:lang w:val="ru"/>
        </w:rPr>
        <w:t>Регулировка производительности (дополнительная функция)</w:t>
      </w:r>
    </w:p>
    <w:p w14:paraId="7F9D22DE">
      <w:r>
        <w:rPr>
          <w:lang w:val="ru"/>
        </w:rPr>
        <w:t>Система регулировки производительности используется для регулировки подачи атмосферного воздуха компрессора и согласования с потреблением воздуха на месте для достижения наиболее экономичной и энергосберегающей работы. Если реле давления настроено на давление 8 бар при статической нагрузке и давление на 6 бар при нагрузке, давление срабатывания клапана регулировки производительности должно быть выше минимального давления 2–5 бар (т. е. B.2–6,5 бар), чтобы обеспечить стабильность выходного давления и экономию энергии. Установочное давление будет уменьшаться при повороте против часовой стрелки.</w:t>
      </w:r>
    </w:p>
    <w:p w14:paraId="7168420A"/>
    <w:p w14:paraId="4BFA6BBA">
      <w:pPr>
        <w:pStyle w:val="53"/>
        <w:numPr>
          <w:ilvl w:val="0"/>
          <w:numId w:val="22"/>
        </w:numPr>
        <w:ind w:left="284" w:hanging="284"/>
      </w:pPr>
      <w:r>
        <w:rPr>
          <w:lang w:val="ru"/>
        </w:rPr>
        <w:t>Регулировка предохранительного клапана</w:t>
      </w:r>
    </w:p>
    <w:p w14:paraId="2615C2EF">
      <w:pPr>
        <w:rPr>
          <w:lang w:val="ru-RU"/>
        </w:rPr>
      </w:pPr>
      <w:r>
        <w:rPr>
          <w:lang w:val="ru"/>
        </w:rPr>
        <w:t>Давление предохранительного клапана выпускаемого воздуха обычно устанавливается выше давления выпускаемого воздуха на 1 бар. При ослаблении верхнего фиксированного винта установочное давление будет уменьшаться при повороте против часовой стрелки. Предупреждение: предохранительный клапан был настроен перед отправкой с завода и не может быть отрегулирован произвольно без разрешения отдела охраны труда. Его следует ежегодно направлять в отдел охраны труда для ежегодной проверки.</w:t>
      </w:r>
    </w:p>
    <w:p w14:paraId="07474F69">
      <w:pPr>
        <w:rPr>
          <w:lang w:val="ru-RU"/>
        </w:rPr>
      </w:pPr>
      <w:bookmarkStart w:id="168" w:name="bookmark198"/>
      <w:bookmarkEnd w:id="168"/>
      <w:bookmarkStart w:id="169" w:name="bookmark199"/>
      <w:bookmarkStart w:id="170" w:name="bookmark196"/>
      <w:bookmarkStart w:id="171" w:name="bookmark197"/>
    </w:p>
    <w:p w14:paraId="5722D98B">
      <w:pPr>
        <w:pStyle w:val="2"/>
        <w:keepNext w:val="0"/>
        <w:keepLines w:val="0"/>
        <w:numPr>
          <w:ilvl w:val="0"/>
          <w:numId w:val="3"/>
        </w:numPr>
        <w:jc w:val="both"/>
        <w:rPr>
          <w:lang w:val="ru-RU"/>
        </w:rPr>
      </w:pPr>
      <w:bookmarkStart w:id="172" w:name="_Toc152846906"/>
      <w:r>
        <w:rPr>
          <w:lang w:val="ru"/>
        </w:rPr>
        <w:t>Замена изнашиваемых деталей (плановое техническое обслуживание)</w:t>
      </w:r>
      <w:bookmarkEnd w:id="169"/>
      <w:bookmarkEnd w:id="170"/>
      <w:bookmarkEnd w:id="171"/>
      <w:bookmarkEnd w:id="172"/>
    </w:p>
    <w:p w14:paraId="4CB9C393">
      <w:pPr>
        <w:pStyle w:val="53"/>
        <w:numPr>
          <w:ilvl w:val="0"/>
          <w:numId w:val="23"/>
        </w:numPr>
        <w:ind w:left="284" w:hanging="284"/>
      </w:pPr>
      <w:r>
        <w:rPr>
          <w:lang w:val="ru"/>
        </w:rPr>
        <w:t>Воздушный фильтр</w:t>
      </w:r>
    </w:p>
    <w:p w14:paraId="1441EB78">
      <w:pPr>
        <w:rPr>
          <w:lang w:val="ru-RU"/>
        </w:rPr>
      </w:pPr>
      <w:r>
        <w:rPr>
          <w:lang w:val="ru"/>
        </w:rPr>
        <w:t>Когда компрессор проработает 1000 часов или обнаружится засор воздушного фильтра, снимите воздушный фильтр и очистите его. Обычно его заменяют каждые 2000 часов, но это время должно быть сокращено при неблагоприятных условиях окружающей среды.</w:t>
      </w:r>
    </w:p>
    <w:p w14:paraId="09A860B1">
      <w:pPr>
        <w:rPr>
          <w:lang w:val="ru-RU"/>
        </w:rPr>
      </w:pPr>
      <w:bookmarkStart w:id="173" w:name="bookmark200"/>
      <w:bookmarkEnd w:id="173"/>
    </w:p>
    <w:p w14:paraId="174F15AC">
      <w:pPr>
        <w:pStyle w:val="53"/>
        <w:numPr>
          <w:ilvl w:val="0"/>
          <w:numId w:val="23"/>
        </w:numPr>
        <w:ind w:left="284" w:hanging="284"/>
        <w:rPr>
          <w:lang w:val="ru-RU"/>
        </w:rPr>
      </w:pPr>
      <w:r>
        <w:rPr>
          <w:lang w:val="ru"/>
        </w:rPr>
        <w:t>Фильтрующий материал (для фильтрации пыли)</w:t>
      </w:r>
    </w:p>
    <w:p w14:paraId="2C8A2A8D">
      <w:pPr>
        <w:rPr>
          <w:lang w:val="ru-RU"/>
        </w:rPr>
      </w:pPr>
      <w:r>
        <w:rPr>
          <w:lang w:val="ru"/>
        </w:rPr>
        <w:t>Его следует снимать и очищать два раза в неделю. Интервал очистки должен быть сокращен при неблагоприятных условиях окружающей среды.</w:t>
      </w:r>
    </w:p>
    <w:p w14:paraId="619689AD">
      <w:pPr>
        <w:rPr>
          <w:lang w:val="ru-RU"/>
        </w:rPr>
      </w:pPr>
      <w:bookmarkStart w:id="174" w:name="bookmark201"/>
      <w:bookmarkEnd w:id="174"/>
    </w:p>
    <w:p w14:paraId="61EC8CF1">
      <w:pPr>
        <w:pStyle w:val="53"/>
        <w:numPr>
          <w:ilvl w:val="0"/>
          <w:numId w:val="23"/>
        </w:numPr>
        <w:ind w:left="284" w:hanging="284"/>
      </w:pPr>
      <w:r>
        <w:rPr>
          <w:lang w:val="ru"/>
        </w:rPr>
        <w:t>Масляный фильтр</w:t>
      </w:r>
    </w:p>
    <w:p w14:paraId="5BBF708D">
      <w:pPr>
        <w:rPr>
          <w:lang w:val="ru-RU"/>
        </w:rPr>
      </w:pPr>
      <w:r>
        <w:rPr>
          <w:lang w:val="ru"/>
        </w:rPr>
        <w:t>Первая замена производится после того, как компрессор отработает 500 часов, а затем его обычно заменяют каждые 1500±100 часов.</w:t>
      </w:r>
    </w:p>
    <w:p w14:paraId="1C3E5D5B">
      <w:pPr>
        <w:rPr>
          <w:lang w:val="ru-RU"/>
        </w:rPr>
      </w:pPr>
      <w:bookmarkStart w:id="175" w:name="bookmark202"/>
      <w:bookmarkEnd w:id="175"/>
    </w:p>
    <w:p w14:paraId="7E491E53">
      <w:pPr>
        <w:pStyle w:val="53"/>
        <w:numPr>
          <w:ilvl w:val="0"/>
          <w:numId w:val="23"/>
        </w:numPr>
        <w:ind w:left="284" w:hanging="284"/>
      </w:pPr>
      <w:r>
        <w:rPr>
          <w:lang w:val="ru"/>
        </w:rPr>
        <w:t>Маслоотделитель</w:t>
      </w:r>
    </w:p>
    <w:p w14:paraId="477DA8C2">
      <w:pPr>
        <w:rPr>
          <w:lang w:val="ru-RU"/>
        </w:rPr>
      </w:pPr>
      <w:r>
        <w:rPr>
          <w:lang w:val="ru"/>
        </w:rPr>
        <w:t>Если в маслоотделителе подается аварийный сигнал из-за разности давлений или давление масла превышает давление воздуха, его необходимо проверить и заменить. Обычно интервал замены составляет 2500-3000 часов. Интервал должен быть сокращен при неблагоприятных условиях окружающей среды.</w:t>
      </w:r>
    </w:p>
    <w:p w14:paraId="476B85DE">
      <w:pPr>
        <w:rPr>
          <w:b/>
        </w:rPr>
      </w:pPr>
      <w:r>
        <w:rPr>
          <w:b/>
          <w:lang w:val="ru"/>
        </w:rPr>
        <w:t>Этапы замены маслоотделителя:</w:t>
      </w:r>
    </w:p>
    <w:p w14:paraId="0599FD4A">
      <w:pPr>
        <w:pStyle w:val="53"/>
        <w:numPr>
          <w:ilvl w:val="4"/>
          <w:numId w:val="1"/>
        </w:numPr>
        <w:ind w:left="284" w:hanging="284"/>
        <w:rPr>
          <w:lang w:val="ru-RU"/>
        </w:rPr>
      </w:pPr>
      <w:r>
        <w:rPr>
          <w:lang w:val="ru"/>
        </w:rPr>
        <w:t>Остановите воздушный компрессор, закройте выпуск воздуха и убедитесь, что в системе нет давления;</w:t>
      </w:r>
    </w:p>
    <w:p w14:paraId="59F52C74">
      <w:pPr>
        <w:ind w:left="567"/>
        <w:rPr>
          <w:lang w:val="ru-RU"/>
        </w:rPr>
      </w:pPr>
      <w:r>
        <w:rPr>
          <w:lang w:val="ru"/>
        </w:rPr>
        <w:t>Снимите маслоотделитель и замените масло.</w:t>
      </w:r>
    </w:p>
    <w:p w14:paraId="0FDD7C18">
      <w:pPr>
        <w:pStyle w:val="53"/>
        <w:numPr>
          <w:ilvl w:val="4"/>
          <w:numId w:val="1"/>
        </w:numPr>
        <w:ind w:left="284" w:hanging="284"/>
        <w:rPr>
          <w:lang w:val="ru-RU"/>
        </w:rPr>
      </w:pPr>
      <w:r>
        <w:rPr>
          <w:lang w:val="ru"/>
        </w:rPr>
        <w:t>Остановите воздушный компрессор, закройте выпуск воздуха и убедитесь, что в системе нет давления;</w:t>
      </w:r>
    </w:p>
    <w:p w14:paraId="226E2239">
      <w:pPr>
        <w:ind w:firstLine="284"/>
        <w:rPr>
          <w:lang w:val="ru-RU"/>
        </w:rPr>
      </w:pPr>
      <w:r>
        <w:rPr>
          <w:lang w:val="ru"/>
        </w:rPr>
        <w:t>Разберите трубопровод над маслобаком и снимите трубопровод от выхода клапана минимального давления к последующему охладителю;</w:t>
      </w:r>
    </w:p>
    <w:p w14:paraId="00EAD91D">
      <w:pPr>
        <w:ind w:firstLine="284"/>
        <w:rPr>
          <w:lang w:val="ru-RU"/>
        </w:rPr>
      </w:pPr>
      <w:r>
        <w:rPr>
          <w:lang w:val="ru"/>
        </w:rPr>
        <w:t>Снимите маслоотделительную линию;</w:t>
      </w:r>
    </w:p>
    <w:p w14:paraId="4BDB23CB">
      <w:pPr>
        <w:ind w:firstLine="284"/>
        <w:rPr>
          <w:lang w:val="ru-RU"/>
        </w:rPr>
      </w:pPr>
      <w:r>
        <w:rPr>
          <w:lang w:val="ru"/>
        </w:rPr>
        <w:t>Отверните болты крепления верхней крышки масляного бака и снимите верхнюю крышку масляного бака;</w:t>
      </w:r>
    </w:p>
    <w:p w14:paraId="112442AC">
      <w:pPr>
        <w:ind w:firstLine="284"/>
        <w:rPr>
          <w:lang w:val="ru-RU"/>
        </w:rPr>
      </w:pPr>
      <w:r>
        <w:rPr>
          <w:lang w:val="ru"/>
        </w:rPr>
        <w:t>Снимите маслоотделитель и замените его на новый (внешний маслоотделитель можно сразу снять и заменить)</w:t>
      </w:r>
    </w:p>
    <w:p w14:paraId="36E570DB">
      <w:pPr>
        <w:ind w:firstLine="284"/>
        <w:rPr>
          <w:lang w:val="ru-RU"/>
        </w:rPr>
      </w:pPr>
      <w:r>
        <w:rPr>
          <w:lang w:val="ru"/>
        </w:rPr>
        <w:t>Для установки масляного бака действуйте в обратном порядке.</w:t>
      </w:r>
    </w:p>
    <w:p w14:paraId="390F9AC2">
      <w:pPr>
        <w:ind w:firstLine="284"/>
        <w:rPr>
          <w:lang w:val="ru-RU"/>
        </w:rPr>
      </w:pPr>
      <w:r>
        <w:rPr>
          <w:lang w:val="ru"/>
        </w:rPr>
        <w:t>Примечание: при замене маслоотделителя не допускайте попадания нечистых предметов в масляный бак, чтобы не повлиять на работу воздушного компрессора.</w:t>
      </w:r>
    </w:p>
    <w:p w14:paraId="63C04975">
      <w:pPr>
        <w:rPr>
          <w:lang w:val="ru-RU"/>
        </w:rPr>
      </w:pPr>
      <w:bookmarkStart w:id="176" w:name="bookmark203"/>
      <w:bookmarkEnd w:id="176"/>
    </w:p>
    <w:p w14:paraId="3E4E2D72">
      <w:pPr>
        <w:pStyle w:val="53"/>
        <w:numPr>
          <w:ilvl w:val="0"/>
          <w:numId w:val="23"/>
        </w:numPr>
        <w:ind w:left="284" w:hanging="284"/>
      </w:pPr>
      <w:r>
        <w:rPr>
          <w:lang w:val="ru"/>
        </w:rPr>
        <w:t>Смазочное масло</w:t>
      </w:r>
    </w:p>
    <w:p w14:paraId="731AFD58">
      <w:pPr>
        <w:rPr>
          <w:lang w:val="ru-RU"/>
        </w:rPr>
      </w:pPr>
      <w:r>
        <w:rPr>
          <w:lang w:val="ru"/>
        </w:rPr>
        <w:t>Первая замена масла производится после 500 часов работы компрессора, затем его обычно меняют каждые 2000 часов (температура выпускаемого воздуха 75-90°C). И его необходимо укоротить при неблагоприятных условиях окружающей среды и высокой температуре выпускаемого воздуха.</w:t>
      </w:r>
    </w:p>
    <w:p w14:paraId="02D018D1">
      <w:pPr>
        <w:rPr>
          <w:lang w:val="ru-RU"/>
        </w:rPr>
      </w:pPr>
    </w:p>
    <w:tbl>
      <w:tblPr>
        <w:tblStyle w:val="12"/>
        <w:tblW w:w="5000" w:type="pct"/>
        <w:tblInd w:w="0" w:type="dxa"/>
        <w:tblLayout w:type="autofit"/>
        <w:tblCellMar>
          <w:top w:w="0" w:type="dxa"/>
          <w:left w:w="57" w:type="dxa"/>
          <w:bottom w:w="0" w:type="dxa"/>
          <w:right w:w="57" w:type="dxa"/>
        </w:tblCellMar>
      </w:tblPr>
      <w:tblGrid>
        <w:gridCol w:w="6801"/>
        <w:gridCol w:w="2668"/>
      </w:tblGrid>
      <w:tr w14:paraId="23700701">
        <w:tblPrEx>
          <w:tblCellMar>
            <w:top w:w="0" w:type="dxa"/>
            <w:left w:w="57" w:type="dxa"/>
            <w:bottom w:w="0" w:type="dxa"/>
            <w:right w:w="57" w:type="dxa"/>
          </w:tblCellMar>
        </w:tblPrEx>
        <w:tc>
          <w:tcPr>
            <w:tcW w:w="3591" w:type="pct"/>
          </w:tcPr>
          <w:p w14:paraId="0E8A3B19">
            <w:pPr>
              <w:rPr>
                <w:lang w:val="ru-RU"/>
              </w:rPr>
            </w:pPr>
            <w:r>
              <w:rPr>
                <w:lang w:val="ru"/>
              </w:rPr>
              <w:t>В рабочем состоянии уровень масла в компрессоре должен поддерживаться между минимальным и максимальным уровнями масла. Слишком большое количество масла повлияет на эффективность разделения, а недостаточное количество масла повлияет на смазочные и охлаждающие характеристики установки.</w:t>
            </w:r>
          </w:p>
          <w:p w14:paraId="6E130DFB">
            <w:pPr>
              <w:rPr>
                <w:lang w:val="ru-RU"/>
              </w:rPr>
            </w:pPr>
          </w:p>
          <w:p w14:paraId="73673388">
            <w:pPr>
              <w:rPr>
                <w:lang w:val="ru"/>
              </w:rPr>
            </w:pPr>
            <w:r>
              <w:rPr>
                <w:lang w:val="ru"/>
              </w:rPr>
              <w:t>Если во время цикла замены масла уровень масла ниже минимального уровня, своевременно долейте смазочное масло.</w:t>
            </w:r>
          </w:p>
        </w:tc>
        <w:tc>
          <w:tcPr>
            <w:tcW w:w="1409" w:type="pct"/>
          </w:tcPr>
          <w:p w14:paraId="79F60F5E">
            <w:r>
              <w:rPr>
                <w:lang w:val="ru-RU" w:eastAsia="ru-RU" w:bidi="ar-SA"/>
              </w:rPr>
              <w:drawing>
                <wp:inline distT="0" distB="0" distL="0" distR="0">
                  <wp:extent cx="1237615" cy="1347470"/>
                  <wp:effectExtent l="0" t="0" r="635" b="5080"/>
                  <wp:docPr id="909715306" name="Shape 41"/>
                  <wp:cNvGraphicFramePr/>
                  <a:graphic xmlns:a="http://schemas.openxmlformats.org/drawingml/2006/main">
                    <a:graphicData uri="http://schemas.openxmlformats.org/drawingml/2006/picture">
                      <pic:pic xmlns:pic="http://schemas.openxmlformats.org/drawingml/2006/picture">
                        <pic:nvPicPr>
                          <pic:cNvPr id="909715306" name="Shape 41"/>
                          <pic:cNvPicPr/>
                        </pic:nvPicPr>
                        <pic:blipFill>
                          <a:blip r:embed="rId17">
                            <a:extLst>
                              <a:ext uri="{28A0092B-C50C-407E-A947-70E740481C1C}">
                                <a14:useLocalDpi xmlns:a14="http://schemas.microsoft.com/office/drawing/2010/main" val="0"/>
                              </a:ext>
                            </a:extLst>
                          </a:blip>
                          <a:stretch>
                            <a:fillRect/>
                          </a:stretch>
                        </pic:blipFill>
                        <pic:spPr>
                          <a:xfrm>
                            <a:off x="0" y="0"/>
                            <a:ext cx="1237615" cy="1347470"/>
                          </a:xfrm>
                          <a:prstGeom prst="rect">
                            <a:avLst/>
                          </a:prstGeom>
                        </pic:spPr>
                      </pic:pic>
                    </a:graphicData>
                  </a:graphic>
                </wp:inline>
              </w:drawing>
            </w:r>
          </w:p>
        </w:tc>
      </w:tr>
    </w:tbl>
    <w:p w14:paraId="7F8323CD">
      <w:pPr>
        <w:rPr>
          <w:lang w:val="ru-RU"/>
        </w:rPr>
      </w:pPr>
      <w:r>
        <w:rPr>
          <w:lang w:val="ru"/>
        </w:rPr>
        <w:t>Метод пополнения масла:</w:t>
      </w:r>
    </w:p>
    <w:p w14:paraId="5489842C">
      <w:pPr>
        <w:rPr>
          <w:lang w:val="ru-RU"/>
        </w:rPr>
      </w:pPr>
      <w:r>
        <w:rPr>
          <w:lang w:val="ru"/>
        </w:rPr>
        <w:t>Остановите установку и дождитесь полного сброса внутреннего давления (убедитесь, что в системе нет давления), и выключите главный выключатель питания;</w:t>
      </w:r>
    </w:p>
    <w:p w14:paraId="6F43C8EE">
      <w:pPr>
        <w:rPr>
          <w:lang w:val="ru-RU"/>
        </w:rPr>
      </w:pPr>
      <w:r>
        <w:rPr>
          <w:lang w:val="ru"/>
        </w:rPr>
        <w:t>Откройте отверстие для пополнения масла на масляном баке и добавьте необходимое количество смазочного масла.</w:t>
      </w:r>
    </w:p>
    <w:p w14:paraId="6267DDBD">
      <w:pPr>
        <w:rPr>
          <w:lang w:val="ru-RU"/>
        </w:rPr>
      </w:pPr>
    </w:p>
    <w:p w14:paraId="04AAD366">
      <w:pPr>
        <w:rPr>
          <w:lang w:val="ru-RU"/>
        </w:rPr>
      </w:pPr>
      <w:r>
        <w:rPr>
          <w:lang w:val="ru"/>
        </w:rPr>
        <w:t>Используйте рекомендуемое нами охлаждающее масло для винтовых установок или масло рекомендуемой марки.</w:t>
      </w:r>
    </w:p>
    <w:p w14:paraId="5EE77262">
      <w:pPr>
        <w:rPr>
          <w:lang w:val="ru-RU"/>
        </w:rPr>
      </w:pPr>
    </w:p>
    <w:p w14:paraId="0DA37CB8">
      <w:pPr>
        <w:rPr>
          <w:lang w:val="ru-RU"/>
        </w:rPr>
      </w:pPr>
    </w:p>
    <w:p w14:paraId="7ACB061D">
      <w:pPr>
        <w:rPr>
          <w:lang w:val="ru-RU"/>
        </w:rPr>
      </w:pPr>
    </w:p>
    <w:p w14:paraId="0972F1E1">
      <w:pPr>
        <w:rPr>
          <w:lang w:val="ru-RU"/>
        </w:rPr>
      </w:pPr>
    </w:p>
    <w:p w14:paraId="49FBCAFF">
      <w:pPr>
        <w:rPr>
          <w:lang w:val="ru-RU"/>
        </w:rPr>
      </w:pPr>
    </w:p>
    <w:p w14:paraId="6977F24A">
      <w:pPr>
        <w:rPr>
          <w:lang w:val="ru-RU"/>
        </w:rPr>
      </w:pPr>
    </w:p>
    <w:p w14:paraId="15740450">
      <w:pPr>
        <w:pStyle w:val="53"/>
        <w:numPr>
          <w:ilvl w:val="0"/>
          <w:numId w:val="23"/>
        </w:numPr>
        <w:ind w:left="284" w:hanging="284"/>
      </w:pPr>
      <w:r>
        <w:rPr>
          <w:lang w:val="ru"/>
        </w:rPr>
        <w:t>Очистка охладителя</w:t>
      </w:r>
    </w:p>
    <w:p w14:paraId="1F190481"/>
    <w:tbl>
      <w:tblPr>
        <w:tblStyle w:val="12"/>
        <w:tblW w:w="5000" w:type="pct"/>
        <w:tblInd w:w="0" w:type="dxa"/>
        <w:tblLayout w:type="autofit"/>
        <w:tblCellMar>
          <w:top w:w="0" w:type="dxa"/>
          <w:left w:w="57" w:type="dxa"/>
          <w:bottom w:w="0" w:type="dxa"/>
          <w:right w:w="57" w:type="dxa"/>
        </w:tblCellMar>
      </w:tblPr>
      <w:tblGrid>
        <w:gridCol w:w="4831"/>
        <w:gridCol w:w="4638"/>
      </w:tblGrid>
      <w:tr w14:paraId="2C856C0B">
        <w:tblPrEx>
          <w:tblCellMar>
            <w:top w:w="0" w:type="dxa"/>
            <w:left w:w="57" w:type="dxa"/>
            <w:bottom w:w="0" w:type="dxa"/>
            <w:right w:w="57" w:type="dxa"/>
          </w:tblCellMar>
        </w:tblPrEx>
        <w:tc>
          <w:tcPr>
            <w:tcW w:w="2551" w:type="pct"/>
          </w:tcPr>
          <w:p w14:paraId="7FBD0E1A">
            <w:r>
              <w:rPr>
                <w:lang w:val="ru-RU" w:eastAsia="ru-RU" w:bidi="ar-SA"/>
              </w:rPr>
              <w:drawing>
                <wp:inline distT="0" distB="0" distL="0" distR="0">
                  <wp:extent cx="2858770" cy="1212850"/>
                  <wp:effectExtent l="0" t="0" r="0" b="6350"/>
                  <wp:docPr id="909715307" name="Shape 45"/>
                  <wp:cNvGraphicFramePr/>
                  <a:graphic xmlns:a="http://schemas.openxmlformats.org/drawingml/2006/main">
                    <a:graphicData uri="http://schemas.openxmlformats.org/drawingml/2006/picture">
                      <pic:pic xmlns:pic="http://schemas.openxmlformats.org/drawingml/2006/picture">
                        <pic:nvPicPr>
                          <pic:cNvPr id="909715307" name="Shape 45"/>
                          <pic:cNvPicPr/>
                        </pic:nvPicPr>
                        <pic:blipFill>
                          <a:blip r:embed="rId18">
                            <a:extLst>
                              <a:ext uri="{28A0092B-C50C-407E-A947-70E740481C1C}">
                                <a14:useLocalDpi xmlns:a14="http://schemas.microsoft.com/office/drawing/2010/main" val="0"/>
                              </a:ext>
                            </a:extLst>
                          </a:blip>
                          <a:stretch>
                            <a:fillRect/>
                          </a:stretch>
                        </pic:blipFill>
                        <pic:spPr>
                          <a:xfrm>
                            <a:off x="0" y="0"/>
                            <a:ext cx="2858770" cy="1212850"/>
                          </a:xfrm>
                          <a:prstGeom prst="rect">
                            <a:avLst/>
                          </a:prstGeom>
                        </pic:spPr>
                      </pic:pic>
                    </a:graphicData>
                  </a:graphic>
                </wp:inline>
              </w:drawing>
            </w:r>
          </w:p>
        </w:tc>
        <w:tc>
          <w:tcPr>
            <w:tcW w:w="2449" w:type="pct"/>
          </w:tcPr>
          <w:p w14:paraId="25A73DC8">
            <w:pPr>
              <w:rPr>
                <w:lang w:val="ru-RU"/>
              </w:rPr>
            </w:pPr>
            <w:r>
              <w:rPr>
                <w:lang w:val="ru-RU"/>
              </w:rPr>
              <w:t>Ч</w:t>
            </w:r>
            <w:r>
              <w:rPr>
                <w:lang w:val="ru"/>
              </w:rPr>
              <w:t>тобы удалить пыль с поверхности охладителя, открывайте крышку отверстия охладителя на кронштейне вентилятора и очищайте охладитель с помощью воздушного пистолета для продувки пыли, пока пыль с поверхности охладителя не будет полностью удалена. Если поверхность охладителя очень загрязнена и ее трудно очистить, можно снять охладитель, вылить масло из охладителя и загерметизировать четыре входных и выходных отверстия, чтобы предотвратить попадание грязи, а затем сдуть пыль с обеих сторон сжатым воздухом или промыть водой, затем высушить поверхность и собрать обратно в исходное положение.</w:t>
            </w:r>
          </w:p>
          <w:p w14:paraId="69547A40">
            <w:pPr>
              <w:rPr>
                <w:lang w:val="ru-RU"/>
              </w:rPr>
            </w:pPr>
          </w:p>
          <w:p w14:paraId="0236853E">
            <w:pPr>
              <w:rPr>
                <w:lang w:val="ru-RU"/>
              </w:rPr>
            </w:pPr>
            <w:r>
              <w:rPr>
                <w:lang w:val="ru"/>
              </w:rPr>
              <w:t>Не соскребайте грязь твердыми предметами, например железной щеткой, чтобы не повредить поверхность охладителя!</w:t>
            </w:r>
          </w:p>
        </w:tc>
      </w:tr>
    </w:tbl>
    <w:p w14:paraId="593E97BE">
      <w:pPr>
        <w:rPr>
          <w:lang w:val="ru-RU"/>
        </w:rPr>
      </w:pPr>
    </w:p>
    <w:p w14:paraId="0E70E03E">
      <w:pPr>
        <w:pStyle w:val="53"/>
        <w:keepNext/>
        <w:widowControl/>
        <w:numPr>
          <w:ilvl w:val="0"/>
          <w:numId w:val="23"/>
        </w:numPr>
        <w:ind w:left="284" w:hanging="284"/>
      </w:pPr>
      <w:r>
        <w:rPr>
          <w:lang w:val="ru"/>
        </w:rPr>
        <w:t>Сл</w:t>
      </w:r>
      <w:r>
        <w:t>ив</w:t>
      </w:r>
      <w:r>
        <w:rPr>
          <w:lang w:val="ru"/>
        </w:rPr>
        <w:t xml:space="preserve"> конденсата</w:t>
      </w:r>
    </w:p>
    <w:p w14:paraId="7ED42CA0">
      <w:pPr>
        <w:pStyle w:val="53"/>
        <w:keepNext/>
        <w:widowControl/>
      </w:pPr>
    </w:p>
    <w:p w14:paraId="22ACB608">
      <w:pPr>
        <w:rPr>
          <w:lang w:val="ru-RU"/>
        </w:rPr>
      </w:pPr>
      <w:r>
        <w:rPr>
          <w:lang w:val="ru"/>
        </w:rPr>
        <w:t>Влага из воздуха может конденсироваться в баке маслоотделителя, особенно во влажную погоду. Когда температура выпускаемого воздуха ниже точки росы воздуха под давлением, или когда установка останавливается и охлаждается, конденсата будет больше. Слишком большое количество воды в масле приведет к эмульгированию смазочного масла и повлияет на безопасную работу установки, в частности, это приведет к: – Недостаточности смазки воздушной части компрессора;</w:t>
      </w:r>
    </w:p>
    <w:p w14:paraId="48D3A611">
      <w:pPr>
        <w:pStyle w:val="53"/>
        <w:numPr>
          <w:ilvl w:val="0"/>
          <w:numId w:val="24"/>
        </w:numPr>
        <w:ind w:left="284" w:hanging="284"/>
        <w:rPr>
          <w:lang w:val="ru-RU"/>
        </w:rPr>
      </w:pPr>
      <w:r>
        <w:rPr>
          <w:lang w:val="ru"/>
        </w:rPr>
        <w:t>Низкой эффективности отделения масла и большой разнице давлений в маслоотделителе;</w:t>
      </w:r>
    </w:p>
    <w:p w14:paraId="45E607DD">
      <w:pPr>
        <w:pStyle w:val="53"/>
        <w:numPr>
          <w:ilvl w:val="0"/>
          <w:numId w:val="24"/>
        </w:numPr>
        <w:ind w:left="284" w:hanging="284"/>
      </w:pPr>
      <w:r>
        <w:rPr>
          <w:lang w:val="ru"/>
        </w:rPr>
        <w:t>Коррозии деталей.</w:t>
      </w:r>
    </w:p>
    <w:p w14:paraId="49825F0D">
      <w:pPr>
        <w:rPr>
          <w:lang w:val="ru-RU"/>
        </w:rPr>
      </w:pPr>
      <w:r>
        <w:rPr>
          <w:lang w:val="ru"/>
        </w:rPr>
        <w:t>Поэтому слив конденсата следует планировать в зависимости от влажности.</w:t>
      </w:r>
    </w:p>
    <w:p w14:paraId="52BF775F">
      <w:pPr>
        <w:rPr>
          <w:lang w:val="ru-RU"/>
        </w:rPr>
      </w:pPr>
    </w:p>
    <w:p w14:paraId="251E1B35">
      <w:pPr>
        <w:rPr>
          <w:lang w:val="ru-RU"/>
        </w:rPr>
      </w:pPr>
      <w:r>
        <w:rPr>
          <w:lang w:val="ru"/>
        </w:rPr>
        <w:t>Способ слива конденсатной воды:</w:t>
      </w:r>
    </w:p>
    <w:p w14:paraId="5DE82A04">
      <w:pPr>
        <w:rPr>
          <w:lang w:val="ru-RU"/>
        </w:rPr>
      </w:pPr>
      <w:r>
        <w:rPr>
          <w:lang w:val="ru"/>
        </w:rPr>
        <w:t>Слив следует выполнять после остановки установки, при отсутствии давления в баке маслоотделителя и после полного осаждения конденсата, например, перед запуском утром.</w:t>
      </w:r>
    </w:p>
    <w:p w14:paraId="6ECA41AA">
      <w:pPr>
        <w:pStyle w:val="53"/>
        <w:numPr>
          <w:ilvl w:val="0"/>
          <w:numId w:val="25"/>
        </w:numPr>
        <w:ind w:left="284" w:hanging="284"/>
        <w:rPr>
          <w:lang w:val="ru-RU"/>
        </w:rPr>
      </w:pPr>
      <w:bookmarkStart w:id="177" w:name="bookmark204"/>
      <w:bookmarkEnd w:id="177"/>
      <w:r>
        <w:rPr>
          <w:lang w:val="ru"/>
        </w:rPr>
        <w:t>Снимите переднюю заглушку шарового крана в нижней части бака маслоотделителя;</w:t>
      </w:r>
    </w:p>
    <w:p w14:paraId="35A2749F">
      <w:pPr>
        <w:pStyle w:val="53"/>
        <w:numPr>
          <w:ilvl w:val="0"/>
          <w:numId w:val="25"/>
        </w:numPr>
        <w:ind w:left="284" w:hanging="284"/>
        <w:rPr>
          <w:lang w:val="ru-RU"/>
        </w:rPr>
      </w:pPr>
      <w:bookmarkStart w:id="178" w:name="bookmark205"/>
      <w:bookmarkEnd w:id="178"/>
      <w:r>
        <w:rPr>
          <w:lang w:val="ru"/>
        </w:rPr>
        <w:t>Медленно откройте шаровой кран для слива до тех пор, пока не вытечет масло, и затем закройте шаровой кран;</w:t>
      </w:r>
    </w:p>
    <w:p w14:paraId="6CE58111">
      <w:pPr>
        <w:pStyle w:val="53"/>
        <w:numPr>
          <w:ilvl w:val="0"/>
          <w:numId w:val="25"/>
        </w:numPr>
        <w:ind w:left="284" w:hanging="284"/>
        <w:rPr>
          <w:lang w:val="ru-RU"/>
        </w:rPr>
      </w:pPr>
      <w:bookmarkStart w:id="179" w:name="bookmark206"/>
      <w:bookmarkEnd w:id="179"/>
      <w:r>
        <w:rPr>
          <w:lang w:val="ru"/>
        </w:rPr>
        <w:t>Установите переднюю заглушку шарового крана.</w:t>
      </w:r>
    </w:p>
    <w:p w14:paraId="5D9C6E81">
      <w:pPr>
        <w:rPr>
          <w:lang w:val="ru-RU"/>
        </w:rPr>
      </w:pPr>
      <w:bookmarkStart w:id="180" w:name="bookmark209"/>
      <w:bookmarkEnd w:id="180"/>
      <w:bookmarkStart w:id="181" w:name="bookmark210"/>
      <w:bookmarkStart w:id="182" w:name="bookmark207"/>
      <w:bookmarkStart w:id="183" w:name="bookmark208"/>
    </w:p>
    <w:p w14:paraId="56BCB831">
      <w:pPr>
        <w:pStyle w:val="2"/>
        <w:keepNext w:val="0"/>
        <w:keepLines w:val="0"/>
        <w:numPr>
          <w:ilvl w:val="0"/>
          <w:numId w:val="3"/>
        </w:numPr>
        <w:jc w:val="both"/>
      </w:pPr>
      <w:bookmarkStart w:id="184" w:name="_Toc152846907"/>
      <w:r>
        <w:rPr>
          <w:lang w:val="ru"/>
        </w:rPr>
        <w:t>Техническое обслуживание</w:t>
      </w:r>
      <w:bookmarkEnd w:id="181"/>
      <w:bookmarkEnd w:id="182"/>
      <w:bookmarkEnd w:id="183"/>
      <w:bookmarkEnd w:id="184"/>
    </w:p>
    <w:p w14:paraId="6285BAA8"/>
    <w:p w14:paraId="2A7E25F5">
      <w:pPr>
        <w:pStyle w:val="64"/>
        <w:numPr>
          <w:ilvl w:val="0"/>
          <w:numId w:val="26"/>
        </w:numPr>
        <w:ind w:firstLine="420"/>
      </w:pPr>
      <w:r>
        <w:rPr>
          <w:lang w:val="ru"/>
        </w:rPr>
        <w:t>Плановое техническое обслуживание</w:t>
      </w:r>
    </w:p>
    <w:p w14:paraId="16520044">
      <w:pPr>
        <w:pStyle w:val="65"/>
        <w:numPr>
          <w:ilvl w:val="1"/>
          <w:numId w:val="26"/>
        </w:numPr>
        <w:ind w:firstLine="420"/>
      </w:pPr>
      <w:r>
        <w:rPr>
          <w:lang w:val="ru"/>
        </w:rPr>
        <w:t>Каждый день или каждый раз перед началом работы: проверьте перед запуском (см. предыдущий раздел)</w:t>
      </w:r>
    </w:p>
    <w:p w14:paraId="00B61FB4">
      <w:pPr>
        <w:pStyle w:val="65"/>
        <w:numPr>
          <w:ilvl w:val="0"/>
          <w:numId w:val="0"/>
        </w:numPr>
      </w:pPr>
    </w:p>
    <w:p w14:paraId="78B63F01">
      <w:pPr>
        <w:pStyle w:val="65"/>
      </w:pPr>
      <w:r>
        <w:rPr>
          <w:lang w:val="ru"/>
        </w:rPr>
        <w:t>500 часов работы:</w:t>
      </w:r>
    </w:p>
    <w:p w14:paraId="36D52AAA">
      <w:pPr>
        <w:rPr>
          <w:lang w:val="ru-RU"/>
        </w:rPr>
      </w:pPr>
      <w:r>
        <w:rPr>
          <w:lang w:val="ru"/>
        </w:rPr>
        <w:t>Замените картридж масляного фильтра и смазочное масло в первый раз после использования новой установки; Элемент воздушного фильтра и фильтрующий материал следует снять для очистки и очистить изнутри наружу сжатым воздухом низкого давления.</w:t>
      </w:r>
    </w:p>
    <w:p w14:paraId="43DBB439">
      <w:pPr>
        <w:rPr>
          <w:lang w:val="ru-RU"/>
        </w:rPr>
      </w:pPr>
    </w:p>
    <w:p w14:paraId="2100B311">
      <w:pPr>
        <w:pStyle w:val="65"/>
      </w:pPr>
      <w:r>
        <w:rPr>
          <w:lang w:val="ru"/>
        </w:rPr>
        <w:t>1000 часов работы:</w:t>
      </w:r>
    </w:p>
    <w:p w14:paraId="39CA2CF2">
      <w:pPr>
        <w:rPr>
          <w:lang w:val="ru-RU"/>
        </w:rPr>
      </w:pPr>
      <w:r>
        <w:rPr>
          <w:lang w:val="ru"/>
        </w:rPr>
        <w:t>Проверьте впускной клапан, шток и движущиеся части, добавьте консистентную смазку;</w:t>
      </w:r>
    </w:p>
    <w:p w14:paraId="039ABB12">
      <w:pPr>
        <w:rPr>
          <w:lang w:val="ru-RU"/>
        </w:rPr>
      </w:pPr>
      <w:r>
        <w:rPr>
          <w:lang w:val="ru"/>
        </w:rPr>
        <w:t>Очистите элемент воздушного фильтра;</w:t>
      </w:r>
    </w:p>
    <w:p w14:paraId="6134C161">
      <w:pPr>
        <w:rPr>
          <w:lang w:val="ru-RU"/>
        </w:rPr>
      </w:pPr>
      <w:r>
        <w:rPr>
          <w:lang w:val="ru"/>
        </w:rPr>
        <w:t>Проверьте картридж масляного фильтра или замените его;</w:t>
      </w:r>
    </w:p>
    <w:p w14:paraId="090A9E5A">
      <w:pPr>
        <w:rPr>
          <w:lang w:val="ru-RU"/>
        </w:rPr>
      </w:pPr>
      <w:r>
        <w:rPr>
          <w:lang w:val="ru"/>
        </w:rPr>
        <w:t>Очистите охладитель;</w:t>
      </w:r>
    </w:p>
    <w:p w14:paraId="1A828F87">
      <w:pPr>
        <w:rPr>
          <w:lang w:val="ru-RU"/>
        </w:rPr>
      </w:pPr>
      <w:r>
        <w:rPr>
          <w:lang w:val="ru"/>
        </w:rPr>
        <w:t>Добавьте консистентную смазку из пресс-масленки в передней и задней крышках двигателя.</w:t>
      </w:r>
    </w:p>
    <w:p w14:paraId="0307E65D">
      <w:pPr>
        <w:rPr>
          <w:lang w:val="ru-RU"/>
        </w:rPr>
      </w:pPr>
    </w:p>
    <w:p w14:paraId="7B59D8BE">
      <w:pPr>
        <w:pStyle w:val="65"/>
      </w:pPr>
      <w:r>
        <w:rPr>
          <w:lang w:val="ru"/>
        </w:rPr>
        <w:t>2000 часов или 6 месяцев работы:</w:t>
      </w:r>
    </w:p>
    <w:p w14:paraId="795C3CDE">
      <w:r>
        <w:rPr>
          <w:lang w:val="ru"/>
        </w:rPr>
        <w:t>Проверьте все трубопроводы;</w:t>
      </w:r>
    </w:p>
    <w:p w14:paraId="69F3BC54">
      <w:pPr>
        <w:rPr>
          <w:lang w:val="ru-RU"/>
        </w:rPr>
      </w:pPr>
      <w:r>
        <w:rPr>
          <w:lang w:val="ru"/>
        </w:rPr>
        <w:t>Осмотрите трубку уровня масла и при необходимости снимите ее для очистки;</w:t>
      </w:r>
    </w:p>
    <w:p w14:paraId="208F4B4C">
      <w:pPr>
        <w:rPr>
          <w:lang w:val="ru-RU"/>
        </w:rPr>
      </w:pPr>
      <w:r>
        <w:rPr>
          <w:lang w:val="ru"/>
        </w:rPr>
        <w:t>Замените смазочное масло и очистите масляную грязь.</w:t>
      </w:r>
    </w:p>
    <w:p w14:paraId="0F11CD51">
      <w:pPr>
        <w:rPr>
          <w:lang w:val="ru-RU"/>
        </w:rPr>
      </w:pPr>
    </w:p>
    <w:p w14:paraId="0EECC12E">
      <w:pPr>
        <w:pStyle w:val="65"/>
      </w:pPr>
      <w:r>
        <w:rPr>
          <w:lang w:val="ru"/>
        </w:rPr>
        <w:t>3000 часов или один год работы:</w:t>
      </w:r>
    </w:p>
    <w:p w14:paraId="20183EA7">
      <w:pPr>
        <w:rPr>
          <w:lang w:val="ru-RU"/>
        </w:rPr>
      </w:pPr>
      <w:r>
        <w:rPr>
          <w:lang w:val="ru"/>
        </w:rPr>
        <w:t>Очистите впускной клапан, замените уплотнительное кольцо и добавьте смазку;</w:t>
      </w:r>
    </w:p>
    <w:p w14:paraId="5F12C046">
      <w:pPr>
        <w:rPr>
          <w:lang w:val="ru-RU"/>
        </w:rPr>
      </w:pPr>
      <w:r>
        <w:rPr>
          <w:lang w:val="ru"/>
        </w:rPr>
        <w:t>Проверьте электромагнитный клапан;</w:t>
      </w:r>
    </w:p>
    <w:p w14:paraId="738C3DC5">
      <w:pPr>
        <w:rPr>
          <w:lang w:val="ru-RU"/>
        </w:rPr>
      </w:pPr>
      <w:r>
        <w:rPr>
          <w:lang w:val="ru"/>
        </w:rPr>
        <w:t>Проверьте предохранительный клапан;</w:t>
      </w:r>
    </w:p>
    <w:p w14:paraId="0D8EF5E7">
      <w:pPr>
        <w:rPr>
          <w:lang w:val="ru-RU"/>
        </w:rPr>
      </w:pPr>
      <w:r>
        <w:rPr>
          <w:lang w:val="ru"/>
        </w:rPr>
        <w:t>Проверьте, не заблокирован ли маслоотделитель;</w:t>
      </w:r>
    </w:p>
    <w:p w14:paraId="0F7296AF">
      <w:pPr>
        <w:rPr>
          <w:lang w:val="ru-RU"/>
        </w:rPr>
      </w:pPr>
      <w:r>
        <w:rPr>
          <w:lang w:val="ru"/>
        </w:rPr>
        <w:t>Проверьте клапан минимального давления;</w:t>
      </w:r>
    </w:p>
    <w:p w14:paraId="680D781B">
      <w:pPr>
        <w:rPr>
          <w:lang w:val="ru-RU"/>
        </w:rPr>
      </w:pPr>
      <w:r>
        <w:rPr>
          <w:lang w:val="ru"/>
        </w:rPr>
        <w:t>Замените элемент воздушного фильтра и картридж масляного фильтра;</w:t>
      </w:r>
    </w:p>
    <w:p w14:paraId="6DD4E875">
      <w:pPr>
        <w:rPr>
          <w:lang w:val="ru-RU"/>
        </w:rPr>
      </w:pPr>
      <w:r>
        <w:rPr>
          <w:lang w:val="ru"/>
        </w:rPr>
        <w:t>Проверьте стартер;</w:t>
      </w:r>
    </w:p>
    <w:p w14:paraId="78C1C083">
      <w:pPr>
        <w:rPr>
          <w:lang w:val="ru-RU"/>
        </w:rPr>
      </w:pPr>
      <w:r>
        <w:rPr>
          <w:lang w:val="ru"/>
        </w:rPr>
        <w:t>Проверьте, нормально ли работает каждый защитный выключатель перепада давления;</w:t>
      </w:r>
    </w:p>
    <w:p w14:paraId="5FDD61AF">
      <w:pPr>
        <w:rPr>
          <w:lang w:val="ru-RU"/>
        </w:rPr>
      </w:pPr>
      <w:r>
        <w:rPr>
          <w:lang w:val="ru"/>
        </w:rPr>
        <w:t>Проверьте предохранительный клапан;</w:t>
      </w:r>
    </w:p>
    <w:p w14:paraId="335BB7C5">
      <w:pPr>
        <w:rPr>
          <w:lang w:val="ru-RU"/>
        </w:rPr>
      </w:pPr>
      <w:r>
        <w:rPr>
          <w:lang w:val="ru"/>
        </w:rPr>
        <w:t>Добавьте консистентную смазку из пресс-масленки подшипников в передней и задней крышках двигателя;</w:t>
      </w:r>
    </w:p>
    <w:p w14:paraId="5F095F76">
      <w:pPr>
        <w:rPr>
          <w:lang w:val="ru-RU"/>
        </w:rPr>
      </w:pPr>
    </w:p>
    <w:p w14:paraId="00E5F2F3">
      <w:pPr>
        <w:pStyle w:val="65"/>
      </w:pPr>
      <w:r>
        <w:rPr>
          <w:lang w:val="ru"/>
        </w:rPr>
        <w:t>Каждые 16 000 часов или 4 года:</w:t>
      </w:r>
    </w:p>
    <w:p w14:paraId="60DAD7F1">
      <w:pPr>
        <w:rPr>
          <w:lang w:val="ru-RU"/>
        </w:rPr>
      </w:pPr>
      <w:r>
        <w:rPr>
          <w:lang w:val="ru"/>
        </w:rPr>
        <w:t>Проверьте или замените подшипник установки и сальник, отрегулируйте зазор;</w:t>
      </w:r>
    </w:p>
    <w:p w14:paraId="449914D0">
      <w:pPr>
        <w:rPr>
          <w:lang w:val="ru-RU"/>
        </w:rPr>
      </w:pPr>
      <w:r>
        <w:rPr>
          <w:lang w:val="ru"/>
        </w:rPr>
        <w:t>Измерьте изоляцию двигателя, которая должна быть выше 1 МОм;</w:t>
      </w:r>
    </w:p>
    <w:p w14:paraId="236DC8F3">
      <w:r>
        <w:rPr>
          <w:lang w:val="ru"/>
        </w:rPr>
        <w:t>Замените подшипник двигателя.</w:t>
      </w:r>
    </w:p>
    <w:p w14:paraId="10D3CE0D"/>
    <w:p w14:paraId="08168289">
      <w:pPr>
        <w:pStyle w:val="65"/>
      </w:pPr>
      <w:r>
        <w:rPr>
          <w:lang w:val="ru"/>
        </w:rPr>
        <w:t>При неблагоприятных условиях эксплуатации указанное выше время обслуживания должно быть сокращено в зависимости от реальной ситуации.</w:t>
      </w:r>
    </w:p>
    <w:p w14:paraId="7DC10725">
      <w:pPr>
        <w:rPr>
          <w:lang w:val="ru-RU"/>
        </w:rPr>
      </w:pPr>
      <w:r>
        <w:rPr>
          <w:lang w:val="ru-RU"/>
        </w:rPr>
        <w:br w:type="page"/>
      </w:r>
    </w:p>
    <w:p w14:paraId="7641168A">
      <w:pPr>
        <w:pStyle w:val="20"/>
      </w:pPr>
      <w:r>
        <w:rPr>
          <w:lang w:val="ru"/>
        </w:rPr>
        <w:t>Глава 10. Устранение неисправностей</w:t>
      </w:r>
    </w:p>
    <w:p w14:paraId="3774BD0F">
      <w:pPr>
        <w:pStyle w:val="3"/>
        <w:rPr>
          <w:color w:val="FFFFFF" w:themeColor="background1"/>
          <w:sz w:val="2"/>
          <w:szCs w:val="2"/>
          <w:lang w:val="ru-RU"/>
          <w14:textFill>
            <w14:solidFill>
              <w14:schemeClr w14:val="bg1"/>
            </w14:solidFill>
          </w14:textFill>
        </w:rPr>
      </w:pPr>
      <w:bookmarkStart w:id="185" w:name="_Toc152846908"/>
      <w:r>
        <w:rPr>
          <w:color w:val="FFFFFF" w:themeColor="background1"/>
          <w:sz w:val="2"/>
          <w:szCs w:val="2"/>
          <w:lang w:val="ru"/>
          <w14:textFill>
            <w14:solidFill>
              <w14:schemeClr w14:val="bg1"/>
            </w14:solidFill>
          </w14:textFill>
        </w:rPr>
        <w:t>Таблица устранения неисправностей</w:t>
      </w:r>
      <w:bookmarkEnd w:id="185"/>
    </w:p>
    <w:p w14:paraId="5891B1E3">
      <w:pPr>
        <w:rPr>
          <w:lang w:val="ru-RU"/>
        </w:rPr>
      </w:pPr>
    </w:p>
    <w:tbl>
      <w:tblPr>
        <w:tblStyle w:val="12"/>
        <w:tblW w:w="5000" w:type="pct"/>
        <w:tblInd w:w="0" w:type="dxa"/>
        <w:tblLayout w:type="fixed"/>
        <w:tblCellMar>
          <w:top w:w="0" w:type="dxa"/>
          <w:left w:w="57" w:type="dxa"/>
          <w:bottom w:w="0" w:type="dxa"/>
          <w:right w:w="57" w:type="dxa"/>
        </w:tblCellMar>
      </w:tblPr>
      <w:tblGrid>
        <w:gridCol w:w="858"/>
        <w:gridCol w:w="2153"/>
        <w:gridCol w:w="3303"/>
        <w:gridCol w:w="3155"/>
      </w:tblGrid>
      <w:tr w14:paraId="2EAA4508">
        <w:tblPrEx>
          <w:tblCellMar>
            <w:top w:w="0" w:type="dxa"/>
            <w:left w:w="57" w:type="dxa"/>
            <w:bottom w:w="0" w:type="dxa"/>
            <w:right w:w="57" w:type="dxa"/>
          </w:tblCellMar>
        </w:tblPrEx>
        <w:trPr>
          <w:trHeight w:val="784" w:hRule="atLeast"/>
          <w:tblHeader/>
        </w:trPr>
        <w:tc>
          <w:tcPr>
            <w:tcW w:w="453" w:type="pct"/>
            <w:tcBorders>
              <w:top w:val="single" w:color="auto" w:sz="4" w:space="0"/>
              <w:left w:val="single" w:color="auto" w:sz="4" w:space="0"/>
            </w:tcBorders>
            <w:shd w:val="clear" w:color="auto" w:fill="FDD301"/>
            <w:vAlign w:val="center"/>
          </w:tcPr>
          <w:p w14:paraId="4E538414">
            <w:pPr>
              <w:jc w:val="center"/>
              <w:rPr>
                <w:b/>
              </w:rPr>
            </w:pPr>
            <w:r>
              <w:rPr>
                <w:b/>
                <w:lang w:val="ru"/>
              </w:rPr>
              <w:t>№</w:t>
            </w:r>
          </w:p>
        </w:tc>
        <w:tc>
          <w:tcPr>
            <w:tcW w:w="1137" w:type="pct"/>
            <w:tcBorders>
              <w:top w:val="single" w:color="auto" w:sz="4" w:space="0"/>
              <w:left w:val="single" w:color="auto" w:sz="4" w:space="0"/>
            </w:tcBorders>
            <w:shd w:val="clear" w:color="auto" w:fill="FDD301"/>
            <w:vAlign w:val="center"/>
          </w:tcPr>
          <w:p w14:paraId="32C29DDA">
            <w:pPr>
              <w:jc w:val="center"/>
              <w:rPr>
                <w:b/>
              </w:rPr>
            </w:pPr>
            <w:r>
              <w:rPr>
                <w:b/>
                <w:lang w:val="ru"/>
              </w:rPr>
              <w:t>Неисправность</w:t>
            </w:r>
          </w:p>
        </w:tc>
        <w:tc>
          <w:tcPr>
            <w:tcW w:w="1744" w:type="pct"/>
            <w:tcBorders>
              <w:top w:val="single" w:color="auto" w:sz="4" w:space="0"/>
              <w:left w:val="single" w:color="auto" w:sz="4" w:space="0"/>
            </w:tcBorders>
            <w:shd w:val="clear" w:color="auto" w:fill="FDD301"/>
            <w:vAlign w:val="center"/>
          </w:tcPr>
          <w:p w14:paraId="3AC416B1">
            <w:pPr>
              <w:jc w:val="center"/>
              <w:rPr>
                <w:b/>
              </w:rPr>
            </w:pPr>
            <w:r>
              <w:rPr>
                <w:b/>
                <w:lang w:val="ru"/>
              </w:rPr>
              <w:t>Причина</w:t>
            </w:r>
          </w:p>
        </w:tc>
        <w:tc>
          <w:tcPr>
            <w:tcW w:w="1666" w:type="pct"/>
            <w:tcBorders>
              <w:top w:val="single" w:color="auto" w:sz="4" w:space="0"/>
              <w:left w:val="single" w:color="auto" w:sz="4" w:space="0"/>
              <w:right w:val="single" w:color="auto" w:sz="4" w:space="0"/>
            </w:tcBorders>
            <w:shd w:val="clear" w:color="auto" w:fill="FDD301"/>
            <w:vAlign w:val="center"/>
          </w:tcPr>
          <w:p w14:paraId="16848F98">
            <w:pPr>
              <w:jc w:val="center"/>
              <w:rPr>
                <w:b/>
              </w:rPr>
            </w:pPr>
            <w:r>
              <w:rPr>
                <w:b/>
                <w:lang w:val="ru"/>
              </w:rPr>
              <w:t>Решение</w:t>
            </w:r>
          </w:p>
        </w:tc>
      </w:tr>
      <w:tr w14:paraId="5DC5D55A">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tcBorders>
            <w:shd w:val="clear" w:color="auto" w:fill="FFFFFF"/>
            <w:vAlign w:val="center"/>
          </w:tcPr>
          <w:p w14:paraId="667E323F">
            <w:pPr>
              <w:pStyle w:val="53"/>
              <w:numPr>
                <w:ilvl w:val="0"/>
                <w:numId w:val="27"/>
              </w:numPr>
              <w:jc w:val="center"/>
            </w:pPr>
          </w:p>
        </w:tc>
        <w:tc>
          <w:tcPr>
            <w:tcW w:w="1137" w:type="pct"/>
            <w:tcBorders>
              <w:top w:val="single" w:color="auto" w:sz="4" w:space="0"/>
              <w:left w:val="single" w:color="auto" w:sz="4" w:space="0"/>
            </w:tcBorders>
            <w:shd w:val="clear" w:color="auto" w:fill="FFFFFF"/>
            <w:vAlign w:val="center"/>
          </w:tcPr>
          <w:p w14:paraId="19DA3D77">
            <w:pPr>
              <w:jc w:val="left"/>
            </w:pPr>
            <w:r>
              <w:rPr>
                <w:lang w:val="ru"/>
              </w:rPr>
              <w:t>Невозможно запустить</w:t>
            </w:r>
          </w:p>
        </w:tc>
        <w:tc>
          <w:tcPr>
            <w:tcW w:w="1744" w:type="pct"/>
            <w:tcBorders>
              <w:top w:val="single" w:color="auto" w:sz="4" w:space="0"/>
              <w:left w:val="single" w:color="auto" w:sz="4" w:space="0"/>
            </w:tcBorders>
            <w:shd w:val="clear" w:color="auto" w:fill="FFFFFF"/>
          </w:tcPr>
          <w:p w14:paraId="31CC2477">
            <w:pPr>
              <w:jc w:val="left"/>
            </w:pPr>
            <w:r>
              <w:rPr>
                <w:lang w:val="ru"/>
              </w:rPr>
              <w:t>Не работает дисплей</w:t>
            </w:r>
          </w:p>
          <w:p w14:paraId="617DD852">
            <w:pPr>
              <w:pStyle w:val="53"/>
              <w:numPr>
                <w:ilvl w:val="0"/>
                <w:numId w:val="28"/>
              </w:numPr>
              <w:jc w:val="left"/>
              <w:rPr>
                <w:lang w:val="ru-RU"/>
              </w:rPr>
            </w:pPr>
            <w:r>
              <w:rPr>
                <w:lang w:val="ru"/>
              </w:rPr>
              <w:t>Существуют ли проблемы с блоком питания?</w:t>
            </w:r>
          </w:p>
          <w:p w14:paraId="6962C41C">
            <w:pPr>
              <w:jc w:val="left"/>
              <w:rPr>
                <w:lang w:val="ru-RU"/>
              </w:rPr>
            </w:pPr>
            <w:r>
              <w:rPr>
                <w:lang w:val="ru"/>
              </w:rPr>
              <w:t>Дисплей работает, но запуск не осуществляется</w:t>
            </w:r>
          </w:p>
          <w:p w14:paraId="29F7A3D5">
            <w:pPr>
              <w:pStyle w:val="53"/>
              <w:numPr>
                <w:ilvl w:val="0"/>
                <w:numId w:val="29"/>
              </w:numPr>
              <w:jc w:val="left"/>
              <w:rPr>
                <w:lang w:val="ru-RU"/>
              </w:rPr>
            </w:pPr>
            <w:r>
              <w:rPr>
                <w:lang w:val="ru"/>
              </w:rPr>
              <w:t>Существуют ли проблемы с последовательностью фаз?</w:t>
            </w:r>
          </w:p>
          <w:p w14:paraId="46A7C224">
            <w:pPr>
              <w:pStyle w:val="53"/>
              <w:numPr>
                <w:ilvl w:val="0"/>
                <w:numId w:val="29"/>
              </w:numPr>
              <w:jc w:val="left"/>
            </w:pPr>
            <w:r>
              <w:rPr>
                <w:lang w:val="ru"/>
              </w:rPr>
              <w:t>Кнопка аварийной остановки отпущена?</w:t>
            </w:r>
          </w:p>
          <w:p w14:paraId="1B8BDE6B">
            <w:pPr>
              <w:pStyle w:val="53"/>
              <w:numPr>
                <w:ilvl w:val="0"/>
                <w:numId w:val="29"/>
              </w:numPr>
              <w:jc w:val="left"/>
              <w:rPr>
                <w:lang w:val="ru-RU"/>
              </w:rPr>
            </w:pPr>
            <w:r>
              <w:rPr>
                <w:lang w:val="ru"/>
              </w:rPr>
              <w:t>Предоставляет ли ПЛК какую-либо информацию?</w:t>
            </w:r>
          </w:p>
          <w:p w14:paraId="39EFCC11">
            <w:pPr>
              <w:pStyle w:val="53"/>
              <w:numPr>
                <w:ilvl w:val="0"/>
                <w:numId w:val="29"/>
              </w:numPr>
              <w:jc w:val="left"/>
            </w:pPr>
            <w:r>
              <w:rPr>
                <w:lang w:val="ru"/>
              </w:rPr>
              <w:t>CT1 и CT2 отключены.</w:t>
            </w:r>
          </w:p>
          <w:p w14:paraId="4C51C4E0">
            <w:pPr>
              <w:pStyle w:val="53"/>
              <w:numPr>
                <w:ilvl w:val="0"/>
                <w:numId w:val="29"/>
              </w:numPr>
              <w:jc w:val="left"/>
              <w:rPr>
                <w:lang w:val="ru-RU"/>
              </w:rPr>
            </w:pPr>
            <w:r>
              <w:rPr>
                <w:lang w:val="ru"/>
              </w:rPr>
              <w:t>Датчик давления и термодатчик сломаны.</w:t>
            </w:r>
          </w:p>
        </w:tc>
        <w:tc>
          <w:tcPr>
            <w:tcW w:w="1666" w:type="pct"/>
            <w:tcBorders>
              <w:top w:val="single" w:color="auto" w:sz="4" w:space="0"/>
              <w:left w:val="single" w:color="auto" w:sz="4" w:space="0"/>
              <w:right w:val="single" w:color="auto" w:sz="4" w:space="0"/>
            </w:tcBorders>
            <w:shd w:val="clear" w:color="auto" w:fill="FFFFFF"/>
          </w:tcPr>
          <w:p w14:paraId="74CC78D5">
            <w:pPr>
              <w:jc w:val="left"/>
              <w:rPr>
                <w:lang w:val="ru-RU"/>
              </w:rPr>
            </w:pPr>
            <w:r>
              <w:rPr>
                <w:lang w:val="ru"/>
              </w:rPr>
              <w:t>Устраните неисправность шаг за шагом согласно подсказке. Если ее невозможно определить, свяжитесь с нашей компанией.</w:t>
            </w:r>
          </w:p>
        </w:tc>
      </w:tr>
      <w:tr w14:paraId="6B63E3C1">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tcBorders>
            <w:shd w:val="clear" w:color="auto" w:fill="FFFFFF"/>
            <w:vAlign w:val="center"/>
          </w:tcPr>
          <w:p w14:paraId="50442B7F">
            <w:pPr>
              <w:pStyle w:val="53"/>
              <w:numPr>
                <w:ilvl w:val="0"/>
                <w:numId w:val="27"/>
              </w:numPr>
              <w:jc w:val="center"/>
              <w:rPr>
                <w:lang w:val="ru-RU"/>
              </w:rPr>
            </w:pPr>
          </w:p>
        </w:tc>
        <w:tc>
          <w:tcPr>
            <w:tcW w:w="1137" w:type="pct"/>
            <w:tcBorders>
              <w:top w:val="single" w:color="auto" w:sz="4" w:space="0"/>
              <w:left w:val="single" w:color="auto" w:sz="4" w:space="0"/>
            </w:tcBorders>
            <w:shd w:val="clear" w:color="auto" w:fill="FFFFFF"/>
            <w:vAlign w:val="center"/>
          </w:tcPr>
          <w:p w14:paraId="76A27B93">
            <w:pPr>
              <w:jc w:val="left"/>
              <w:rPr>
                <w:lang w:val="ru-RU"/>
              </w:rPr>
            </w:pPr>
            <w:r>
              <w:rPr>
                <w:lang w:val="ru"/>
              </w:rPr>
              <w:t>Работа с высоким током, перегрузки двигателя</w:t>
            </w:r>
          </w:p>
        </w:tc>
        <w:tc>
          <w:tcPr>
            <w:tcW w:w="1744" w:type="pct"/>
            <w:tcBorders>
              <w:top w:val="single" w:color="auto" w:sz="4" w:space="0"/>
              <w:left w:val="single" w:color="auto" w:sz="4" w:space="0"/>
            </w:tcBorders>
            <w:shd w:val="clear" w:color="auto" w:fill="FFFFFF"/>
          </w:tcPr>
          <w:p w14:paraId="14DB5C9F">
            <w:pPr>
              <w:pStyle w:val="53"/>
              <w:numPr>
                <w:ilvl w:val="0"/>
                <w:numId w:val="30"/>
              </w:numPr>
              <w:jc w:val="left"/>
              <w:rPr>
                <w:lang w:val="ru-RU"/>
              </w:rPr>
            </w:pPr>
            <w:r>
              <w:rPr>
                <w:lang w:val="ru"/>
              </w:rPr>
              <w:t>Низкое напряжение (проводка и диаметр провода слишком малы).</w:t>
            </w:r>
          </w:p>
          <w:p w14:paraId="20F67CA4">
            <w:pPr>
              <w:pStyle w:val="53"/>
              <w:numPr>
                <w:ilvl w:val="0"/>
                <w:numId w:val="30"/>
              </w:numPr>
              <w:jc w:val="left"/>
              <w:rPr>
                <w:lang w:val="ru-RU"/>
              </w:rPr>
            </w:pPr>
            <w:r>
              <w:rPr>
                <w:lang w:val="ru"/>
              </w:rPr>
              <w:t>Давление выпускаемого воздуха значительно превышает давление заводской настройки.</w:t>
            </w:r>
          </w:p>
          <w:p w14:paraId="4E3B25D4">
            <w:pPr>
              <w:pStyle w:val="53"/>
              <w:numPr>
                <w:ilvl w:val="0"/>
                <w:numId w:val="30"/>
              </w:numPr>
              <w:jc w:val="left"/>
            </w:pPr>
            <w:r>
              <w:rPr>
                <w:lang w:val="ru"/>
              </w:rPr>
              <w:t>Ослабленное соединение цепи.</w:t>
            </w:r>
          </w:p>
          <w:p w14:paraId="5A3B13BB">
            <w:pPr>
              <w:pStyle w:val="53"/>
              <w:numPr>
                <w:ilvl w:val="0"/>
                <w:numId w:val="30"/>
              </w:numPr>
              <w:jc w:val="left"/>
            </w:pPr>
            <w:r>
              <w:rPr>
                <w:lang w:val="ru"/>
              </w:rPr>
              <w:t>Поломка CT1, CT2.</w:t>
            </w:r>
          </w:p>
          <w:p w14:paraId="488C7C0D">
            <w:pPr>
              <w:pStyle w:val="53"/>
              <w:numPr>
                <w:ilvl w:val="0"/>
                <w:numId w:val="30"/>
              </w:numPr>
              <w:jc w:val="left"/>
              <w:rPr>
                <w:lang w:val="ru-RU"/>
              </w:rPr>
            </w:pPr>
            <w:r>
              <w:rPr>
                <w:lang w:val="ru"/>
              </w:rPr>
              <w:t>Три фильтра заблокированы (в результате чего внутреннее давление превышает давление выпускаемого воздуха).</w:t>
            </w:r>
          </w:p>
          <w:p w14:paraId="2A46D81A">
            <w:pPr>
              <w:pStyle w:val="53"/>
              <w:numPr>
                <w:ilvl w:val="0"/>
                <w:numId w:val="30"/>
              </w:numPr>
              <w:jc w:val="left"/>
              <w:rPr>
                <w:lang w:val="ru-RU"/>
              </w:rPr>
            </w:pPr>
            <w:r>
              <w:rPr>
                <w:lang w:val="ru"/>
              </w:rPr>
              <w:t>Трехфазный ток не сбалансирован с существенными перебоями.</w:t>
            </w:r>
          </w:p>
          <w:p w14:paraId="19123A4C">
            <w:pPr>
              <w:pStyle w:val="53"/>
              <w:numPr>
                <w:ilvl w:val="0"/>
                <w:numId w:val="30"/>
              </w:numPr>
              <w:jc w:val="left"/>
            </w:pPr>
            <w:r>
              <w:rPr>
                <w:lang w:val="ru"/>
              </w:rPr>
              <w:t>Неправильная спецификация смазочного масла.</w:t>
            </w:r>
          </w:p>
        </w:tc>
        <w:tc>
          <w:tcPr>
            <w:tcW w:w="1666" w:type="pct"/>
            <w:tcBorders>
              <w:top w:val="single" w:color="auto" w:sz="4" w:space="0"/>
              <w:left w:val="single" w:color="auto" w:sz="4" w:space="0"/>
              <w:right w:val="single" w:color="auto" w:sz="4" w:space="0"/>
            </w:tcBorders>
            <w:shd w:val="clear" w:color="auto" w:fill="FFFFFF"/>
          </w:tcPr>
          <w:p w14:paraId="4D962B26">
            <w:pPr>
              <w:pStyle w:val="53"/>
              <w:numPr>
                <w:ilvl w:val="0"/>
                <w:numId w:val="31"/>
              </w:numPr>
              <w:jc w:val="left"/>
              <w:rPr>
                <w:lang w:val="ru-RU"/>
              </w:rPr>
            </w:pPr>
            <w:r>
              <w:rPr>
                <w:lang w:val="ru"/>
              </w:rPr>
              <w:t>Увеличьте диаметр проводки и сократите расстояние между установкой и источником питания.</w:t>
            </w:r>
          </w:p>
          <w:p w14:paraId="2C502552">
            <w:pPr>
              <w:pStyle w:val="53"/>
              <w:numPr>
                <w:ilvl w:val="0"/>
                <w:numId w:val="31"/>
              </w:numPr>
              <w:jc w:val="left"/>
              <w:rPr>
                <w:lang w:val="ru-RU"/>
              </w:rPr>
            </w:pPr>
            <w:r>
              <w:rPr>
                <w:lang w:val="ru"/>
              </w:rPr>
              <w:t>Проверьте, не превышают ли манометр и реле давления заданное значение.</w:t>
            </w:r>
          </w:p>
          <w:p w14:paraId="0D3DCA87">
            <w:pPr>
              <w:pStyle w:val="53"/>
              <w:numPr>
                <w:ilvl w:val="0"/>
                <w:numId w:val="31"/>
              </w:numPr>
              <w:jc w:val="left"/>
            </w:pPr>
            <w:r>
              <w:rPr>
                <w:lang w:val="ru"/>
              </w:rPr>
              <w:t>Осмотрите и отремонтируйте цепь.</w:t>
            </w:r>
          </w:p>
          <w:p w14:paraId="54B62341">
            <w:pPr>
              <w:pStyle w:val="53"/>
              <w:numPr>
                <w:ilvl w:val="0"/>
                <w:numId w:val="31"/>
              </w:numPr>
              <w:jc w:val="left"/>
              <w:rPr>
                <w:lang w:val="ru-RU"/>
              </w:rPr>
            </w:pPr>
            <w:r>
              <w:rPr>
                <w:lang w:val="ru"/>
              </w:rPr>
              <w:t>Замените три фильтра в соответствии с показаниями на дисплее.</w:t>
            </w:r>
          </w:p>
          <w:p w14:paraId="1EDBDD2C">
            <w:pPr>
              <w:pStyle w:val="53"/>
              <w:numPr>
                <w:ilvl w:val="0"/>
                <w:numId w:val="31"/>
              </w:numPr>
              <w:jc w:val="left"/>
              <w:rPr>
                <w:lang w:val="ru-RU"/>
              </w:rPr>
            </w:pPr>
            <w:r>
              <w:rPr>
                <w:lang w:val="ru"/>
              </w:rPr>
              <w:t>Свяжитесь с нашим отделом обслуживания.</w:t>
            </w:r>
          </w:p>
          <w:p w14:paraId="69929560">
            <w:pPr>
              <w:pStyle w:val="53"/>
              <w:numPr>
                <w:ilvl w:val="0"/>
                <w:numId w:val="31"/>
              </w:numPr>
              <w:jc w:val="left"/>
              <w:rPr>
                <w:lang w:val="ru-RU"/>
              </w:rPr>
            </w:pPr>
            <w:r>
              <w:rPr>
                <w:lang w:val="ru"/>
              </w:rPr>
              <w:t>Выясните причины низкого напряжения электросети и нарушении баланса трехфазного питания.</w:t>
            </w:r>
          </w:p>
          <w:p w14:paraId="4AD12C04">
            <w:pPr>
              <w:pStyle w:val="53"/>
              <w:numPr>
                <w:ilvl w:val="0"/>
                <w:numId w:val="31"/>
              </w:numPr>
              <w:jc w:val="left"/>
              <w:rPr>
                <w:lang w:val="ru-RU"/>
              </w:rPr>
            </w:pPr>
            <w:r>
              <w:rPr>
                <w:lang w:val="ru"/>
              </w:rPr>
              <w:t>Используйте смазочное масло, рекомендованное нашей компанией.</w:t>
            </w:r>
          </w:p>
        </w:tc>
      </w:tr>
      <w:tr w14:paraId="7063640F">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bottom w:val="single" w:color="auto" w:sz="4" w:space="0"/>
            </w:tcBorders>
            <w:shd w:val="clear" w:color="auto" w:fill="FFFFFF"/>
            <w:vAlign w:val="center"/>
          </w:tcPr>
          <w:p w14:paraId="53D7957F">
            <w:pPr>
              <w:pStyle w:val="53"/>
              <w:numPr>
                <w:ilvl w:val="0"/>
                <w:numId w:val="27"/>
              </w:numPr>
              <w:jc w:val="center"/>
              <w:rPr>
                <w:lang w:val="ru-RU"/>
              </w:rPr>
            </w:pPr>
          </w:p>
        </w:tc>
        <w:tc>
          <w:tcPr>
            <w:tcW w:w="1137" w:type="pct"/>
            <w:tcBorders>
              <w:top w:val="single" w:color="auto" w:sz="4" w:space="0"/>
              <w:left w:val="single" w:color="auto" w:sz="4" w:space="0"/>
              <w:bottom w:val="single" w:color="auto" w:sz="4" w:space="0"/>
            </w:tcBorders>
            <w:shd w:val="clear" w:color="auto" w:fill="FFFFFF"/>
            <w:vAlign w:val="center"/>
          </w:tcPr>
          <w:p w14:paraId="2F9C8330">
            <w:pPr>
              <w:jc w:val="left"/>
              <w:rPr>
                <w:lang w:val="ru-RU"/>
              </w:rPr>
            </w:pPr>
            <w:r>
              <w:rPr>
                <w:lang w:val="ru"/>
              </w:rPr>
              <w:t>Рабочий ток ниже нормального значения, подача атмосферного воздуха является явно недостаточной.</w:t>
            </w:r>
          </w:p>
        </w:tc>
        <w:tc>
          <w:tcPr>
            <w:tcW w:w="1744" w:type="pct"/>
            <w:tcBorders>
              <w:top w:val="single" w:color="auto" w:sz="4" w:space="0"/>
              <w:left w:val="single" w:color="auto" w:sz="4" w:space="0"/>
              <w:bottom w:val="single" w:color="auto" w:sz="4" w:space="0"/>
            </w:tcBorders>
            <w:shd w:val="clear" w:color="auto" w:fill="FFFFFF"/>
          </w:tcPr>
          <w:p w14:paraId="785071EA">
            <w:pPr>
              <w:pStyle w:val="53"/>
              <w:numPr>
                <w:ilvl w:val="0"/>
                <w:numId w:val="32"/>
              </w:numPr>
              <w:jc w:val="left"/>
              <w:rPr>
                <w:lang w:val="ru-RU"/>
              </w:rPr>
            </w:pPr>
            <w:r>
              <w:rPr>
                <w:lang w:val="ru"/>
              </w:rPr>
              <w:t>Расход воздуха слишком велик (давление всегда ниже заданного значения).</w:t>
            </w:r>
          </w:p>
          <w:p w14:paraId="0676D80E">
            <w:pPr>
              <w:pStyle w:val="53"/>
              <w:numPr>
                <w:ilvl w:val="0"/>
                <w:numId w:val="32"/>
              </w:numPr>
              <w:jc w:val="left"/>
            </w:pPr>
            <w:r>
              <w:rPr>
                <w:lang w:val="ru"/>
              </w:rPr>
              <w:t>Засорение трех фильтров.</w:t>
            </w:r>
          </w:p>
          <w:p w14:paraId="091A543F">
            <w:pPr>
              <w:pStyle w:val="53"/>
              <w:numPr>
                <w:ilvl w:val="0"/>
                <w:numId w:val="32"/>
              </w:numPr>
              <w:jc w:val="left"/>
            </w:pPr>
            <w:r>
              <w:rPr>
                <w:lang w:val="ru"/>
              </w:rPr>
              <w:t>Плохая работа впускного клапана.</w:t>
            </w:r>
          </w:p>
          <w:p w14:paraId="74CB249D">
            <w:pPr>
              <w:pStyle w:val="53"/>
              <w:numPr>
                <w:ilvl w:val="0"/>
                <w:numId w:val="32"/>
              </w:numPr>
              <w:jc w:val="left"/>
              <w:rPr>
                <w:lang w:val="ru-RU"/>
              </w:rPr>
            </w:pPr>
            <w:r>
              <w:rPr>
                <w:lang w:val="ru"/>
              </w:rPr>
              <w:t>Неправильная регулировка клапана регулирования производительности.</w:t>
            </w:r>
          </w:p>
          <w:p w14:paraId="6FA74C89">
            <w:pPr>
              <w:pStyle w:val="53"/>
              <w:numPr>
                <w:ilvl w:val="0"/>
                <w:numId w:val="32"/>
              </w:numPr>
              <w:jc w:val="left"/>
            </w:pPr>
            <w:r>
              <w:rPr>
                <w:lang w:val="ru"/>
              </w:rPr>
              <w:t xml:space="preserve">Слишком высокое напряжение питания. </w:t>
            </w:r>
          </w:p>
        </w:tc>
        <w:tc>
          <w:tcPr>
            <w:tcW w:w="1666" w:type="pct"/>
            <w:tcBorders>
              <w:top w:val="single" w:color="auto" w:sz="4" w:space="0"/>
              <w:left w:val="single" w:color="auto" w:sz="4" w:space="0"/>
              <w:bottom w:val="single" w:color="auto" w:sz="4" w:space="0"/>
              <w:right w:val="single" w:color="auto" w:sz="4" w:space="0"/>
            </w:tcBorders>
            <w:shd w:val="clear" w:color="auto" w:fill="FFFFFF"/>
          </w:tcPr>
          <w:p w14:paraId="57E887A6">
            <w:pPr>
              <w:pStyle w:val="53"/>
              <w:numPr>
                <w:ilvl w:val="0"/>
                <w:numId w:val="33"/>
              </w:numPr>
              <w:jc w:val="left"/>
              <w:rPr>
                <w:lang w:val="ru-RU"/>
              </w:rPr>
            </w:pPr>
            <w:r>
              <w:rPr>
                <w:lang w:val="ru"/>
              </w:rPr>
              <w:t>Проверьте, намного ли потребление воздуха пользователем превышает подачу атмосферного воздуха установки. Если есть возможность, приобретите другую установку для параллельного выпуска воздуха.</w:t>
            </w:r>
          </w:p>
          <w:p w14:paraId="192EB809">
            <w:pPr>
              <w:pStyle w:val="53"/>
              <w:numPr>
                <w:ilvl w:val="0"/>
                <w:numId w:val="33"/>
              </w:numPr>
              <w:jc w:val="left"/>
            </w:pPr>
            <w:r>
              <w:rPr>
                <w:lang w:val="ru"/>
              </w:rPr>
              <w:t>Выполните очистку или замену.</w:t>
            </w:r>
          </w:p>
          <w:p w14:paraId="5A454444">
            <w:pPr>
              <w:pStyle w:val="53"/>
              <w:numPr>
                <w:ilvl w:val="0"/>
                <w:numId w:val="33"/>
              </w:numPr>
              <w:jc w:val="left"/>
              <w:rPr>
                <w:lang w:val="ru-RU"/>
              </w:rPr>
            </w:pPr>
            <w:r>
              <w:rPr>
                <w:lang w:val="ru"/>
              </w:rPr>
              <w:t>Удалите и очистите внутреннюю масляную грязь или попавшие внутрь мелкие частицы.</w:t>
            </w:r>
          </w:p>
          <w:p w14:paraId="66582C0B">
            <w:pPr>
              <w:pStyle w:val="53"/>
              <w:numPr>
                <w:ilvl w:val="0"/>
                <w:numId w:val="33"/>
              </w:numPr>
              <w:jc w:val="left"/>
              <w:rPr>
                <w:lang w:val="ru-RU"/>
              </w:rPr>
            </w:pPr>
            <w:r>
              <w:rPr>
                <w:lang w:val="ru"/>
              </w:rPr>
              <w:t>Свяжитесь с нашим отделом обслуживания.</w:t>
            </w:r>
          </w:p>
          <w:p w14:paraId="298F8B0A">
            <w:pPr>
              <w:pStyle w:val="53"/>
              <w:numPr>
                <w:ilvl w:val="0"/>
                <w:numId w:val="33"/>
              </w:numPr>
              <w:jc w:val="left"/>
              <w:rPr>
                <w:lang w:val="ru-RU"/>
              </w:rPr>
            </w:pPr>
            <w:r>
              <w:rPr>
                <w:lang w:val="ru"/>
              </w:rPr>
              <w:t>Свяжитесь со станцией электропитания, чтобы снизить напряжение преобразования пользователя и уменьшить напряжение источника питания.</w:t>
            </w:r>
          </w:p>
        </w:tc>
      </w:tr>
      <w:tr w14:paraId="7F0B6EF3">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tcBorders>
            <w:shd w:val="clear" w:color="auto" w:fill="FFFFFF"/>
            <w:vAlign w:val="center"/>
          </w:tcPr>
          <w:p w14:paraId="7D5CBFF4">
            <w:pPr>
              <w:pStyle w:val="53"/>
              <w:numPr>
                <w:ilvl w:val="0"/>
                <w:numId w:val="27"/>
              </w:numPr>
              <w:jc w:val="center"/>
              <w:rPr>
                <w:lang w:val="ru-RU"/>
              </w:rPr>
            </w:pPr>
          </w:p>
        </w:tc>
        <w:tc>
          <w:tcPr>
            <w:tcW w:w="1137" w:type="pct"/>
            <w:tcBorders>
              <w:top w:val="single" w:color="auto" w:sz="4" w:space="0"/>
              <w:left w:val="single" w:color="auto" w:sz="4" w:space="0"/>
            </w:tcBorders>
            <w:shd w:val="clear" w:color="auto" w:fill="FFFFFF"/>
            <w:vAlign w:val="center"/>
          </w:tcPr>
          <w:p w14:paraId="3917FD3E">
            <w:pPr>
              <w:jc w:val="left"/>
              <w:rPr>
                <w:lang w:val="ru-RU"/>
              </w:rPr>
            </w:pPr>
            <w:r>
              <w:rPr>
                <w:lang w:val="ru"/>
              </w:rPr>
              <w:t>Не соответствующая норме температура выпуска воздуха</w:t>
            </w:r>
          </w:p>
        </w:tc>
        <w:tc>
          <w:tcPr>
            <w:tcW w:w="1744" w:type="pct"/>
            <w:tcBorders>
              <w:top w:val="single" w:color="auto" w:sz="4" w:space="0"/>
              <w:left w:val="single" w:color="auto" w:sz="4" w:space="0"/>
            </w:tcBorders>
            <w:shd w:val="clear" w:color="auto" w:fill="FFFFFF"/>
          </w:tcPr>
          <w:p w14:paraId="18157F17">
            <w:pPr>
              <w:pStyle w:val="53"/>
              <w:numPr>
                <w:ilvl w:val="0"/>
                <w:numId w:val="34"/>
              </w:numPr>
              <w:jc w:val="left"/>
            </w:pPr>
            <w:r>
              <w:rPr>
                <w:lang w:val="ru"/>
              </w:rPr>
              <w:t>Неисправность клапана термостата.</w:t>
            </w:r>
          </w:p>
          <w:p w14:paraId="32DBAA57">
            <w:pPr>
              <w:pStyle w:val="53"/>
              <w:numPr>
                <w:ilvl w:val="0"/>
                <w:numId w:val="34"/>
              </w:numPr>
              <w:jc w:val="left"/>
            </w:pPr>
            <w:r>
              <w:rPr>
                <w:lang w:val="ru"/>
              </w:rPr>
              <w:t>Недостаточно смазочного масла.</w:t>
            </w:r>
          </w:p>
          <w:p w14:paraId="30F28429">
            <w:pPr>
              <w:pStyle w:val="53"/>
              <w:numPr>
                <w:ilvl w:val="0"/>
                <w:numId w:val="34"/>
              </w:numPr>
              <w:jc w:val="left"/>
            </w:pPr>
            <w:r>
              <w:rPr>
                <w:lang w:val="ru"/>
              </w:rPr>
              <w:t>Засорение маслоохладителя.</w:t>
            </w:r>
          </w:p>
          <w:p w14:paraId="0F72E3C4">
            <w:pPr>
              <w:pStyle w:val="53"/>
              <w:numPr>
                <w:ilvl w:val="0"/>
                <w:numId w:val="34"/>
              </w:numPr>
              <w:jc w:val="left"/>
            </w:pPr>
            <w:r>
              <w:rPr>
                <w:lang w:val="ru"/>
              </w:rPr>
              <w:t>Неправильная спецификация смазочного масла.</w:t>
            </w:r>
          </w:p>
          <w:p w14:paraId="18086AE2">
            <w:pPr>
              <w:pStyle w:val="53"/>
              <w:numPr>
                <w:ilvl w:val="0"/>
                <w:numId w:val="34"/>
              </w:numPr>
              <w:jc w:val="left"/>
            </w:pPr>
            <w:r>
              <w:rPr>
                <w:lang w:val="ru"/>
              </w:rPr>
              <w:t>Пластинчато-ребристый теплообменник загрязнен.</w:t>
            </w:r>
          </w:p>
          <w:p w14:paraId="14FEDA52">
            <w:pPr>
              <w:pStyle w:val="53"/>
              <w:numPr>
                <w:ilvl w:val="0"/>
                <w:numId w:val="34"/>
              </w:numPr>
              <w:jc w:val="left"/>
            </w:pPr>
            <w:r>
              <w:rPr>
                <w:lang w:val="ru"/>
              </w:rPr>
              <w:t>Засорение масляного фильтра.</w:t>
            </w:r>
          </w:p>
          <w:p w14:paraId="5A3687CD">
            <w:pPr>
              <w:pStyle w:val="53"/>
              <w:numPr>
                <w:ilvl w:val="0"/>
                <w:numId w:val="34"/>
              </w:numPr>
              <w:jc w:val="left"/>
            </w:pPr>
            <w:r>
              <w:rPr>
                <w:lang w:val="ru"/>
              </w:rPr>
              <w:t>Неисправность вентилятора охлаждения.</w:t>
            </w:r>
          </w:p>
          <w:p w14:paraId="40624828">
            <w:pPr>
              <w:pStyle w:val="53"/>
              <w:numPr>
                <w:ilvl w:val="0"/>
                <w:numId w:val="34"/>
              </w:numPr>
              <w:jc w:val="left"/>
            </w:pPr>
            <w:r>
              <w:rPr>
                <w:lang w:val="ru"/>
              </w:rPr>
              <w:t>Неисправность ПЛК.</w:t>
            </w:r>
          </w:p>
          <w:p w14:paraId="40828B8D">
            <w:pPr>
              <w:pStyle w:val="53"/>
              <w:numPr>
                <w:ilvl w:val="0"/>
                <w:numId w:val="34"/>
              </w:numPr>
              <w:jc w:val="left"/>
            </w:pPr>
            <w:r>
              <w:rPr>
                <w:lang w:val="ru"/>
              </w:rPr>
              <w:t>Высокая температура окружающей среды.</w:t>
            </w:r>
          </w:p>
          <w:p w14:paraId="06B55462">
            <w:pPr>
              <w:pStyle w:val="53"/>
              <w:numPr>
                <w:ilvl w:val="0"/>
                <w:numId w:val="34"/>
              </w:numPr>
              <w:jc w:val="left"/>
            </w:pPr>
            <w:r>
              <w:rPr>
                <w:lang w:val="ru"/>
              </w:rPr>
              <w:t>Неисправность термодатчика.</w:t>
            </w:r>
          </w:p>
        </w:tc>
        <w:tc>
          <w:tcPr>
            <w:tcW w:w="1666" w:type="pct"/>
            <w:tcBorders>
              <w:top w:val="single" w:color="auto" w:sz="4" w:space="0"/>
              <w:left w:val="single" w:color="auto" w:sz="4" w:space="0"/>
              <w:right w:val="single" w:color="auto" w:sz="4" w:space="0"/>
            </w:tcBorders>
            <w:shd w:val="clear" w:color="auto" w:fill="FFFFFF"/>
          </w:tcPr>
          <w:p w14:paraId="08C5CC4C">
            <w:pPr>
              <w:pStyle w:val="53"/>
              <w:numPr>
                <w:ilvl w:val="0"/>
                <w:numId w:val="35"/>
              </w:numPr>
              <w:jc w:val="left"/>
            </w:pPr>
            <w:r>
              <w:rPr>
                <w:lang w:val="ru"/>
              </w:rPr>
              <w:t>Замените клапан термостата.</w:t>
            </w:r>
          </w:p>
          <w:p w14:paraId="15BF0446">
            <w:pPr>
              <w:pStyle w:val="53"/>
              <w:numPr>
                <w:ilvl w:val="0"/>
                <w:numId w:val="35"/>
              </w:numPr>
              <w:jc w:val="left"/>
              <w:rPr>
                <w:lang w:val="ru-RU"/>
              </w:rPr>
            </w:pPr>
            <w:r>
              <w:rPr>
                <w:lang w:val="ru"/>
              </w:rPr>
              <w:t>Проверьте уровень масла. Если масла недостаточно, остановите установку и долейте масло.</w:t>
            </w:r>
          </w:p>
          <w:p w14:paraId="61CF5CDC">
            <w:pPr>
              <w:pStyle w:val="53"/>
              <w:numPr>
                <w:ilvl w:val="0"/>
                <w:numId w:val="35"/>
              </w:numPr>
              <w:jc w:val="left"/>
            </w:pPr>
            <w:r>
              <w:rPr>
                <w:lang w:val="ru"/>
              </w:rPr>
              <w:t>Снимите и очистите растворителем.</w:t>
            </w:r>
          </w:p>
          <w:p w14:paraId="193E1D5A">
            <w:pPr>
              <w:pStyle w:val="53"/>
              <w:numPr>
                <w:ilvl w:val="0"/>
                <w:numId w:val="35"/>
              </w:numPr>
              <w:jc w:val="left"/>
              <w:rPr>
                <w:lang w:val="ru-RU"/>
              </w:rPr>
            </w:pPr>
            <w:r>
              <w:rPr>
                <w:lang w:val="ru"/>
              </w:rPr>
              <w:t>Используйте масло, рекомендованное нашей компанией.</w:t>
            </w:r>
          </w:p>
          <w:p w14:paraId="64DA7D4E">
            <w:pPr>
              <w:pStyle w:val="53"/>
              <w:numPr>
                <w:ilvl w:val="0"/>
                <w:numId w:val="35"/>
              </w:numPr>
              <w:jc w:val="left"/>
              <w:rPr>
                <w:lang w:val="ru-RU"/>
              </w:rPr>
            </w:pPr>
            <w:r>
              <w:rPr>
                <w:lang w:val="ru"/>
              </w:rPr>
              <w:t>Осуществите очистку сухим воздухом низкого давления.</w:t>
            </w:r>
          </w:p>
          <w:p w14:paraId="50882010">
            <w:pPr>
              <w:pStyle w:val="53"/>
              <w:numPr>
                <w:ilvl w:val="0"/>
                <w:numId w:val="35"/>
              </w:numPr>
              <w:jc w:val="left"/>
              <w:rPr>
                <w:lang w:val="ru-RU"/>
              </w:rPr>
            </w:pPr>
            <w:r>
              <w:rPr>
                <w:lang w:val="ru"/>
              </w:rPr>
              <w:t>Замените, используя изделия, рекомендуемые нашей компанией</w:t>
            </w:r>
          </w:p>
          <w:p w14:paraId="2D1C2C65">
            <w:pPr>
              <w:pStyle w:val="53"/>
              <w:numPr>
                <w:ilvl w:val="0"/>
                <w:numId w:val="35"/>
              </w:numPr>
              <w:jc w:val="left"/>
            </w:pPr>
            <w:r>
              <w:rPr>
                <w:lang w:val="ru"/>
              </w:rPr>
              <w:t>Вызовите электрика.</w:t>
            </w:r>
          </w:p>
          <w:p w14:paraId="6B8AC1E1">
            <w:pPr>
              <w:pStyle w:val="53"/>
              <w:numPr>
                <w:ilvl w:val="0"/>
                <w:numId w:val="35"/>
              </w:numPr>
              <w:jc w:val="left"/>
              <w:rPr>
                <w:lang w:val="ru-RU"/>
              </w:rPr>
            </w:pPr>
            <w:r>
              <w:rPr>
                <w:lang w:val="ru"/>
              </w:rPr>
              <w:t>Свяжитесь с нашим отделом обслуживания.</w:t>
            </w:r>
          </w:p>
        </w:tc>
      </w:tr>
      <w:tr w14:paraId="7761795C">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tcBorders>
            <w:shd w:val="clear" w:color="auto" w:fill="FFFFFF"/>
            <w:vAlign w:val="center"/>
          </w:tcPr>
          <w:p w14:paraId="7E48195C">
            <w:pPr>
              <w:pStyle w:val="53"/>
              <w:numPr>
                <w:ilvl w:val="0"/>
                <w:numId w:val="27"/>
              </w:numPr>
              <w:jc w:val="center"/>
              <w:rPr>
                <w:lang w:val="ru-RU"/>
              </w:rPr>
            </w:pPr>
          </w:p>
        </w:tc>
        <w:tc>
          <w:tcPr>
            <w:tcW w:w="1137" w:type="pct"/>
            <w:tcBorders>
              <w:top w:val="single" w:color="auto" w:sz="4" w:space="0"/>
              <w:left w:val="single" w:color="auto" w:sz="4" w:space="0"/>
            </w:tcBorders>
            <w:shd w:val="clear" w:color="auto" w:fill="FFFFFF"/>
            <w:vAlign w:val="center"/>
          </w:tcPr>
          <w:p w14:paraId="1E203527">
            <w:pPr>
              <w:jc w:val="left"/>
              <w:rPr>
                <w:lang w:val="ru-RU"/>
              </w:rPr>
            </w:pPr>
            <w:r>
              <w:rPr>
                <w:lang w:val="ru"/>
              </w:rPr>
              <w:t>Используется слишком много смазочного масла</w:t>
            </w:r>
          </w:p>
        </w:tc>
        <w:tc>
          <w:tcPr>
            <w:tcW w:w="1744" w:type="pct"/>
            <w:tcBorders>
              <w:top w:val="single" w:color="auto" w:sz="4" w:space="0"/>
              <w:left w:val="single" w:color="auto" w:sz="4" w:space="0"/>
            </w:tcBorders>
            <w:shd w:val="clear" w:color="auto" w:fill="FFFFFF"/>
          </w:tcPr>
          <w:p w14:paraId="2B03CF8A">
            <w:pPr>
              <w:pStyle w:val="53"/>
              <w:numPr>
                <w:ilvl w:val="0"/>
                <w:numId w:val="36"/>
              </w:numPr>
              <w:jc w:val="left"/>
            </w:pPr>
            <w:r>
              <w:rPr>
                <w:lang w:val="ru"/>
              </w:rPr>
              <w:t>Слишком высокий уровень масла</w:t>
            </w:r>
          </w:p>
          <w:p w14:paraId="56F1AA01">
            <w:pPr>
              <w:pStyle w:val="53"/>
              <w:numPr>
                <w:ilvl w:val="0"/>
                <w:numId w:val="36"/>
              </w:numPr>
              <w:jc w:val="left"/>
            </w:pPr>
            <w:r>
              <w:rPr>
                <w:lang w:val="ru"/>
              </w:rPr>
              <w:t>Засорение маслоотделительной линии.</w:t>
            </w:r>
          </w:p>
          <w:p w14:paraId="713A3738">
            <w:pPr>
              <w:pStyle w:val="53"/>
              <w:numPr>
                <w:ilvl w:val="0"/>
                <w:numId w:val="36"/>
              </w:numPr>
              <w:jc w:val="left"/>
              <w:rPr>
                <w:lang w:val="ru-RU"/>
              </w:rPr>
            </w:pPr>
            <w:r>
              <w:rPr>
                <w:lang w:val="ru"/>
              </w:rPr>
              <w:t>Уплотнительное кольцо трубки маслоотделительного картриджа повреждено.</w:t>
            </w:r>
          </w:p>
          <w:p w14:paraId="6A13FED8">
            <w:pPr>
              <w:pStyle w:val="53"/>
              <w:numPr>
                <w:ilvl w:val="0"/>
                <w:numId w:val="36"/>
              </w:numPr>
              <w:jc w:val="left"/>
              <w:rPr>
                <w:lang w:val="ru-RU"/>
              </w:rPr>
            </w:pPr>
            <w:r>
              <w:rPr>
                <w:lang w:val="ru"/>
              </w:rPr>
              <w:t>Маслоотделитель поврежден и не подлежит использованию.</w:t>
            </w:r>
          </w:p>
          <w:p w14:paraId="717844C3">
            <w:pPr>
              <w:pStyle w:val="53"/>
              <w:numPr>
                <w:ilvl w:val="0"/>
                <w:numId w:val="36"/>
              </w:numPr>
              <w:jc w:val="left"/>
              <w:rPr>
                <w:lang w:val="ru-RU"/>
              </w:rPr>
            </w:pPr>
            <w:r>
              <w:rPr>
                <w:lang w:val="ru"/>
              </w:rPr>
              <w:t>Пружина клапана минимального давления изношена.</w:t>
            </w:r>
          </w:p>
          <w:p w14:paraId="659843A4">
            <w:pPr>
              <w:pStyle w:val="53"/>
              <w:numPr>
                <w:ilvl w:val="0"/>
                <w:numId w:val="36"/>
              </w:numPr>
              <w:jc w:val="left"/>
            </w:pPr>
            <w:r>
              <w:rPr>
                <w:lang w:val="ru"/>
              </w:rPr>
              <w:t>Используется неподходящее масло.</w:t>
            </w:r>
          </w:p>
          <w:p w14:paraId="08DB846F">
            <w:pPr>
              <w:pStyle w:val="53"/>
              <w:numPr>
                <w:ilvl w:val="0"/>
                <w:numId w:val="36"/>
              </w:numPr>
              <w:jc w:val="left"/>
              <w:rPr>
                <w:lang w:val="ru-RU"/>
              </w:rPr>
            </w:pPr>
            <w:r>
              <w:rPr>
                <w:lang w:val="ru"/>
              </w:rPr>
              <w:t>Длительная работа при высоких температурах.</w:t>
            </w:r>
          </w:p>
        </w:tc>
        <w:tc>
          <w:tcPr>
            <w:tcW w:w="1666" w:type="pct"/>
            <w:tcBorders>
              <w:top w:val="single" w:color="auto" w:sz="4" w:space="0"/>
              <w:left w:val="single" w:color="auto" w:sz="4" w:space="0"/>
              <w:right w:val="single" w:color="auto" w:sz="4" w:space="0"/>
            </w:tcBorders>
            <w:shd w:val="clear" w:color="auto" w:fill="FFFFFF"/>
          </w:tcPr>
          <w:p w14:paraId="7EE1B4B9">
            <w:pPr>
              <w:pStyle w:val="53"/>
              <w:numPr>
                <w:ilvl w:val="0"/>
                <w:numId w:val="37"/>
              </w:numPr>
              <w:jc w:val="left"/>
              <w:rPr>
                <w:lang w:val="ru-RU"/>
              </w:rPr>
            </w:pPr>
            <w:r>
              <w:rPr>
                <w:lang w:val="ru"/>
              </w:rPr>
              <w:t>Проверьте уровень масла и слейте немного масла.</w:t>
            </w:r>
          </w:p>
          <w:p w14:paraId="0B328092">
            <w:pPr>
              <w:pStyle w:val="53"/>
              <w:numPr>
                <w:ilvl w:val="0"/>
                <w:numId w:val="37"/>
              </w:numPr>
              <w:jc w:val="left"/>
            </w:pPr>
            <w:r>
              <w:rPr>
                <w:lang w:val="ru"/>
              </w:rPr>
              <w:t>Обратитесь в нашу компанию.</w:t>
            </w:r>
          </w:p>
          <w:p w14:paraId="3BBE78EF">
            <w:pPr>
              <w:pStyle w:val="53"/>
              <w:numPr>
                <w:ilvl w:val="0"/>
                <w:numId w:val="37"/>
              </w:numPr>
              <w:jc w:val="left"/>
              <w:rPr>
                <w:lang w:val="ru-RU"/>
              </w:rPr>
            </w:pPr>
            <w:r>
              <w:rPr>
                <w:lang w:val="ru"/>
              </w:rPr>
              <w:t>Замените, используя изделия, рекомендуемые нашей компанией</w:t>
            </w:r>
          </w:p>
          <w:p w14:paraId="298D2B03">
            <w:pPr>
              <w:pStyle w:val="53"/>
              <w:numPr>
                <w:ilvl w:val="0"/>
                <w:numId w:val="37"/>
              </w:numPr>
              <w:jc w:val="left"/>
            </w:pPr>
            <w:r>
              <w:rPr>
                <w:lang w:val="ru"/>
              </w:rPr>
              <w:t>Используйте изделия, рекомендуемые нашей компанией</w:t>
            </w:r>
          </w:p>
          <w:p w14:paraId="7BBFB5E9">
            <w:pPr>
              <w:pStyle w:val="53"/>
              <w:numPr>
                <w:ilvl w:val="0"/>
                <w:numId w:val="37"/>
              </w:numPr>
              <w:jc w:val="left"/>
              <w:rPr>
                <w:lang w:val="ru-RU"/>
              </w:rPr>
            </w:pPr>
            <w:r>
              <w:rPr>
                <w:lang w:val="ru"/>
              </w:rPr>
              <w:t>Замените, используя изделия, рекомендуемые нашей компанией</w:t>
            </w:r>
          </w:p>
          <w:p w14:paraId="4A4EF876">
            <w:pPr>
              <w:pStyle w:val="53"/>
              <w:numPr>
                <w:ilvl w:val="0"/>
                <w:numId w:val="37"/>
              </w:numPr>
              <w:jc w:val="left"/>
              <w:rPr>
                <w:lang w:val="ru-RU"/>
              </w:rPr>
            </w:pPr>
            <w:r>
              <w:rPr>
                <w:lang w:val="ru"/>
              </w:rPr>
              <w:t>Используйте масло, рекомендуемое нашей компанией.</w:t>
            </w:r>
          </w:p>
        </w:tc>
      </w:tr>
      <w:tr w14:paraId="24B977EA">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tcBorders>
            <w:shd w:val="clear" w:color="auto" w:fill="FFFFFF"/>
            <w:vAlign w:val="center"/>
          </w:tcPr>
          <w:p w14:paraId="3EA14C8C">
            <w:pPr>
              <w:pStyle w:val="53"/>
              <w:numPr>
                <w:ilvl w:val="0"/>
                <w:numId w:val="27"/>
              </w:numPr>
              <w:jc w:val="center"/>
              <w:rPr>
                <w:lang w:val="ru-RU"/>
              </w:rPr>
            </w:pPr>
          </w:p>
        </w:tc>
        <w:tc>
          <w:tcPr>
            <w:tcW w:w="1137" w:type="pct"/>
            <w:tcBorders>
              <w:top w:val="single" w:color="auto" w:sz="4" w:space="0"/>
              <w:left w:val="single" w:color="auto" w:sz="4" w:space="0"/>
            </w:tcBorders>
            <w:shd w:val="clear" w:color="auto" w:fill="FFFFFF"/>
            <w:vAlign w:val="center"/>
          </w:tcPr>
          <w:p w14:paraId="4E60DAF2">
            <w:pPr>
              <w:jc w:val="left"/>
              <w:rPr>
                <w:lang w:val="ru-RU"/>
              </w:rPr>
            </w:pPr>
            <w:r>
              <w:rPr>
                <w:lang w:val="ru"/>
              </w:rPr>
              <w:t>Невозможно осуществить статическую нагрузку/нормальную нагрузку</w:t>
            </w:r>
          </w:p>
        </w:tc>
        <w:tc>
          <w:tcPr>
            <w:tcW w:w="1744" w:type="pct"/>
            <w:tcBorders>
              <w:top w:val="single" w:color="auto" w:sz="4" w:space="0"/>
              <w:left w:val="single" w:color="auto" w:sz="4" w:space="0"/>
            </w:tcBorders>
            <w:shd w:val="clear" w:color="auto" w:fill="FFFFFF"/>
          </w:tcPr>
          <w:p w14:paraId="347A0105">
            <w:pPr>
              <w:pStyle w:val="53"/>
              <w:numPr>
                <w:ilvl w:val="0"/>
                <w:numId w:val="38"/>
              </w:numPr>
              <w:jc w:val="left"/>
            </w:pPr>
            <w:r>
              <w:rPr>
                <w:lang w:val="ru"/>
              </w:rPr>
              <w:t>Неисправность датчика давления.</w:t>
            </w:r>
          </w:p>
          <w:p w14:paraId="7C75E30B">
            <w:pPr>
              <w:pStyle w:val="53"/>
              <w:numPr>
                <w:ilvl w:val="0"/>
                <w:numId w:val="38"/>
              </w:numPr>
              <w:jc w:val="left"/>
            </w:pPr>
            <w:r>
              <w:rPr>
                <w:lang w:val="ru"/>
              </w:rPr>
              <w:t>Неисправность ПЛК.</w:t>
            </w:r>
          </w:p>
          <w:p w14:paraId="72B35720">
            <w:pPr>
              <w:pStyle w:val="53"/>
              <w:numPr>
                <w:ilvl w:val="0"/>
                <w:numId w:val="38"/>
              </w:numPr>
              <w:jc w:val="left"/>
              <w:rPr>
                <w:lang w:val="ru-RU"/>
              </w:rPr>
            </w:pPr>
            <w:r>
              <w:rPr>
                <w:lang w:val="ru"/>
              </w:rPr>
              <w:t>Плохая работа клапана минимального давления.</w:t>
            </w:r>
          </w:p>
          <w:p w14:paraId="511DC5F8">
            <w:pPr>
              <w:pStyle w:val="53"/>
              <w:numPr>
                <w:ilvl w:val="0"/>
                <w:numId w:val="38"/>
              </w:numPr>
              <w:jc w:val="left"/>
            </w:pPr>
            <w:r>
              <w:rPr>
                <w:lang w:val="ru"/>
              </w:rPr>
              <w:t>Утечка в трубопроводе управления.</w:t>
            </w:r>
          </w:p>
          <w:p w14:paraId="41C25559">
            <w:pPr>
              <w:pStyle w:val="53"/>
              <w:numPr>
                <w:ilvl w:val="0"/>
                <w:numId w:val="38"/>
              </w:numPr>
              <w:jc w:val="left"/>
              <w:rPr>
                <w:lang w:val="ru-RU"/>
              </w:rPr>
            </w:pPr>
            <w:r>
              <w:rPr>
                <w:lang w:val="ru"/>
              </w:rPr>
              <w:t>Неисправность электромагнитного клапана или отсутствие питания.</w:t>
            </w:r>
          </w:p>
          <w:p w14:paraId="4C0B7EF3">
            <w:pPr>
              <w:pStyle w:val="53"/>
              <w:numPr>
                <w:ilvl w:val="0"/>
                <w:numId w:val="38"/>
              </w:numPr>
              <w:jc w:val="left"/>
            </w:pPr>
            <w:r>
              <w:rPr>
                <w:lang w:val="ru"/>
              </w:rPr>
              <w:t>Ошибка внутренней настройки ПЛК.</w:t>
            </w:r>
          </w:p>
          <w:p w14:paraId="7F8A96A3">
            <w:pPr>
              <w:pStyle w:val="53"/>
              <w:numPr>
                <w:ilvl w:val="0"/>
                <w:numId w:val="38"/>
              </w:numPr>
              <w:jc w:val="left"/>
            </w:pPr>
            <w:r>
              <w:rPr>
                <w:lang w:val="ru"/>
              </w:rPr>
              <w:t>Неисправность впускного клапана.</w:t>
            </w:r>
          </w:p>
        </w:tc>
        <w:tc>
          <w:tcPr>
            <w:tcW w:w="1666" w:type="pct"/>
            <w:tcBorders>
              <w:top w:val="single" w:color="auto" w:sz="4" w:space="0"/>
              <w:left w:val="single" w:color="auto" w:sz="4" w:space="0"/>
              <w:right w:val="single" w:color="auto" w:sz="4" w:space="0"/>
            </w:tcBorders>
            <w:shd w:val="clear" w:color="auto" w:fill="FFFFFF"/>
          </w:tcPr>
          <w:p w14:paraId="4102FDEB">
            <w:pPr>
              <w:pStyle w:val="53"/>
              <w:numPr>
                <w:ilvl w:val="0"/>
                <w:numId w:val="39"/>
              </w:numPr>
              <w:jc w:val="left"/>
              <w:rPr>
                <w:lang w:val="ru-RU"/>
              </w:rPr>
            </w:pPr>
            <w:r>
              <w:rPr>
                <w:lang w:val="ru"/>
              </w:rPr>
              <w:t>Свяжитесь с нашим отделом обслуживания.</w:t>
            </w:r>
          </w:p>
          <w:p w14:paraId="29D344D2">
            <w:pPr>
              <w:pStyle w:val="53"/>
              <w:numPr>
                <w:ilvl w:val="0"/>
                <w:numId w:val="39"/>
              </w:numPr>
              <w:jc w:val="left"/>
              <w:rPr>
                <w:lang w:val="ru-RU"/>
              </w:rPr>
            </w:pPr>
            <w:r>
              <w:rPr>
                <w:lang w:val="ru"/>
              </w:rPr>
              <w:t>Замените, используя изделия, рекомендуемые нашей компанией.</w:t>
            </w:r>
          </w:p>
          <w:p w14:paraId="28E56326">
            <w:pPr>
              <w:pStyle w:val="53"/>
              <w:numPr>
                <w:ilvl w:val="0"/>
                <w:numId w:val="39"/>
              </w:numPr>
              <w:jc w:val="left"/>
              <w:rPr>
                <w:lang w:val="ru-RU"/>
              </w:rPr>
            </w:pPr>
            <w:r>
              <w:rPr>
                <w:lang w:val="ru"/>
              </w:rPr>
              <w:t>Осмотрите и отремонтируйте, замените, используя изделия, рекомендуемые нашей компанией.</w:t>
            </w:r>
          </w:p>
          <w:p w14:paraId="747EBBEF">
            <w:pPr>
              <w:pStyle w:val="53"/>
              <w:numPr>
                <w:ilvl w:val="0"/>
                <w:numId w:val="39"/>
              </w:numPr>
              <w:jc w:val="left"/>
              <w:rPr>
                <w:lang w:val="ru-RU"/>
              </w:rPr>
            </w:pPr>
            <w:r>
              <w:rPr>
                <w:lang w:val="ru"/>
              </w:rPr>
              <w:t>Проверьте место утечки и устраните ее.</w:t>
            </w:r>
          </w:p>
          <w:p w14:paraId="4C313057">
            <w:pPr>
              <w:pStyle w:val="53"/>
              <w:numPr>
                <w:ilvl w:val="0"/>
                <w:numId w:val="39"/>
              </w:numPr>
              <w:jc w:val="left"/>
              <w:rPr>
                <w:lang w:val="ru-RU"/>
              </w:rPr>
            </w:pPr>
            <w:r>
              <w:rPr>
                <w:lang w:val="ru"/>
              </w:rPr>
              <w:t>Осмотрите и отремонтируйте, замените электромагнитный клапан или обратитесь в наш отдел обслуживания.</w:t>
            </w:r>
          </w:p>
        </w:tc>
      </w:tr>
      <w:tr w14:paraId="48E7D6EA">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bottom w:val="single" w:color="auto" w:sz="4" w:space="0"/>
            </w:tcBorders>
            <w:shd w:val="clear" w:color="auto" w:fill="FFFFFF"/>
            <w:vAlign w:val="center"/>
          </w:tcPr>
          <w:p w14:paraId="51A02BC4">
            <w:pPr>
              <w:pStyle w:val="53"/>
              <w:numPr>
                <w:ilvl w:val="0"/>
                <w:numId w:val="27"/>
              </w:numPr>
              <w:ind w:left="284" w:hanging="284"/>
              <w:jc w:val="center"/>
              <w:rPr>
                <w:lang w:val="ru-RU"/>
              </w:rPr>
            </w:pPr>
          </w:p>
        </w:tc>
        <w:tc>
          <w:tcPr>
            <w:tcW w:w="1137" w:type="pct"/>
            <w:tcBorders>
              <w:top w:val="single" w:color="auto" w:sz="4" w:space="0"/>
              <w:left w:val="single" w:color="auto" w:sz="4" w:space="0"/>
              <w:bottom w:val="single" w:color="auto" w:sz="4" w:space="0"/>
            </w:tcBorders>
            <w:shd w:val="clear" w:color="auto" w:fill="FFFFFF"/>
            <w:vAlign w:val="center"/>
          </w:tcPr>
          <w:p w14:paraId="7098A972">
            <w:pPr>
              <w:jc w:val="left"/>
              <w:rPr>
                <w:lang w:val="ru-RU"/>
              </w:rPr>
            </w:pPr>
            <w:r>
              <w:rPr>
                <w:lang w:val="ru"/>
              </w:rPr>
              <w:t>Недостаточная подача атмосферного воздуха компрессора</w:t>
            </w:r>
          </w:p>
        </w:tc>
        <w:tc>
          <w:tcPr>
            <w:tcW w:w="1744" w:type="pct"/>
            <w:tcBorders>
              <w:top w:val="single" w:color="auto" w:sz="4" w:space="0"/>
              <w:left w:val="single" w:color="auto" w:sz="4" w:space="0"/>
              <w:bottom w:val="single" w:color="auto" w:sz="4" w:space="0"/>
            </w:tcBorders>
            <w:shd w:val="clear" w:color="auto" w:fill="FFFFFF"/>
          </w:tcPr>
          <w:p w14:paraId="6CA55528">
            <w:pPr>
              <w:pStyle w:val="53"/>
              <w:numPr>
                <w:ilvl w:val="0"/>
                <w:numId w:val="40"/>
              </w:numPr>
              <w:jc w:val="left"/>
            </w:pPr>
            <w:r>
              <w:rPr>
                <w:lang w:val="ru"/>
              </w:rPr>
              <w:t>Засорение фильтра выпуска воздуха.</w:t>
            </w:r>
          </w:p>
          <w:p w14:paraId="51BD134B">
            <w:pPr>
              <w:pStyle w:val="53"/>
              <w:numPr>
                <w:ilvl w:val="0"/>
                <w:numId w:val="40"/>
              </w:numPr>
              <w:jc w:val="left"/>
            </w:pPr>
            <w:r>
              <w:rPr>
                <w:lang w:val="ru"/>
              </w:rPr>
              <w:t>Плохая работа впускного клапана.</w:t>
            </w:r>
          </w:p>
          <w:p w14:paraId="3692F8CD">
            <w:pPr>
              <w:pStyle w:val="53"/>
              <w:numPr>
                <w:ilvl w:val="0"/>
                <w:numId w:val="40"/>
              </w:numPr>
              <w:jc w:val="left"/>
            </w:pPr>
            <w:r>
              <w:rPr>
                <w:lang w:val="ru"/>
              </w:rPr>
              <w:t>Засорение маслоотделителя.</w:t>
            </w:r>
          </w:p>
          <w:p w14:paraId="06DFB78D">
            <w:pPr>
              <w:pStyle w:val="53"/>
              <w:numPr>
                <w:ilvl w:val="0"/>
                <w:numId w:val="40"/>
              </w:numPr>
              <w:jc w:val="left"/>
            </w:pPr>
            <w:r>
              <w:rPr>
                <w:lang w:val="ru"/>
              </w:rPr>
              <w:t>Неисправность электромагнитного клапана.</w:t>
            </w:r>
          </w:p>
          <w:p w14:paraId="6D4EBECA">
            <w:pPr>
              <w:pStyle w:val="53"/>
              <w:numPr>
                <w:ilvl w:val="0"/>
                <w:numId w:val="40"/>
              </w:numPr>
              <w:jc w:val="left"/>
              <w:rPr>
                <w:lang w:val="ru-RU"/>
              </w:rPr>
            </w:pPr>
            <w:r>
              <w:rPr>
                <w:lang w:val="ru"/>
              </w:rPr>
              <w:t>Неправильная регулировка клапана регулирования производительности.</w:t>
            </w:r>
          </w:p>
          <w:p w14:paraId="50977A64">
            <w:pPr>
              <w:pStyle w:val="53"/>
              <w:numPr>
                <w:ilvl w:val="0"/>
                <w:numId w:val="40"/>
              </w:numPr>
              <w:jc w:val="left"/>
            </w:pPr>
            <w:r>
              <w:rPr>
                <w:lang w:val="ru"/>
              </w:rPr>
              <w:t>Большой расход воздуха пользователем.</w:t>
            </w:r>
          </w:p>
          <w:p w14:paraId="4DDAA195">
            <w:pPr>
              <w:pStyle w:val="53"/>
              <w:numPr>
                <w:ilvl w:val="0"/>
                <w:numId w:val="40"/>
              </w:numPr>
              <w:jc w:val="left"/>
            </w:pPr>
            <w:r>
              <w:rPr>
                <w:lang w:val="ru"/>
              </w:rPr>
              <w:t>Засорение воздушного фильтра.</w:t>
            </w:r>
          </w:p>
          <w:p w14:paraId="460C70A2">
            <w:pPr>
              <w:pStyle w:val="53"/>
              <w:numPr>
                <w:ilvl w:val="0"/>
                <w:numId w:val="40"/>
              </w:numPr>
              <w:jc w:val="left"/>
            </w:pPr>
            <w:r>
              <w:rPr>
                <w:lang w:val="ru"/>
              </w:rPr>
              <w:t>Высокая температура окружающей среды.</w:t>
            </w:r>
          </w:p>
        </w:tc>
        <w:tc>
          <w:tcPr>
            <w:tcW w:w="1666" w:type="pct"/>
            <w:tcBorders>
              <w:top w:val="single" w:color="auto" w:sz="4" w:space="0"/>
              <w:left w:val="single" w:color="auto" w:sz="4" w:space="0"/>
              <w:bottom w:val="single" w:color="auto" w:sz="4" w:space="0"/>
              <w:right w:val="single" w:color="auto" w:sz="4" w:space="0"/>
            </w:tcBorders>
            <w:shd w:val="clear" w:color="auto" w:fill="FFFFFF"/>
          </w:tcPr>
          <w:p w14:paraId="4A698028">
            <w:pPr>
              <w:pStyle w:val="53"/>
              <w:numPr>
                <w:ilvl w:val="0"/>
                <w:numId w:val="41"/>
              </w:numPr>
              <w:jc w:val="left"/>
              <w:rPr>
                <w:lang w:val="ru-RU"/>
              </w:rPr>
            </w:pPr>
            <w:r>
              <w:rPr>
                <w:lang w:val="ru"/>
              </w:rPr>
              <w:t>Очистите или замените, используя изделия, рекомендуемые нашей компанией.</w:t>
            </w:r>
          </w:p>
          <w:p w14:paraId="7FDCF911">
            <w:pPr>
              <w:pStyle w:val="53"/>
              <w:numPr>
                <w:ilvl w:val="0"/>
                <w:numId w:val="41"/>
              </w:numPr>
              <w:jc w:val="left"/>
              <w:rPr>
                <w:lang w:val="ru-RU"/>
              </w:rPr>
            </w:pPr>
            <w:r>
              <w:rPr>
                <w:lang w:val="ru"/>
              </w:rPr>
              <w:t>Снимите, очистите и добавьте смазочное масло или замените его.</w:t>
            </w:r>
          </w:p>
          <w:p w14:paraId="4832761B">
            <w:pPr>
              <w:pStyle w:val="53"/>
              <w:numPr>
                <w:ilvl w:val="0"/>
                <w:numId w:val="41"/>
              </w:numPr>
              <w:jc w:val="left"/>
              <w:rPr>
                <w:lang w:val="ru-RU"/>
              </w:rPr>
            </w:pPr>
            <w:r>
              <w:rPr>
                <w:lang w:val="ru"/>
              </w:rPr>
              <w:t>Замените, используя изделия, рекомендуемые нашей компанией.</w:t>
            </w:r>
          </w:p>
          <w:p w14:paraId="20F293ED">
            <w:pPr>
              <w:pStyle w:val="53"/>
              <w:numPr>
                <w:ilvl w:val="0"/>
                <w:numId w:val="41"/>
              </w:numPr>
              <w:jc w:val="left"/>
              <w:rPr>
                <w:lang w:val="ru-RU"/>
              </w:rPr>
            </w:pPr>
            <w:r>
              <w:rPr>
                <w:lang w:val="ru"/>
              </w:rPr>
              <w:t>Осмотрите и отремонтируйте; замените при необходимости.</w:t>
            </w:r>
          </w:p>
          <w:p w14:paraId="04B5AB3A">
            <w:pPr>
              <w:pStyle w:val="53"/>
              <w:numPr>
                <w:ilvl w:val="0"/>
                <w:numId w:val="41"/>
              </w:numPr>
              <w:jc w:val="left"/>
            </w:pPr>
            <w:r>
              <w:rPr>
                <w:lang w:val="ru"/>
              </w:rPr>
              <w:t>Выполните повторную регулировку.</w:t>
            </w:r>
          </w:p>
        </w:tc>
      </w:tr>
      <w:tr w14:paraId="25A2CF86">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tcBorders>
            <w:shd w:val="clear" w:color="auto" w:fill="FFFFFF"/>
            <w:vAlign w:val="center"/>
          </w:tcPr>
          <w:p w14:paraId="00C22E63">
            <w:pPr>
              <w:pStyle w:val="53"/>
              <w:numPr>
                <w:ilvl w:val="0"/>
                <w:numId w:val="27"/>
              </w:numPr>
              <w:jc w:val="center"/>
            </w:pPr>
          </w:p>
        </w:tc>
        <w:tc>
          <w:tcPr>
            <w:tcW w:w="1137" w:type="pct"/>
            <w:tcBorders>
              <w:top w:val="single" w:color="auto" w:sz="4" w:space="0"/>
              <w:left w:val="single" w:color="auto" w:sz="4" w:space="0"/>
            </w:tcBorders>
            <w:shd w:val="clear" w:color="auto" w:fill="FFFFFF"/>
            <w:vAlign w:val="center"/>
          </w:tcPr>
          <w:p w14:paraId="651ED016">
            <w:pPr>
              <w:jc w:val="left"/>
            </w:pPr>
            <w:r>
              <w:rPr>
                <w:lang w:val="ru"/>
              </w:rPr>
              <w:t>Частая статическая нагрузка/нагрузка</w:t>
            </w:r>
          </w:p>
        </w:tc>
        <w:tc>
          <w:tcPr>
            <w:tcW w:w="1744" w:type="pct"/>
            <w:tcBorders>
              <w:top w:val="single" w:color="auto" w:sz="4" w:space="0"/>
              <w:left w:val="single" w:color="auto" w:sz="4" w:space="0"/>
            </w:tcBorders>
            <w:shd w:val="clear" w:color="auto" w:fill="FFFFFF"/>
          </w:tcPr>
          <w:p w14:paraId="4112C9DE">
            <w:pPr>
              <w:pStyle w:val="53"/>
              <w:numPr>
                <w:ilvl w:val="0"/>
                <w:numId w:val="42"/>
              </w:numPr>
              <w:jc w:val="left"/>
            </w:pPr>
            <w:r>
              <w:rPr>
                <w:lang w:val="ru"/>
              </w:rPr>
              <w:t>Утечка в трубопроводе.</w:t>
            </w:r>
          </w:p>
          <w:p w14:paraId="5AFE6029">
            <w:pPr>
              <w:pStyle w:val="53"/>
              <w:numPr>
                <w:ilvl w:val="0"/>
                <w:numId w:val="42"/>
              </w:numPr>
              <w:jc w:val="left"/>
              <w:rPr>
                <w:lang w:val="ru-RU"/>
              </w:rPr>
            </w:pPr>
            <w:r>
              <w:rPr>
                <w:lang w:val="ru"/>
              </w:rPr>
              <w:t>Небольшая разница давления реле давления.</w:t>
            </w:r>
          </w:p>
          <w:p w14:paraId="69F7A1A0">
            <w:pPr>
              <w:pStyle w:val="53"/>
              <w:numPr>
                <w:ilvl w:val="0"/>
                <w:numId w:val="42"/>
              </w:numPr>
              <w:jc w:val="left"/>
            </w:pPr>
            <w:r>
              <w:rPr>
                <w:lang w:val="ru"/>
              </w:rPr>
              <w:t>Нестабильный расход воздуха.</w:t>
            </w:r>
          </w:p>
          <w:p w14:paraId="03FF4E75">
            <w:pPr>
              <w:pStyle w:val="53"/>
              <w:numPr>
                <w:ilvl w:val="0"/>
                <w:numId w:val="42"/>
              </w:numPr>
              <w:jc w:val="left"/>
            </w:pPr>
            <w:r>
              <w:rPr>
                <w:lang w:val="ru"/>
              </w:rPr>
              <w:t>Небольшой резервуар воздушного ресивера.</w:t>
            </w:r>
          </w:p>
        </w:tc>
        <w:tc>
          <w:tcPr>
            <w:tcW w:w="1666" w:type="pct"/>
            <w:tcBorders>
              <w:top w:val="single" w:color="auto" w:sz="4" w:space="0"/>
              <w:left w:val="single" w:color="auto" w:sz="4" w:space="0"/>
              <w:right w:val="single" w:color="auto" w:sz="4" w:space="0"/>
            </w:tcBorders>
            <w:shd w:val="clear" w:color="auto" w:fill="FFFFFF"/>
          </w:tcPr>
          <w:p w14:paraId="67ACB861">
            <w:pPr>
              <w:pStyle w:val="53"/>
              <w:numPr>
                <w:ilvl w:val="0"/>
                <w:numId w:val="43"/>
              </w:numPr>
              <w:jc w:val="left"/>
              <w:rPr>
                <w:lang w:val="ru-RU"/>
              </w:rPr>
            </w:pPr>
            <w:r>
              <w:rPr>
                <w:lang w:val="ru"/>
              </w:rPr>
              <w:t>Проверьте место утечки и устраните ее.</w:t>
            </w:r>
          </w:p>
          <w:p w14:paraId="5A108F18">
            <w:pPr>
              <w:pStyle w:val="53"/>
              <w:numPr>
                <w:ilvl w:val="0"/>
                <w:numId w:val="43"/>
              </w:numPr>
              <w:jc w:val="left"/>
            </w:pPr>
            <w:r>
              <w:rPr>
                <w:lang w:val="ru"/>
              </w:rPr>
              <w:t>Осуществите сброс.</w:t>
            </w:r>
          </w:p>
          <w:p w14:paraId="40BE5FA0">
            <w:pPr>
              <w:pStyle w:val="53"/>
              <w:numPr>
                <w:ilvl w:val="0"/>
                <w:numId w:val="43"/>
              </w:numPr>
              <w:jc w:val="left"/>
              <w:rPr>
                <w:lang w:val="ru-RU"/>
              </w:rPr>
            </w:pPr>
            <w:r>
              <w:rPr>
                <w:lang w:val="ru"/>
              </w:rPr>
              <w:t>Увеличьте объем резервуара воздушного ресивера.</w:t>
            </w:r>
          </w:p>
        </w:tc>
      </w:tr>
      <w:tr w14:paraId="61A84326">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tcBorders>
            <w:shd w:val="clear" w:color="auto" w:fill="FFFFFF"/>
            <w:vAlign w:val="center"/>
          </w:tcPr>
          <w:p w14:paraId="22773BEB">
            <w:pPr>
              <w:pStyle w:val="53"/>
              <w:numPr>
                <w:ilvl w:val="0"/>
                <w:numId w:val="27"/>
              </w:numPr>
              <w:jc w:val="center"/>
              <w:rPr>
                <w:lang w:val="ru-RU"/>
              </w:rPr>
            </w:pPr>
          </w:p>
        </w:tc>
        <w:tc>
          <w:tcPr>
            <w:tcW w:w="1137" w:type="pct"/>
            <w:tcBorders>
              <w:top w:val="single" w:color="auto" w:sz="4" w:space="0"/>
              <w:left w:val="single" w:color="auto" w:sz="4" w:space="0"/>
            </w:tcBorders>
            <w:shd w:val="clear" w:color="auto" w:fill="FFFFFF"/>
            <w:vAlign w:val="center"/>
          </w:tcPr>
          <w:p w14:paraId="1F92DD51">
            <w:pPr>
              <w:jc w:val="left"/>
              <w:rPr>
                <w:lang w:val="ru-RU"/>
              </w:rPr>
            </w:pPr>
            <w:r>
              <w:rPr>
                <w:lang w:val="ru"/>
              </w:rPr>
              <w:t>Масло вытекает из воздушного фильтра при остановке установки.</w:t>
            </w:r>
          </w:p>
        </w:tc>
        <w:tc>
          <w:tcPr>
            <w:tcW w:w="1744" w:type="pct"/>
            <w:tcBorders>
              <w:top w:val="single" w:color="auto" w:sz="4" w:space="0"/>
              <w:left w:val="single" w:color="auto" w:sz="4" w:space="0"/>
            </w:tcBorders>
            <w:shd w:val="clear" w:color="auto" w:fill="FFFFFF"/>
          </w:tcPr>
          <w:p w14:paraId="1F915B76">
            <w:pPr>
              <w:pStyle w:val="53"/>
              <w:numPr>
                <w:ilvl w:val="0"/>
                <w:numId w:val="44"/>
              </w:numPr>
              <w:jc w:val="left"/>
              <w:rPr>
                <w:lang w:val="ru-RU"/>
              </w:rPr>
            </w:pPr>
            <w:r>
              <w:rPr>
                <w:lang w:val="ru"/>
              </w:rPr>
              <w:t>Впускной клапан неплотно закрыт или заклинил.</w:t>
            </w:r>
          </w:p>
          <w:p w14:paraId="5745D284">
            <w:pPr>
              <w:pStyle w:val="53"/>
              <w:numPr>
                <w:ilvl w:val="0"/>
                <w:numId w:val="44"/>
              </w:numPr>
              <w:jc w:val="left"/>
            </w:pPr>
            <w:r>
              <w:rPr>
                <w:lang w:val="ru"/>
              </w:rPr>
              <w:t>Утечка в системе минимального давления</w:t>
            </w:r>
          </w:p>
          <w:p w14:paraId="4C29334A">
            <w:pPr>
              <w:pStyle w:val="53"/>
              <w:numPr>
                <w:ilvl w:val="0"/>
                <w:numId w:val="44"/>
              </w:numPr>
              <w:jc w:val="left"/>
              <w:rPr>
                <w:lang w:val="ru-RU"/>
              </w:rPr>
            </w:pPr>
            <w:r>
              <w:rPr>
                <w:lang w:val="ru"/>
              </w:rPr>
              <w:t>Предохранительный клапан не осуществляет выпуск.</w:t>
            </w:r>
          </w:p>
        </w:tc>
        <w:tc>
          <w:tcPr>
            <w:tcW w:w="1666" w:type="pct"/>
            <w:tcBorders>
              <w:top w:val="single" w:color="auto" w:sz="4" w:space="0"/>
              <w:left w:val="single" w:color="auto" w:sz="4" w:space="0"/>
              <w:right w:val="single" w:color="auto" w:sz="4" w:space="0"/>
            </w:tcBorders>
            <w:shd w:val="clear" w:color="auto" w:fill="FFFFFF"/>
          </w:tcPr>
          <w:p w14:paraId="32745AC4">
            <w:pPr>
              <w:pStyle w:val="53"/>
              <w:numPr>
                <w:ilvl w:val="0"/>
                <w:numId w:val="45"/>
              </w:numPr>
              <w:jc w:val="left"/>
            </w:pPr>
            <w:r>
              <w:rPr>
                <w:lang w:val="ru"/>
              </w:rPr>
              <w:t>Проверьте и отремонтируйте</w:t>
            </w:r>
          </w:p>
          <w:p w14:paraId="6C11FE45">
            <w:pPr>
              <w:pStyle w:val="53"/>
              <w:numPr>
                <w:ilvl w:val="0"/>
                <w:numId w:val="45"/>
              </w:numPr>
              <w:jc w:val="left"/>
              <w:rPr>
                <w:lang w:val="ru-RU"/>
              </w:rPr>
            </w:pPr>
            <w:r>
              <w:rPr>
                <w:lang w:val="ru"/>
              </w:rPr>
              <w:t>При необходимости свяжитесь с нами.</w:t>
            </w:r>
          </w:p>
          <w:p w14:paraId="0FD068D4">
            <w:pPr>
              <w:pStyle w:val="53"/>
              <w:numPr>
                <w:ilvl w:val="0"/>
                <w:numId w:val="45"/>
              </w:numPr>
              <w:jc w:val="left"/>
            </w:pPr>
            <w:r>
              <w:rPr>
                <w:lang w:val="ru"/>
              </w:rPr>
              <w:t>Проверьте и отремонтируйте</w:t>
            </w:r>
          </w:p>
          <w:p w14:paraId="1AB96ACA">
            <w:pPr>
              <w:pStyle w:val="53"/>
              <w:numPr>
                <w:ilvl w:val="0"/>
                <w:numId w:val="45"/>
              </w:numPr>
              <w:jc w:val="left"/>
              <w:rPr>
                <w:lang w:val="ru-RU"/>
              </w:rPr>
            </w:pPr>
            <w:r>
              <w:rPr>
                <w:lang w:val="ru"/>
              </w:rPr>
              <w:t>При необходимости свяжитесь с нами.</w:t>
            </w:r>
          </w:p>
          <w:p w14:paraId="525F25B2">
            <w:pPr>
              <w:pStyle w:val="53"/>
              <w:numPr>
                <w:ilvl w:val="0"/>
                <w:numId w:val="45"/>
              </w:numPr>
              <w:jc w:val="left"/>
              <w:rPr>
                <w:lang w:val="ru-RU"/>
              </w:rPr>
            </w:pPr>
            <w:r>
              <w:rPr>
                <w:lang w:val="ru"/>
              </w:rPr>
              <w:t>Проверьте и отремонтируйте При необходимости свяжитесь с нами.</w:t>
            </w:r>
          </w:p>
        </w:tc>
      </w:tr>
      <w:tr w14:paraId="54713F36">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tcBorders>
            <w:shd w:val="clear" w:color="auto" w:fill="FFFFFF"/>
            <w:vAlign w:val="center"/>
          </w:tcPr>
          <w:p w14:paraId="52457DC5">
            <w:pPr>
              <w:pStyle w:val="53"/>
              <w:numPr>
                <w:ilvl w:val="0"/>
                <w:numId w:val="27"/>
              </w:numPr>
              <w:jc w:val="center"/>
              <w:rPr>
                <w:lang w:val="ru-RU"/>
              </w:rPr>
            </w:pPr>
          </w:p>
        </w:tc>
        <w:tc>
          <w:tcPr>
            <w:tcW w:w="1137" w:type="pct"/>
            <w:tcBorders>
              <w:top w:val="single" w:color="auto" w:sz="4" w:space="0"/>
              <w:left w:val="single" w:color="auto" w:sz="4" w:space="0"/>
            </w:tcBorders>
            <w:shd w:val="clear" w:color="auto" w:fill="FFFFFF"/>
            <w:vAlign w:val="center"/>
          </w:tcPr>
          <w:p w14:paraId="74DA276B">
            <w:pPr>
              <w:jc w:val="left"/>
            </w:pPr>
            <w:r>
              <w:rPr>
                <w:lang w:val="ru"/>
              </w:rPr>
              <w:t>Ненормальный звук компрессора</w:t>
            </w:r>
          </w:p>
        </w:tc>
        <w:tc>
          <w:tcPr>
            <w:tcW w:w="1744" w:type="pct"/>
            <w:tcBorders>
              <w:top w:val="single" w:color="auto" w:sz="4" w:space="0"/>
              <w:left w:val="single" w:color="auto" w:sz="4" w:space="0"/>
            </w:tcBorders>
            <w:shd w:val="clear" w:color="auto" w:fill="FFFFFF"/>
          </w:tcPr>
          <w:p w14:paraId="3C853EEF">
            <w:pPr>
              <w:pStyle w:val="53"/>
              <w:numPr>
                <w:ilvl w:val="0"/>
                <w:numId w:val="46"/>
              </w:numPr>
              <w:jc w:val="left"/>
              <w:rPr>
                <w:lang w:val="ru-RU"/>
              </w:rPr>
            </w:pPr>
            <w:r>
              <w:rPr>
                <w:lang w:val="ru"/>
              </w:rPr>
              <w:t>Попадание посторонних предметов в компрессор.</w:t>
            </w:r>
          </w:p>
          <w:p w14:paraId="0A25F192">
            <w:pPr>
              <w:pStyle w:val="53"/>
              <w:numPr>
                <w:ilvl w:val="0"/>
                <w:numId w:val="46"/>
              </w:numPr>
              <w:jc w:val="left"/>
            </w:pPr>
            <w:r>
              <w:rPr>
                <w:lang w:val="ru"/>
              </w:rPr>
              <w:t>Подшипник изношен.</w:t>
            </w:r>
          </w:p>
          <w:p w14:paraId="68BF7B69">
            <w:pPr>
              <w:pStyle w:val="53"/>
              <w:numPr>
                <w:ilvl w:val="0"/>
                <w:numId w:val="46"/>
              </w:numPr>
              <w:jc w:val="left"/>
            </w:pPr>
            <w:r>
              <w:rPr>
                <w:lang w:val="ru"/>
              </w:rPr>
              <w:t>Шум при статической нагрузке.</w:t>
            </w:r>
          </w:p>
        </w:tc>
        <w:tc>
          <w:tcPr>
            <w:tcW w:w="1666" w:type="pct"/>
            <w:tcBorders>
              <w:top w:val="single" w:color="auto" w:sz="4" w:space="0"/>
              <w:left w:val="single" w:color="auto" w:sz="4" w:space="0"/>
              <w:right w:val="single" w:color="auto" w:sz="4" w:space="0"/>
            </w:tcBorders>
            <w:shd w:val="clear" w:color="auto" w:fill="FFFFFF"/>
          </w:tcPr>
          <w:p w14:paraId="10364C42">
            <w:pPr>
              <w:pStyle w:val="53"/>
              <w:numPr>
                <w:ilvl w:val="0"/>
                <w:numId w:val="47"/>
              </w:numPr>
              <w:jc w:val="left"/>
            </w:pPr>
            <w:r>
              <w:rPr>
                <w:lang w:val="ru"/>
              </w:rPr>
              <w:t>Осуществите ремонт.</w:t>
            </w:r>
          </w:p>
          <w:p w14:paraId="13436279">
            <w:pPr>
              <w:pStyle w:val="53"/>
              <w:numPr>
                <w:ilvl w:val="0"/>
                <w:numId w:val="47"/>
              </w:numPr>
              <w:jc w:val="left"/>
            </w:pPr>
            <w:r>
              <w:rPr>
                <w:lang w:val="ru"/>
              </w:rPr>
              <w:t>Осуществите замену.</w:t>
            </w:r>
          </w:p>
          <w:p w14:paraId="39D14F9D">
            <w:pPr>
              <w:pStyle w:val="53"/>
              <w:numPr>
                <w:ilvl w:val="0"/>
                <w:numId w:val="47"/>
              </w:numPr>
              <w:jc w:val="left"/>
              <w:rPr>
                <w:lang w:val="ru-RU"/>
              </w:rPr>
            </w:pPr>
            <w:r>
              <w:rPr>
                <w:lang w:val="ru"/>
              </w:rPr>
              <w:t>Это шум воздушных потоков, который не влияет на работу установки.</w:t>
            </w:r>
          </w:p>
        </w:tc>
      </w:tr>
      <w:tr w14:paraId="260ABBBC">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tcBorders>
            <w:shd w:val="clear" w:color="auto" w:fill="FFFFFF"/>
            <w:vAlign w:val="center"/>
          </w:tcPr>
          <w:p w14:paraId="7F9FB3C2">
            <w:pPr>
              <w:pStyle w:val="53"/>
              <w:numPr>
                <w:ilvl w:val="0"/>
                <w:numId w:val="27"/>
              </w:numPr>
              <w:jc w:val="center"/>
              <w:rPr>
                <w:lang w:val="ru-RU"/>
              </w:rPr>
            </w:pPr>
          </w:p>
        </w:tc>
        <w:tc>
          <w:tcPr>
            <w:tcW w:w="1137" w:type="pct"/>
            <w:tcBorders>
              <w:top w:val="single" w:color="auto" w:sz="4" w:space="0"/>
              <w:left w:val="single" w:color="auto" w:sz="4" w:space="0"/>
            </w:tcBorders>
            <w:shd w:val="clear" w:color="auto" w:fill="FFFFFF"/>
            <w:vAlign w:val="center"/>
          </w:tcPr>
          <w:p w14:paraId="17F2B0AE">
            <w:pPr>
              <w:jc w:val="left"/>
            </w:pPr>
            <w:r>
              <w:rPr>
                <w:lang w:val="ru"/>
              </w:rPr>
              <w:t>Другой ненормальный звук</w:t>
            </w:r>
          </w:p>
        </w:tc>
        <w:tc>
          <w:tcPr>
            <w:tcW w:w="1744" w:type="pct"/>
            <w:tcBorders>
              <w:top w:val="single" w:color="auto" w:sz="4" w:space="0"/>
              <w:left w:val="single" w:color="auto" w:sz="4" w:space="0"/>
            </w:tcBorders>
            <w:shd w:val="clear" w:color="auto" w:fill="FFFFFF"/>
          </w:tcPr>
          <w:p w14:paraId="5173279D">
            <w:pPr>
              <w:pStyle w:val="53"/>
              <w:numPr>
                <w:ilvl w:val="0"/>
                <w:numId w:val="48"/>
              </w:numPr>
              <w:jc w:val="left"/>
            </w:pPr>
            <w:r>
              <w:rPr>
                <w:lang w:val="ru"/>
              </w:rPr>
              <w:t>Неправильная установка воздушного компрессора.</w:t>
            </w:r>
          </w:p>
          <w:p w14:paraId="4896A98C">
            <w:pPr>
              <w:pStyle w:val="53"/>
              <w:numPr>
                <w:ilvl w:val="0"/>
                <w:numId w:val="48"/>
              </w:numPr>
              <w:jc w:val="left"/>
            </w:pPr>
            <w:r>
              <w:rPr>
                <w:lang w:val="ru"/>
              </w:rPr>
              <w:t>Болты или гайки ослаблены.</w:t>
            </w:r>
          </w:p>
        </w:tc>
        <w:tc>
          <w:tcPr>
            <w:tcW w:w="1666" w:type="pct"/>
            <w:tcBorders>
              <w:top w:val="single" w:color="auto" w:sz="4" w:space="0"/>
              <w:left w:val="single" w:color="auto" w:sz="4" w:space="0"/>
              <w:right w:val="single" w:color="auto" w:sz="4" w:space="0"/>
            </w:tcBorders>
            <w:shd w:val="clear" w:color="auto" w:fill="FFFFFF"/>
          </w:tcPr>
          <w:p w14:paraId="5D6EDFA5">
            <w:pPr>
              <w:pStyle w:val="53"/>
              <w:numPr>
                <w:ilvl w:val="0"/>
                <w:numId w:val="49"/>
              </w:numPr>
              <w:jc w:val="left"/>
              <w:rPr>
                <w:lang w:val="ru-RU"/>
              </w:rPr>
            </w:pPr>
            <w:r>
              <w:rPr>
                <w:lang w:val="ru"/>
              </w:rPr>
              <w:t>Залейте основание цементом и выровняйте компрессор по горизонтали.</w:t>
            </w:r>
          </w:p>
          <w:p w14:paraId="48D48144">
            <w:pPr>
              <w:pStyle w:val="53"/>
              <w:numPr>
                <w:ilvl w:val="0"/>
                <w:numId w:val="49"/>
              </w:numPr>
              <w:jc w:val="left"/>
            </w:pPr>
            <w:r>
              <w:rPr>
                <w:lang w:val="ru"/>
              </w:rPr>
              <w:t>Осуществите блокировку.</w:t>
            </w:r>
          </w:p>
        </w:tc>
      </w:tr>
      <w:tr w14:paraId="5D9CA133">
        <w:tblPrEx>
          <w:tblCellMar>
            <w:top w:w="0" w:type="dxa"/>
            <w:left w:w="57" w:type="dxa"/>
            <w:bottom w:w="0" w:type="dxa"/>
            <w:right w:w="57" w:type="dxa"/>
          </w:tblCellMar>
        </w:tblPrEx>
        <w:trPr>
          <w:trHeight w:val="20" w:hRule="atLeast"/>
        </w:trPr>
        <w:tc>
          <w:tcPr>
            <w:tcW w:w="453" w:type="pct"/>
            <w:tcBorders>
              <w:top w:val="single" w:color="auto" w:sz="4" w:space="0"/>
              <w:left w:val="single" w:color="auto" w:sz="4" w:space="0"/>
              <w:bottom w:val="single" w:color="auto" w:sz="4" w:space="0"/>
            </w:tcBorders>
            <w:shd w:val="clear" w:color="auto" w:fill="FFFFFF"/>
            <w:vAlign w:val="center"/>
          </w:tcPr>
          <w:p w14:paraId="5490D6F1">
            <w:pPr>
              <w:pStyle w:val="53"/>
              <w:numPr>
                <w:ilvl w:val="0"/>
                <w:numId w:val="27"/>
              </w:numPr>
              <w:jc w:val="center"/>
            </w:pPr>
          </w:p>
        </w:tc>
        <w:tc>
          <w:tcPr>
            <w:tcW w:w="1137" w:type="pct"/>
            <w:tcBorders>
              <w:top w:val="single" w:color="auto" w:sz="4" w:space="0"/>
              <w:left w:val="single" w:color="auto" w:sz="4" w:space="0"/>
              <w:bottom w:val="single" w:color="auto" w:sz="4" w:space="0"/>
            </w:tcBorders>
            <w:shd w:val="clear" w:color="auto" w:fill="FFFFFF"/>
            <w:vAlign w:val="center"/>
          </w:tcPr>
          <w:p w14:paraId="224F027D">
            <w:pPr>
              <w:jc w:val="left"/>
            </w:pPr>
            <w:r>
              <w:rPr>
                <w:lang w:val="ru"/>
              </w:rPr>
              <w:t>Сильная вибрация</w:t>
            </w:r>
          </w:p>
        </w:tc>
        <w:tc>
          <w:tcPr>
            <w:tcW w:w="1744" w:type="pct"/>
            <w:tcBorders>
              <w:top w:val="single" w:color="auto" w:sz="4" w:space="0"/>
              <w:left w:val="single" w:color="auto" w:sz="4" w:space="0"/>
              <w:bottom w:val="single" w:color="auto" w:sz="4" w:space="0"/>
            </w:tcBorders>
            <w:shd w:val="clear" w:color="auto" w:fill="FFFFFF"/>
          </w:tcPr>
          <w:p w14:paraId="15D0EAE1">
            <w:pPr>
              <w:pStyle w:val="53"/>
              <w:numPr>
                <w:ilvl w:val="0"/>
                <w:numId w:val="50"/>
              </w:numPr>
              <w:jc w:val="left"/>
            </w:pPr>
            <w:r>
              <w:rPr>
                <w:lang w:val="ru"/>
              </w:rPr>
              <w:t>Неправильная установка.</w:t>
            </w:r>
          </w:p>
          <w:p w14:paraId="25FA37CB">
            <w:pPr>
              <w:pStyle w:val="53"/>
              <w:numPr>
                <w:ilvl w:val="0"/>
                <w:numId w:val="50"/>
              </w:numPr>
              <w:jc w:val="left"/>
            </w:pPr>
            <w:r>
              <w:rPr>
                <w:lang w:val="ru"/>
              </w:rPr>
              <w:t>Болты или гайки ослаблены.</w:t>
            </w:r>
          </w:p>
        </w:tc>
        <w:tc>
          <w:tcPr>
            <w:tcW w:w="1666" w:type="pct"/>
            <w:tcBorders>
              <w:top w:val="single" w:color="auto" w:sz="4" w:space="0"/>
              <w:left w:val="single" w:color="auto" w:sz="4" w:space="0"/>
              <w:bottom w:val="single" w:color="auto" w:sz="4" w:space="0"/>
              <w:right w:val="single" w:color="auto" w:sz="4" w:space="0"/>
            </w:tcBorders>
            <w:shd w:val="clear" w:color="auto" w:fill="FFFFFF"/>
          </w:tcPr>
          <w:p w14:paraId="69443A3D">
            <w:pPr>
              <w:pStyle w:val="53"/>
              <w:numPr>
                <w:ilvl w:val="0"/>
                <w:numId w:val="51"/>
              </w:numPr>
              <w:jc w:val="left"/>
              <w:rPr>
                <w:lang w:val="ru-RU"/>
              </w:rPr>
            </w:pPr>
            <w:r>
              <w:rPr>
                <w:lang w:val="ru"/>
              </w:rPr>
              <w:t>Залейте основание цементом и выровняйте компрессор по горизонтали.</w:t>
            </w:r>
          </w:p>
          <w:p w14:paraId="6CFE575B">
            <w:pPr>
              <w:pStyle w:val="53"/>
              <w:numPr>
                <w:ilvl w:val="0"/>
                <w:numId w:val="51"/>
              </w:numPr>
              <w:jc w:val="left"/>
            </w:pPr>
            <w:r>
              <w:rPr>
                <w:lang w:val="ru"/>
              </w:rPr>
              <w:t>Осуществите блокировку.</w:t>
            </w:r>
          </w:p>
        </w:tc>
      </w:tr>
    </w:tbl>
    <w:p w14:paraId="64B474C2"/>
    <w:p w14:paraId="6A0F3510"/>
    <w:p w14:paraId="45D5E2E7">
      <w:pPr>
        <w:rPr>
          <w:lang w:val="ru"/>
        </w:rPr>
      </w:pPr>
      <w:r>
        <w:rPr>
          <w:lang w:val="ru"/>
        </w:rPr>
        <w:t>Примечание: при открытии установки для технического обслуживания, отключите питание, убедитесь, что в системе нет давления, и подождите 10 минут, чтобы позволить ей остыть, прежде чем проводить техническое обслуживание.</w:t>
      </w:r>
    </w:p>
    <w:p w14:paraId="0EC53781">
      <w:pPr>
        <w:rPr>
          <w:lang w:val="ru"/>
        </w:rPr>
      </w:pPr>
    </w:p>
    <w:tbl>
      <w:tblPr>
        <w:tblStyle w:val="12"/>
        <w:tblW w:w="10037" w:type="dxa"/>
        <w:tblInd w:w="-289" w:type="dxa"/>
        <w:tblLayout w:type="fixed"/>
        <w:tblCellMar>
          <w:top w:w="0" w:type="dxa"/>
          <w:left w:w="108" w:type="dxa"/>
          <w:bottom w:w="0" w:type="dxa"/>
          <w:right w:w="108" w:type="dxa"/>
        </w:tblCellMar>
      </w:tblPr>
      <w:tblGrid>
        <w:gridCol w:w="992"/>
        <w:gridCol w:w="1957"/>
        <w:gridCol w:w="2268"/>
        <w:gridCol w:w="4820"/>
      </w:tblGrid>
      <w:tr w14:paraId="3C80CFDA">
        <w:tblPrEx>
          <w:tblCellMar>
            <w:top w:w="0" w:type="dxa"/>
            <w:left w:w="108" w:type="dxa"/>
            <w:bottom w:w="0" w:type="dxa"/>
            <w:right w:w="108" w:type="dxa"/>
          </w:tblCellMar>
        </w:tblPrEx>
        <w:trPr>
          <w:trHeight w:val="330" w:hRule="atLeast"/>
        </w:trPr>
        <w:tc>
          <w:tcPr>
            <w:tcW w:w="1003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9394C65">
            <w:pPr>
              <w:widowControl/>
              <w:ind w:left="171"/>
              <w:jc w:val="center"/>
              <w:rPr>
                <w:rFonts w:eastAsia="Times New Roman" w:cs="Times New Roman"/>
                <w:b/>
                <w:sz w:val="20"/>
                <w:szCs w:val="20"/>
                <w:lang w:val="ru-RU" w:eastAsia="ru-RU" w:bidi="ar-SA"/>
              </w:rPr>
            </w:pPr>
            <w:r>
              <w:rPr>
                <w:rFonts w:eastAsia="Times New Roman" w:cs="Times New Roman"/>
                <w:b/>
                <w:sz w:val="20"/>
                <w:szCs w:val="20"/>
                <w:lang w:val="ru-RU" w:eastAsia="ru-RU" w:bidi="ar-SA"/>
              </w:rPr>
              <w:t>Поиск и устранение неисправностей и обслуживание изделия</w:t>
            </w:r>
          </w:p>
        </w:tc>
      </w:tr>
      <w:tr w14:paraId="3C8B6E64">
        <w:tblPrEx>
          <w:tblCellMar>
            <w:top w:w="0" w:type="dxa"/>
            <w:left w:w="108" w:type="dxa"/>
            <w:bottom w:w="0" w:type="dxa"/>
            <w:right w:w="108" w:type="dxa"/>
          </w:tblCellMar>
        </w:tblPrEx>
        <w:trPr>
          <w:trHeight w:val="1035" w:hRule="atLeast"/>
        </w:trPr>
        <w:tc>
          <w:tcPr>
            <w:tcW w:w="992" w:type="dxa"/>
            <w:tcBorders>
              <w:top w:val="nil"/>
              <w:left w:val="single" w:color="auto" w:sz="4" w:space="0"/>
              <w:bottom w:val="single" w:color="auto" w:sz="4" w:space="0"/>
              <w:right w:val="single" w:color="auto" w:sz="4" w:space="0"/>
            </w:tcBorders>
            <w:shd w:val="clear" w:color="000000" w:fill="D9D9D9"/>
            <w:vAlign w:val="center"/>
          </w:tcPr>
          <w:p w14:paraId="25315815">
            <w:pPr>
              <w:widowControl/>
              <w:ind w:left="-44" w:firstLine="44"/>
              <w:jc w:val="center"/>
              <w:rPr>
                <w:rFonts w:eastAsia="Times New Roman" w:cs="Times New Roman"/>
                <w:b/>
                <w:bCs/>
                <w:sz w:val="20"/>
                <w:szCs w:val="20"/>
                <w:lang w:eastAsia="ru-RU" w:bidi="ar-SA"/>
              </w:rPr>
            </w:pPr>
            <w:r>
              <w:rPr>
                <w:rFonts w:eastAsia="Times New Roman" w:cs="Times New Roman"/>
                <w:b/>
                <w:bCs/>
                <w:sz w:val="20"/>
                <w:szCs w:val="20"/>
                <w:lang w:eastAsia="ru-RU" w:bidi="ar-SA"/>
              </w:rPr>
              <w:t>Код ошибки</w:t>
            </w:r>
          </w:p>
        </w:tc>
        <w:tc>
          <w:tcPr>
            <w:tcW w:w="1957" w:type="dxa"/>
            <w:tcBorders>
              <w:top w:val="single" w:color="auto" w:sz="4" w:space="0"/>
              <w:left w:val="nil"/>
              <w:bottom w:val="single" w:color="auto" w:sz="4" w:space="0"/>
              <w:right w:val="single" w:color="auto" w:sz="4" w:space="0"/>
            </w:tcBorders>
            <w:shd w:val="clear" w:color="000000" w:fill="D9D9D9"/>
            <w:vAlign w:val="center"/>
          </w:tcPr>
          <w:p w14:paraId="7607F9E0">
            <w:pPr>
              <w:widowControl/>
              <w:jc w:val="center"/>
              <w:rPr>
                <w:rFonts w:eastAsia="Times New Roman" w:cs="Times New Roman"/>
                <w:b/>
                <w:bCs/>
                <w:sz w:val="20"/>
                <w:szCs w:val="20"/>
                <w:lang w:eastAsia="ru-RU" w:bidi="ar-SA"/>
              </w:rPr>
            </w:pPr>
            <w:r>
              <w:rPr>
                <w:rFonts w:eastAsia="Times New Roman" w:cs="Times New Roman"/>
                <w:b/>
                <w:bCs/>
                <w:sz w:val="20"/>
                <w:szCs w:val="20"/>
                <w:lang w:eastAsia="ru-RU" w:bidi="ar-SA"/>
              </w:rPr>
              <w:t xml:space="preserve"> Тип неисправности</w:t>
            </w:r>
          </w:p>
        </w:tc>
        <w:tc>
          <w:tcPr>
            <w:tcW w:w="2268" w:type="dxa"/>
            <w:tcBorders>
              <w:top w:val="nil"/>
              <w:left w:val="nil"/>
              <w:bottom w:val="single" w:color="auto" w:sz="4" w:space="0"/>
              <w:right w:val="single" w:color="auto" w:sz="4" w:space="0"/>
            </w:tcBorders>
            <w:shd w:val="clear" w:color="000000" w:fill="D9D9D9"/>
            <w:vAlign w:val="center"/>
          </w:tcPr>
          <w:p w14:paraId="1B562903">
            <w:pPr>
              <w:widowControl/>
              <w:jc w:val="center"/>
              <w:rPr>
                <w:rFonts w:eastAsia="Times New Roman" w:cs="Times New Roman"/>
                <w:b/>
                <w:bCs/>
                <w:sz w:val="20"/>
                <w:szCs w:val="20"/>
                <w:lang w:eastAsia="ru-RU" w:bidi="ar-SA"/>
              </w:rPr>
            </w:pPr>
            <w:r>
              <w:rPr>
                <w:rFonts w:eastAsia="Times New Roman" w:cs="Times New Roman"/>
                <w:b/>
                <w:bCs/>
                <w:sz w:val="20"/>
                <w:szCs w:val="20"/>
                <w:lang w:eastAsia="ru-RU" w:bidi="ar-SA"/>
              </w:rPr>
              <w:t>Возможная причина</w:t>
            </w:r>
          </w:p>
        </w:tc>
        <w:tc>
          <w:tcPr>
            <w:tcW w:w="4820" w:type="dxa"/>
            <w:tcBorders>
              <w:top w:val="nil"/>
              <w:left w:val="nil"/>
              <w:bottom w:val="single" w:color="auto" w:sz="4" w:space="0"/>
              <w:right w:val="single" w:color="auto" w:sz="4" w:space="0"/>
            </w:tcBorders>
            <w:shd w:val="clear" w:color="000000" w:fill="D9D9D9"/>
            <w:vAlign w:val="center"/>
          </w:tcPr>
          <w:p w14:paraId="0DE10A15">
            <w:pPr>
              <w:widowControl/>
              <w:jc w:val="center"/>
              <w:rPr>
                <w:rFonts w:eastAsia="Times New Roman" w:cs="Times New Roman"/>
                <w:b/>
                <w:bCs/>
                <w:sz w:val="20"/>
                <w:szCs w:val="20"/>
                <w:lang w:eastAsia="ru-RU" w:bidi="ar-SA"/>
              </w:rPr>
            </w:pPr>
            <w:r>
              <w:rPr>
                <w:rFonts w:eastAsia="Times New Roman" w:cs="Times New Roman"/>
                <w:b/>
                <w:bCs/>
                <w:sz w:val="20"/>
                <w:szCs w:val="20"/>
                <w:lang w:eastAsia="ru-RU" w:bidi="ar-SA"/>
              </w:rPr>
              <w:t>Способ устранения неисправности</w:t>
            </w:r>
          </w:p>
        </w:tc>
      </w:tr>
      <w:tr w14:paraId="3F687171">
        <w:tblPrEx>
          <w:tblCellMar>
            <w:top w:w="0" w:type="dxa"/>
            <w:left w:w="108" w:type="dxa"/>
            <w:bottom w:w="0" w:type="dxa"/>
            <w:right w:w="108" w:type="dxa"/>
          </w:tblCellMar>
        </w:tblPrEx>
        <w:trPr>
          <w:trHeight w:val="998"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387E028D">
            <w:pPr>
              <w:widowControl/>
              <w:jc w:val="center"/>
              <w:rPr>
                <w:rFonts w:eastAsia="Times New Roman" w:cs="Times New Roman"/>
                <w:sz w:val="20"/>
                <w:szCs w:val="20"/>
                <w:lang w:eastAsia="ru-RU" w:bidi="ar-SA"/>
              </w:rPr>
            </w:pPr>
            <w:r>
              <w:rPr>
                <w:rFonts w:eastAsia="Times New Roman" w:cs="Times New Roman"/>
                <w:sz w:val="20"/>
                <w:szCs w:val="20"/>
                <w:lang w:eastAsia="ru-RU" w:bidi="ar-SA"/>
              </w:rPr>
              <w:t>OV1</w:t>
            </w:r>
          </w:p>
        </w:tc>
        <w:tc>
          <w:tcPr>
            <w:tcW w:w="1957" w:type="dxa"/>
            <w:tcBorders>
              <w:top w:val="single" w:color="auto" w:sz="4" w:space="0"/>
              <w:left w:val="nil"/>
              <w:bottom w:val="single" w:color="auto" w:sz="4" w:space="0"/>
              <w:right w:val="single" w:color="auto" w:sz="4" w:space="0"/>
            </w:tcBorders>
            <w:shd w:val="clear" w:color="auto" w:fill="auto"/>
            <w:vAlign w:val="center"/>
          </w:tcPr>
          <w:p w14:paraId="1A7A22FF">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Ускоренная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перегрузка по напряжению</w:t>
            </w:r>
          </w:p>
        </w:tc>
        <w:tc>
          <w:tcPr>
            <w:tcW w:w="2268" w:type="dxa"/>
            <w:vMerge w:val="restart"/>
            <w:tcBorders>
              <w:top w:val="nil"/>
              <w:left w:val="single" w:color="auto" w:sz="4" w:space="0"/>
              <w:bottom w:val="single" w:color="auto" w:sz="4" w:space="0"/>
              <w:right w:val="single" w:color="auto" w:sz="4" w:space="0"/>
            </w:tcBorders>
            <w:shd w:val="clear" w:color="auto" w:fill="auto"/>
            <w:vAlign w:val="center"/>
          </w:tcPr>
          <w:p w14:paraId="2C01B7D9">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Не соответствующее норме входное напряжение; Присутствует большой возврат энергии</w:t>
            </w:r>
          </w:p>
        </w:tc>
        <w:tc>
          <w:tcPr>
            <w:tcW w:w="4820" w:type="dxa"/>
            <w:vMerge w:val="restart"/>
            <w:tcBorders>
              <w:top w:val="nil"/>
              <w:left w:val="single" w:color="auto" w:sz="4" w:space="0"/>
              <w:bottom w:val="single" w:color="auto" w:sz="4" w:space="0"/>
              <w:right w:val="single" w:color="auto" w:sz="4" w:space="0"/>
            </w:tcBorders>
            <w:shd w:val="clear" w:color="auto" w:fill="auto"/>
            <w:vAlign w:val="center"/>
          </w:tcPr>
          <w:p w14:paraId="5425424B">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входное питание; Проверьте, не слишком ли мало время замедления нагрузки или</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существует такое явление, как запуск двигателя во время вращения или</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необходимо добавить компоненты торможения с энергопотреблением;</w:t>
            </w:r>
          </w:p>
        </w:tc>
      </w:tr>
      <w:tr w14:paraId="43AE0B02">
        <w:tblPrEx>
          <w:tblCellMar>
            <w:top w:w="0" w:type="dxa"/>
            <w:left w:w="108" w:type="dxa"/>
            <w:bottom w:w="0" w:type="dxa"/>
            <w:right w:w="108" w:type="dxa"/>
          </w:tblCellMar>
        </w:tblPrEx>
        <w:trPr>
          <w:trHeight w:val="998"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337E9546">
            <w:pPr>
              <w:widowControl/>
              <w:jc w:val="center"/>
              <w:rPr>
                <w:rFonts w:eastAsia="Times New Roman" w:cs="Times New Roman"/>
                <w:sz w:val="20"/>
                <w:szCs w:val="20"/>
                <w:lang w:eastAsia="ru-RU" w:bidi="ar-SA"/>
              </w:rPr>
            </w:pPr>
            <w:r>
              <w:rPr>
                <w:rFonts w:eastAsia="Times New Roman" w:cs="Times New Roman"/>
                <w:sz w:val="20"/>
                <w:szCs w:val="20"/>
                <w:lang w:eastAsia="ru-RU" w:bidi="ar-SA"/>
              </w:rPr>
              <w:t>OV2</w:t>
            </w:r>
          </w:p>
        </w:tc>
        <w:tc>
          <w:tcPr>
            <w:tcW w:w="1957" w:type="dxa"/>
            <w:tcBorders>
              <w:top w:val="single" w:color="auto" w:sz="4" w:space="0"/>
              <w:left w:val="nil"/>
              <w:bottom w:val="single" w:color="auto" w:sz="4" w:space="0"/>
              <w:right w:val="single" w:color="auto" w:sz="4" w:space="0"/>
            </w:tcBorders>
            <w:shd w:val="clear" w:color="auto" w:fill="auto"/>
            <w:vAlign w:val="center"/>
          </w:tcPr>
          <w:p w14:paraId="34B3C68E">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Замедленная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перегрузка по напряжению</w:t>
            </w:r>
          </w:p>
        </w:tc>
        <w:tc>
          <w:tcPr>
            <w:tcW w:w="2268" w:type="dxa"/>
            <w:vMerge w:val="continue"/>
            <w:tcBorders>
              <w:top w:val="nil"/>
              <w:left w:val="single" w:color="auto" w:sz="4" w:space="0"/>
              <w:bottom w:val="single" w:color="auto" w:sz="4" w:space="0"/>
              <w:right w:val="single" w:color="auto" w:sz="4" w:space="0"/>
            </w:tcBorders>
            <w:vAlign w:val="center"/>
          </w:tcPr>
          <w:p w14:paraId="2CD00057">
            <w:pPr>
              <w:widowControl/>
              <w:jc w:val="left"/>
              <w:rPr>
                <w:rFonts w:eastAsia="Times New Roman" w:cs="Times New Roman"/>
                <w:color w:val="auto"/>
                <w:sz w:val="20"/>
                <w:szCs w:val="20"/>
                <w:lang w:eastAsia="ru-RU" w:bidi="ar-SA"/>
              </w:rPr>
            </w:pPr>
          </w:p>
        </w:tc>
        <w:tc>
          <w:tcPr>
            <w:tcW w:w="4820" w:type="dxa"/>
            <w:vMerge w:val="continue"/>
            <w:tcBorders>
              <w:top w:val="nil"/>
              <w:left w:val="single" w:color="auto" w:sz="4" w:space="0"/>
              <w:bottom w:val="single" w:color="auto" w:sz="4" w:space="0"/>
              <w:right w:val="single" w:color="auto" w:sz="4" w:space="0"/>
            </w:tcBorders>
            <w:vAlign w:val="center"/>
          </w:tcPr>
          <w:p w14:paraId="0E31348B">
            <w:pPr>
              <w:widowControl/>
              <w:jc w:val="left"/>
              <w:rPr>
                <w:rFonts w:eastAsia="Times New Roman" w:cs="Times New Roman"/>
                <w:color w:val="auto"/>
                <w:sz w:val="20"/>
                <w:szCs w:val="20"/>
                <w:lang w:eastAsia="ru-RU" w:bidi="ar-SA"/>
              </w:rPr>
            </w:pPr>
          </w:p>
        </w:tc>
      </w:tr>
      <w:tr w14:paraId="7794747D">
        <w:tblPrEx>
          <w:tblCellMar>
            <w:top w:w="0" w:type="dxa"/>
            <w:left w:w="108" w:type="dxa"/>
            <w:bottom w:w="0" w:type="dxa"/>
            <w:right w:w="108" w:type="dxa"/>
          </w:tblCellMar>
        </w:tblPrEx>
        <w:trPr>
          <w:trHeight w:val="1538"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413AB440">
            <w:pPr>
              <w:widowControl/>
              <w:jc w:val="center"/>
              <w:rPr>
                <w:rFonts w:eastAsia="Times New Roman" w:cs="Times New Roman"/>
                <w:sz w:val="20"/>
                <w:szCs w:val="20"/>
                <w:lang w:eastAsia="ru-RU" w:bidi="ar-SA"/>
              </w:rPr>
            </w:pPr>
            <w:r>
              <w:rPr>
                <w:rFonts w:eastAsia="Times New Roman" w:cs="Times New Roman"/>
                <w:sz w:val="20"/>
                <w:szCs w:val="20"/>
                <w:lang w:eastAsia="ru-RU" w:bidi="ar-SA"/>
              </w:rPr>
              <w:t>OV3</w:t>
            </w:r>
          </w:p>
        </w:tc>
        <w:tc>
          <w:tcPr>
            <w:tcW w:w="1957" w:type="dxa"/>
            <w:tcBorders>
              <w:top w:val="single" w:color="auto" w:sz="4" w:space="0"/>
              <w:left w:val="nil"/>
              <w:bottom w:val="single" w:color="auto" w:sz="4" w:space="0"/>
              <w:right w:val="single" w:color="auto" w:sz="4" w:space="0"/>
            </w:tcBorders>
            <w:shd w:val="clear" w:color="auto" w:fill="auto"/>
            <w:vAlign w:val="center"/>
          </w:tcPr>
          <w:p w14:paraId="13407DC7">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Перегрузка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по напряжению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постоянной скорости</w:t>
            </w:r>
          </w:p>
        </w:tc>
        <w:tc>
          <w:tcPr>
            <w:tcW w:w="2268" w:type="dxa"/>
            <w:vMerge w:val="continue"/>
            <w:tcBorders>
              <w:top w:val="nil"/>
              <w:left w:val="single" w:color="auto" w:sz="4" w:space="0"/>
              <w:bottom w:val="single" w:color="auto" w:sz="4" w:space="0"/>
              <w:right w:val="single" w:color="auto" w:sz="4" w:space="0"/>
            </w:tcBorders>
            <w:vAlign w:val="center"/>
          </w:tcPr>
          <w:p w14:paraId="76345A79">
            <w:pPr>
              <w:widowControl/>
              <w:jc w:val="left"/>
              <w:rPr>
                <w:rFonts w:eastAsia="Times New Roman" w:cs="Times New Roman"/>
                <w:color w:val="auto"/>
                <w:sz w:val="20"/>
                <w:szCs w:val="20"/>
                <w:lang w:val="ru-RU" w:eastAsia="ru-RU" w:bidi="ar-SA"/>
              </w:rPr>
            </w:pPr>
          </w:p>
        </w:tc>
        <w:tc>
          <w:tcPr>
            <w:tcW w:w="4820" w:type="dxa"/>
            <w:vMerge w:val="continue"/>
            <w:tcBorders>
              <w:top w:val="nil"/>
              <w:left w:val="single" w:color="auto" w:sz="4" w:space="0"/>
              <w:bottom w:val="single" w:color="auto" w:sz="4" w:space="0"/>
              <w:right w:val="single" w:color="auto" w:sz="4" w:space="0"/>
            </w:tcBorders>
            <w:vAlign w:val="center"/>
          </w:tcPr>
          <w:p w14:paraId="37D086D7">
            <w:pPr>
              <w:widowControl/>
              <w:jc w:val="left"/>
              <w:rPr>
                <w:rFonts w:eastAsia="Times New Roman" w:cs="Times New Roman"/>
                <w:color w:val="auto"/>
                <w:sz w:val="20"/>
                <w:szCs w:val="20"/>
                <w:lang w:val="ru-RU" w:eastAsia="ru-RU" w:bidi="ar-SA"/>
              </w:rPr>
            </w:pPr>
          </w:p>
        </w:tc>
      </w:tr>
      <w:tr w14:paraId="5E3DDE8B">
        <w:tblPrEx>
          <w:tblCellMar>
            <w:top w:w="0" w:type="dxa"/>
            <w:left w:w="108" w:type="dxa"/>
            <w:bottom w:w="0" w:type="dxa"/>
            <w:right w:w="108" w:type="dxa"/>
          </w:tblCellMar>
        </w:tblPrEx>
        <w:trPr>
          <w:trHeight w:val="1643"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C38454F">
            <w:pPr>
              <w:widowControl/>
              <w:jc w:val="center"/>
              <w:rPr>
                <w:rFonts w:eastAsia="Times New Roman" w:cs="Times New Roman"/>
                <w:sz w:val="20"/>
                <w:szCs w:val="20"/>
                <w:lang w:eastAsia="ru-RU" w:bidi="ar-SA"/>
              </w:rPr>
            </w:pPr>
            <w:r>
              <w:rPr>
                <w:rFonts w:eastAsia="Times New Roman" w:cs="Times New Roman"/>
                <w:sz w:val="20"/>
                <w:szCs w:val="20"/>
                <w:lang w:eastAsia="ru-RU" w:bidi="ar-SA"/>
              </w:rPr>
              <w:t>OC1</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68339496">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 Перегрузка по току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при ускорении</w:t>
            </w:r>
          </w:p>
        </w:tc>
        <w:tc>
          <w:tcPr>
            <w:tcW w:w="2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04DA81">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Ускорение и замедление происходит слишком быстро; Низкое напряжение сети питания; Мощность преобразователя частоты слишком низкая; Перемена в нагрузке или нарушение в работе; Короткое замыкание на землю,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недостаточность выходной фазы; Внешние источники сильных помех.</w:t>
            </w:r>
          </w:p>
        </w:tc>
        <w:tc>
          <w:tcPr>
            <w:tcW w:w="48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7ECE74">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Увеличьте время ускорения и замедления; Проверьте входное питание; Выберите инвертор с более высоким уровнем мощности; Проверьте, нет ли короткого замыкания в нагрузке (короткое замыкание на землю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или короткое замыкание между линиями) или наличие блокировки ротора;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выходную проводку;</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нет ли сильных помех</w:t>
            </w:r>
          </w:p>
        </w:tc>
      </w:tr>
      <w:tr w14:paraId="1F26DAED">
        <w:tblPrEx>
          <w:tblCellMar>
            <w:top w:w="0" w:type="dxa"/>
            <w:left w:w="108" w:type="dxa"/>
            <w:bottom w:w="0" w:type="dxa"/>
            <w:right w:w="108" w:type="dxa"/>
          </w:tblCellMar>
        </w:tblPrEx>
        <w:trPr>
          <w:trHeight w:val="2172"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D85C5AF">
            <w:pPr>
              <w:widowControl/>
              <w:jc w:val="center"/>
              <w:rPr>
                <w:rFonts w:eastAsia="Times New Roman" w:cs="Times New Roman"/>
                <w:sz w:val="20"/>
                <w:szCs w:val="20"/>
                <w:lang w:eastAsia="ru-RU" w:bidi="ar-SA"/>
              </w:rPr>
            </w:pPr>
            <w:r>
              <w:rPr>
                <w:rFonts w:eastAsia="Times New Roman" w:cs="Times New Roman"/>
                <w:sz w:val="20"/>
                <w:szCs w:val="20"/>
                <w:lang w:eastAsia="ru-RU" w:bidi="ar-SA"/>
              </w:rPr>
              <w:t>OC2</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686D6295">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Перегрузка по току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при замедлении</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3CFD3A64">
            <w:pPr>
              <w:widowControl/>
              <w:jc w:val="left"/>
              <w:rPr>
                <w:rFonts w:eastAsia="Times New Roman" w:cs="Times New Roman"/>
                <w:color w:val="auto"/>
                <w:sz w:val="20"/>
                <w:szCs w:val="20"/>
                <w:lang w:val="ru-RU" w:eastAsia="ru-RU" w:bidi="ar-SA"/>
              </w:rPr>
            </w:pPr>
          </w:p>
        </w:tc>
        <w:tc>
          <w:tcPr>
            <w:tcW w:w="4820" w:type="dxa"/>
            <w:vMerge w:val="continue"/>
            <w:tcBorders>
              <w:top w:val="single" w:color="auto" w:sz="4" w:space="0"/>
              <w:left w:val="single" w:color="auto" w:sz="4" w:space="0"/>
              <w:bottom w:val="single" w:color="auto" w:sz="4" w:space="0"/>
              <w:right w:val="single" w:color="auto" w:sz="4" w:space="0"/>
            </w:tcBorders>
            <w:vAlign w:val="center"/>
          </w:tcPr>
          <w:p w14:paraId="73313EE1">
            <w:pPr>
              <w:widowControl/>
              <w:jc w:val="left"/>
              <w:rPr>
                <w:rFonts w:eastAsia="Times New Roman" w:cs="Times New Roman"/>
                <w:color w:val="auto"/>
                <w:sz w:val="20"/>
                <w:szCs w:val="20"/>
                <w:lang w:val="ru-RU" w:eastAsia="ru-RU" w:bidi="ar-SA"/>
              </w:rPr>
            </w:pPr>
          </w:p>
        </w:tc>
      </w:tr>
      <w:tr w14:paraId="45A99F15">
        <w:tblPrEx>
          <w:tblCellMar>
            <w:top w:w="0" w:type="dxa"/>
            <w:left w:w="108" w:type="dxa"/>
            <w:bottom w:w="0" w:type="dxa"/>
            <w:right w:w="108" w:type="dxa"/>
          </w:tblCellMar>
        </w:tblPrEx>
        <w:trPr>
          <w:trHeight w:val="120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3005B03">
            <w:pPr>
              <w:widowControl/>
              <w:jc w:val="center"/>
              <w:rPr>
                <w:rFonts w:eastAsia="Times New Roman" w:cs="Times New Roman"/>
                <w:sz w:val="20"/>
                <w:szCs w:val="20"/>
                <w:lang w:eastAsia="ru-RU" w:bidi="ar-SA"/>
              </w:rPr>
            </w:pPr>
            <w:r>
              <w:rPr>
                <w:rFonts w:eastAsia="Times New Roman" w:cs="Times New Roman"/>
                <w:sz w:val="20"/>
                <w:szCs w:val="20"/>
                <w:lang w:eastAsia="ru-RU" w:bidi="ar-SA"/>
              </w:rPr>
              <w:t>OC3</w:t>
            </w:r>
          </w:p>
        </w:tc>
        <w:tc>
          <w:tcPr>
            <w:tcW w:w="1957" w:type="dxa"/>
            <w:tcBorders>
              <w:top w:val="single" w:color="auto" w:sz="4" w:space="0"/>
              <w:left w:val="nil"/>
              <w:bottom w:val="single" w:color="auto" w:sz="4" w:space="0"/>
              <w:right w:val="single" w:color="auto" w:sz="4" w:space="0"/>
            </w:tcBorders>
            <w:shd w:val="clear" w:color="auto" w:fill="auto"/>
            <w:vAlign w:val="center"/>
          </w:tcPr>
          <w:p w14:paraId="6C6D4228">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 Перегрузка по току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при постоянной скорости</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5ECA3984">
            <w:pPr>
              <w:widowControl/>
              <w:jc w:val="left"/>
              <w:rPr>
                <w:rFonts w:eastAsia="Times New Roman" w:cs="Times New Roman"/>
                <w:color w:val="auto"/>
                <w:sz w:val="20"/>
                <w:szCs w:val="20"/>
                <w:lang w:val="ru-RU" w:eastAsia="ru-RU" w:bidi="ar-SA"/>
              </w:rPr>
            </w:pPr>
          </w:p>
        </w:tc>
        <w:tc>
          <w:tcPr>
            <w:tcW w:w="4820" w:type="dxa"/>
            <w:vMerge w:val="continue"/>
            <w:tcBorders>
              <w:top w:val="single" w:color="auto" w:sz="4" w:space="0"/>
              <w:left w:val="single" w:color="auto" w:sz="4" w:space="0"/>
              <w:bottom w:val="single" w:color="auto" w:sz="4" w:space="0"/>
              <w:right w:val="single" w:color="auto" w:sz="4" w:space="0"/>
            </w:tcBorders>
            <w:vAlign w:val="center"/>
          </w:tcPr>
          <w:p w14:paraId="50CCFF93">
            <w:pPr>
              <w:widowControl/>
              <w:jc w:val="left"/>
              <w:rPr>
                <w:rFonts w:eastAsia="Times New Roman" w:cs="Times New Roman"/>
                <w:color w:val="auto"/>
                <w:sz w:val="20"/>
                <w:szCs w:val="20"/>
                <w:lang w:val="ru-RU" w:eastAsia="ru-RU" w:bidi="ar-SA"/>
              </w:rPr>
            </w:pPr>
          </w:p>
        </w:tc>
      </w:tr>
      <w:tr w14:paraId="265CF91F">
        <w:tblPrEx>
          <w:tblCellMar>
            <w:top w:w="0" w:type="dxa"/>
            <w:left w:w="108" w:type="dxa"/>
            <w:bottom w:w="0" w:type="dxa"/>
            <w:right w:w="108" w:type="dxa"/>
          </w:tblCellMar>
        </w:tblPrEx>
        <w:trPr>
          <w:trHeight w:val="765"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26BDCE32">
            <w:pPr>
              <w:widowControl/>
              <w:jc w:val="center"/>
              <w:rPr>
                <w:rFonts w:eastAsia="Times New Roman" w:cs="Times New Roman"/>
                <w:sz w:val="20"/>
                <w:szCs w:val="20"/>
                <w:lang w:eastAsia="ru-RU" w:bidi="ar-SA"/>
              </w:rPr>
            </w:pPr>
            <w:r>
              <w:rPr>
                <w:rFonts w:eastAsia="Times New Roman" w:cs="Times New Roman"/>
                <w:sz w:val="20"/>
                <w:szCs w:val="20"/>
                <w:lang w:eastAsia="ru-RU" w:bidi="ar-SA"/>
              </w:rPr>
              <w:t>UV</w:t>
            </w:r>
          </w:p>
        </w:tc>
        <w:tc>
          <w:tcPr>
            <w:tcW w:w="1957" w:type="dxa"/>
            <w:tcBorders>
              <w:top w:val="single" w:color="auto" w:sz="4" w:space="0"/>
              <w:left w:val="nil"/>
              <w:bottom w:val="single" w:color="auto" w:sz="4" w:space="0"/>
              <w:right w:val="single" w:color="auto" w:sz="4" w:space="0"/>
            </w:tcBorders>
            <w:shd w:val="clear" w:color="auto" w:fill="auto"/>
            <w:vAlign w:val="center"/>
          </w:tcPr>
          <w:p w14:paraId="73567019">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Неисправность шины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при слишком низком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напряжении</w:t>
            </w:r>
          </w:p>
        </w:tc>
        <w:tc>
          <w:tcPr>
            <w:tcW w:w="2268" w:type="dxa"/>
            <w:tcBorders>
              <w:top w:val="nil"/>
              <w:left w:val="nil"/>
              <w:bottom w:val="single" w:color="auto" w:sz="4" w:space="0"/>
              <w:right w:val="single" w:color="auto" w:sz="4" w:space="0"/>
            </w:tcBorders>
            <w:shd w:val="clear" w:color="auto" w:fill="auto"/>
            <w:vAlign w:val="center"/>
          </w:tcPr>
          <w:p w14:paraId="7D929756">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Напряжение электросети слишком низкое</w:t>
            </w:r>
          </w:p>
        </w:tc>
        <w:tc>
          <w:tcPr>
            <w:tcW w:w="4820" w:type="dxa"/>
            <w:tcBorders>
              <w:top w:val="nil"/>
              <w:left w:val="nil"/>
              <w:bottom w:val="single" w:color="auto" w:sz="4" w:space="0"/>
              <w:right w:val="single" w:color="auto" w:sz="4" w:space="0"/>
            </w:tcBorders>
            <w:shd w:val="clear" w:color="auto" w:fill="auto"/>
            <w:vAlign w:val="center"/>
          </w:tcPr>
          <w:p w14:paraId="724EE1A2">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подачу мощности в сеть электропитания</w:t>
            </w:r>
          </w:p>
        </w:tc>
      </w:tr>
      <w:tr w14:paraId="67E3E01C">
        <w:tblPrEx>
          <w:tblCellMar>
            <w:top w:w="0" w:type="dxa"/>
            <w:left w:w="108" w:type="dxa"/>
            <w:bottom w:w="0" w:type="dxa"/>
            <w:right w:w="108" w:type="dxa"/>
          </w:tblCellMar>
        </w:tblPrEx>
        <w:trPr>
          <w:trHeight w:val="1785"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55D3D993">
            <w:pPr>
              <w:widowControl/>
              <w:jc w:val="center"/>
              <w:rPr>
                <w:rFonts w:eastAsia="Times New Roman" w:cs="Times New Roman"/>
                <w:sz w:val="20"/>
                <w:szCs w:val="20"/>
                <w:lang w:eastAsia="ru-RU" w:bidi="ar-SA"/>
              </w:rPr>
            </w:pPr>
            <w:r>
              <w:rPr>
                <w:rFonts w:eastAsia="Times New Roman" w:cs="Times New Roman"/>
                <w:sz w:val="20"/>
                <w:szCs w:val="20"/>
                <w:lang w:eastAsia="ru-RU" w:bidi="ar-SA"/>
              </w:rPr>
              <w:t>OL1</w:t>
            </w:r>
          </w:p>
        </w:tc>
        <w:tc>
          <w:tcPr>
            <w:tcW w:w="1957" w:type="dxa"/>
            <w:tcBorders>
              <w:top w:val="single" w:color="auto" w:sz="4" w:space="0"/>
              <w:left w:val="nil"/>
              <w:bottom w:val="single" w:color="auto" w:sz="4" w:space="0"/>
              <w:right w:val="single" w:color="auto" w:sz="4" w:space="0"/>
            </w:tcBorders>
            <w:shd w:val="clear" w:color="auto" w:fill="auto"/>
            <w:vAlign w:val="center"/>
          </w:tcPr>
          <w:p w14:paraId="2B9B0781">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  Перегрузка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двигателя</w:t>
            </w:r>
          </w:p>
        </w:tc>
        <w:tc>
          <w:tcPr>
            <w:tcW w:w="2268" w:type="dxa"/>
            <w:tcBorders>
              <w:top w:val="nil"/>
              <w:left w:val="nil"/>
              <w:bottom w:val="single" w:color="auto" w:sz="4" w:space="0"/>
              <w:right w:val="single" w:color="auto" w:sz="4" w:space="0"/>
            </w:tcBorders>
            <w:shd w:val="clear" w:color="auto" w:fill="auto"/>
            <w:vAlign w:val="center"/>
          </w:tcPr>
          <w:p w14:paraId="20C89634">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Напряжение сети питания слишком низкое;</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Неправильно установлен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номинальный ток двигателя;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Двигатель блокирует вращение,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или перемена в нагрузке слишком велика</w:t>
            </w:r>
          </w:p>
        </w:tc>
        <w:tc>
          <w:tcPr>
            <w:tcW w:w="4820" w:type="dxa"/>
            <w:tcBorders>
              <w:top w:val="nil"/>
              <w:left w:val="nil"/>
              <w:bottom w:val="single" w:color="auto" w:sz="4" w:space="0"/>
              <w:right w:val="single" w:color="auto" w:sz="4" w:space="0"/>
            </w:tcBorders>
            <w:shd w:val="clear" w:color="auto" w:fill="auto"/>
            <w:vAlign w:val="center"/>
          </w:tcPr>
          <w:p w14:paraId="131266B2">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напряжение сети электропитания;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Сбросьте номинальный ток двигателя;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нагрузку и отрегулируйте подъем крутящего момента.</w:t>
            </w:r>
          </w:p>
        </w:tc>
      </w:tr>
      <w:tr w14:paraId="3B5637F7">
        <w:tblPrEx>
          <w:tblCellMar>
            <w:top w:w="0" w:type="dxa"/>
            <w:left w:w="108" w:type="dxa"/>
            <w:bottom w:w="0" w:type="dxa"/>
            <w:right w:w="108" w:type="dxa"/>
          </w:tblCellMar>
        </w:tblPrEx>
        <w:trPr>
          <w:trHeight w:val="153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CAAF069">
            <w:pPr>
              <w:widowControl/>
              <w:jc w:val="center"/>
              <w:rPr>
                <w:rFonts w:eastAsia="Times New Roman" w:cs="Times New Roman"/>
                <w:sz w:val="20"/>
                <w:szCs w:val="20"/>
                <w:lang w:eastAsia="ru-RU" w:bidi="ar-SA"/>
              </w:rPr>
            </w:pPr>
            <w:r>
              <w:rPr>
                <w:rFonts w:eastAsia="Times New Roman" w:cs="Times New Roman"/>
                <w:sz w:val="20"/>
                <w:szCs w:val="20"/>
                <w:lang w:eastAsia="ru-RU" w:bidi="ar-SA"/>
              </w:rPr>
              <w:t>OL2</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12DC85D5">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 Перегрузка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частотного преобразователя</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48252865">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Слишком высокая скорость;</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Повторный запуск вращающегося двигателя;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Напряжение сети питания слишком низкое;</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Слишком большая нагрузка</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750D524F">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Увеличьте время ускорения.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Избегайте выключения и перезапуска;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напряжение сети электропитания;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Выберите инвертор большей мощности;</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Выберите правильный двигатель</w:t>
            </w:r>
          </w:p>
        </w:tc>
      </w:tr>
      <w:tr w14:paraId="087A8B58">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F9C1D83">
            <w:pPr>
              <w:widowControl/>
              <w:jc w:val="center"/>
              <w:rPr>
                <w:rFonts w:eastAsia="Times New Roman" w:cs="Times New Roman"/>
                <w:sz w:val="20"/>
                <w:szCs w:val="20"/>
                <w:lang w:eastAsia="ru-RU" w:bidi="ar-SA"/>
              </w:rPr>
            </w:pPr>
            <w:r>
              <w:rPr>
                <w:rFonts w:eastAsia="Times New Roman" w:cs="Times New Roman"/>
                <w:sz w:val="20"/>
                <w:szCs w:val="20"/>
                <w:lang w:eastAsia="ru-RU" w:bidi="ar-SA"/>
              </w:rPr>
              <w:t>SPI</w:t>
            </w:r>
          </w:p>
        </w:tc>
        <w:tc>
          <w:tcPr>
            <w:tcW w:w="1957" w:type="dxa"/>
            <w:tcBorders>
              <w:top w:val="single" w:color="auto" w:sz="4" w:space="0"/>
              <w:left w:val="nil"/>
              <w:bottom w:val="single" w:color="auto" w:sz="4" w:space="0"/>
              <w:right w:val="single" w:color="auto" w:sz="4" w:space="0"/>
            </w:tcBorders>
            <w:shd w:val="clear" w:color="auto" w:fill="auto"/>
            <w:vAlign w:val="center"/>
          </w:tcPr>
          <w:p w14:paraId="611BA0D4">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 На стороне входа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 хватает фазы</w:t>
            </w:r>
          </w:p>
        </w:tc>
        <w:tc>
          <w:tcPr>
            <w:tcW w:w="2268" w:type="dxa"/>
            <w:tcBorders>
              <w:top w:val="single" w:color="auto" w:sz="4" w:space="0"/>
              <w:left w:val="nil"/>
              <w:bottom w:val="single" w:color="auto" w:sz="4" w:space="0"/>
              <w:right w:val="single" w:color="auto" w:sz="4" w:space="0"/>
            </w:tcBorders>
            <w:shd w:val="clear" w:color="auto" w:fill="auto"/>
            <w:vAlign w:val="center"/>
          </w:tcPr>
          <w:p w14:paraId="1331185D">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Введите </w:t>
            </w:r>
            <w:r>
              <w:rPr>
                <w:rFonts w:eastAsia="Times New Roman" w:cs="Times New Roman"/>
                <w:color w:val="auto"/>
                <w:sz w:val="20"/>
                <w:szCs w:val="20"/>
                <w:lang w:eastAsia="ru-RU" w:bidi="ar-SA"/>
              </w:rPr>
              <w:t>R</w:t>
            </w:r>
            <w:r>
              <w:rPr>
                <w:rFonts w:eastAsia="Times New Roman" w:cs="Times New Roman"/>
                <w:color w:val="auto"/>
                <w:sz w:val="20"/>
                <w:szCs w:val="20"/>
                <w:lang w:val="ru-RU" w:eastAsia="ru-RU" w:bidi="ar-SA"/>
              </w:rPr>
              <w:t xml:space="preserve">, </w:t>
            </w:r>
            <w:r>
              <w:rPr>
                <w:rFonts w:eastAsia="Times New Roman" w:cs="Times New Roman"/>
                <w:color w:val="auto"/>
                <w:sz w:val="20"/>
                <w:szCs w:val="20"/>
                <w:lang w:eastAsia="ru-RU" w:bidi="ar-SA"/>
              </w:rPr>
              <w:t>S</w:t>
            </w:r>
            <w:r>
              <w:rPr>
                <w:rFonts w:eastAsia="Times New Roman" w:cs="Times New Roman"/>
                <w:color w:val="auto"/>
                <w:sz w:val="20"/>
                <w:szCs w:val="20"/>
                <w:lang w:val="ru-RU" w:eastAsia="ru-RU" w:bidi="ar-SA"/>
              </w:rPr>
              <w:t xml:space="preserve"> и </w:t>
            </w:r>
            <w:r>
              <w:rPr>
                <w:rFonts w:eastAsia="Times New Roman" w:cs="Times New Roman"/>
                <w:color w:val="auto"/>
                <w:sz w:val="20"/>
                <w:szCs w:val="20"/>
                <w:lang w:eastAsia="ru-RU" w:bidi="ar-SA"/>
              </w:rPr>
              <w:t>T</w:t>
            </w:r>
            <w:r>
              <w:rPr>
                <w:rFonts w:eastAsia="Times New Roman" w:cs="Times New Roman"/>
                <w:color w:val="auto"/>
                <w:sz w:val="20"/>
                <w:szCs w:val="20"/>
                <w:lang w:val="ru-RU" w:eastAsia="ru-RU" w:bidi="ar-SA"/>
              </w:rPr>
              <w:t xml:space="preserve"> при отсутствии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фазы или больших колебаниях</w:t>
            </w:r>
          </w:p>
        </w:tc>
        <w:tc>
          <w:tcPr>
            <w:tcW w:w="4820" w:type="dxa"/>
            <w:tcBorders>
              <w:top w:val="single" w:color="auto" w:sz="4" w:space="0"/>
              <w:left w:val="nil"/>
              <w:bottom w:val="single" w:color="auto" w:sz="4" w:space="0"/>
              <w:right w:val="single" w:color="auto" w:sz="4" w:space="0"/>
            </w:tcBorders>
            <w:shd w:val="clear" w:color="auto" w:fill="auto"/>
            <w:vAlign w:val="center"/>
          </w:tcPr>
          <w:p w14:paraId="2A20677C">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входное электропитание;</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установочные кабели</w:t>
            </w:r>
          </w:p>
        </w:tc>
      </w:tr>
      <w:tr w14:paraId="273DFCB1">
        <w:tblPrEx>
          <w:tblCellMar>
            <w:top w:w="0" w:type="dxa"/>
            <w:left w:w="108" w:type="dxa"/>
            <w:bottom w:w="0" w:type="dxa"/>
            <w:right w:w="108" w:type="dxa"/>
          </w:tblCellMar>
        </w:tblPrEx>
        <w:trPr>
          <w:trHeight w:val="765"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28476B7A">
            <w:pPr>
              <w:widowControl/>
              <w:jc w:val="center"/>
              <w:rPr>
                <w:rFonts w:eastAsia="Times New Roman" w:cs="Times New Roman"/>
                <w:sz w:val="20"/>
                <w:szCs w:val="20"/>
                <w:lang w:eastAsia="ru-RU" w:bidi="ar-SA"/>
              </w:rPr>
            </w:pPr>
            <w:r>
              <w:rPr>
                <w:rFonts w:eastAsia="Times New Roman" w:cs="Times New Roman"/>
                <w:sz w:val="20"/>
                <w:szCs w:val="20"/>
                <w:lang w:eastAsia="ru-RU" w:bidi="ar-SA"/>
              </w:rPr>
              <w:t>SPO</w:t>
            </w:r>
          </w:p>
        </w:tc>
        <w:tc>
          <w:tcPr>
            <w:tcW w:w="1957" w:type="dxa"/>
            <w:tcBorders>
              <w:top w:val="single" w:color="auto" w:sz="4" w:space="0"/>
              <w:left w:val="nil"/>
              <w:bottom w:val="single" w:color="auto" w:sz="4" w:space="0"/>
              <w:right w:val="single" w:color="auto" w:sz="4" w:space="0"/>
            </w:tcBorders>
            <w:shd w:val="clear" w:color="auto" w:fill="auto"/>
            <w:vAlign w:val="center"/>
          </w:tcPr>
          <w:p w14:paraId="47FCE317">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 На стороне выхода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 хватает фазы</w:t>
            </w:r>
          </w:p>
        </w:tc>
        <w:tc>
          <w:tcPr>
            <w:tcW w:w="2268" w:type="dxa"/>
            <w:tcBorders>
              <w:top w:val="nil"/>
              <w:left w:val="nil"/>
              <w:bottom w:val="single" w:color="auto" w:sz="4" w:space="0"/>
              <w:right w:val="single" w:color="auto" w:sz="4" w:space="0"/>
            </w:tcBorders>
            <w:shd w:val="clear" w:color="auto" w:fill="auto"/>
            <w:vAlign w:val="center"/>
          </w:tcPr>
          <w:p w14:paraId="7D7873E5">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eastAsia="ru-RU" w:bidi="ar-SA"/>
              </w:rPr>
              <w:t>U</w:t>
            </w:r>
            <w:r>
              <w:rPr>
                <w:rFonts w:eastAsia="Times New Roman" w:cs="Times New Roman"/>
                <w:color w:val="auto"/>
                <w:sz w:val="20"/>
                <w:szCs w:val="20"/>
                <w:lang w:val="ru-RU" w:eastAsia="ru-RU" w:bidi="ar-SA"/>
              </w:rPr>
              <w:t xml:space="preserve">, </w:t>
            </w:r>
            <w:r>
              <w:rPr>
                <w:rFonts w:eastAsia="Times New Roman" w:cs="Times New Roman"/>
                <w:color w:val="auto"/>
                <w:sz w:val="20"/>
                <w:szCs w:val="20"/>
                <w:lang w:eastAsia="ru-RU" w:bidi="ar-SA"/>
              </w:rPr>
              <w:t>V</w:t>
            </w:r>
            <w:r>
              <w:rPr>
                <w:rFonts w:eastAsia="Times New Roman" w:cs="Times New Roman"/>
                <w:color w:val="auto"/>
                <w:sz w:val="20"/>
                <w:szCs w:val="20"/>
                <w:lang w:val="ru-RU" w:eastAsia="ru-RU" w:bidi="ar-SA"/>
              </w:rPr>
              <w:t xml:space="preserve">, </w:t>
            </w:r>
            <w:r>
              <w:rPr>
                <w:rFonts w:eastAsia="Times New Roman" w:cs="Times New Roman"/>
                <w:color w:val="auto"/>
                <w:sz w:val="20"/>
                <w:szCs w:val="20"/>
                <w:lang w:eastAsia="ru-RU" w:bidi="ar-SA"/>
              </w:rPr>
              <w:t>W</w:t>
            </w:r>
            <w:r>
              <w:rPr>
                <w:rFonts w:eastAsia="Times New Roman" w:cs="Times New Roman"/>
                <w:color w:val="auto"/>
                <w:sz w:val="20"/>
                <w:szCs w:val="20"/>
                <w:lang w:val="ru-RU" w:eastAsia="ru-RU" w:bidi="ar-SA"/>
              </w:rPr>
              <w:t xml:space="preserve"> при отсутствии фазы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на выходе (или при серьезной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асимметрии трехфазной нагрузки).</w:t>
            </w:r>
          </w:p>
        </w:tc>
        <w:tc>
          <w:tcPr>
            <w:tcW w:w="4820" w:type="dxa"/>
            <w:tcBorders>
              <w:top w:val="single" w:color="auto" w:sz="4" w:space="0"/>
              <w:left w:val="nil"/>
              <w:bottom w:val="single" w:color="auto" w:sz="4" w:space="0"/>
              <w:right w:val="single" w:color="auto" w:sz="4" w:space="0"/>
            </w:tcBorders>
            <w:shd w:val="clear" w:color="auto" w:fill="auto"/>
            <w:vAlign w:val="center"/>
          </w:tcPr>
          <w:p w14:paraId="1FBE25BC">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выходную проводку;</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двигатель и кабель</w:t>
            </w:r>
          </w:p>
        </w:tc>
      </w:tr>
      <w:tr w14:paraId="0A5C569F">
        <w:tblPrEx>
          <w:tblCellMar>
            <w:top w:w="0" w:type="dxa"/>
            <w:left w:w="108" w:type="dxa"/>
            <w:bottom w:w="0" w:type="dxa"/>
            <w:right w:w="108" w:type="dxa"/>
          </w:tblCellMar>
        </w:tblPrEx>
        <w:trPr>
          <w:trHeight w:val="998"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A9461B6">
            <w:pPr>
              <w:widowControl/>
              <w:jc w:val="center"/>
              <w:rPr>
                <w:rFonts w:eastAsia="Times New Roman" w:cs="Times New Roman"/>
                <w:sz w:val="20"/>
                <w:szCs w:val="20"/>
                <w:lang w:eastAsia="ru-RU" w:bidi="ar-SA"/>
              </w:rPr>
            </w:pPr>
            <w:r>
              <w:rPr>
                <w:rFonts w:eastAsia="Times New Roman" w:cs="Times New Roman"/>
                <w:sz w:val="20"/>
                <w:szCs w:val="20"/>
                <w:lang w:eastAsia="ru-RU" w:bidi="ar-SA"/>
              </w:rPr>
              <w:t>OH1</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1630897A">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Модуль выпрямителя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перегревается</w:t>
            </w:r>
          </w:p>
        </w:tc>
        <w:tc>
          <w:tcPr>
            <w:tcW w:w="2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534FDD">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Пробка в воздуховоде или повреждение вентилятора;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Температура окружающей среды слишком высокая;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Длительная работа с перегрузкой</w:t>
            </w:r>
          </w:p>
        </w:tc>
        <w:tc>
          <w:tcPr>
            <w:tcW w:w="4820" w:type="dxa"/>
            <w:vMerge w:val="restart"/>
            <w:tcBorders>
              <w:top w:val="nil"/>
              <w:left w:val="single" w:color="auto" w:sz="4" w:space="0"/>
              <w:bottom w:val="single" w:color="auto" w:sz="4" w:space="0"/>
              <w:right w:val="single" w:color="auto" w:sz="4" w:space="0"/>
            </w:tcBorders>
            <w:shd w:val="clear" w:color="auto" w:fill="auto"/>
            <w:vAlign w:val="center"/>
          </w:tcPr>
          <w:p w14:paraId="619788E2">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Углубите воздуховод или заменить вентилятор;</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Уменьшите температуру окружающей среды;</w:t>
            </w:r>
          </w:p>
        </w:tc>
      </w:tr>
      <w:tr w14:paraId="53522DA9">
        <w:tblPrEx>
          <w:tblCellMar>
            <w:top w:w="0" w:type="dxa"/>
            <w:left w:w="108" w:type="dxa"/>
            <w:bottom w:w="0" w:type="dxa"/>
            <w:right w:w="108" w:type="dxa"/>
          </w:tblCellMar>
        </w:tblPrEx>
        <w:trPr>
          <w:trHeight w:val="1609"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FA96409">
            <w:pPr>
              <w:widowControl/>
              <w:jc w:val="center"/>
              <w:rPr>
                <w:rFonts w:eastAsia="Times New Roman" w:cs="Times New Roman"/>
                <w:sz w:val="20"/>
                <w:szCs w:val="20"/>
                <w:lang w:eastAsia="ru-RU" w:bidi="ar-SA"/>
              </w:rPr>
            </w:pPr>
            <w:r>
              <w:rPr>
                <w:rFonts w:eastAsia="Times New Roman" w:cs="Times New Roman"/>
                <w:sz w:val="20"/>
                <w:szCs w:val="20"/>
                <w:lang w:eastAsia="ru-RU" w:bidi="ar-SA"/>
              </w:rPr>
              <w:t>OH2</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1149F3FB">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ошибка перегрева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инверторного модуля</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139DB345">
            <w:pPr>
              <w:widowControl/>
              <w:jc w:val="left"/>
              <w:rPr>
                <w:rFonts w:eastAsia="Times New Roman" w:cs="Times New Roman"/>
                <w:color w:val="auto"/>
                <w:sz w:val="20"/>
                <w:szCs w:val="20"/>
                <w:lang w:eastAsia="ru-RU" w:bidi="ar-SA"/>
              </w:rPr>
            </w:pPr>
          </w:p>
        </w:tc>
        <w:tc>
          <w:tcPr>
            <w:tcW w:w="4820" w:type="dxa"/>
            <w:vMerge w:val="continue"/>
            <w:tcBorders>
              <w:top w:val="nil"/>
              <w:left w:val="single" w:color="auto" w:sz="4" w:space="0"/>
              <w:bottom w:val="single" w:color="auto" w:sz="4" w:space="0"/>
              <w:right w:val="single" w:color="auto" w:sz="4" w:space="0"/>
            </w:tcBorders>
            <w:vAlign w:val="center"/>
          </w:tcPr>
          <w:p w14:paraId="380AF20B">
            <w:pPr>
              <w:widowControl/>
              <w:jc w:val="left"/>
              <w:rPr>
                <w:rFonts w:eastAsia="Times New Roman" w:cs="Times New Roman"/>
                <w:color w:val="auto"/>
                <w:sz w:val="20"/>
                <w:szCs w:val="20"/>
                <w:lang w:eastAsia="ru-RU" w:bidi="ar-SA"/>
              </w:rPr>
            </w:pPr>
          </w:p>
        </w:tc>
      </w:tr>
      <w:tr w14:paraId="00B46382">
        <w:tblPrEx>
          <w:tblCellMar>
            <w:top w:w="0" w:type="dxa"/>
            <w:left w:w="108" w:type="dxa"/>
            <w:bottom w:w="0" w:type="dxa"/>
            <w:right w:w="108" w:type="dxa"/>
          </w:tblCellMar>
        </w:tblPrEx>
        <w:trPr>
          <w:trHeight w:val="998"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AA45137">
            <w:pPr>
              <w:widowControl/>
              <w:jc w:val="center"/>
              <w:rPr>
                <w:rFonts w:eastAsia="Times New Roman" w:cs="Times New Roman"/>
                <w:sz w:val="20"/>
                <w:szCs w:val="20"/>
                <w:lang w:eastAsia="ru-RU" w:bidi="ar-SA"/>
              </w:rPr>
            </w:pPr>
            <w:r>
              <w:rPr>
                <w:rFonts w:eastAsia="Times New Roman" w:cs="Times New Roman"/>
                <w:sz w:val="20"/>
                <w:szCs w:val="20"/>
                <w:lang w:eastAsia="ru-RU" w:bidi="ar-SA"/>
              </w:rPr>
              <w:t>EF</w:t>
            </w:r>
          </w:p>
        </w:tc>
        <w:tc>
          <w:tcPr>
            <w:tcW w:w="19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05A36F">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  Внешний сбой</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2DEEDB5F">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eastAsia="ru-RU" w:bidi="ar-SA"/>
              </w:rPr>
              <w:t>S</w:t>
            </w:r>
            <w:r>
              <w:rPr>
                <w:rFonts w:eastAsia="Times New Roman" w:cs="Times New Roman"/>
                <w:color w:val="auto"/>
                <w:sz w:val="20"/>
                <w:szCs w:val="20"/>
                <w:lang w:val="ru-RU" w:eastAsia="ru-RU" w:bidi="ar-SA"/>
              </w:rPr>
              <w:t xml:space="preserve"> Действие входной клеммы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внешней неисправности;</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6FD199E6">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Проверьте вход внешних устройств;</w:t>
            </w:r>
          </w:p>
        </w:tc>
      </w:tr>
      <w:tr w14:paraId="11B8C26D">
        <w:tblPrEx>
          <w:tblCellMar>
            <w:top w:w="0" w:type="dxa"/>
            <w:left w:w="108" w:type="dxa"/>
            <w:bottom w:w="0" w:type="dxa"/>
            <w:right w:w="108" w:type="dxa"/>
          </w:tblCellMar>
        </w:tblPrEx>
        <w:trPr>
          <w:trHeight w:val="186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481B913">
            <w:pPr>
              <w:widowControl/>
              <w:jc w:val="center"/>
              <w:rPr>
                <w:rFonts w:eastAsia="Times New Roman" w:cs="Times New Roman"/>
                <w:sz w:val="20"/>
                <w:szCs w:val="20"/>
                <w:lang w:eastAsia="ru-RU" w:bidi="ar-SA"/>
              </w:rPr>
            </w:pPr>
            <w:r>
              <w:rPr>
                <w:rFonts w:eastAsia="Times New Roman" w:cs="Times New Roman"/>
                <w:sz w:val="20"/>
                <w:szCs w:val="20"/>
                <w:lang w:eastAsia="ru-RU" w:bidi="ar-SA"/>
              </w:rPr>
              <w:t>CE</w:t>
            </w:r>
          </w:p>
        </w:tc>
        <w:tc>
          <w:tcPr>
            <w:tcW w:w="1957" w:type="dxa"/>
            <w:tcBorders>
              <w:top w:val="single" w:color="auto" w:sz="4" w:space="0"/>
              <w:left w:val="nil"/>
              <w:bottom w:val="single" w:color="auto" w:sz="4" w:space="0"/>
              <w:right w:val="single" w:color="auto" w:sz="4" w:space="0"/>
            </w:tcBorders>
            <w:shd w:val="clear" w:color="auto" w:fill="auto"/>
            <w:vAlign w:val="center"/>
          </w:tcPr>
          <w:p w14:paraId="256DE817">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485</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Сбой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связи</w:t>
            </w:r>
          </w:p>
        </w:tc>
        <w:tc>
          <w:tcPr>
            <w:tcW w:w="2268" w:type="dxa"/>
            <w:tcBorders>
              <w:top w:val="single" w:color="auto" w:sz="4" w:space="0"/>
              <w:left w:val="nil"/>
              <w:bottom w:val="single" w:color="auto" w:sz="4" w:space="0"/>
              <w:right w:val="single" w:color="auto" w:sz="4" w:space="0"/>
            </w:tcBorders>
            <w:shd w:val="clear" w:color="auto" w:fill="auto"/>
            <w:vAlign w:val="center"/>
          </w:tcPr>
          <w:p w14:paraId="431BA21A">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Неправильная настройка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скорости порта;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Неисправность линии связи;</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Неправильный почтовый адрес;</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Связь сильно...</w:t>
            </w:r>
          </w:p>
        </w:tc>
        <w:tc>
          <w:tcPr>
            <w:tcW w:w="4820" w:type="dxa"/>
            <w:tcBorders>
              <w:top w:val="single" w:color="auto" w:sz="4" w:space="0"/>
              <w:left w:val="nil"/>
              <w:bottom w:val="single" w:color="auto" w:sz="4" w:space="0"/>
              <w:right w:val="single" w:color="auto" w:sz="4" w:space="0"/>
            </w:tcBorders>
            <w:shd w:val="clear" w:color="auto" w:fill="auto"/>
            <w:vAlign w:val="center"/>
          </w:tcPr>
          <w:p w14:paraId="7450EDBB">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Установите соответствующую скорость передачи данных;</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проводку интерфейса связи;</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Установите правильный почтовый адрес;</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Замените или измените проводку для повышения устойчивости</w:t>
            </w:r>
          </w:p>
        </w:tc>
      </w:tr>
      <w:tr w14:paraId="55B38337">
        <w:tblPrEx>
          <w:tblCellMar>
            <w:top w:w="0" w:type="dxa"/>
            <w:left w:w="108" w:type="dxa"/>
            <w:bottom w:w="0" w:type="dxa"/>
            <w:right w:w="108" w:type="dxa"/>
          </w:tblCellMar>
        </w:tblPrEx>
        <w:trPr>
          <w:trHeight w:val="1530"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06F10276">
            <w:pPr>
              <w:widowControl/>
              <w:jc w:val="center"/>
              <w:rPr>
                <w:rFonts w:eastAsia="Times New Roman" w:cs="Times New Roman"/>
                <w:sz w:val="20"/>
                <w:szCs w:val="20"/>
                <w:lang w:eastAsia="ru-RU" w:bidi="ar-SA"/>
              </w:rPr>
            </w:pPr>
            <w:r>
              <w:rPr>
                <w:rFonts w:eastAsia="Times New Roman" w:cs="Times New Roman"/>
                <w:sz w:val="20"/>
                <w:szCs w:val="20"/>
                <w:lang w:eastAsia="ru-RU" w:bidi="ar-SA"/>
              </w:rPr>
              <w:t>ItE</w:t>
            </w:r>
          </w:p>
        </w:tc>
        <w:tc>
          <w:tcPr>
            <w:tcW w:w="1957" w:type="dxa"/>
            <w:tcBorders>
              <w:top w:val="single" w:color="auto" w:sz="4" w:space="0"/>
              <w:left w:val="nil"/>
              <w:bottom w:val="single" w:color="auto" w:sz="4" w:space="0"/>
              <w:right w:val="single" w:color="auto" w:sz="4" w:space="0"/>
            </w:tcBorders>
            <w:shd w:val="clear" w:color="auto" w:fill="auto"/>
            <w:vAlign w:val="center"/>
          </w:tcPr>
          <w:p w14:paraId="5664E49B">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Выявлена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неисправность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тока</w:t>
            </w:r>
          </w:p>
        </w:tc>
        <w:tc>
          <w:tcPr>
            <w:tcW w:w="2268" w:type="dxa"/>
            <w:tcBorders>
              <w:top w:val="nil"/>
              <w:left w:val="nil"/>
              <w:bottom w:val="single" w:color="auto" w:sz="4" w:space="0"/>
              <w:right w:val="single" w:color="auto" w:sz="4" w:space="0"/>
            </w:tcBorders>
            <w:shd w:val="clear" w:color="auto" w:fill="auto"/>
            <w:vAlign w:val="center"/>
          </w:tcPr>
          <w:p w14:paraId="3B6BD093">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Низкая эффективность работы разъема платы управления; Повреждение устройства Холла; Схема усиления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неисправна.</w:t>
            </w:r>
          </w:p>
        </w:tc>
        <w:tc>
          <w:tcPr>
            <w:tcW w:w="4820" w:type="dxa"/>
            <w:tcBorders>
              <w:top w:val="nil"/>
              <w:left w:val="nil"/>
              <w:bottom w:val="single" w:color="auto" w:sz="4" w:space="0"/>
              <w:right w:val="single" w:color="auto" w:sz="4" w:space="0"/>
            </w:tcBorders>
            <w:shd w:val="clear" w:color="auto" w:fill="auto"/>
            <w:vAlign w:val="center"/>
          </w:tcPr>
          <w:p w14:paraId="418D18E4">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разъем и повторно вставьте кабель;</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Замените устройство Холла;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Замените основную плату управления</w:t>
            </w:r>
          </w:p>
        </w:tc>
      </w:tr>
      <w:tr w14:paraId="48E25A72">
        <w:tblPrEx>
          <w:tblCellMar>
            <w:top w:w="0" w:type="dxa"/>
            <w:left w:w="108" w:type="dxa"/>
            <w:bottom w:w="0" w:type="dxa"/>
            <w:right w:w="108" w:type="dxa"/>
          </w:tblCellMar>
        </w:tblPrEx>
        <w:trPr>
          <w:trHeight w:val="2805"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76A3AAC">
            <w:pPr>
              <w:widowControl/>
              <w:jc w:val="center"/>
              <w:rPr>
                <w:rFonts w:eastAsia="Times New Roman" w:cs="Times New Roman"/>
                <w:sz w:val="20"/>
                <w:szCs w:val="20"/>
                <w:lang w:eastAsia="ru-RU" w:bidi="ar-SA"/>
              </w:rPr>
            </w:pPr>
            <w:r>
              <w:rPr>
                <w:rFonts w:eastAsia="Times New Roman" w:cs="Times New Roman"/>
                <w:sz w:val="20"/>
                <w:szCs w:val="20"/>
                <w:lang w:eastAsia="ru-RU" w:bidi="ar-SA"/>
              </w:rPr>
              <w:t>tE</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6E7808F2">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Ошибка самообучения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двигателя</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0D163976">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Мощность двигателя не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соответствует мощности преобразователя частоты;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неправильная настройка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параметров двигателя;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Отклонение между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параметрами самообучения и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стандартными параметрами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слишком велико;</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Истечение времени ожидания самообучения</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4D9151FB">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Измените модель инвертора;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Исправьте установку типа двигателя и параметров заводской таблички;</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Снимите нагрузку с двигателя, проведите повторную идентификацию;</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проводку двигателя и настройку параметров;</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превышает ли верхняя частота номинальную частоту</w:t>
            </w:r>
            <w:r>
              <w:rPr>
                <w:rFonts w:eastAsia="Times New Roman" w:cs="Times New Roman"/>
                <w:color w:val="auto"/>
                <w:sz w:val="20"/>
                <w:szCs w:val="20"/>
                <w:lang w:val="ru-RU" w:eastAsia="ru-RU" w:bidi="ar-SA"/>
              </w:rPr>
              <w:br w:type="textWrapping"/>
            </w:r>
          </w:p>
        </w:tc>
      </w:tr>
      <w:tr w14:paraId="1C4440CE">
        <w:tblPrEx>
          <w:tblCellMar>
            <w:top w:w="0" w:type="dxa"/>
            <w:left w:w="108" w:type="dxa"/>
            <w:bottom w:w="0" w:type="dxa"/>
            <w:right w:w="108" w:type="dxa"/>
          </w:tblCellMar>
        </w:tblPrEx>
        <w:trPr>
          <w:trHeight w:val="1721"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F501277">
            <w:pPr>
              <w:widowControl/>
              <w:jc w:val="center"/>
              <w:rPr>
                <w:rFonts w:eastAsia="Times New Roman" w:cs="Times New Roman"/>
                <w:sz w:val="20"/>
                <w:szCs w:val="20"/>
                <w:lang w:eastAsia="ru-RU" w:bidi="ar-SA"/>
              </w:rPr>
            </w:pPr>
            <w:r>
              <w:rPr>
                <w:rFonts w:eastAsia="Times New Roman" w:cs="Times New Roman"/>
                <w:sz w:val="20"/>
                <w:szCs w:val="20"/>
                <w:lang w:eastAsia="ru-RU" w:bidi="ar-SA"/>
              </w:rPr>
              <w:t>EEP</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2F92A3E1">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 Авария органов управления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электронно-перепрограммируемой постоянной памяти (</w:t>
            </w:r>
            <w:r>
              <w:rPr>
                <w:rFonts w:eastAsia="Times New Roman" w:cs="Times New Roman"/>
                <w:color w:val="auto"/>
                <w:sz w:val="20"/>
                <w:szCs w:val="20"/>
                <w:lang w:eastAsia="ru-RU" w:bidi="ar-SA"/>
              </w:rPr>
              <w:t>EEPROM</w:t>
            </w:r>
            <w:r>
              <w:rPr>
                <w:rFonts w:eastAsia="Times New Roman" w:cs="Times New Roman"/>
                <w:color w:val="auto"/>
                <w:sz w:val="20"/>
                <w:szCs w:val="20"/>
                <w:lang w:val="ru-RU" w:eastAsia="ru-RU" w:bidi="ar-SA"/>
              </w:rPr>
              <w:t>)</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5DA108BD">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Ошибка чтения и записи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параметров управления;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eastAsia="ru-RU" w:bidi="ar-SA"/>
              </w:rPr>
              <w:t>EEPROM</w:t>
            </w:r>
            <w:r>
              <w:rPr>
                <w:rFonts w:eastAsia="Times New Roman" w:cs="Times New Roman"/>
                <w:color w:val="auto"/>
                <w:sz w:val="20"/>
                <w:szCs w:val="20"/>
                <w:lang w:val="ru-RU" w:eastAsia="ru-RU" w:bidi="ar-SA"/>
              </w:rPr>
              <w:t xml:space="preserve"> повреждена</w:t>
            </w:r>
          </w:p>
        </w:tc>
        <w:tc>
          <w:tcPr>
            <w:tcW w:w="4820" w:type="dxa"/>
            <w:tcBorders>
              <w:top w:val="single" w:color="auto" w:sz="4" w:space="0"/>
              <w:left w:val="nil"/>
              <w:right w:val="single" w:color="auto" w:sz="4" w:space="0"/>
            </w:tcBorders>
            <w:shd w:val="clear" w:color="auto" w:fill="auto"/>
          </w:tcPr>
          <w:tbl>
            <w:tblPr>
              <w:tblStyle w:val="12"/>
              <w:tblW w:w="5980" w:type="dxa"/>
              <w:tblCellSpacing w:w="0" w:type="dxa"/>
              <w:tblInd w:w="0" w:type="dxa"/>
              <w:tblLayout w:type="fixed"/>
              <w:tblCellMar>
                <w:top w:w="0" w:type="dxa"/>
                <w:left w:w="0" w:type="dxa"/>
                <w:bottom w:w="0" w:type="dxa"/>
                <w:right w:w="0" w:type="dxa"/>
              </w:tblCellMar>
            </w:tblPr>
            <w:tblGrid>
              <w:gridCol w:w="5980"/>
            </w:tblGrid>
            <w:tr w14:paraId="22B70581">
              <w:trPr>
                <w:trHeight w:val="80" w:hRule="atLeast"/>
                <w:tblCellSpacing w:w="0" w:type="dxa"/>
              </w:trPr>
              <w:tc>
                <w:tcPr>
                  <w:tcW w:w="5980" w:type="dxa"/>
                  <w:tcBorders>
                    <w:top w:val="nil"/>
                    <w:left w:val="nil"/>
                    <w:bottom w:val="single" w:color="auto" w:sz="4" w:space="0"/>
                    <w:right w:val="single" w:color="auto" w:sz="4" w:space="0"/>
                  </w:tcBorders>
                  <w:shd w:val="clear" w:color="auto" w:fill="auto"/>
                  <w:vAlign w:val="center"/>
                </w:tcPr>
                <w:p w14:paraId="721CBE80">
                  <w:pPr>
                    <w:widowControl/>
                    <w:jc w:val="left"/>
                    <w:rPr>
                      <w:rFonts w:eastAsia="Times New Roman" w:cs="Times New Roman"/>
                      <w:color w:val="FF0000"/>
                      <w:sz w:val="20"/>
                      <w:szCs w:val="20"/>
                      <w:lang w:val="ru-RU" w:eastAsia="ru-RU" w:bidi="ar-SA"/>
                    </w:rPr>
                  </w:pPr>
                </w:p>
              </w:tc>
            </w:tr>
          </w:tbl>
          <w:p w14:paraId="08BA6BBD">
            <w:pPr>
              <w:widowControl/>
              <w:jc w:val="left"/>
              <w:rPr>
                <w:rFonts w:eastAsia="Times New Roman" w:cs="Times New Roman"/>
                <w:sz w:val="22"/>
                <w:szCs w:val="22"/>
                <w:lang w:val="ru-RU" w:eastAsia="ru-RU" w:bidi="ar-SA"/>
              </w:rPr>
            </w:pPr>
          </w:p>
          <w:p w14:paraId="6836F62E">
            <w:pPr>
              <w:widowControl/>
              <w:jc w:val="center"/>
              <w:rPr>
                <w:rFonts w:eastAsia="Times New Roman" w:cs="Times New Roman"/>
                <w:sz w:val="22"/>
                <w:szCs w:val="22"/>
                <w:lang w:eastAsia="ru-RU" w:bidi="ar-SA"/>
              </w:rPr>
            </w:pPr>
            <w:r>
              <w:rPr>
                <w:rFonts w:eastAsia="Times New Roman" w:cs="Times New Roman"/>
                <w:sz w:val="20"/>
                <w:szCs w:val="20"/>
                <w:lang w:eastAsia="ru-RU" w:bidi="ar-SA"/>
              </w:rPr>
              <w:t>Замените основную плату управления</w:t>
            </w:r>
          </w:p>
        </w:tc>
      </w:tr>
      <w:tr w14:paraId="14EDFF92">
        <w:tblPrEx>
          <w:tblCellMar>
            <w:top w:w="0" w:type="dxa"/>
            <w:left w:w="108" w:type="dxa"/>
            <w:bottom w:w="0" w:type="dxa"/>
            <w:right w:w="108" w:type="dxa"/>
          </w:tblCellMar>
        </w:tblPrEx>
        <w:trPr>
          <w:trHeight w:val="102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FC0F244">
            <w:pPr>
              <w:widowControl/>
              <w:jc w:val="center"/>
              <w:rPr>
                <w:rFonts w:eastAsia="Times New Roman" w:cs="Times New Roman"/>
                <w:sz w:val="20"/>
                <w:szCs w:val="20"/>
                <w:lang w:eastAsia="ru-RU" w:bidi="ar-SA"/>
              </w:rPr>
            </w:pPr>
            <w:r>
              <w:rPr>
                <w:rFonts w:eastAsia="Times New Roman" w:cs="Times New Roman"/>
                <w:sz w:val="20"/>
                <w:szCs w:val="20"/>
                <w:lang w:eastAsia="ru-RU" w:bidi="ar-SA"/>
              </w:rPr>
              <w:t>PIDE</w:t>
            </w:r>
          </w:p>
        </w:tc>
        <w:tc>
          <w:tcPr>
            <w:tcW w:w="1957" w:type="dxa"/>
            <w:tcBorders>
              <w:top w:val="single" w:color="auto" w:sz="4" w:space="0"/>
              <w:left w:val="nil"/>
              <w:bottom w:val="single" w:color="auto" w:sz="4" w:space="0"/>
              <w:right w:val="single" w:color="auto" w:sz="4" w:space="0"/>
            </w:tcBorders>
            <w:shd w:val="clear" w:color="auto" w:fill="auto"/>
            <w:vAlign w:val="center"/>
          </w:tcPr>
          <w:p w14:paraId="76BA21A7">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Отключение обратной связи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ПИД-регулятора</w:t>
            </w:r>
          </w:p>
        </w:tc>
        <w:tc>
          <w:tcPr>
            <w:tcW w:w="2268" w:type="dxa"/>
            <w:tcBorders>
              <w:top w:val="single" w:color="auto" w:sz="4" w:space="0"/>
              <w:left w:val="nil"/>
              <w:bottom w:val="single" w:color="auto" w:sz="4" w:space="0"/>
              <w:right w:val="single" w:color="auto" w:sz="4" w:space="0"/>
            </w:tcBorders>
            <w:shd w:val="clear" w:color="auto" w:fill="auto"/>
            <w:vAlign w:val="center"/>
          </w:tcPr>
          <w:p w14:paraId="6BD9A1F4">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Отключение обратной связи ПИД-регулятора;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Источник обратной связи ПИД-регулятора исчез</w:t>
            </w:r>
          </w:p>
        </w:tc>
        <w:tc>
          <w:tcPr>
            <w:tcW w:w="4820" w:type="dxa"/>
            <w:tcBorders>
              <w:top w:val="single" w:color="auto" w:sz="4" w:space="0"/>
              <w:left w:val="nil"/>
              <w:bottom w:val="single" w:color="auto" w:sz="4" w:space="0"/>
              <w:right w:val="single" w:color="auto" w:sz="4" w:space="0"/>
            </w:tcBorders>
            <w:shd w:val="clear" w:color="auto" w:fill="auto"/>
            <w:vAlign w:val="center"/>
          </w:tcPr>
          <w:p w14:paraId="0F667632">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сигнальную линию обратной связи ПИД-регулятора;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источник обратной связи ПИД-регулятора</w:t>
            </w:r>
          </w:p>
        </w:tc>
      </w:tr>
      <w:tr w14:paraId="177C9754">
        <w:tblPrEx>
          <w:tblCellMar>
            <w:top w:w="0" w:type="dxa"/>
            <w:left w:w="108" w:type="dxa"/>
            <w:bottom w:w="0" w:type="dxa"/>
            <w:right w:w="108" w:type="dxa"/>
          </w:tblCellMar>
        </w:tblPrEx>
        <w:trPr>
          <w:trHeight w:val="1020"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1B7F5689">
            <w:pPr>
              <w:widowControl/>
              <w:jc w:val="center"/>
              <w:rPr>
                <w:rFonts w:eastAsia="Times New Roman" w:cs="Times New Roman"/>
                <w:sz w:val="20"/>
                <w:szCs w:val="20"/>
                <w:lang w:eastAsia="ru-RU" w:bidi="ar-SA"/>
              </w:rPr>
            </w:pPr>
            <w:r>
              <w:rPr>
                <w:rFonts w:eastAsia="Times New Roman" w:cs="Times New Roman"/>
                <w:sz w:val="20"/>
                <w:szCs w:val="20"/>
                <w:lang w:eastAsia="ru-RU" w:bidi="ar-SA"/>
              </w:rPr>
              <w:t>END</w:t>
            </w:r>
          </w:p>
        </w:tc>
        <w:tc>
          <w:tcPr>
            <w:tcW w:w="1957" w:type="dxa"/>
            <w:tcBorders>
              <w:top w:val="single" w:color="auto" w:sz="4" w:space="0"/>
              <w:left w:val="nil"/>
              <w:bottom w:val="single" w:color="auto" w:sz="4" w:space="0"/>
              <w:right w:val="single" w:color="auto" w:sz="4" w:space="0"/>
            </w:tcBorders>
            <w:shd w:val="clear" w:color="auto" w:fill="auto"/>
            <w:noWrap/>
            <w:vAlign w:val="center"/>
          </w:tcPr>
          <w:p w14:paraId="4794A6F1">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Время работы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завершается</w:t>
            </w:r>
          </w:p>
        </w:tc>
        <w:tc>
          <w:tcPr>
            <w:tcW w:w="2268" w:type="dxa"/>
            <w:tcBorders>
              <w:top w:val="nil"/>
              <w:left w:val="nil"/>
              <w:bottom w:val="single" w:color="auto" w:sz="4" w:space="0"/>
              <w:right w:val="single" w:color="auto" w:sz="4" w:space="0"/>
            </w:tcBorders>
            <w:shd w:val="clear" w:color="auto" w:fill="auto"/>
            <w:vAlign w:val="center"/>
          </w:tcPr>
          <w:p w14:paraId="34854FD1">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Фактическое время работы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инвертора превышает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внутреннее установленное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время работы.</w:t>
            </w:r>
          </w:p>
        </w:tc>
        <w:tc>
          <w:tcPr>
            <w:tcW w:w="4820" w:type="dxa"/>
            <w:tcBorders>
              <w:top w:val="nil"/>
              <w:left w:val="nil"/>
              <w:bottom w:val="single" w:color="auto" w:sz="4" w:space="0"/>
              <w:right w:val="single" w:color="auto" w:sz="4" w:space="0"/>
            </w:tcBorders>
            <w:shd w:val="clear" w:color="auto" w:fill="auto"/>
            <w:vAlign w:val="center"/>
          </w:tcPr>
          <w:p w14:paraId="5B421DD2">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Найдите информацию от поставщиков и корректируйте установленное время работы</w:t>
            </w:r>
          </w:p>
        </w:tc>
      </w:tr>
      <w:tr w14:paraId="2F3D4BDC">
        <w:tblPrEx>
          <w:tblCellMar>
            <w:top w:w="0" w:type="dxa"/>
            <w:left w:w="108" w:type="dxa"/>
            <w:bottom w:w="0" w:type="dxa"/>
            <w:right w:w="108" w:type="dxa"/>
          </w:tblCellMar>
        </w:tblPrEx>
        <w:trPr>
          <w:trHeight w:val="1275"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6093B86">
            <w:pPr>
              <w:widowControl/>
              <w:jc w:val="center"/>
              <w:rPr>
                <w:rFonts w:eastAsia="Times New Roman" w:cs="Times New Roman"/>
                <w:sz w:val="20"/>
                <w:szCs w:val="20"/>
                <w:lang w:eastAsia="ru-RU" w:bidi="ar-SA"/>
              </w:rPr>
            </w:pPr>
            <w:r>
              <w:rPr>
                <w:rFonts w:eastAsia="Times New Roman" w:cs="Times New Roman"/>
                <w:sz w:val="20"/>
                <w:szCs w:val="20"/>
                <w:lang w:eastAsia="ru-RU" w:bidi="ar-SA"/>
              </w:rPr>
              <w:t>OL3</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060A0ED8">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Перегрузка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электронного оборудования</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2F5663DF">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Преобразователь частоты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выдает предупреждение о перегрузке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 соответствии с заданным значением.</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4CB1A3AA">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Обнаружение точек предупреждения о нагрузке и перегрузке</w:t>
            </w:r>
          </w:p>
        </w:tc>
      </w:tr>
      <w:tr w14:paraId="3FE8E86B">
        <w:tblPrEx>
          <w:tblCellMar>
            <w:top w:w="0" w:type="dxa"/>
            <w:left w:w="108" w:type="dxa"/>
            <w:bottom w:w="0" w:type="dxa"/>
            <w:right w:w="108" w:type="dxa"/>
          </w:tblCellMar>
        </w:tblPrEx>
        <w:trPr>
          <w:trHeight w:val="204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7B7508B">
            <w:pPr>
              <w:widowControl/>
              <w:jc w:val="center"/>
              <w:rPr>
                <w:rFonts w:eastAsia="Times New Roman" w:cs="Times New Roman"/>
                <w:sz w:val="20"/>
                <w:szCs w:val="20"/>
                <w:lang w:eastAsia="ru-RU" w:bidi="ar-SA"/>
              </w:rPr>
            </w:pPr>
            <w:r>
              <w:rPr>
                <w:rFonts w:eastAsia="Times New Roman" w:cs="Times New Roman"/>
                <w:sz w:val="20"/>
                <w:szCs w:val="20"/>
                <w:lang w:eastAsia="ru-RU" w:bidi="ar-SA"/>
              </w:rPr>
              <w:t>PCE</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39AB22FC">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Ошибка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связи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клавиатуры</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2E526DD1">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Плохой контакт или сломана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линия клавиатуры;</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Линия клавиатуры слишком длинная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для сильных помех;</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Неисправность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электрической цепи материнская платы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или клавиатуры</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4FD000C9">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кабель клавиатуры, чтобы определить наличие неисправности.</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окружающую среду и устраните источники помех;</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При замене оборудования требуется осуществление технического обслуживания</w:t>
            </w:r>
          </w:p>
        </w:tc>
      </w:tr>
      <w:tr w14:paraId="65E15BD2">
        <w:tblPrEx>
          <w:tblCellMar>
            <w:top w:w="0" w:type="dxa"/>
            <w:left w:w="108" w:type="dxa"/>
            <w:bottom w:w="0" w:type="dxa"/>
            <w:right w:w="108" w:type="dxa"/>
          </w:tblCellMar>
        </w:tblPrEx>
        <w:trPr>
          <w:trHeight w:val="2295"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34524FF">
            <w:pPr>
              <w:widowControl/>
              <w:jc w:val="center"/>
              <w:rPr>
                <w:rFonts w:eastAsia="Times New Roman" w:cs="Times New Roman"/>
                <w:sz w:val="20"/>
                <w:szCs w:val="20"/>
                <w:lang w:eastAsia="ru-RU" w:bidi="ar-SA"/>
              </w:rPr>
            </w:pPr>
            <w:r>
              <w:rPr>
                <w:rFonts w:eastAsia="Times New Roman" w:cs="Times New Roman"/>
                <w:sz w:val="20"/>
                <w:szCs w:val="20"/>
                <w:lang w:eastAsia="ru-RU" w:bidi="ar-SA"/>
              </w:rPr>
              <w:t>UPE</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6F735B7A">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Ошибка загрузки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параметра</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10616F7A">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Плохой контакт или сломана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линия клавиатуры;</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Линия клавиатуры слишком длинная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для сильных помех;</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Неисправность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электрической цепи материнская платы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или клавиатуры</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504EAB58">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окружающую среду и устраните источники помех;</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При замене оборудования требуется осуществление технического обслуживания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При замене оборудования требуется осуществление технического обслуживания</w:t>
            </w:r>
          </w:p>
        </w:tc>
      </w:tr>
      <w:tr w14:paraId="22F745E7">
        <w:tblPrEx>
          <w:tblCellMar>
            <w:top w:w="0" w:type="dxa"/>
            <w:left w:w="108" w:type="dxa"/>
            <w:bottom w:w="0" w:type="dxa"/>
            <w:right w:w="108" w:type="dxa"/>
          </w:tblCellMar>
        </w:tblPrEx>
        <w:trPr>
          <w:trHeight w:val="153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C00BFC7">
            <w:pPr>
              <w:widowControl/>
              <w:jc w:val="center"/>
              <w:rPr>
                <w:rFonts w:eastAsia="Times New Roman" w:cs="Times New Roman"/>
                <w:sz w:val="20"/>
                <w:szCs w:val="20"/>
                <w:lang w:eastAsia="ru-RU" w:bidi="ar-SA"/>
              </w:rPr>
            </w:pPr>
            <w:r>
              <w:rPr>
                <w:rFonts w:eastAsia="Times New Roman" w:cs="Times New Roman"/>
                <w:sz w:val="20"/>
                <w:szCs w:val="20"/>
                <w:lang w:eastAsia="ru-RU" w:bidi="ar-SA"/>
              </w:rPr>
              <w:t>DNE</w:t>
            </w:r>
          </w:p>
        </w:tc>
        <w:tc>
          <w:tcPr>
            <w:tcW w:w="1957" w:type="dxa"/>
            <w:tcBorders>
              <w:top w:val="single" w:color="auto" w:sz="4" w:space="0"/>
              <w:left w:val="nil"/>
              <w:bottom w:val="single" w:color="auto" w:sz="4" w:space="0"/>
              <w:right w:val="single" w:color="auto" w:sz="4" w:space="0"/>
            </w:tcBorders>
            <w:shd w:val="clear" w:color="auto" w:fill="auto"/>
            <w:vAlign w:val="center"/>
          </w:tcPr>
          <w:p w14:paraId="5045F12D">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Ошибка выгрузки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параметра</w:t>
            </w:r>
          </w:p>
        </w:tc>
        <w:tc>
          <w:tcPr>
            <w:tcW w:w="2268" w:type="dxa"/>
            <w:tcBorders>
              <w:top w:val="single" w:color="auto" w:sz="4" w:space="0"/>
              <w:left w:val="nil"/>
              <w:bottom w:val="single" w:color="auto" w:sz="4" w:space="0"/>
              <w:right w:val="single" w:color="auto" w:sz="4" w:space="0"/>
            </w:tcBorders>
            <w:shd w:val="clear" w:color="auto" w:fill="auto"/>
            <w:vAlign w:val="center"/>
          </w:tcPr>
          <w:p w14:paraId="60562211">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Плохой контакт или сломана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линия клавиатуры;</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Линия клавиатуры слишком длинная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для сильных помех;</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В клавиатуре сохранены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неверные данные</w:t>
            </w:r>
          </w:p>
        </w:tc>
        <w:tc>
          <w:tcPr>
            <w:tcW w:w="4820" w:type="dxa"/>
            <w:tcBorders>
              <w:top w:val="single" w:color="auto" w:sz="4" w:space="0"/>
              <w:left w:val="nil"/>
              <w:bottom w:val="single" w:color="auto" w:sz="4" w:space="0"/>
              <w:right w:val="single" w:color="auto" w:sz="4" w:space="0"/>
            </w:tcBorders>
            <w:shd w:val="clear" w:color="auto" w:fill="auto"/>
            <w:vAlign w:val="center"/>
          </w:tcPr>
          <w:p w14:paraId="4101BA3D">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окружающую среду и устраните источники помех;</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При замене оборудования требуется осуществление технического обслуживания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Снова создайте резервную копию данных на клавиатуре.</w:t>
            </w:r>
          </w:p>
        </w:tc>
      </w:tr>
      <w:tr w14:paraId="6420B096">
        <w:tblPrEx>
          <w:tblCellMar>
            <w:top w:w="0" w:type="dxa"/>
            <w:left w:w="108" w:type="dxa"/>
            <w:bottom w:w="0" w:type="dxa"/>
            <w:right w:w="108" w:type="dxa"/>
          </w:tblCellMar>
        </w:tblPrEx>
        <w:trPr>
          <w:trHeight w:val="1380"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49E84722">
            <w:pPr>
              <w:widowControl/>
              <w:jc w:val="center"/>
              <w:rPr>
                <w:rFonts w:eastAsia="Times New Roman" w:cs="Times New Roman"/>
                <w:sz w:val="20"/>
                <w:szCs w:val="20"/>
                <w:lang w:eastAsia="ru-RU" w:bidi="ar-SA"/>
              </w:rPr>
            </w:pPr>
            <w:r>
              <w:rPr>
                <w:rFonts w:eastAsia="Times New Roman" w:cs="Times New Roman"/>
                <w:sz w:val="20"/>
                <w:szCs w:val="20"/>
                <w:lang w:eastAsia="ru-RU" w:bidi="ar-SA"/>
              </w:rPr>
              <w:t>ETH1</w:t>
            </w:r>
          </w:p>
        </w:tc>
        <w:tc>
          <w:tcPr>
            <w:tcW w:w="1957" w:type="dxa"/>
            <w:tcBorders>
              <w:top w:val="single" w:color="auto" w:sz="4" w:space="0"/>
              <w:left w:val="nil"/>
              <w:bottom w:val="single" w:color="auto" w:sz="4" w:space="0"/>
              <w:right w:val="single" w:color="auto" w:sz="4" w:space="0"/>
            </w:tcBorders>
            <w:shd w:val="clear" w:color="auto" w:fill="auto"/>
            <w:vAlign w:val="center"/>
          </w:tcPr>
          <w:p w14:paraId="5DE5AF22">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  Короткое замыкание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на землю</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  1</w:t>
            </w:r>
          </w:p>
        </w:tc>
        <w:tc>
          <w:tcPr>
            <w:tcW w:w="2268" w:type="dxa"/>
            <w:vMerge w:val="restart"/>
            <w:tcBorders>
              <w:top w:val="nil"/>
              <w:left w:val="single" w:color="auto" w:sz="4" w:space="0"/>
              <w:bottom w:val="single" w:color="auto" w:sz="4" w:space="0"/>
              <w:right w:val="single" w:color="auto" w:sz="4" w:space="0"/>
            </w:tcBorders>
            <w:shd w:val="clear" w:color="auto" w:fill="auto"/>
            <w:vAlign w:val="center"/>
          </w:tcPr>
          <w:p w14:paraId="70DE11E6">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выход преобразователя частоты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 короткое подключение на землю;</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Неисправность схемы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обнаружения тока;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Разница между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фактической настройкой мощности двигателя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и мощностью преобразователя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частоты слишком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велика.</w:t>
            </w:r>
          </w:p>
        </w:tc>
        <w:tc>
          <w:tcPr>
            <w:tcW w:w="4820" w:type="dxa"/>
            <w:vMerge w:val="restart"/>
            <w:tcBorders>
              <w:top w:val="nil"/>
              <w:left w:val="single" w:color="auto" w:sz="4" w:space="0"/>
              <w:bottom w:val="single" w:color="auto" w:sz="4" w:space="0"/>
              <w:right w:val="single" w:color="auto" w:sz="4" w:space="0"/>
            </w:tcBorders>
            <w:shd w:val="clear" w:color="auto" w:fill="auto"/>
            <w:vAlign w:val="center"/>
          </w:tcPr>
          <w:p w14:paraId="06F4F5D5">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состояние проводки двигателя/ наличие заземления двигателя.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отсутствие коротких замыканий;</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Замените устройство Холла;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Замените главную плату управления/плату драйвера;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Сбросьте правильные параметры двигателя</w:t>
            </w:r>
          </w:p>
        </w:tc>
      </w:tr>
      <w:tr w14:paraId="4F32664C">
        <w:tblPrEx>
          <w:tblCellMar>
            <w:top w:w="0" w:type="dxa"/>
            <w:left w:w="108" w:type="dxa"/>
            <w:bottom w:w="0" w:type="dxa"/>
            <w:right w:w="108" w:type="dxa"/>
          </w:tblCellMar>
        </w:tblPrEx>
        <w:trPr>
          <w:trHeight w:val="1523"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4DC5DB20">
            <w:pPr>
              <w:widowControl/>
              <w:jc w:val="center"/>
              <w:rPr>
                <w:rFonts w:eastAsia="Times New Roman" w:cs="Times New Roman"/>
                <w:sz w:val="20"/>
                <w:szCs w:val="20"/>
                <w:lang w:eastAsia="ru-RU" w:bidi="ar-SA"/>
              </w:rPr>
            </w:pPr>
            <w:r>
              <w:rPr>
                <w:rFonts w:eastAsia="Times New Roman" w:cs="Times New Roman"/>
                <w:sz w:val="20"/>
                <w:szCs w:val="20"/>
                <w:lang w:eastAsia="ru-RU" w:bidi="ar-SA"/>
              </w:rPr>
              <w:t>ETH2</w:t>
            </w:r>
          </w:p>
        </w:tc>
        <w:tc>
          <w:tcPr>
            <w:tcW w:w="1957" w:type="dxa"/>
            <w:tcBorders>
              <w:top w:val="single" w:color="auto" w:sz="4" w:space="0"/>
              <w:left w:val="nil"/>
              <w:bottom w:val="single" w:color="auto" w:sz="4" w:space="0"/>
              <w:right w:val="single" w:color="auto" w:sz="4" w:space="0"/>
            </w:tcBorders>
            <w:shd w:val="clear" w:color="auto" w:fill="auto"/>
            <w:vAlign w:val="center"/>
          </w:tcPr>
          <w:p w14:paraId="4F275028">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  Короткое замыкание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на землю</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  2</w:t>
            </w:r>
          </w:p>
        </w:tc>
        <w:tc>
          <w:tcPr>
            <w:tcW w:w="2268" w:type="dxa"/>
            <w:vMerge w:val="continue"/>
            <w:tcBorders>
              <w:top w:val="nil"/>
              <w:left w:val="single" w:color="auto" w:sz="4" w:space="0"/>
              <w:bottom w:val="single" w:color="auto" w:sz="4" w:space="0"/>
              <w:right w:val="single" w:color="auto" w:sz="4" w:space="0"/>
            </w:tcBorders>
            <w:vAlign w:val="center"/>
          </w:tcPr>
          <w:p w14:paraId="788E6D58">
            <w:pPr>
              <w:widowControl/>
              <w:jc w:val="left"/>
              <w:rPr>
                <w:rFonts w:eastAsia="Times New Roman" w:cs="Times New Roman"/>
                <w:color w:val="auto"/>
                <w:sz w:val="20"/>
                <w:szCs w:val="20"/>
                <w:lang w:eastAsia="ru-RU" w:bidi="ar-SA"/>
              </w:rPr>
            </w:pPr>
          </w:p>
        </w:tc>
        <w:tc>
          <w:tcPr>
            <w:tcW w:w="4820" w:type="dxa"/>
            <w:vMerge w:val="continue"/>
            <w:tcBorders>
              <w:top w:val="nil"/>
              <w:left w:val="single" w:color="auto" w:sz="4" w:space="0"/>
              <w:bottom w:val="single" w:color="auto" w:sz="4" w:space="0"/>
              <w:right w:val="single" w:color="auto" w:sz="4" w:space="0"/>
            </w:tcBorders>
            <w:vAlign w:val="center"/>
          </w:tcPr>
          <w:p w14:paraId="21C2F2BD">
            <w:pPr>
              <w:widowControl/>
              <w:jc w:val="left"/>
              <w:rPr>
                <w:rFonts w:eastAsia="Times New Roman" w:cs="Times New Roman"/>
                <w:color w:val="auto"/>
                <w:sz w:val="20"/>
                <w:szCs w:val="20"/>
                <w:lang w:eastAsia="ru-RU" w:bidi="ar-SA"/>
              </w:rPr>
            </w:pPr>
          </w:p>
        </w:tc>
      </w:tr>
      <w:tr w14:paraId="61574729">
        <w:tblPrEx>
          <w:tblCellMar>
            <w:top w:w="0" w:type="dxa"/>
            <w:left w:w="108" w:type="dxa"/>
            <w:bottom w:w="0" w:type="dxa"/>
            <w:right w:w="108" w:type="dxa"/>
          </w:tblCellMar>
        </w:tblPrEx>
        <w:trPr>
          <w:trHeight w:val="1275"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7A57B0A1">
            <w:pPr>
              <w:widowControl/>
              <w:jc w:val="center"/>
              <w:rPr>
                <w:rFonts w:eastAsia="Times New Roman" w:cs="Times New Roman"/>
                <w:sz w:val="20"/>
                <w:szCs w:val="20"/>
                <w:lang w:eastAsia="ru-RU" w:bidi="ar-SA"/>
              </w:rPr>
            </w:pPr>
            <w:r>
              <w:rPr>
                <w:rFonts w:eastAsia="Times New Roman" w:cs="Times New Roman"/>
                <w:sz w:val="20"/>
                <w:szCs w:val="20"/>
                <w:lang w:eastAsia="ru-RU" w:bidi="ar-SA"/>
              </w:rPr>
              <w:t>dEu</w:t>
            </w:r>
          </w:p>
        </w:tc>
        <w:tc>
          <w:tcPr>
            <w:tcW w:w="1957" w:type="dxa"/>
            <w:tcBorders>
              <w:top w:val="single" w:color="auto" w:sz="4" w:space="0"/>
              <w:left w:val="nil"/>
              <w:bottom w:val="single" w:color="auto" w:sz="4" w:space="0"/>
              <w:right w:val="single" w:color="auto" w:sz="4" w:space="0"/>
            </w:tcBorders>
            <w:shd w:val="clear" w:color="auto" w:fill="auto"/>
            <w:vAlign w:val="center"/>
          </w:tcPr>
          <w:p w14:paraId="5BEAEF46">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Неисправность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отклонения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скорости</w:t>
            </w:r>
          </w:p>
        </w:tc>
        <w:tc>
          <w:tcPr>
            <w:tcW w:w="2268" w:type="dxa"/>
            <w:tcBorders>
              <w:top w:val="nil"/>
              <w:left w:val="nil"/>
              <w:bottom w:val="single" w:color="auto" w:sz="4" w:space="0"/>
              <w:right w:val="single" w:color="auto" w:sz="4" w:space="0"/>
            </w:tcBorders>
            <w:shd w:val="clear" w:color="auto" w:fill="auto"/>
            <w:vAlign w:val="center"/>
          </w:tcPr>
          <w:p w14:paraId="669AFB6F">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Перегрузка или блокировка</w:t>
            </w:r>
          </w:p>
        </w:tc>
        <w:tc>
          <w:tcPr>
            <w:tcW w:w="4820" w:type="dxa"/>
            <w:tcBorders>
              <w:top w:val="nil"/>
              <w:left w:val="nil"/>
              <w:bottom w:val="single" w:color="auto" w:sz="4" w:space="0"/>
              <w:right w:val="single" w:color="auto" w:sz="4" w:space="0"/>
            </w:tcBorders>
            <w:shd w:val="clear" w:color="auto" w:fill="auto"/>
            <w:vAlign w:val="center"/>
          </w:tcPr>
          <w:p w14:paraId="126FC2EC">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Проверьте загрузку, убедитесь, что загрузка в норме, увеличьте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время проверки;</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соответствуют ли параметры управления требованиям</w:t>
            </w:r>
          </w:p>
        </w:tc>
      </w:tr>
      <w:tr w14:paraId="72D5686E">
        <w:tblPrEx>
          <w:tblCellMar>
            <w:top w:w="0" w:type="dxa"/>
            <w:left w:w="108" w:type="dxa"/>
            <w:bottom w:w="0" w:type="dxa"/>
            <w:right w:w="108" w:type="dxa"/>
          </w:tblCellMar>
        </w:tblPrEx>
        <w:trPr>
          <w:trHeight w:val="204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244F2B8">
            <w:pPr>
              <w:widowControl/>
              <w:jc w:val="center"/>
              <w:rPr>
                <w:rFonts w:eastAsia="Times New Roman" w:cs="Times New Roman"/>
                <w:sz w:val="20"/>
                <w:szCs w:val="20"/>
                <w:lang w:eastAsia="ru-RU" w:bidi="ar-SA"/>
              </w:rPr>
            </w:pPr>
            <w:r>
              <w:rPr>
                <w:rFonts w:eastAsia="Times New Roman" w:cs="Times New Roman"/>
                <w:sz w:val="20"/>
                <w:szCs w:val="20"/>
                <w:lang w:eastAsia="ru-RU" w:bidi="ar-SA"/>
              </w:rPr>
              <w:t>STo</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0BBAB47E">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  Неисправность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нарушения упорядоченности </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115AECED">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Неправильная настройка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параметров управления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синхронным двигателем;</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Параметры самообучения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 допускаются;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Преобразователь частоты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 подключен к электродвигателю.</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4DEC0A67">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нагрузку и убедитесь, что нагрузка соответствует норме;</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Проверьте, правильно ли заданы параметры управления;</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Увеличьте время обнаружения смещения</w:t>
            </w:r>
          </w:p>
        </w:tc>
      </w:tr>
      <w:tr w14:paraId="3A78967E">
        <w:tblPrEx>
          <w:tblCellMar>
            <w:top w:w="0" w:type="dxa"/>
            <w:left w:w="108" w:type="dxa"/>
            <w:bottom w:w="0" w:type="dxa"/>
            <w:right w:w="108" w:type="dxa"/>
          </w:tblCellMar>
        </w:tblPrEx>
        <w:trPr>
          <w:trHeight w:val="153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DAC4693">
            <w:pPr>
              <w:widowControl/>
              <w:jc w:val="center"/>
              <w:rPr>
                <w:rFonts w:eastAsia="Times New Roman" w:cs="Times New Roman"/>
                <w:sz w:val="20"/>
                <w:szCs w:val="20"/>
                <w:lang w:eastAsia="ru-RU" w:bidi="ar-SA"/>
              </w:rPr>
            </w:pPr>
            <w:r>
              <w:rPr>
                <w:rFonts w:eastAsia="Times New Roman" w:cs="Times New Roman"/>
                <w:sz w:val="20"/>
                <w:szCs w:val="20"/>
                <w:lang w:eastAsia="ru-RU" w:bidi="ar-SA"/>
              </w:rPr>
              <w:t>LL</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11E389EB">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Неисправность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недостаточной нагрузки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электронного оборудования</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7BF08C5D">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Преобразователь частоты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выдает раннее предупреждение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о недостаточной нагрузке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 соответствии с заданным значением</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649740C4">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Обнаружение точек предупреждения о нагрузке и перегрузке</w:t>
            </w:r>
          </w:p>
        </w:tc>
      </w:tr>
      <w:tr w14:paraId="10164024">
        <w:tblPrEx>
          <w:tblCellMar>
            <w:top w:w="0" w:type="dxa"/>
            <w:left w:w="108" w:type="dxa"/>
            <w:bottom w:w="0" w:type="dxa"/>
            <w:right w:w="108" w:type="dxa"/>
          </w:tblCellMar>
        </w:tblPrEx>
        <w:trPr>
          <w:trHeight w:val="102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550277E">
            <w:pPr>
              <w:widowControl/>
              <w:jc w:val="center"/>
              <w:rPr>
                <w:rFonts w:eastAsia="Times New Roman" w:cs="Times New Roman"/>
                <w:sz w:val="20"/>
                <w:szCs w:val="20"/>
                <w:lang w:eastAsia="ru-RU" w:bidi="ar-SA"/>
              </w:rPr>
            </w:pPr>
            <w:r>
              <w:rPr>
                <w:rFonts w:eastAsia="Times New Roman" w:cs="Times New Roman"/>
                <w:sz w:val="20"/>
                <w:szCs w:val="20"/>
                <w:lang w:eastAsia="ru-RU" w:bidi="ar-SA"/>
              </w:rPr>
              <w:t>PSF</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0BC3C8BE">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 xml:space="preserve">  Сбой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порядка фаз</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4BDDB0D7">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Порядок фаз на входе источника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питания имеет обратный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порядок.</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6789095D">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Поменяйте местами любые два провода входного питания</w:t>
            </w:r>
          </w:p>
        </w:tc>
      </w:tr>
      <w:tr w14:paraId="4900F53C">
        <w:tblPrEx>
          <w:tblCellMar>
            <w:top w:w="0" w:type="dxa"/>
            <w:left w:w="108" w:type="dxa"/>
            <w:bottom w:w="0" w:type="dxa"/>
            <w:right w:w="108" w:type="dxa"/>
          </w:tblCellMar>
        </w:tblPrEx>
        <w:trPr>
          <w:trHeight w:val="2123"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8FF494E">
            <w:pPr>
              <w:widowControl/>
              <w:jc w:val="center"/>
              <w:rPr>
                <w:rFonts w:eastAsia="Times New Roman" w:cs="Times New Roman"/>
                <w:sz w:val="20"/>
                <w:szCs w:val="20"/>
                <w:lang w:eastAsia="ru-RU" w:bidi="ar-SA"/>
              </w:rPr>
            </w:pPr>
            <w:r>
              <w:rPr>
                <w:rFonts w:eastAsia="Times New Roman" w:cs="Times New Roman"/>
                <w:sz w:val="20"/>
                <w:szCs w:val="20"/>
                <w:lang w:eastAsia="ru-RU" w:bidi="ar-SA"/>
              </w:rPr>
              <w:t>OLF</w:t>
            </w:r>
          </w:p>
        </w:tc>
        <w:tc>
          <w:tcPr>
            <w:tcW w:w="1957" w:type="dxa"/>
            <w:tcBorders>
              <w:top w:val="single" w:color="auto" w:sz="4" w:space="0"/>
              <w:left w:val="nil"/>
              <w:bottom w:val="single" w:color="auto" w:sz="4" w:space="0"/>
              <w:right w:val="single" w:color="auto" w:sz="4" w:space="0"/>
            </w:tcBorders>
            <w:shd w:val="clear" w:color="auto" w:fill="auto"/>
            <w:vAlign w:val="center"/>
          </w:tcPr>
          <w:p w14:paraId="777C564D">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  Перегрузка по току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вентилятора промышленной частоты</w:t>
            </w:r>
          </w:p>
        </w:tc>
        <w:tc>
          <w:tcPr>
            <w:tcW w:w="2268" w:type="dxa"/>
            <w:tcBorders>
              <w:top w:val="single" w:color="auto" w:sz="4" w:space="0"/>
              <w:left w:val="nil"/>
              <w:bottom w:val="single" w:color="auto" w:sz="4" w:space="0"/>
              <w:right w:val="single" w:color="auto" w:sz="4" w:space="0"/>
            </w:tcBorders>
            <w:shd w:val="clear" w:color="auto" w:fill="auto"/>
            <w:vAlign w:val="center"/>
          </w:tcPr>
          <w:p w14:paraId="04F14467">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Неправильная настройка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номинального тока вентилятора;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Выбор мощности вентилятора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слишком низкий;</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Блокировка поворота вентилятора</w:t>
            </w:r>
          </w:p>
        </w:tc>
        <w:tc>
          <w:tcPr>
            <w:tcW w:w="4820" w:type="dxa"/>
            <w:tcBorders>
              <w:top w:val="single" w:color="auto" w:sz="4" w:space="0"/>
              <w:left w:val="nil"/>
              <w:bottom w:val="single" w:color="auto" w:sz="4" w:space="0"/>
              <w:right w:val="single" w:color="auto" w:sz="4" w:space="0"/>
            </w:tcBorders>
            <w:shd w:val="clear" w:color="auto" w:fill="auto"/>
            <w:vAlign w:val="center"/>
          </w:tcPr>
          <w:p w14:paraId="1AC7420E">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Проверьте значение параметра </w:t>
            </w:r>
            <w:r>
              <w:rPr>
                <w:rFonts w:eastAsia="Times New Roman" w:cs="Times New Roman"/>
                <w:color w:val="auto"/>
                <w:sz w:val="20"/>
                <w:szCs w:val="20"/>
                <w:lang w:eastAsia="ru-RU" w:bidi="ar-SA"/>
              </w:rPr>
              <w:t>P</w:t>
            </w:r>
            <w:r>
              <w:rPr>
                <w:rFonts w:eastAsia="Times New Roman" w:cs="Times New Roman"/>
                <w:color w:val="auto"/>
                <w:sz w:val="20"/>
                <w:szCs w:val="20"/>
                <w:lang w:val="ru-RU" w:eastAsia="ru-RU" w:bidi="ar-SA"/>
              </w:rPr>
              <w:t>21.00 и номинальную мощность вентилятора, указанную на заводской табличке.</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Соответствует ли ток установленным требованиям? Параметр </w:t>
            </w:r>
            <w:r>
              <w:rPr>
                <w:rFonts w:eastAsia="Times New Roman" w:cs="Times New Roman"/>
                <w:color w:val="auto"/>
                <w:sz w:val="20"/>
                <w:szCs w:val="20"/>
                <w:lang w:eastAsia="ru-RU" w:bidi="ar-SA"/>
              </w:rPr>
              <w:t>P</w:t>
            </w:r>
            <w:r>
              <w:rPr>
                <w:rFonts w:eastAsia="Times New Roman" w:cs="Times New Roman"/>
                <w:color w:val="auto"/>
                <w:sz w:val="20"/>
                <w:szCs w:val="20"/>
                <w:lang w:val="ru-RU" w:eastAsia="ru-RU" w:bidi="ar-SA"/>
              </w:rPr>
              <w:t>21.01 отношение токов Да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 соответствует заводской табличке трансформатора тока;</w:t>
            </w:r>
          </w:p>
        </w:tc>
      </w:tr>
      <w:tr w14:paraId="1602F883">
        <w:tblPrEx>
          <w:tblCellMar>
            <w:top w:w="0" w:type="dxa"/>
            <w:left w:w="108" w:type="dxa"/>
            <w:bottom w:w="0" w:type="dxa"/>
            <w:right w:w="108" w:type="dxa"/>
          </w:tblCellMar>
        </w:tblPrEx>
        <w:trPr>
          <w:trHeight w:val="102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8768930">
            <w:pPr>
              <w:widowControl/>
              <w:jc w:val="center"/>
              <w:rPr>
                <w:rFonts w:eastAsia="Times New Roman" w:cs="Times New Roman"/>
                <w:sz w:val="20"/>
                <w:szCs w:val="20"/>
                <w:lang w:val="ru-RU" w:eastAsia="ru-RU" w:bidi="ar-SA"/>
              </w:rPr>
            </w:pPr>
            <w:r>
              <w:rPr>
                <w:rFonts w:eastAsia="Times New Roman" w:cs="Times New Roman"/>
                <w:sz w:val="20"/>
                <w:szCs w:val="20"/>
                <w:lang w:eastAsia="ru-RU" w:bidi="ar-SA"/>
              </w:rPr>
              <w:t> </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57E4AD73">
            <w:pPr>
              <w:widowControl/>
              <w:jc w:val="center"/>
              <w:rPr>
                <w:rFonts w:eastAsia="Times New Roman" w:cs="Times New Roman"/>
                <w:sz w:val="20"/>
                <w:szCs w:val="20"/>
                <w:lang w:val="ru-RU" w:eastAsia="ru-RU" w:bidi="ar-SA"/>
              </w:rPr>
            </w:pPr>
            <w:r>
              <w:rPr>
                <w:rFonts w:eastAsia="Times New Roman" w:cs="Times New Roman"/>
                <w:sz w:val="20"/>
                <w:szCs w:val="20"/>
                <w:lang w:eastAsia="ru-RU" w:bidi="ar-SA"/>
              </w:rPr>
              <w:t> </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7EFF1A48">
            <w:pPr>
              <w:widowControl/>
              <w:jc w:val="center"/>
              <w:rPr>
                <w:rFonts w:eastAsia="Times New Roman" w:cs="Times New Roman"/>
                <w:sz w:val="20"/>
                <w:szCs w:val="20"/>
                <w:lang w:val="ru-RU" w:eastAsia="ru-RU" w:bidi="ar-SA"/>
              </w:rPr>
            </w:pPr>
            <w:r>
              <w:rPr>
                <w:rFonts w:eastAsia="Times New Roman" w:cs="Times New Roman"/>
                <w:sz w:val="20"/>
                <w:szCs w:val="20"/>
                <w:lang w:eastAsia="ru-RU" w:bidi="ar-SA"/>
              </w:rPr>
              <w:t> </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4D61BB01">
            <w:pPr>
              <w:widowControl/>
              <w:jc w:val="center"/>
              <w:rPr>
                <w:rFonts w:eastAsia="Times New Roman" w:cs="Times New Roman"/>
                <w:sz w:val="20"/>
                <w:szCs w:val="20"/>
                <w:lang w:eastAsia="ru-RU" w:bidi="ar-SA"/>
              </w:rPr>
            </w:pPr>
            <w:r>
              <w:rPr>
                <w:rFonts w:eastAsia="Times New Roman" w:cs="Times New Roman"/>
                <w:sz w:val="20"/>
                <w:szCs w:val="20"/>
                <w:lang w:val="ru-RU" w:eastAsia="ru-RU" w:bidi="ar-SA"/>
              </w:rPr>
              <w:t>Измеренный ток вентилятора имеет большое значение, поэтому рекомендуется увеличить мощность на единицу.</w:t>
            </w:r>
            <w:r>
              <w:rPr>
                <w:rFonts w:eastAsia="Times New Roman" w:cs="Times New Roman"/>
                <w:sz w:val="20"/>
                <w:szCs w:val="20"/>
                <w:lang w:val="ru-RU" w:eastAsia="ru-RU" w:bidi="ar-SA"/>
              </w:rPr>
              <w:br w:type="textWrapping"/>
            </w:r>
            <w:r>
              <w:rPr>
                <w:rFonts w:eastAsia="Times New Roman" w:cs="Times New Roman"/>
                <w:sz w:val="20"/>
                <w:szCs w:val="20"/>
                <w:lang w:eastAsia="ru-RU" w:bidi="ar-SA"/>
              </w:rPr>
              <w:t>Проверьте, не заблокирован ли вентилятор</w:t>
            </w:r>
          </w:p>
        </w:tc>
      </w:tr>
      <w:tr w14:paraId="49C88511">
        <w:tblPrEx>
          <w:tblCellMar>
            <w:top w:w="0" w:type="dxa"/>
            <w:left w:w="108" w:type="dxa"/>
            <w:bottom w:w="0" w:type="dxa"/>
            <w:right w:w="108" w:type="dxa"/>
          </w:tblCellMar>
        </w:tblPrEx>
        <w:trPr>
          <w:trHeight w:val="204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218F98B">
            <w:pPr>
              <w:widowControl/>
              <w:jc w:val="center"/>
              <w:rPr>
                <w:rFonts w:eastAsia="Times New Roman" w:cs="Times New Roman"/>
                <w:sz w:val="20"/>
                <w:szCs w:val="20"/>
                <w:lang w:eastAsia="ru-RU" w:bidi="ar-SA"/>
              </w:rPr>
            </w:pPr>
            <w:r>
              <w:rPr>
                <w:rFonts w:eastAsia="Times New Roman" w:cs="Times New Roman"/>
                <w:sz w:val="20"/>
                <w:szCs w:val="20"/>
                <w:lang w:eastAsia="ru-RU" w:bidi="ar-SA"/>
              </w:rPr>
              <w:t>SPOF</w:t>
            </w:r>
          </w:p>
        </w:tc>
        <w:tc>
          <w:tcPr>
            <w:tcW w:w="1957" w:type="dxa"/>
            <w:tcBorders>
              <w:top w:val="single" w:color="auto" w:sz="4" w:space="0"/>
              <w:left w:val="nil"/>
              <w:bottom w:val="single" w:color="auto" w:sz="4" w:space="0"/>
              <w:right w:val="single" w:color="auto" w:sz="4" w:space="0"/>
            </w:tcBorders>
            <w:shd w:val="clear" w:color="auto" w:fill="auto"/>
            <w:vAlign w:val="center"/>
          </w:tcPr>
          <w:p w14:paraId="066599B3">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  Нарушение баланса трехфазного тока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вентилятора промышленной частоты</w:t>
            </w:r>
          </w:p>
        </w:tc>
        <w:tc>
          <w:tcPr>
            <w:tcW w:w="2268" w:type="dxa"/>
            <w:tcBorders>
              <w:top w:val="single" w:color="auto" w:sz="4" w:space="0"/>
              <w:left w:val="nil"/>
              <w:bottom w:val="single" w:color="auto" w:sz="4" w:space="0"/>
              <w:right w:val="single" w:color="auto" w:sz="4" w:space="0"/>
            </w:tcBorders>
            <w:shd w:val="clear" w:color="auto" w:fill="auto"/>
            <w:vAlign w:val="center"/>
          </w:tcPr>
          <w:p w14:paraId="23790694">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Обрыв фазы трехфазного вентилятора;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Трехфазная обмотка статора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вентилятора неисправна;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Низкое качество сети</w:t>
            </w:r>
          </w:p>
        </w:tc>
        <w:tc>
          <w:tcPr>
            <w:tcW w:w="4820" w:type="dxa"/>
            <w:tcBorders>
              <w:top w:val="single" w:color="auto" w:sz="4" w:space="0"/>
              <w:left w:val="nil"/>
              <w:bottom w:val="single" w:color="auto" w:sz="4" w:space="0"/>
              <w:right w:val="single" w:color="auto" w:sz="4" w:space="0"/>
            </w:tcBorders>
            <w:shd w:val="clear" w:color="auto" w:fill="auto"/>
            <w:vAlign w:val="center"/>
          </w:tcPr>
          <w:p w14:paraId="39004CFC">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Проверьте, возможно кабели отсоединены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от вентилятора или плохо подсоединены;</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Измерьте, является ли сопротивление трехфазной обмотки вентилятора ровным.</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Параметр </w:t>
            </w:r>
            <w:r>
              <w:rPr>
                <w:rFonts w:eastAsia="Times New Roman" w:cs="Times New Roman"/>
                <w:color w:val="auto"/>
                <w:sz w:val="20"/>
                <w:szCs w:val="20"/>
                <w:lang w:eastAsia="ru-RU" w:bidi="ar-SA"/>
              </w:rPr>
              <w:t>P</w:t>
            </w:r>
            <w:r>
              <w:rPr>
                <w:rFonts w:eastAsia="Times New Roman" w:cs="Times New Roman"/>
                <w:color w:val="auto"/>
                <w:sz w:val="20"/>
                <w:szCs w:val="20"/>
                <w:lang w:val="ru-RU" w:eastAsia="ru-RU" w:bidi="ar-SA"/>
              </w:rPr>
              <w:t>21.03 можно соответствующим образом увеличить, но не уменьшить.</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Сбалансируйте чувствительность измерения.</w:t>
            </w:r>
          </w:p>
        </w:tc>
      </w:tr>
      <w:tr w14:paraId="21AF39E6">
        <w:tblPrEx>
          <w:tblCellMar>
            <w:top w:w="0" w:type="dxa"/>
            <w:left w:w="108" w:type="dxa"/>
            <w:bottom w:w="0" w:type="dxa"/>
            <w:right w:w="108" w:type="dxa"/>
          </w:tblCellMar>
        </w:tblPrEx>
        <w:trPr>
          <w:trHeight w:val="998"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777507B2">
            <w:pPr>
              <w:widowControl/>
              <w:jc w:val="center"/>
              <w:rPr>
                <w:rFonts w:eastAsia="Times New Roman" w:cs="Times New Roman"/>
                <w:sz w:val="20"/>
                <w:szCs w:val="20"/>
                <w:lang w:eastAsia="ru-RU" w:bidi="ar-SA"/>
              </w:rPr>
            </w:pPr>
            <w:r>
              <w:rPr>
                <w:rFonts w:eastAsia="Times New Roman" w:cs="Times New Roman"/>
                <w:sz w:val="20"/>
                <w:szCs w:val="20"/>
                <w:lang w:eastAsia="ru-RU" w:bidi="ar-SA"/>
              </w:rPr>
              <w:t>TOC</w:t>
            </w:r>
          </w:p>
        </w:tc>
        <w:tc>
          <w:tcPr>
            <w:tcW w:w="1957" w:type="dxa"/>
            <w:tcBorders>
              <w:top w:val="single" w:color="auto" w:sz="4" w:space="0"/>
              <w:left w:val="nil"/>
              <w:bottom w:val="single" w:color="auto" w:sz="4" w:space="0"/>
              <w:right w:val="single" w:color="auto" w:sz="4" w:space="0"/>
            </w:tcBorders>
            <w:shd w:val="clear" w:color="auto" w:fill="auto"/>
            <w:vAlign w:val="center"/>
          </w:tcPr>
          <w:p w14:paraId="178B165F">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 xml:space="preserve"> Переполнение </w:t>
            </w: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электромагнитного клапана</w:t>
            </w:r>
          </w:p>
        </w:tc>
        <w:tc>
          <w:tcPr>
            <w:tcW w:w="2268" w:type="dxa"/>
            <w:tcBorders>
              <w:top w:val="nil"/>
              <w:left w:val="nil"/>
              <w:bottom w:val="single" w:color="auto" w:sz="4" w:space="0"/>
              <w:right w:val="single" w:color="auto" w:sz="4" w:space="0"/>
            </w:tcBorders>
            <w:shd w:val="clear" w:color="auto" w:fill="auto"/>
            <w:vAlign w:val="center"/>
          </w:tcPr>
          <w:p w14:paraId="482FBB81">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br w:type="textWrapping"/>
            </w:r>
            <w:r>
              <w:rPr>
                <w:rFonts w:eastAsia="Times New Roman" w:cs="Times New Roman"/>
                <w:color w:val="auto"/>
                <w:sz w:val="20"/>
                <w:szCs w:val="20"/>
                <w:lang w:eastAsia="ru-RU" w:bidi="ar-SA"/>
              </w:rPr>
              <w:t>Повреждение электромагнитного клапана</w:t>
            </w:r>
          </w:p>
        </w:tc>
        <w:tc>
          <w:tcPr>
            <w:tcW w:w="4820" w:type="dxa"/>
            <w:tcBorders>
              <w:top w:val="nil"/>
              <w:left w:val="nil"/>
              <w:bottom w:val="single" w:color="auto" w:sz="4" w:space="0"/>
              <w:right w:val="single" w:color="auto" w:sz="4" w:space="0"/>
            </w:tcBorders>
            <w:shd w:val="clear" w:color="auto" w:fill="auto"/>
            <w:vAlign w:val="center"/>
          </w:tcPr>
          <w:p w14:paraId="5CEFAC7C">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Замените электромагнитный клапан</w:t>
            </w:r>
          </w:p>
        </w:tc>
      </w:tr>
      <w:tr w14:paraId="46612DFA">
        <w:tblPrEx>
          <w:tblCellMar>
            <w:top w:w="0" w:type="dxa"/>
            <w:left w:w="108" w:type="dxa"/>
            <w:bottom w:w="0" w:type="dxa"/>
            <w:right w:w="108" w:type="dxa"/>
          </w:tblCellMar>
        </w:tblPrEx>
        <w:trPr>
          <w:trHeight w:val="998" w:hRule="atLeast"/>
        </w:trPr>
        <w:tc>
          <w:tcPr>
            <w:tcW w:w="992" w:type="dxa"/>
            <w:tcBorders>
              <w:top w:val="nil"/>
              <w:left w:val="single" w:color="auto" w:sz="4" w:space="0"/>
              <w:bottom w:val="single" w:color="auto" w:sz="4" w:space="0"/>
              <w:right w:val="single" w:color="auto" w:sz="4" w:space="0"/>
            </w:tcBorders>
            <w:shd w:val="clear" w:color="auto" w:fill="auto"/>
            <w:vAlign w:val="center"/>
          </w:tcPr>
          <w:p w14:paraId="3EB6A3BA">
            <w:pPr>
              <w:widowControl/>
              <w:jc w:val="center"/>
              <w:rPr>
                <w:rFonts w:eastAsia="Times New Roman" w:cs="Times New Roman"/>
                <w:sz w:val="20"/>
                <w:szCs w:val="20"/>
                <w:lang w:eastAsia="ru-RU" w:bidi="ar-SA"/>
              </w:rPr>
            </w:pPr>
            <w:r>
              <w:rPr>
                <w:rFonts w:eastAsia="Times New Roman" w:cs="Times New Roman"/>
                <w:sz w:val="20"/>
                <w:szCs w:val="20"/>
                <w:lang w:eastAsia="ru-RU" w:bidi="ar-SA"/>
              </w:rPr>
              <w:t> </w:t>
            </w:r>
          </w:p>
        </w:tc>
        <w:tc>
          <w:tcPr>
            <w:tcW w:w="1957" w:type="dxa"/>
            <w:tcBorders>
              <w:top w:val="single" w:color="auto" w:sz="4" w:space="0"/>
              <w:left w:val="nil"/>
              <w:bottom w:val="single" w:color="auto" w:sz="4" w:space="0"/>
              <w:right w:val="single" w:color="auto" w:sz="4" w:space="0"/>
            </w:tcBorders>
            <w:shd w:val="clear" w:color="auto" w:fill="auto"/>
            <w:vAlign w:val="center"/>
          </w:tcPr>
          <w:p w14:paraId="0CBC8736">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  Прерывание связи с сенсорным экраном</w:t>
            </w:r>
          </w:p>
        </w:tc>
        <w:tc>
          <w:tcPr>
            <w:tcW w:w="2268" w:type="dxa"/>
            <w:tcBorders>
              <w:top w:val="nil"/>
              <w:left w:val="nil"/>
              <w:bottom w:val="single" w:color="auto" w:sz="4" w:space="0"/>
              <w:right w:val="single" w:color="auto" w:sz="4" w:space="0"/>
            </w:tcBorders>
            <w:shd w:val="clear" w:color="auto" w:fill="auto"/>
            <w:vAlign w:val="center"/>
          </w:tcPr>
          <w:p w14:paraId="748124A7">
            <w:pPr>
              <w:widowControl/>
              <w:jc w:val="center"/>
              <w:rPr>
                <w:rFonts w:eastAsia="Times New Roman" w:cs="Times New Roman"/>
                <w:color w:val="auto"/>
                <w:sz w:val="20"/>
                <w:szCs w:val="20"/>
                <w:lang w:eastAsia="ru-RU" w:bidi="ar-SA"/>
              </w:rPr>
            </w:pPr>
            <w:r>
              <w:rPr>
                <w:rFonts w:eastAsia="Times New Roman" w:cs="Times New Roman"/>
                <w:color w:val="auto"/>
                <w:sz w:val="20"/>
                <w:szCs w:val="20"/>
                <w:lang w:eastAsia="ru-RU" w:bidi="ar-SA"/>
              </w:rPr>
              <w:t>485 Порт связи</w:t>
            </w:r>
          </w:p>
        </w:tc>
        <w:tc>
          <w:tcPr>
            <w:tcW w:w="4820" w:type="dxa"/>
            <w:tcBorders>
              <w:top w:val="nil"/>
              <w:left w:val="nil"/>
              <w:bottom w:val="single" w:color="auto" w:sz="4" w:space="0"/>
              <w:right w:val="single" w:color="auto" w:sz="4" w:space="0"/>
            </w:tcBorders>
            <w:shd w:val="clear" w:color="auto" w:fill="auto"/>
            <w:vAlign w:val="center"/>
          </w:tcPr>
          <w:p w14:paraId="6F37B169">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не ослаблен ли кабель связи и не отсоединен ли он.</w:t>
            </w:r>
          </w:p>
        </w:tc>
      </w:tr>
      <w:tr w14:paraId="17A2BA26">
        <w:tblPrEx>
          <w:tblCellMar>
            <w:top w:w="0" w:type="dxa"/>
            <w:left w:w="108" w:type="dxa"/>
            <w:bottom w:w="0" w:type="dxa"/>
            <w:right w:w="108" w:type="dxa"/>
          </w:tblCellMar>
        </w:tblPrEx>
        <w:trPr>
          <w:trHeight w:val="2269"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7AF050E">
            <w:pPr>
              <w:widowControl/>
              <w:jc w:val="center"/>
              <w:rPr>
                <w:rFonts w:eastAsia="Times New Roman" w:cs="Times New Roman"/>
                <w:sz w:val="20"/>
                <w:szCs w:val="20"/>
                <w:lang w:val="ru-RU" w:eastAsia="ru-RU" w:bidi="ar-SA"/>
              </w:rPr>
            </w:pPr>
            <w:r>
              <w:rPr>
                <w:rFonts w:eastAsia="Times New Roman" w:cs="Times New Roman"/>
                <w:sz w:val="20"/>
                <w:szCs w:val="20"/>
                <w:lang w:eastAsia="ru-RU" w:bidi="ar-SA"/>
              </w:rPr>
              <w:t> </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7B9D5189">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  Вентилятор промышленной частоты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не имеет выхода</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6654FD2B">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Короткое замыкание на выходе вентилятора промышленной частоты;</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Трехфазный вход </w:t>
            </w:r>
            <w:r>
              <w:rPr>
                <w:rFonts w:eastAsia="Times New Roman" w:cs="Times New Roman"/>
                <w:color w:val="auto"/>
                <w:sz w:val="20"/>
                <w:szCs w:val="20"/>
                <w:lang w:eastAsia="ru-RU" w:bidi="ar-SA"/>
              </w:rPr>
              <w:t>RST</w:t>
            </w:r>
            <w:r>
              <w:rPr>
                <w:rFonts w:eastAsia="Times New Roman" w:cs="Times New Roman"/>
                <w:color w:val="auto"/>
                <w:sz w:val="20"/>
                <w:szCs w:val="20"/>
                <w:lang w:val="ru-RU" w:eastAsia="ru-RU" w:bidi="ar-SA"/>
              </w:rPr>
              <w:t xml:space="preserve"> плюс напряжение постоянного тока</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14:paraId="622E0598">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Проверьте, не имеет ли короткого замыкания выходная фаза вентилятора промышленной частоты.</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 случае короткого замыкания на дорогу или землю замените предохранитель;</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 xml:space="preserve">Трехфазный вход </w:t>
            </w:r>
            <w:r>
              <w:rPr>
                <w:rFonts w:eastAsia="Times New Roman" w:cs="Times New Roman"/>
                <w:color w:val="auto"/>
                <w:sz w:val="20"/>
                <w:szCs w:val="20"/>
                <w:lang w:eastAsia="ru-RU" w:bidi="ar-SA"/>
              </w:rPr>
              <w:t>RST</w:t>
            </w:r>
            <w:r>
              <w:rPr>
                <w:rFonts w:eastAsia="Times New Roman" w:cs="Times New Roman"/>
                <w:color w:val="auto"/>
                <w:sz w:val="20"/>
                <w:szCs w:val="20"/>
                <w:lang w:val="ru-RU" w:eastAsia="ru-RU" w:bidi="ar-SA"/>
              </w:rPr>
              <w:t xml:space="preserve"> не добавляет напряжение постоянного тока</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Замените трансформатор</w:t>
            </w:r>
          </w:p>
        </w:tc>
      </w:tr>
      <w:tr w14:paraId="25FF4F82">
        <w:tblPrEx>
          <w:tblCellMar>
            <w:top w:w="0" w:type="dxa"/>
            <w:left w:w="108" w:type="dxa"/>
            <w:bottom w:w="0" w:type="dxa"/>
            <w:right w:w="108" w:type="dxa"/>
          </w:tblCellMar>
        </w:tblPrEx>
        <w:trPr>
          <w:trHeight w:val="1418"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EA47C71">
            <w:pPr>
              <w:widowControl/>
              <w:jc w:val="center"/>
              <w:rPr>
                <w:rFonts w:eastAsia="Times New Roman" w:cs="Times New Roman"/>
                <w:sz w:val="20"/>
                <w:szCs w:val="20"/>
                <w:lang w:val="ru-RU" w:eastAsia="ru-RU" w:bidi="ar-SA"/>
              </w:rPr>
            </w:pPr>
            <w:r>
              <w:rPr>
                <w:rFonts w:eastAsia="Times New Roman" w:cs="Times New Roman"/>
                <w:sz w:val="20"/>
                <w:szCs w:val="20"/>
                <w:lang w:eastAsia="ru-RU" w:bidi="ar-SA"/>
              </w:rPr>
              <w:t> </w:t>
            </w:r>
          </w:p>
        </w:tc>
        <w:tc>
          <w:tcPr>
            <w:tcW w:w="1957" w:type="dxa"/>
            <w:tcBorders>
              <w:top w:val="single" w:color="auto" w:sz="4" w:space="0"/>
              <w:left w:val="nil"/>
              <w:bottom w:val="single" w:color="auto" w:sz="4" w:space="0"/>
              <w:right w:val="single" w:color="auto" w:sz="4" w:space="0"/>
            </w:tcBorders>
            <w:shd w:val="clear" w:color="auto" w:fill="auto"/>
            <w:vAlign w:val="center"/>
          </w:tcPr>
          <w:p w14:paraId="206C411E">
            <w:pPr>
              <w:widowControl/>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 xml:space="preserve">  Электромагнитный клапан не имеет </w:t>
            </w:r>
            <w:r>
              <w:rPr>
                <w:rFonts w:eastAsia="Times New Roman" w:cs="Times New Roman"/>
                <w:color w:val="auto"/>
                <w:sz w:val="20"/>
                <w:szCs w:val="20"/>
                <w:lang w:val="ru-RU" w:eastAsia="ru-RU" w:bidi="ar-SA"/>
              </w:rPr>
              <w:br w:type="textWrapping"/>
            </w:r>
            <w:r>
              <w:rPr>
                <w:rFonts w:eastAsia="Times New Roman" w:cs="Times New Roman"/>
                <w:color w:val="auto"/>
                <w:sz w:val="20"/>
                <w:szCs w:val="20"/>
                <w:lang w:val="ru-RU" w:eastAsia="ru-RU" w:bidi="ar-SA"/>
              </w:rPr>
              <w:t>выхода</w:t>
            </w:r>
          </w:p>
        </w:tc>
        <w:tc>
          <w:tcPr>
            <w:tcW w:w="2268" w:type="dxa"/>
            <w:tcBorders>
              <w:top w:val="single" w:color="auto" w:sz="4" w:space="0"/>
              <w:left w:val="nil"/>
              <w:bottom w:val="single" w:color="auto" w:sz="4" w:space="0"/>
              <w:right w:val="single" w:color="auto" w:sz="4" w:space="0"/>
            </w:tcBorders>
            <w:shd w:val="clear" w:color="auto" w:fill="auto"/>
            <w:vAlign w:val="center"/>
          </w:tcPr>
          <w:p w14:paraId="3250AB9B">
            <w:pPr>
              <w:widowControl/>
              <w:jc w:val="center"/>
              <w:rPr>
                <w:rFonts w:eastAsia="Times New Roman" w:cs="Times New Roman"/>
                <w:sz w:val="20"/>
                <w:szCs w:val="20"/>
                <w:lang w:val="ru-RU" w:eastAsia="ru-RU" w:bidi="ar-SA"/>
              </w:rPr>
            </w:pPr>
            <w:r>
              <w:rPr>
                <w:rFonts w:eastAsia="Times New Roman" w:cs="Times New Roman"/>
                <w:sz w:val="20"/>
                <w:szCs w:val="20"/>
                <w:lang w:val="ru-RU" w:eastAsia="ru-RU" w:bidi="ar-SA"/>
              </w:rPr>
              <w:t>Код функции установлен неправильно.</w:t>
            </w:r>
            <w:r>
              <w:rPr>
                <w:rFonts w:eastAsia="Times New Roman" w:cs="Times New Roman"/>
                <w:sz w:val="20"/>
                <w:szCs w:val="20"/>
                <w:lang w:val="ru-RU" w:eastAsia="ru-RU" w:bidi="ar-SA"/>
              </w:rPr>
              <w:br w:type="textWrapping"/>
            </w:r>
            <w:r>
              <w:rPr>
                <w:rFonts w:eastAsia="Times New Roman" w:cs="Times New Roman"/>
                <w:sz w:val="20"/>
                <w:szCs w:val="20"/>
                <w:lang w:val="ru-RU" w:eastAsia="ru-RU" w:bidi="ar-SA"/>
              </w:rPr>
              <w:t>Отказ трансформатора</w:t>
            </w:r>
          </w:p>
        </w:tc>
        <w:tc>
          <w:tcPr>
            <w:tcW w:w="4820" w:type="dxa"/>
            <w:tcBorders>
              <w:top w:val="single" w:color="auto" w:sz="4" w:space="0"/>
              <w:left w:val="nil"/>
              <w:bottom w:val="single" w:color="auto" w:sz="4" w:space="0"/>
              <w:right w:val="single" w:color="auto" w:sz="4" w:space="0"/>
            </w:tcBorders>
            <w:shd w:val="clear" w:color="auto" w:fill="auto"/>
            <w:vAlign w:val="center"/>
          </w:tcPr>
          <w:p w14:paraId="3C77BA2D">
            <w:pPr>
              <w:widowControl/>
              <w:jc w:val="center"/>
              <w:rPr>
                <w:rFonts w:eastAsia="Times New Roman" w:cs="Times New Roman"/>
                <w:sz w:val="20"/>
                <w:szCs w:val="20"/>
                <w:lang w:eastAsia="ru-RU" w:bidi="ar-SA"/>
              </w:rPr>
            </w:pPr>
            <w:r>
              <w:rPr>
                <w:rFonts w:eastAsia="Times New Roman" w:cs="Times New Roman"/>
                <w:sz w:val="20"/>
                <w:szCs w:val="20"/>
                <w:lang w:val="ru-RU" w:eastAsia="ru-RU" w:bidi="ar-SA"/>
              </w:rPr>
              <w:t xml:space="preserve">Проверьте настройки параметра </w:t>
            </w:r>
            <w:r>
              <w:rPr>
                <w:rFonts w:eastAsia="Times New Roman" w:cs="Times New Roman"/>
                <w:sz w:val="20"/>
                <w:szCs w:val="20"/>
                <w:lang w:eastAsia="ru-RU" w:bidi="ar-SA"/>
              </w:rPr>
              <w:t>P</w:t>
            </w:r>
            <w:r>
              <w:rPr>
                <w:rFonts w:eastAsia="Times New Roman" w:cs="Times New Roman"/>
                <w:sz w:val="20"/>
                <w:szCs w:val="20"/>
                <w:lang w:val="ru-RU" w:eastAsia="ru-RU" w:bidi="ar-SA"/>
              </w:rPr>
              <w:t>06.03;</w:t>
            </w:r>
            <w:r>
              <w:rPr>
                <w:rFonts w:eastAsia="Times New Roman" w:cs="Times New Roman"/>
                <w:sz w:val="20"/>
                <w:szCs w:val="20"/>
                <w:lang w:val="ru-RU" w:eastAsia="ru-RU" w:bidi="ar-SA"/>
              </w:rPr>
              <w:br w:type="textWrapping"/>
            </w:r>
            <w:r>
              <w:rPr>
                <w:rFonts w:eastAsia="Times New Roman" w:cs="Times New Roman"/>
                <w:sz w:val="20"/>
                <w:szCs w:val="20"/>
                <w:lang w:val="ru-RU" w:eastAsia="ru-RU" w:bidi="ar-SA"/>
              </w:rPr>
              <w:t xml:space="preserve">Трехфазный вход </w:t>
            </w:r>
            <w:r>
              <w:rPr>
                <w:rFonts w:eastAsia="Times New Roman" w:cs="Times New Roman"/>
                <w:sz w:val="20"/>
                <w:szCs w:val="20"/>
                <w:lang w:eastAsia="ru-RU" w:bidi="ar-SA"/>
              </w:rPr>
              <w:t>RST</w:t>
            </w:r>
            <w:r>
              <w:rPr>
                <w:rFonts w:eastAsia="Times New Roman" w:cs="Times New Roman"/>
                <w:sz w:val="20"/>
                <w:szCs w:val="20"/>
                <w:lang w:val="ru-RU" w:eastAsia="ru-RU" w:bidi="ar-SA"/>
              </w:rPr>
              <w:t xml:space="preserve"> не может добавлять напряжение постоянного тока или длину.</w:t>
            </w:r>
            <w:r>
              <w:rPr>
                <w:rFonts w:eastAsia="Times New Roman" w:cs="Times New Roman"/>
                <w:sz w:val="20"/>
                <w:szCs w:val="20"/>
                <w:lang w:val="ru-RU" w:eastAsia="ru-RU" w:bidi="ar-SA"/>
              </w:rPr>
              <w:br w:type="textWrapping"/>
            </w:r>
            <w:r>
              <w:rPr>
                <w:rFonts w:eastAsia="Times New Roman" w:cs="Times New Roman"/>
                <w:sz w:val="20"/>
                <w:szCs w:val="20"/>
                <w:lang w:eastAsia="ru-RU" w:bidi="ar-SA"/>
              </w:rPr>
              <w:t>Работа при перегрузке по фазе, замените трансформатор.</w:t>
            </w:r>
          </w:p>
        </w:tc>
      </w:tr>
    </w:tbl>
    <w:p w14:paraId="4607363E">
      <w:pPr>
        <w:ind w:left="-851"/>
      </w:pPr>
    </w:p>
    <w:p w14:paraId="02BBEA2D"/>
    <w:p w14:paraId="3DC38FF5">
      <w:pPr>
        <w:pStyle w:val="3"/>
        <w:rPr>
          <w:color w:val="FFFFFF" w:themeColor="background1"/>
          <w:sz w:val="2"/>
          <w:szCs w:val="2"/>
          <w14:textFill>
            <w14:solidFill>
              <w14:schemeClr w14:val="bg1"/>
            </w14:solidFill>
          </w14:textFill>
        </w:rPr>
      </w:pPr>
      <w:bookmarkStart w:id="186" w:name="_Toc152846909"/>
      <w:r>
        <w:rPr>
          <w:lang w:val="ru-RU" w:eastAsia="ru-RU" w:bidi="ar-SA"/>
        </w:rPr>
        <mc:AlternateContent>
          <mc:Choice Requires="wps">
            <w:drawing>
              <wp:anchor distT="0" distB="0" distL="114300" distR="114300" simplePos="0" relativeHeight="251764736" behindDoc="0" locked="0" layoutInCell="1" allowOverlap="1">
                <wp:simplePos x="0" y="0"/>
                <wp:positionH relativeFrom="column">
                  <wp:posOffset>21590</wp:posOffset>
                </wp:positionH>
                <wp:positionV relativeFrom="paragraph">
                  <wp:posOffset>35560</wp:posOffset>
                </wp:positionV>
                <wp:extent cx="937260" cy="685800"/>
                <wp:effectExtent l="0" t="0" r="34290" b="19685"/>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937407" cy="685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6" o:spid="_x0000_s1026" o:spt="20" style="position:absolute;left:0pt;margin-left:1.7pt;margin-top:2.8pt;height:54pt;width:73.8pt;z-index:251764736;mso-width-relative:page;mso-height-relative:page;" filled="f" stroked="t" coordsize="21600,21600" o:gfxdata="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9oXtfWAAAABwEAAA8AAAAAAAAAAQAgAAAAIgAAAGRy&#10;cy9kb3ducmV2LnhtbFBLAQIUABQAAAAIAIdO4kA3dOLYBwIAAN4DAAAOAAAAAAAAAAEAIAAAACUB&#10;AABkcnMvZTJvRG9jLnhtbFBLBQYAAAAABgAGAFkBAACeBQAAAAA=&#10;">
                <v:fill on="f" focussize="0,0"/>
                <v:stroke weight="0.5pt" color="#000000 [3213]" miterlimit="8" joinstyle="miter"/>
                <v:imagedata o:title=""/>
                <o:lock v:ext="edit" aspectratio="f"/>
              </v:line>
            </w:pict>
          </mc:Fallback>
        </mc:AlternateContent>
      </w:r>
      <w:r>
        <w:rPr>
          <w:color w:val="FFFFFF" w:themeColor="background1"/>
          <w:sz w:val="2"/>
          <w:szCs w:val="2"/>
          <w:lang w:val="ru"/>
          <w14:textFill>
            <w14:solidFill>
              <w14:schemeClr w14:val="bg1"/>
            </w14:solidFill>
          </w14:textFill>
        </w:rPr>
        <w:t>Протокол работы компрессора</w:t>
      </w:r>
      <w:bookmarkEnd w:id="186"/>
    </w:p>
    <w:tbl>
      <w:tblPr>
        <w:tblStyle w:val="12"/>
        <w:tblW w:w="5000" w:type="pct"/>
        <w:tblInd w:w="0" w:type="dxa"/>
        <w:tblLayout w:type="autofit"/>
        <w:tblCellMar>
          <w:top w:w="0" w:type="dxa"/>
          <w:left w:w="57" w:type="dxa"/>
          <w:bottom w:w="0" w:type="dxa"/>
          <w:right w:w="57" w:type="dxa"/>
        </w:tblCellMar>
      </w:tblPr>
      <w:tblGrid>
        <w:gridCol w:w="2309"/>
        <w:gridCol w:w="649"/>
        <w:gridCol w:w="649"/>
        <w:gridCol w:w="644"/>
        <w:gridCol w:w="650"/>
        <w:gridCol w:w="650"/>
        <w:gridCol w:w="650"/>
        <w:gridCol w:w="650"/>
        <w:gridCol w:w="650"/>
        <w:gridCol w:w="644"/>
        <w:gridCol w:w="650"/>
        <w:gridCol w:w="674"/>
      </w:tblGrid>
      <w:tr w14:paraId="7E238F66">
        <w:tblPrEx>
          <w:tblCellMar>
            <w:top w:w="0" w:type="dxa"/>
            <w:left w:w="57" w:type="dxa"/>
            <w:bottom w:w="0" w:type="dxa"/>
            <w:right w:w="57" w:type="dxa"/>
          </w:tblCellMar>
        </w:tblPrEx>
        <w:trPr>
          <w:trHeight w:val="20" w:hRule="atLeast"/>
        </w:trPr>
        <w:tc>
          <w:tcPr>
            <w:tcW w:w="1220" w:type="pct"/>
            <w:vMerge w:val="restart"/>
            <w:tcBorders>
              <w:top w:val="single" w:color="auto" w:sz="4" w:space="0"/>
              <w:left w:val="single" w:color="auto" w:sz="4" w:space="0"/>
            </w:tcBorders>
            <w:shd w:val="clear" w:color="auto" w:fill="FDD301"/>
          </w:tcPr>
          <w:p w14:paraId="79A6ED05">
            <w:pPr>
              <w:jc w:val="right"/>
            </w:pPr>
            <w:r>
              <w:rPr>
                <w:lang w:val="ru-RU" w:eastAsia="ru-RU" w:bidi="ar-SA"/>
              </w:rPr>
              <mc:AlternateContent>
                <mc:Choice Requires="wps">
                  <w:drawing>
                    <wp:anchor distT="0" distB="0" distL="114300" distR="114300" simplePos="0" relativeHeight="251763712" behindDoc="0" locked="0" layoutInCell="1" allowOverlap="1">
                      <wp:simplePos x="0" y="0"/>
                      <wp:positionH relativeFrom="column">
                        <wp:posOffset>-40640</wp:posOffset>
                      </wp:positionH>
                      <wp:positionV relativeFrom="paragraph">
                        <wp:posOffset>3175</wp:posOffset>
                      </wp:positionV>
                      <wp:extent cx="1476375" cy="330200"/>
                      <wp:effectExtent l="0" t="0" r="29210" b="32385"/>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1476326" cy="330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4" o:spid="_x0000_s1026" o:spt="20" style="position:absolute;left:0pt;margin-left:-3.2pt;margin-top:0.25pt;height:26pt;width:116.25pt;z-index:251763712;mso-width-relative:page;mso-height-relative:page;" filled="f" stroked="t" coordsize="21600,21600" o:gfxdata="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eqDo1AAAAAYBAAAPAAAAAAAAAAEAIAAAACIAAABkcnMv&#10;ZG93bnJldi54bWxQSwECFAAUAAAACACHTuJA8cX6dgcCAADfAwAADgAAAAAAAAABACAAAAAjAQAA&#10;ZHJzL2Uyb0RvYy54bWxQSwUGAAAAAAYABgBZAQAAnAUAAAAA&#10;">
                      <v:fill on="f" focussize="0,0"/>
                      <v:stroke weight="0.5pt" color="#000000 [3213]" miterlimit="8" joinstyle="miter"/>
                      <v:imagedata o:title=""/>
                      <o:lock v:ext="edit" aspectratio="f"/>
                    </v:line>
                  </w:pict>
                </mc:Fallback>
              </mc:AlternateContent>
            </w:r>
            <w:r>
              <w:rPr>
                <w:lang w:val="ru"/>
              </w:rPr>
              <w:t>Позиция</w:t>
            </w:r>
          </w:p>
          <w:p w14:paraId="2008F63C">
            <w:pPr>
              <w:jc w:val="right"/>
              <w:rPr>
                <w:lang w:val="ru"/>
              </w:rPr>
            </w:pPr>
          </w:p>
          <w:p w14:paraId="4DA81971">
            <w:pPr>
              <w:jc w:val="right"/>
            </w:pPr>
            <w:r>
              <w:rPr>
                <w:lang w:val="ru"/>
              </w:rPr>
              <w:t>Период</w:t>
            </w:r>
          </w:p>
          <w:p w14:paraId="69D016EE">
            <w:pPr>
              <w:jc w:val="left"/>
            </w:pPr>
            <w:r>
              <w:rPr>
                <w:lang w:val="ru"/>
              </w:rPr>
              <w:t>Месяц</w:t>
            </w:r>
          </w:p>
        </w:tc>
        <w:tc>
          <w:tcPr>
            <w:tcW w:w="343" w:type="pct"/>
            <w:tcBorders>
              <w:top w:val="single" w:color="auto" w:sz="4" w:space="0"/>
              <w:left w:val="single" w:color="auto" w:sz="4" w:space="0"/>
            </w:tcBorders>
            <w:shd w:val="clear" w:color="auto" w:fill="FFFFFF"/>
          </w:tcPr>
          <w:p w14:paraId="059B531A"/>
        </w:tc>
        <w:tc>
          <w:tcPr>
            <w:tcW w:w="343" w:type="pct"/>
            <w:tcBorders>
              <w:top w:val="single" w:color="auto" w:sz="4" w:space="0"/>
              <w:left w:val="single" w:color="auto" w:sz="4" w:space="0"/>
            </w:tcBorders>
            <w:shd w:val="clear" w:color="auto" w:fill="FFFFFF"/>
          </w:tcPr>
          <w:p w14:paraId="332D578B"/>
        </w:tc>
        <w:tc>
          <w:tcPr>
            <w:tcW w:w="340" w:type="pct"/>
            <w:tcBorders>
              <w:top w:val="single" w:color="auto" w:sz="4" w:space="0"/>
              <w:left w:val="single" w:color="auto" w:sz="4" w:space="0"/>
            </w:tcBorders>
            <w:shd w:val="clear" w:color="auto" w:fill="FFFFFF"/>
          </w:tcPr>
          <w:p w14:paraId="39F8943E"/>
        </w:tc>
        <w:tc>
          <w:tcPr>
            <w:tcW w:w="343" w:type="pct"/>
            <w:tcBorders>
              <w:top w:val="single" w:color="auto" w:sz="4" w:space="0"/>
              <w:left w:val="single" w:color="auto" w:sz="4" w:space="0"/>
            </w:tcBorders>
            <w:shd w:val="clear" w:color="auto" w:fill="FFFFFF"/>
          </w:tcPr>
          <w:p w14:paraId="3557DB4F"/>
        </w:tc>
        <w:tc>
          <w:tcPr>
            <w:tcW w:w="343" w:type="pct"/>
            <w:tcBorders>
              <w:top w:val="single" w:color="auto" w:sz="4" w:space="0"/>
              <w:left w:val="single" w:color="auto" w:sz="4" w:space="0"/>
            </w:tcBorders>
            <w:shd w:val="clear" w:color="auto" w:fill="FFFFFF"/>
          </w:tcPr>
          <w:p w14:paraId="6A77410A"/>
        </w:tc>
        <w:tc>
          <w:tcPr>
            <w:tcW w:w="343" w:type="pct"/>
            <w:tcBorders>
              <w:top w:val="single" w:color="auto" w:sz="4" w:space="0"/>
              <w:left w:val="single" w:color="auto" w:sz="4" w:space="0"/>
            </w:tcBorders>
            <w:shd w:val="clear" w:color="auto" w:fill="FFFFFF"/>
          </w:tcPr>
          <w:p w14:paraId="27FF4704"/>
        </w:tc>
        <w:tc>
          <w:tcPr>
            <w:tcW w:w="343" w:type="pct"/>
            <w:tcBorders>
              <w:top w:val="single" w:color="auto" w:sz="4" w:space="0"/>
              <w:left w:val="single" w:color="auto" w:sz="4" w:space="0"/>
            </w:tcBorders>
            <w:shd w:val="clear" w:color="auto" w:fill="FFFFFF"/>
          </w:tcPr>
          <w:p w14:paraId="062302D0"/>
        </w:tc>
        <w:tc>
          <w:tcPr>
            <w:tcW w:w="343" w:type="pct"/>
            <w:tcBorders>
              <w:top w:val="single" w:color="auto" w:sz="4" w:space="0"/>
              <w:left w:val="single" w:color="auto" w:sz="4" w:space="0"/>
            </w:tcBorders>
            <w:shd w:val="clear" w:color="auto" w:fill="FFFFFF"/>
          </w:tcPr>
          <w:p w14:paraId="44C233A5"/>
        </w:tc>
        <w:tc>
          <w:tcPr>
            <w:tcW w:w="340" w:type="pct"/>
            <w:tcBorders>
              <w:top w:val="single" w:color="auto" w:sz="4" w:space="0"/>
              <w:left w:val="single" w:color="auto" w:sz="4" w:space="0"/>
            </w:tcBorders>
            <w:shd w:val="clear" w:color="auto" w:fill="FFFFFF"/>
          </w:tcPr>
          <w:p w14:paraId="5B0EA0A8"/>
        </w:tc>
        <w:tc>
          <w:tcPr>
            <w:tcW w:w="343" w:type="pct"/>
            <w:tcBorders>
              <w:top w:val="single" w:color="auto" w:sz="4" w:space="0"/>
              <w:left w:val="single" w:color="auto" w:sz="4" w:space="0"/>
            </w:tcBorders>
            <w:shd w:val="clear" w:color="auto" w:fill="FFFFFF"/>
          </w:tcPr>
          <w:p w14:paraId="44AE4529"/>
        </w:tc>
        <w:tc>
          <w:tcPr>
            <w:tcW w:w="356" w:type="pct"/>
            <w:tcBorders>
              <w:top w:val="single" w:color="auto" w:sz="4" w:space="0"/>
              <w:left w:val="single" w:color="auto" w:sz="4" w:space="0"/>
              <w:right w:val="single" w:color="auto" w:sz="4" w:space="0"/>
            </w:tcBorders>
            <w:shd w:val="clear" w:color="auto" w:fill="FFFFFF"/>
          </w:tcPr>
          <w:p w14:paraId="3C46C07E"/>
        </w:tc>
      </w:tr>
      <w:tr w14:paraId="4597404F">
        <w:tblPrEx>
          <w:tblCellMar>
            <w:top w:w="0" w:type="dxa"/>
            <w:left w:w="57" w:type="dxa"/>
            <w:bottom w:w="0" w:type="dxa"/>
            <w:right w:w="57" w:type="dxa"/>
          </w:tblCellMar>
        </w:tblPrEx>
        <w:trPr>
          <w:trHeight w:val="815" w:hRule="atLeast"/>
        </w:trPr>
        <w:tc>
          <w:tcPr>
            <w:tcW w:w="1220" w:type="pct"/>
            <w:vMerge w:val="continue"/>
            <w:tcBorders>
              <w:left w:val="single" w:color="auto" w:sz="4" w:space="0"/>
            </w:tcBorders>
            <w:shd w:val="clear" w:color="auto" w:fill="FDD301"/>
          </w:tcPr>
          <w:p w14:paraId="6F0C0152"/>
        </w:tc>
        <w:tc>
          <w:tcPr>
            <w:tcW w:w="343" w:type="pct"/>
            <w:tcBorders>
              <w:top w:val="single" w:color="auto" w:sz="4" w:space="0"/>
              <w:left w:val="single" w:color="auto" w:sz="4" w:space="0"/>
            </w:tcBorders>
            <w:shd w:val="clear" w:color="auto" w:fill="FFFFFF"/>
          </w:tcPr>
          <w:p w14:paraId="3E63029F"/>
        </w:tc>
        <w:tc>
          <w:tcPr>
            <w:tcW w:w="343" w:type="pct"/>
            <w:tcBorders>
              <w:top w:val="single" w:color="auto" w:sz="4" w:space="0"/>
              <w:left w:val="single" w:color="auto" w:sz="4" w:space="0"/>
            </w:tcBorders>
            <w:shd w:val="clear" w:color="auto" w:fill="FFFFFF"/>
          </w:tcPr>
          <w:p w14:paraId="318C33F4"/>
        </w:tc>
        <w:tc>
          <w:tcPr>
            <w:tcW w:w="340" w:type="pct"/>
            <w:tcBorders>
              <w:top w:val="single" w:color="auto" w:sz="4" w:space="0"/>
              <w:left w:val="single" w:color="auto" w:sz="4" w:space="0"/>
            </w:tcBorders>
            <w:shd w:val="clear" w:color="auto" w:fill="FFFFFF"/>
          </w:tcPr>
          <w:p w14:paraId="2DB8406E"/>
        </w:tc>
        <w:tc>
          <w:tcPr>
            <w:tcW w:w="343" w:type="pct"/>
            <w:tcBorders>
              <w:top w:val="single" w:color="auto" w:sz="4" w:space="0"/>
              <w:left w:val="single" w:color="auto" w:sz="4" w:space="0"/>
            </w:tcBorders>
            <w:shd w:val="clear" w:color="auto" w:fill="FFFFFF"/>
          </w:tcPr>
          <w:p w14:paraId="7F8DC453"/>
        </w:tc>
        <w:tc>
          <w:tcPr>
            <w:tcW w:w="343" w:type="pct"/>
            <w:tcBorders>
              <w:top w:val="single" w:color="auto" w:sz="4" w:space="0"/>
              <w:left w:val="single" w:color="auto" w:sz="4" w:space="0"/>
            </w:tcBorders>
            <w:shd w:val="clear" w:color="auto" w:fill="FFFFFF"/>
          </w:tcPr>
          <w:p w14:paraId="30D08963"/>
        </w:tc>
        <w:tc>
          <w:tcPr>
            <w:tcW w:w="343" w:type="pct"/>
            <w:tcBorders>
              <w:top w:val="single" w:color="auto" w:sz="4" w:space="0"/>
              <w:left w:val="single" w:color="auto" w:sz="4" w:space="0"/>
            </w:tcBorders>
            <w:shd w:val="clear" w:color="auto" w:fill="FFFFFF"/>
          </w:tcPr>
          <w:p w14:paraId="1F38563E"/>
        </w:tc>
        <w:tc>
          <w:tcPr>
            <w:tcW w:w="343" w:type="pct"/>
            <w:tcBorders>
              <w:top w:val="single" w:color="auto" w:sz="4" w:space="0"/>
              <w:left w:val="single" w:color="auto" w:sz="4" w:space="0"/>
            </w:tcBorders>
            <w:shd w:val="clear" w:color="auto" w:fill="FFFFFF"/>
          </w:tcPr>
          <w:p w14:paraId="443B1FF1"/>
        </w:tc>
        <w:tc>
          <w:tcPr>
            <w:tcW w:w="343" w:type="pct"/>
            <w:tcBorders>
              <w:top w:val="single" w:color="auto" w:sz="4" w:space="0"/>
              <w:left w:val="single" w:color="auto" w:sz="4" w:space="0"/>
            </w:tcBorders>
            <w:shd w:val="clear" w:color="auto" w:fill="FFFFFF"/>
          </w:tcPr>
          <w:p w14:paraId="4386C2FB"/>
        </w:tc>
        <w:tc>
          <w:tcPr>
            <w:tcW w:w="340" w:type="pct"/>
            <w:tcBorders>
              <w:top w:val="single" w:color="auto" w:sz="4" w:space="0"/>
              <w:left w:val="single" w:color="auto" w:sz="4" w:space="0"/>
            </w:tcBorders>
            <w:shd w:val="clear" w:color="auto" w:fill="FFFFFF"/>
          </w:tcPr>
          <w:p w14:paraId="1B0954A5"/>
        </w:tc>
        <w:tc>
          <w:tcPr>
            <w:tcW w:w="343" w:type="pct"/>
            <w:tcBorders>
              <w:top w:val="single" w:color="auto" w:sz="4" w:space="0"/>
              <w:left w:val="single" w:color="auto" w:sz="4" w:space="0"/>
            </w:tcBorders>
            <w:shd w:val="clear" w:color="auto" w:fill="FFFFFF"/>
          </w:tcPr>
          <w:p w14:paraId="59B31E44"/>
        </w:tc>
        <w:tc>
          <w:tcPr>
            <w:tcW w:w="356" w:type="pct"/>
            <w:tcBorders>
              <w:top w:val="single" w:color="auto" w:sz="4" w:space="0"/>
              <w:left w:val="single" w:color="auto" w:sz="4" w:space="0"/>
              <w:right w:val="single" w:color="auto" w:sz="4" w:space="0"/>
            </w:tcBorders>
            <w:shd w:val="clear" w:color="auto" w:fill="FFFFFF"/>
          </w:tcPr>
          <w:p w14:paraId="301075DE"/>
        </w:tc>
      </w:tr>
      <w:tr w14:paraId="164245F4">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center"/>
          </w:tcPr>
          <w:p w14:paraId="03ABCE4C">
            <w:pPr>
              <w:pStyle w:val="53"/>
              <w:numPr>
                <w:ilvl w:val="0"/>
                <w:numId w:val="52"/>
              </w:numPr>
              <w:jc w:val="center"/>
            </w:pPr>
            <w:r>
              <w:rPr>
                <w:lang w:val="ru"/>
              </w:rPr>
              <w:t>Уровень в масляном баке</w:t>
            </w:r>
          </w:p>
        </w:tc>
        <w:tc>
          <w:tcPr>
            <w:tcW w:w="343" w:type="pct"/>
            <w:tcBorders>
              <w:top w:val="single" w:color="auto" w:sz="4" w:space="0"/>
              <w:left w:val="single" w:color="auto" w:sz="4" w:space="0"/>
            </w:tcBorders>
            <w:shd w:val="clear" w:color="auto" w:fill="FFFFFF"/>
          </w:tcPr>
          <w:p w14:paraId="51121890"/>
        </w:tc>
        <w:tc>
          <w:tcPr>
            <w:tcW w:w="343" w:type="pct"/>
            <w:tcBorders>
              <w:top w:val="single" w:color="auto" w:sz="4" w:space="0"/>
              <w:left w:val="single" w:color="auto" w:sz="4" w:space="0"/>
            </w:tcBorders>
            <w:shd w:val="clear" w:color="auto" w:fill="FFFFFF"/>
          </w:tcPr>
          <w:p w14:paraId="2CACDFC9"/>
        </w:tc>
        <w:tc>
          <w:tcPr>
            <w:tcW w:w="340" w:type="pct"/>
            <w:tcBorders>
              <w:top w:val="single" w:color="auto" w:sz="4" w:space="0"/>
              <w:left w:val="single" w:color="auto" w:sz="4" w:space="0"/>
            </w:tcBorders>
            <w:shd w:val="clear" w:color="auto" w:fill="FFFFFF"/>
          </w:tcPr>
          <w:p w14:paraId="61EA887A"/>
        </w:tc>
        <w:tc>
          <w:tcPr>
            <w:tcW w:w="343" w:type="pct"/>
            <w:tcBorders>
              <w:top w:val="single" w:color="auto" w:sz="4" w:space="0"/>
              <w:left w:val="single" w:color="auto" w:sz="4" w:space="0"/>
            </w:tcBorders>
            <w:shd w:val="clear" w:color="auto" w:fill="FFFFFF"/>
          </w:tcPr>
          <w:p w14:paraId="41B44D30"/>
        </w:tc>
        <w:tc>
          <w:tcPr>
            <w:tcW w:w="343" w:type="pct"/>
            <w:tcBorders>
              <w:top w:val="single" w:color="auto" w:sz="4" w:space="0"/>
              <w:left w:val="single" w:color="auto" w:sz="4" w:space="0"/>
            </w:tcBorders>
            <w:shd w:val="clear" w:color="auto" w:fill="FFFFFF"/>
          </w:tcPr>
          <w:p w14:paraId="1B250F71"/>
        </w:tc>
        <w:tc>
          <w:tcPr>
            <w:tcW w:w="343" w:type="pct"/>
            <w:tcBorders>
              <w:top w:val="single" w:color="auto" w:sz="4" w:space="0"/>
              <w:left w:val="single" w:color="auto" w:sz="4" w:space="0"/>
            </w:tcBorders>
            <w:shd w:val="clear" w:color="auto" w:fill="FFFFFF"/>
          </w:tcPr>
          <w:p w14:paraId="5E4BDB8A"/>
        </w:tc>
        <w:tc>
          <w:tcPr>
            <w:tcW w:w="343" w:type="pct"/>
            <w:tcBorders>
              <w:top w:val="single" w:color="auto" w:sz="4" w:space="0"/>
              <w:left w:val="single" w:color="auto" w:sz="4" w:space="0"/>
            </w:tcBorders>
            <w:shd w:val="clear" w:color="auto" w:fill="FFFFFF"/>
          </w:tcPr>
          <w:p w14:paraId="6DE742D2"/>
        </w:tc>
        <w:tc>
          <w:tcPr>
            <w:tcW w:w="343" w:type="pct"/>
            <w:tcBorders>
              <w:top w:val="single" w:color="auto" w:sz="4" w:space="0"/>
              <w:left w:val="single" w:color="auto" w:sz="4" w:space="0"/>
            </w:tcBorders>
            <w:shd w:val="clear" w:color="auto" w:fill="FFFFFF"/>
          </w:tcPr>
          <w:p w14:paraId="4A5055F9"/>
        </w:tc>
        <w:tc>
          <w:tcPr>
            <w:tcW w:w="340" w:type="pct"/>
            <w:tcBorders>
              <w:top w:val="single" w:color="auto" w:sz="4" w:space="0"/>
              <w:left w:val="single" w:color="auto" w:sz="4" w:space="0"/>
            </w:tcBorders>
            <w:shd w:val="clear" w:color="auto" w:fill="FFFFFF"/>
          </w:tcPr>
          <w:p w14:paraId="73E11900"/>
        </w:tc>
        <w:tc>
          <w:tcPr>
            <w:tcW w:w="343" w:type="pct"/>
            <w:tcBorders>
              <w:top w:val="single" w:color="auto" w:sz="4" w:space="0"/>
              <w:left w:val="single" w:color="auto" w:sz="4" w:space="0"/>
            </w:tcBorders>
            <w:shd w:val="clear" w:color="auto" w:fill="FFFFFF"/>
          </w:tcPr>
          <w:p w14:paraId="70061C4D"/>
        </w:tc>
        <w:tc>
          <w:tcPr>
            <w:tcW w:w="356" w:type="pct"/>
            <w:tcBorders>
              <w:top w:val="single" w:color="auto" w:sz="4" w:space="0"/>
              <w:left w:val="single" w:color="auto" w:sz="4" w:space="0"/>
              <w:right w:val="single" w:color="auto" w:sz="4" w:space="0"/>
            </w:tcBorders>
            <w:shd w:val="clear" w:color="auto" w:fill="FFFFFF"/>
          </w:tcPr>
          <w:p w14:paraId="7AADA366"/>
        </w:tc>
      </w:tr>
      <w:tr w14:paraId="36BAD0E8">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center"/>
          </w:tcPr>
          <w:p w14:paraId="373D1762">
            <w:pPr>
              <w:pStyle w:val="53"/>
              <w:numPr>
                <w:ilvl w:val="0"/>
                <w:numId w:val="52"/>
              </w:numPr>
              <w:jc w:val="center"/>
            </w:pPr>
            <w:r>
              <w:rPr>
                <w:lang w:val="ru"/>
              </w:rPr>
              <w:t>Прогон двигателя вентилятора</w:t>
            </w:r>
          </w:p>
        </w:tc>
        <w:tc>
          <w:tcPr>
            <w:tcW w:w="343" w:type="pct"/>
            <w:tcBorders>
              <w:top w:val="single" w:color="auto" w:sz="4" w:space="0"/>
              <w:left w:val="single" w:color="auto" w:sz="4" w:space="0"/>
            </w:tcBorders>
            <w:shd w:val="clear" w:color="auto" w:fill="FFFFFF"/>
          </w:tcPr>
          <w:p w14:paraId="7A5BBEE2"/>
        </w:tc>
        <w:tc>
          <w:tcPr>
            <w:tcW w:w="343" w:type="pct"/>
            <w:tcBorders>
              <w:top w:val="single" w:color="auto" w:sz="4" w:space="0"/>
              <w:left w:val="single" w:color="auto" w:sz="4" w:space="0"/>
            </w:tcBorders>
            <w:shd w:val="clear" w:color="auto" w:fill="FFFFFF"/>
          </w:tcPr>
          <w:p w14:paraId="07E3711C"/>
        </w:tc>
        <w:tc>
          <w:tcPr>
            <w:tcW w:w="340" w:type="pct"/>
            <w:tcBorders>
              <w:top w:val="single" w:color="auto" w:sz="4" w:space="0"/>
              <w:left w:val="single" w:color="auto" w:sz="4" w:space="0"/>
            </w:tcBorders>
            <w:shd w:val="clear" w:color="auto" w:fill="FFFFFF"/>
          </w:tcPr>
          <w:p w14:paraId="00E25E41"/>
        </w:tc>
        <w:tc>
          <w:tcPr>
            <w:tcW w:w="343" w:type="pct"/>
            <w:tcBorders>
              <w:top w:val="single" w:color="auto" w:sz="4" w:space="0"/>
              <w:left w:val="single" w:color="auto" w:sz="4" w:space="0"/>
            </w:tcBorders>
            <w:shd w:val="clear" w:color="auto" w:fill="FFFFFF"/>
          </w:tcPr>
          <w:p w14:paraId="4433D476"/>
        </w:tc>
        <w:tc>
          <w:tcPr>
            <w:tcW w:w="343" w:type="pct"/>
            <w:tcBorders>
              <w:top w:val="single" w:color="auto" w:sz="4" w:space="0"/>
              <w:left w:val="single" w:color="auto" w:sz="4" w:space="0"/>
            </w:tcBorders>
            <w:shd w:val="clear" w:color="auto" w:fill="FFFFFF"/>
          </w:tcPr>
          <w:p w14:paraId="2975BCA2"/>
        </w:tc>
        <w:tc>
          <w:tcPr>
            <w:tcW w:w="343" w:type="pct"/>
            <w:tcBorders>
              <w:top w:val="single" w:color="auto" w:sz="4" w:space="0"/>
              <w:left w:val="single" w:color="auto" w:sz="4" w:space="0"/>
            </w:tcBorders>
            <w:shd w:val="clear" w:color="auto" w:fill="FFFFFF"/>
          </w:tcPr>
          <w:p w14:paraId="3D8D1A6A"/>
        </w:tc>
        <w:tc>
          <w:tcPr>
            <w:tcW w:w="343" w:type="pct"/>
            <w:tcBorders>
              <w:top w:val="single" w:color="auto" w:sz="4" w:space="0"/>
              <w:left w:val="single" w:color="auto" w:sz="4" w:space="0"/>
            </w:tcBorders>
            <w:shd w:val="clear" w:color="auto" w:fill="FFFFFF"/>
          </w:tcPr>
          <w:p w14:paraId="6D6CE680"/>
        </w:tc>
        <w:tc>
          <w:tcPr>
            <w:tcW w:w="343" w:type="pct"/>
            <w:tcBorders>
              <w:top w:val="single" w:color="auto" w:sz="4" w:space="0"/>
              <w:left w:val="single" w:color="auto" w:sz="4" w:space="0"/>
            </w:tcBorders>
            <w:shd w:val="clear" w:color="auto" w:fill="FFFFFF"/>
          </w:tcPr>
          <w:p w14:paraId="7A495B14"/>
        </w:tc>
        <w:tc>
          <w:tcPr>
            <w:tcW w:w="340" w:type="pct"/>
            <w:tcBorders>
              <w:top w:val="single" w:color="auto" w:sz="4" w:space="0"/>
              <w:left w:val="single" w:color="auto" w:sz="4" w:space="0"/>
            </w:tcBorders>
            <w:shd w:val="clear" w:color="auto" w:fill="FFFFFF"/>
          </w:tcPr>
          <w:p w14:paraId="52F84CBE"/>
        </w:tc>
        <w:tc>
          <w:tcPr>
            <w:tcW w:w="343" w:type="pct"/>
            <w:tcBorders>
              <w:top w:val="single" w:color="auto" w:sz="4" w:space="0"/>
              <w:left w:val="single" w:color="auto" w:sz="4" w:space="0"/>
            </w:tcBorders>
            <w:shd w:val="clear" w:color="auto" w:fill="FFFFFF"/>
          </w:tcPr>
          <w:p w14:paraId="21FD3C48"/>
        </w:tc>
        <w:tc>
          <w:tcPr>
            <w:tcW w:w="356" w:type="pct"/>
            <w:tcBorders>
              <w:top w:val="single" w:color="auto" w:sz="4" w:space="0"/>
              <w:left w:val="single" w:color="auto" w:sz="4" w:space="0"/>
              <w:right w:val="single" w:color="auto" w:sz="4" w:space="0"/>
            </w:tcBorders>
            <w:shd w:val="clear" w:color="auto" w:fill="FFFFFF"/>
          </w:tcPr>
          <w:p w14:paraId="723D4FD0"/>
        </w:tc>
      </w:tr>
      <w:tr w14:paraId="4A5C7719">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center"/>
          </w:tcPr>
          <w:p w14:paraId="7AFC8CC4">
            <w:pPr>
              <w:pStyle w:val="53"/>
              <w:numPr>
                <w:ilvl w:val="0"/>
                <w:numId w:val="52"/>
              </w:numPr>
              <w:jc w:val="center"/>
            </w:pPr>
            <w:r>
              <w:rPr>
                <w:lang w:val="ru"/>
              </w:rPr>
              <w:t>Прогон главного двигателя</w:t>
            </w:r>
          </w:p>
        </w:tc>
        <w:tc>
          <w:tcPr>
            <w:tcW w:w="343" w:type="pct"/>
            <w:tcBorders>
              <w:top w:val="single" w:color="auto" w:sz="4" w:space="0"/>
              <w:left w:val="single" w:color="auto" w:sz="4" w:space="0"/>
            </w:tcBorders>
            <w:shd w:val="clear" w:color="auto" w:fill="FFFFFF"/>
          </w:tcPr>
          <w:p w14:paraId="660403FD"/>
        </w:tc>
        <w:tc>
          <w:tcPr>
            <w:tcW w:w="343" w:type="pct"/>
            <w:tcBorders>
              <w:top w:val="single" w:color="auto" w:sz="4" w:space="0"/>
              <w:left w:val="single" w:color="auto" w:sz="4" w:space="0"/>
            </w:tcBorders>
            <w:shd w:val="clear" w:color="auto" w:fill="FFFFFF"/>
          </w:tcPr>
          <w:p w14:paraId="26161B6F"/>
        </w:tc>
        <w:tc>
          <w:tcPr>
            <w:tcW w:w="340" w:type="pct"/>
            <w:tcBorders>
              <w:top w:val="single" w:color="auto" w:sz="4" w:space="0"/>
              <w:left w:val="single" w:color="auto" w:sz="4" w:space="0"/>
            </w:tcBorders>
            <w:shd w:val="clear" w:color="auto" w:fill="FFFFFF"/>
          </w:tcPr>
          <w:p w14:paraId="480F3973"/>
        </w:tc>
        <w:tc>
          <w:tcPr>
            <w:tcW w:w="343" w:type="pct"/>
            <w:tcBorders>
              <w:top w:val="single" w:color="auto" w:sz="4" w:space="0"/>
              <w:left w:val="single" w:color="auto" w:sz="4" w:space="0"/>
            </w:tcBorders>
            <w:shd w:val="clear" w:color="auto" w:fill="FFFFFF"/>
          </w:tcPr>
          <w:p w14:paraId="34892BF7"/>
        </w:tc>
        <w:tc>
          <w:tcPr>
            <w:tcW w:w="343" w:type="pct"/>
            <w:tcBorders>
              <w:top w:val="single" w:color="auto" w:sz="4" w:space="0"/>
              <w:left w:val="single" w:color="auto" w:sz="4" w:space="0"/>
            </w:tcBorders>
            <w:shd w:val="clear" w:color="auto" w:fill="FFFFFF"/>
          </w:tcPr>
          <w:p w14:paraId="59A74B25"/>
        </w:tc>
        <w:tc>
          <w:tcPr>
            <w:tcW w:w="343" w:type="pct"/>
            <w:tcBorders>
              <w:top w:val="single" w:color="auto" w:sz="4" w:space="0"/>
              <w:left w:val="single" w:color="auto" w:sz="4" w:space="0"/>
            </w:tcBorders>
            <w:shd w:val="clear" w:color="auto" w:fill="FFFFFF"/>
          </w:tcPr>
          <w:p w14:paraId="27147ACE"/>
        </w:tc>
        <w:tc>
          <w:tcPr>
            <w:tcW w:w="343" w:type="pct"/>
            <w:tcBorders>
              <w:top w:val="single" w:color="auto" w:sz="4" w:space="0"/>
              <w:left w:val="single" w:color="auto" w:sz="4" w:space="0"/>
            </w:tcBorders>
            <w:shd w:val="clear" w:color="auto" w:fill="FFFFFF"/>
          </w:tcPr>
          <w:p w14:paraId="1F35DD8C"/>
        </w:tc>
        <w:tc>
          <w:tcPr>
            <w:tcW w:w="343" w:type="pct"/>
            <w:tcBorders>
              <w:top w:val="single" w:color="auto" w:sz="4" w:space="0"/>
              <w:left w:val="single" w:color="auto" w:sz="4" w:space="0"/>
            </w:tcBorders>
            <w:shd w:val="clear" w:color="auto" w:fill="FFFFFF"/>
          </w:tcPr>
          <w:p w14:paraId="4B2D70F3"/>
        </w:tc>
        <w:tc>
          <w:tcPr>
            <w:tcW w:w="340" w:type="pct"/>
            <w:tcBorders>
              <w:top w:val="single" w:color="auto" w:sz="4" w:space="0"/>
              <w:left w:val="single" w:color="auto" w:sz="4" w:space="0"/>
            </w:tcBorders>
            <w:shd w:val="clear" w:color="auto" w:fill="FFFFFF"/>
          </w:tcPr>
          <w:p w14:paraId="6B44C072"/>
        </w:tc>
        <w:tc>
          <w:tcPr>
            <w:tcW w:w="343" w:type="pct"/>
            <w:tcBorders>
              <w:top w:val="single" w:color="auto" w:sz="4" w:space="0"/>
              <w:left w:val="single" w:color="auto" w:sz="4" w:space="0"/>
            </w:tcBorders>
            <w:shd w:val="clear" w:color="auto" w:fill="FFFFFF"/>
          </w:tcPr>
          <w:p w14:paraId="36B47F95"/>
        </w:tc>
        <w:tc>
          <w:tcPr>
            <w:tcW w:w="356" w:type="pct"/>
            <w:tcBorders>
              <w:top w:val="single" w:color="auto" w:sz="4" w:space="0"/>
              <w:left w:val="single" w:color="auto" w:sz="4" w:space="0"/>
              <w:right w:val="single" w:color="auto" w:sz="4" w:space="0"/>
            </w:tcBorders>
            <w:shd w:val="clear" w:color="auto" w:fill="FFFFFF"/>
          </w:tcPr>
          <w:p w14:paraId="4DA106AF"/>
        </w:tc>
      </w:tr>
      <w:tr w14:paraId="2AED73DF">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center"/>
          </w:tcPr>
          <w:p w14:paraId="70F9CD83">
            <w:pPr>
              <w:pStyle w:val="53"/>
              <w:numPr>
                <w:ilvl w:val="0"/>
                <w:numId w:val="52"/>
              </w:numPr>
              <w:jc w:val="center"/>
            </w:pPr>
            <w:r>
              <w:rPr>
                <w:lang w:val="ru"/>
              </w:rPr>
              <w:t>Звук работы</w:t>
            </w:r>
          </w:p>
        </w:tc>
        <w:tc>
          <w:tcPr>
            <w:tcW w:w="343" w:type="pct"/>
            <w:tcBorders>
              <w:top w:val="single" w:color="auto" w:sz="4" w:space="0"/>
              <w:left w:val="single" w:color="auto" w:sz="4" w:space="0"/>
            </w:tcBorders>
            <w:shd w:val="clear" w:color="auto" w:fill="FFFFFF"/>
          </w:tcPr>
          <w:p w14:paraId="14F27108"/>
        </w:tc>
        <w:tc>
          <w:tcPr>
            <w:tcW w:w="343" w:type="pct"/>
            <w:tcBorders>
              <w:top w:val="single" w:color="auto" w:sz="4" w:space="0"/>
              <w:left w:val="single" w:color="auto" w:sz="4" w:space="0"/>
            </w:tcBorders>
            <w:shd w:val="clear" w:color="auto" w:fill="FFFFFF"/>
          </w:tcPr>
          <w:p w14:paraId="2945EE3D"/>
        </w:tc>
        <w:tc>
          <w:tcPr>
            <w:tcW w:w="340" w:type="pct"/>
            <w:tcBorders>
              <w:top w:val="single" w:color="auto" w:sz="4" w:space="0"/>
              <w:left w:val="single" w:color="auto" w:sz="4" w:space="0"/>
            </w:tcBorders>
            <w:shd w:val="clear" w:color="auto" w:fill="FFFFFF"/>
          </w:tcPr>
          <w:p w14:paraId="5491C604"/>
        </w:tc>
        <w:tc>
          <w:tcPr>
            <w:tcW w:w="343" w:type="pct"/>
            <w:tcBorders>
              <w:top w:val="single" w:color="auto" w:sz="4" w:space="0"/>
              <w:left w:val="single" w:color="auto" w:sz="4" w:space="0"/>
            </w:tcBorders>
            <w:shd w:val="clear" w:color="auto" w:fill="FFFFFF"/>
          </w:tcPr>
          <w:p w14:paraId="768C52DA"/>
        </w:tc>
        <w:tc>
          <w:tcPr>
            <w:tcW w:w="343" w:type="pct"/>
            <w:tcBorders>
              <w:top w:val="single" w:color="auto" w:sz="4" w:space="0"/>
              <w:left w:val="single" w:color="auto" w:sz="4" w:space="0"/>
            </w:tcBorders>
            <w:shd w:val="clear" w:color="auto" w:fill="FFFFFF"/>
          </w:tcPr>
          <w:p w14:paraId="1C2CD058"/>
        </w:tc>
        <w:tc>
          <w:tcPr>
            <w:tcW w:w="343" w:type="pct"/>
            <w:tcBorders>
              <w:top w:val="single" w:color="auto" w:sz="4" w:space="0"/>
              <w:left w:val="single" w:color="auto" w:sz="4" w:space="0"/>
            </w:tcBorders>
            <w:shd w:val="clear" w:color="auto" w:fill="FFFFFF"/>
          </w:tcPr>
          <w:p w14:paraId="2CF5B143"/>
        </w:tc>
        <w:tc>
          <w:tcPr>
            <w:tcW w:w="343" w:type="pct"/>
            <w:tcBorders>
              <w:top w:val="single" w:color="auto" w:sz="4" w:space="0"/>
              <w:left w:val="single" w:color="auto" w:sz="4" w:space="0"/>
            </w:tcBorders>
            <w:shd w:val="clear" w:color="auto" w:fill="FFFFFF"/>
          </w:tcPr>
          <w:p w14:paraId="1A5AC0DA"/>
        </w:tc>
        <w:tc>
          <w:tcPr>
            <w:tcW w:w="343" w:type="pct"/>
            <w:tcBorders>
              <w:top w:val="single" w:color="auto" w:sz="4" w:space="0"/>
              <w:left w:val="single" w:color="auto" w:sz="4" w:space="0"/>
            </w:tcBorders>
            <w:shd w:val="clear" w:color="auto" w:fill="FFFFFF"/>
          </w:tcPr>
          <w:p w14:paraId="25EAD132"/>
        </w:tc>
        <w:tc>
          <w:tcPr>
            <w:tcW w:w="340" w:type="pct"/>
            <w:tcBorders>
              <w:top w:val="single" w:color="auto" w:sz="4" w:space="0"/>
              <w:left w:val="single" w:color="auto" w:sz="4" w:space="0"/>
            </w:tcBorders>
            <w:shd w:val="clear" w:color="auto" w:fill="FFFFFF"/>
          </w:tcPr>
          <w:p w14:paraId="15EAFF6A"/>
        </w:tc>
        <w:tc>
          <w:tcPr>
            <w:tcW w:w="343" w:type="pct"/>
            <w:tcBorders>
              <w:top w:val="single" w:color="auto" w:sz="4" w:space="0"/>
              <w:left w:val="single" w:color="auto" w:sz="4" w:space="0"/>
            </w:tcBorders>
            <w:shd w:val="clear" w:color="auto" w:fill="FFFFFF"/>
          </w:tcPr>
          <w:p w14:paraId="05EC7F83"/>
        </w:tc>
        <w:tc>
          <w:tcPr>
            <w:tcW w:w="356" w:type="pct"/>
            <w:tcBorders>
              <w:top w:val="single" w:color="auto" w:sz="4" w:space="0"/>
              <w:left w:val="single" w:color="auto" w:sz="4" w:space="0"/>
              <w:right w:val="single" w:color="auto" w:sz="4" w:space="0"/>
            </w:tcBorders>
            <w:shd w:val="clear" w:color="auto" w:fill="FFFFFF"/>
          </w:tcPr>
          <w:p w14:paraId="48447C2D"/>
        </w:tc>
      </w:tr>
      <w:tr w14:paraId="1CB233DE">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center"/>
          </w:tcPr>
          <w:p w14:paraId="7D333D79">
            <w:pPr>
              <w:pStyle w:val="53"/>
              <w:numPr>
                <w:ilvl w:val="0"/>
                <w:numId w:val="52"/>
              </w:numPr>
              <w:jc w:val="center"/>
            </w:pPr>
            <w:r>
              <w:rPr>
                <w:lang w:val="ru"/>
              </w:rPr>
              <w:t>Рабочий ток (А)</w:t>
            </w:r>
          </w:p>
        </w:tc>
        <w:tc>
          <w:tcPr>
            <w:tcW w:w="343" w:type="pct"/>
            <w:tcBorders>
              <w:top w:val="single" w:color="auto" w:sz="4" w:space="0"/>
              <w:left w:val="single" w:color="auto" w:sz="4" w:space="0"/>
            </w:tcBorders>
            <w:shd w:val="clear" w:color="auto" w:fill="FFFFFF"/>
          </w:tcPr>
          <w:p w14:paraId="7A03EDF0"/>
        </w:tc>
        <w:tc>
          <w:tcPr>
            <w:tcW w:w="343" w:type="pct"/>
            <w:tcBorders>
              <w:top w:val="single" w:color="auto" w:sz="4" w:space="0"/>
              <w:left w:val="single" w:color="auto" w:sz="4" w:space="0"/>
            </w:tcBorders>
            <w:shd w:val="clear" w:color="auto" w:fill="FFFFFF"/>
          </w:tcPr>
          <w:p w14:paraId="5AEB0240"/>
        </w:tc>
        <w:tc>
          <w:tcPr>
            <w:tcW w:w="340" w:type="pct"/>
            <w:tcBorders>
              <w:top w:val="single" w:color="auto" w:sz="4" w:space="0"/>
              <w:left w:val="single" w:color="auto" w:sz="4" w:space="0"/>
            </w:tcBorders>
            <w:shd w:val="clear" w:color="auto" w:fill="FFFFFF"/>
          </w:tcPr>
          <w:p w14:paraId="15F97E4B"/>
        </w:tc>
        <w:tc>
          <w:tcPr>
            <w:tcW w:w="343" w:type="pct"/>
            <w:tcBorders>
              <w:top w:val="single" w:color="auto" w:sz="4" w:space="0"/>
              <w:left w:val="single" w:color="auto" w:sz="4" w:space="0"/>
            </w:tcBorders>
            <w:shd w:val="clear" w:color="auto" w:fill="FFFFFF"/>
          </w:tcPr>
          <w:p w14:paraId="120663CB"/>
        </w:tc>
        <w:tc>
          <w:tcPr>
            <w:tcW w:w="343" w:type="pct"/>
            <w:tcBorders>
              <w:top w:val="single" w:color="auto" w:sz="4" w:space="0"/>
              <w:left w:val="single" w:color="auto" w:sz="4" w:space="0"/>
            </w:tcBorders>
            <w:shd w:val="clear" w:color="auto" w:fill="FFFFFF"/>
          </w:tcPr>
          <w:p w14:paraId="119C9BF2"/>
        </w:tc>
        <w:tc>
          <w:tcPr>
            <w:tcW w:w="343" w:type="pct"/>
            <w:tcBorders>
              <w:top w:val="single" w:color="auto" w:sz="4" w:space="0"/>
              <w:left w:val="single" w:color="auto" w:sz="4" w:space="0"/>
            </w:tcBorders>
            <w:shd w:val="clear" w:color="auto" w:fill="FFFFFF"/>
          </w:tcPr>
          <w:p w14:paraId="2201C610"/>
        </w:tc>
        <w:tc>
          <w:tcPr>
            <w:tcW w:w="343" w:type="pct"/>
            <w:tcBorders>
              <w:top w:val="single" w:color="auto" w:sz="4" w:space="0"/>
              <w:left w:val="single" w:color="auto" w:sz="4" w:space="0"/>
            </w:tcBorders>
            <w:shd w:val="clear" w:color="auto" w:fill="FFFFFF"/>
          </w:tcPr>
          <w:p w14:paraId="7CDFC9C2"/>
        </w:tc>
        <w:tc>
          <w:tcPr>
            <w:tcW w:w="343" w:type="pct"/>
            <w:tcBorders>
              <w:top w:val="single" w:color="auto" w:sz="4" w:space="0"/>
              <w:left w:val="single" w:color="auto" w:sz="4" w:space="0"/>
            </w:tcBorders>
            <w:shd w:val="clear" w:color="auto" w:fill="FFFFFF"/>
          </w:tcPr>
          <w:p w14:paraId="4C3CBE51"/>
        </w:tc>
        <w:tc>
          <w:tcPr>
            <w:tcW w:w="340" w:type="pct"/>
            <w:tcBorders>
              <w:top w:val="single" w:color="auto" w:sz="4" w:space="0"/>
              <w:left w:val="single" w:color="auto" w:sz="4" w:space="0"/>
            </w:tcBorders>
            <w:shd w:val="clear" w:color="auto" w:fill="FFFFFF"/>
          </w:tcPr>
          <w:p w14:paraId="16F504AA"/>
        </w:tc>
        <w:tc>
          <w:tcPr>
            <w:tcW w:w="343" w:type="pct"/>
            <w:tcBorders>
              <w:top w:val="single" w:color="auto" w:sz="4" w:space="0"/>
              <w:left w:val="single" w:color="auto" w:sz="4" w:space="0"/>
            </w:tcBorders>
            <w:shd w:val="clear" w:color="auto" w:fill="FFFFFF"/>
          </w:tcPr>
          <w:p w14:paraId="659BDFB2"/>
        </w:tc>
        <w:tc>
          <w:tcPr>
            <w:tcW w:w="356" w:type="pct"/>
            <w:tcBorders>
              <w:top w:val="single" w:color="auto" w:sz="4" w:space="0"/>
              <w:left w:val="single" w:color="auto" w:sz="4" w:space="0"/>
              <w:right w:val="single" w:color="auto" w:sz="4" w:space="0"/>
            </w:tcBorders>
            <w:shd w:val="clear" w:color="auto" w:fill="FFFFFF"/>
          </w:tcPr>
          <w:p w14:paraId="6D13618A"/>
        </w:tc>
      </w:tr>
      <w:tr w14:paraId="4B2E5E56">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center"/>
          </w:tcPr>
          <w:p w14:paraId="67E0D2AE">
            <w:pPr>
              <w:pStyle w:val="53"/>
              <w:numPr>
                <w:ilvl w:val="0"/>
                <w:numId w:val="52"/>
              </w:numPr>
              <w:jc w:val="center"/>
            </w:pPr>
            <w:r>
              <w:rPr>
                <w:lang w:val="ru"/>
              </w:rPr>
              <w:t>Рабочее напряжение (В)</w:t>
            </w:r>
          </w:p>
        </w:tc>
        <w:tc>
          <w:tcPr>
            <w:tcW w:w="343" w:type="pct"/>
            <w:tcBorders>
              <w:top w:val="single" w:color="auto" w:sz="4" w:space="0"/>
              <w:left w:val="single" w:color="auto" w:sz="4" w:space="0"/>
            </w:tcBorders>
            <w:shd w:val="clear" w:color="auto" w:fill="FFFFFF"/>
          </w:tcPr>
          <w:p w14:paraId="4ADFA6C7"/>
        </w:tc>
        <w:tc>
          <w:tcPr>
            <w:tcW w:w="343" w:type="pct"/>
            <w:tcBorders>
              <w:top w:val="single" w:color="auto" w:sz="4" w:space="0"/>
              <w:left w:val="single" w:color="auto" w:sz="4" w:space="0"/>
            </w:tcBorders>
            <w:shd w:val="clear" w:color="auto" w:fill="FFFFFF"/>
          </w:tcPr>
          <w:p w14:paraId="6C852408"/>
        </w:tc>
        <w:tc>
          <w:tcPr>
            <w:tcW w:w="340" w:type="pct"/>
            <w:tcBorders>
              <w:top w:val="single" w:color="auto" w:sz="4" w:space="0"/>
              <w:left w:val="single" w:color="auto" w:sz="4" w:space="0"/>
            </w:tcBorders>
            <w:shd w:val="clear" w:color="auto" w:fill="FFFFFF"/>
          </w:tcPr>
          <w:p w14:paraId="23FAA023"/>
        </w:tc>
        <w:tc>
          <w:tcPr>
            <w:tcW w:w="343" w:type="pct"/>
            <w:tcBorders>
              <w:top w:val="single" w:color="auto" w:sz="4" w:space="0"/>
              <w:left w:val="single" w:color="auto" w:sz="4" w:space="0"/>
            </w:tcBorders>
            <w:shd w:val="clear" w:color="auto" w:fill="FFFFFF"/>
          </w:tcPr>
          <w:p w14:paraId="665F3EC8"/>
        </w:tc>
        <w:tc>
          <w:tcPr>
            <w:tcW w:w="343" w:type="pct"/>
            <w:tcBorders>
              <w:top w:val="single" w:color="auto" w:sz="4" w:space="0"/>
              <w:left w:val="single" w:color="auto" w:sz="4" w:space="0"/>
            </w:tcBorders>
            <w:shd w:val="clear" w:color="auto" w:fill="FFFFFF"/>
          </w:tcPr>
          <w:p w14:paraId="1338A9D5"/>
        </w:tc>
        <w:tc>
          <w:tcPr>
            <w:tcW w:w="343" w:type="pct"/>
            <w:tcBorders>
              <w:top w:val="single" w:color="auto" w:sz="4" w:space="0"/>
              <w:left w:val="single" w:color="auto" w:sz="4" w:space="0"/>
            </w:tcBorders>
            <w:shd w:val="clear" w:color="auto" w:fill="FFFFFF"/>
          </w:tcPr>
          <w:p w14:paraId="49A77C6A"/>
        </w:tc>
        <w:tc>
          <w:tcPr>
            <w:tcW w:w="343" w:type="pct"/>
            <w:tcBorders>
              <w:top w:val="single" w:color="auto" w:sz="4" w:space="0"/>
              <w:left w:val="single" w:color="auto" w:sz="4" w:space="0"/>
            </w:tcBorders>
            <w:shd w:val="clear" w:color="auto" w:fill="FFFFFF"/>
          </w:tcPr>
          <w:p w14:paraId="5A0B3568"/>
        </w:tc>
        <w:tc>
          <w:tcPr>
            <w:tcW w:w="343" w:type="pct"/>
            <w:tcBorders>
              <w:top w:val="single" w:color="auto" w:sz="4" w:space="0"/>
              <w:left w:val="single" w:color="auto" w:sz="4" w:space="0"/>
            </w:tcBorders>
            <w:shd w:val="clear" w:color="auto" w:fill="FFFFFF"/>
          </w:tcPr>
          <w:p w14:paraId="2F4189A5"/>
        </w:tc>
        <w:tc>
          <w:tcPr>
            <w:tcW w:w="340" w:type="pct"/>
            <w:tcBorders>
              <w:top w:val="single" w:color="auto" w:sz="4" w:space="0"/>
              <w:left w:val="single" w:color="auto" w:sz="4" w:space="0"/>
            </w:tcBorders>
            <w:shd w:val="clear" w:color="auto" w:fill="FFFFFF"/>
          </w:tcPr>
          <w:p w14:paraId="4C74FE06"/>
        </w:tc>
        <w:tc>
          <w:tcPr>
            <w:tcW w:w="343" w:type="pct"/>
            <w:tcBorders>
              <w:top w:val="single" w:color="auto" w:sz="4" w:space="0"/>
              <w:left w:val="single" w:color="auto" w:sz="4" w:space="0"/>
            </w:tcBorders>
            <w:shd w:val="clear" w:color="auto" w:fill="FFFFFF"/>
          </w:tcPr>
          <w:p w14:paraId="6F7AFCE8"/>
        </w:tc>
        <w:tc>
          <w:tcPr>
            <w:tcW w:w="356" w:type="pct"/>
            <w:tcBorders>
              <w:top w:val="single" w:color="auto" w:sz="4" w:space="0"/>
              <w:left w:val="single" w:color="auto" w:sz="4" w:space="0"/>
              <w:right w:val="single" w:color="auto" w:sz="4" w:space="0"/>
            </w:tcBorders>
            <w:shd w:val="clear" w:color="auto" w:fill="FFFFFF"/>
          </w:tcPr>
          <w:p w14:paraId="7D605ADD"/>
        </w:tc>
      </w:tr>
      <w:tr w14:paraId="0B1A7FFE">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center"/>
          </w:tcPr>
          <w:p w14:paraId="285B155A">
            <w:pPr>
              <w:pStyle w:val="53"/>
              <w:numPr>
                <w:ilvl w:val="0"/>
                <w:numId w:val="52"/>
              </w:numPr>
              <w:jc w:val="center"/>
            </w:pPr>
            <w:r>
              <w:rPr>
                <w:lang w:val="ru"/>
              </w:rPr>
              <w:t>Давление выпуска (бар)</w:t>
            </w:r>
          </w:p>
        </w:tc>
        <w:tc>
          <w:tcPr>
            <w:tcW w:w="343" w:type="pct"/>
            <w:tcBorders>
              <w:top w:val="single" w:color="auto" w:sz="4" w:space="0"/>
              <w:left w:val="single" w:color="auto" w:sz="4" w:space="0"/>
            </w:tcBorders>
            <w:shd w:val="clear" w:color="auto" w:fill="FFFFFF"/>
          </w:tcPr>
          <w:p w14:paraId="5782D04A"/>
        </w:tc>
        <w:tc>
          <w:tcPr>
            <w:tcW w:w="343" w:type="pct"/>
            <w:tcBorders>
              <w:top w:val="single" w:color="auto" w:sz="4" w:space="0"/>
              <w:left w:val="single" w:color="auto" w:sz="4" w:space="0"/>
            </w:tcBorders>
            <w:shd w:val="clear" w:color="auto" w:fill="FFFFFF"/>
          </w:tcPr>
          <w:p w14:paraId="15921A78"/>
        </w:tc>
        <w:tc>
          <w:tcPr>
            <w:tcW w:w="340" w:type="pct"/>
            <w:tcBorders>
              <w:top w:val="single" w:color="auto" w:sz="4" w:space="0"/>
              <w:left w:val="single" w:color="auto" w:sz="4" w:space="0"/>
            </w:tcBorders>
            <w:shd w:val="clear" w:color="auto" w:fill="FFFFFF"/>
          </w:tcPr>
          <w:p w14:paraId="2F414FE7"/>
        </w:tc>
        <w:tc>
          <w:tcPr>
            <w:tcW w:w="343" w:type="pct"/>
            <w:tcBorders>
              <w:top w:val="single" w:color="auto" w:sz="4" w:space="0"/>
              <w:left w:val="single" w:color="auto" w:sz="4" w:space="0"/>
            </w:tcBorders>
            <w:shd w:val="clear" w:color="auto" w:fill="FFFFFF"/>
          </w:tcPr>
          <w:p w14:paraId="11E32C39"/>
        </w:tc>
        <w:tc>
          <w:tcPr>
            <w:tcW w:w="343" w:type="pct"/>
            <w:tcBorders>
              <w:top w:val="single" w:color="auto" w:sz="4" w:space="0"/>
              <w:left w:val="single" w:color="auto" w:sz="4" w:space="0"/>
            </w:tcBorders>
            <w:shd w:val="clear" w:color="auto" w:fill="FFFFFF"/>
          </w:tcPr>
          <w:p w14:paraId="51E2364C"/>
        </w:tc>
        <w:tc>
          <w:tcPr>
            <w:tcW w:w="343" w:type="pct"/>
            <w:tcBorders>
              <w:top w:val="single" w:color="auto" w:sz="4" w:space="0"/>
              <w:left w:val="single" w:color="auto" w:sz="4" w:space="0"/>
            </w:tcBorders>
            <w:shd w:val="clear" w:color="auto" w:fill="FFFFFF"/>
          </w:tcPr>
          <w:p w14:paraId="00148B68"/>
        </w:tc>
        <w:tc>
          <w:tcPr>
            <w:tcW w:w="343" w:type="pct"/>
            <w:tcBorders>
              <w:top w:val="single" w:color="auto" w:sz="4" w:space="0"/>
              <w:left w:val="single" w:color="auto" w:sz="4" w:space="0"/>
            </w:tcBorders>
            <w:shd w:val="clear" w:color="auto" w:fill="FFFFFF"/>
          </w:tcPr>
          <w:p w14:paraId="0E717F08"/>
        </w:tc>
        <w:tc>
          <w:tcPr>
            <w:tcW w:w="343" w:type="pct"/>
            <w:tcBorders>
              <w:top w:val="single" w:color="auto" w:sz="4" w:space="0"/>
              <w:left w:val="single" w:color="auto" w:sz="4" w:space="0"/>
            </w:tcBorders>
            <w:shd w:val="clear" w:color="auto" w:fill="FFFFFF"/>
          </w:tcPr>
          <w:p w14:paraId="64E8328A"/>
        </w:tc>
        <w:tc>
          <w:tcPr>
            <w:tcW w:w="340" w:type="pct"/>
            <w:tcBorders>
              <w:top w:val="single" w:color="auto" w:sz="4" w:space="0"/>
              <w:left w:val="single" w:color="auto" w:sz="4" w:space="0"/>
            </w:tcBorders>
            <w:shd w:val="clear" w:color="auto" w:fill="FFFFFF"/>
          </w:tcPr>
          <w:p w14:paraId="14662E5F"/>
        </w:tc>
        <w:tc>
          <w:tcPr>
            <w:tcW w:w="343" w:type="pct"/>
            <w:tcBorders>
              <w:top w:val="single" w:color="auto" w:sz="4" w:space="0"/>
              <w:left w:val="single" w:color="auto" w:sz="4" w:space="0"/>
            </w:tcBorders>
            <w:shd w:val="clear" w:color="auto" w:fill="FFFFFF"/>
          </w:tcPr>
          <w:p w14:paraId="080418D8"/>
        </w:tc>
        <w:tc>
          <w:tcPr>
            <w:tcW w:w="356" w:type="pct"/>
            <w:tcBorders>
              <w:top w:val="single" w:color="auto" w:sz="4" w:space="0"/>
              <w:left w:val="single" w:color="auto" w:sz="4" w:space="0"/>
              <w:right w:val="single" w:color="auto" w:sz="4" w:space="0"/>
            </w:tcBorders>
            <w:shd w:val="clear" w:color="auto" w:fill="FFFFFF"/>
          </w:tcPr>
          <w:p w14:paraId="773FE390"/>
        </w:tc>
      </w:tr>
      <w:tr w14:paraId="65D3958A">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bottom"/>
          </w:tcPr>
          <w:p w14:paraId="76FFFF2C">
            <w:pPr>
              <w:pStyle w:val="53"/>
              <w:numPr>
                <w:ilvl w:val="0"/>
                <w:numId w:val="52"/>
              </w:numPr>
              <w:jc w:val="center"/>
            </w:pPr>
            <w:r>
              <w:rPr>
                <w:lang w:val="ru"/>
              </w:rPr>
              <w:t>Температура выпуска (°C)</w:t>
            </w:r>
          </w:p>
        </w:tc>
        <w:tc>
          <w:tcPr>
            <w:tcW w:w="343" w:type="pct"/>
            <w:tcBorders>
              <w:top w:val="single" w:color="auto" w:sz="4" w:space="0"/>
              <w:left w:val="single" w:color="auto" w:sz="4" w:space="0"/>
            </w:tcBorders>
            <w:shd w:val="clear" w:color="auto" w:fill="FFFFFF"/>
          </w:tcPr>
          <w:p w14:paraId="57261545"/>
        </w:tc>
        <w:tc>
          <w:tcPr>
            <w:tcW w:w="343" w:type="pct"/>
            <w:tcBorders>
              <w:top w:val="single" w:color="auto" w:sz="4" w:space="0"/>
              <w:left w:val="single" w:color="auto" w:sz="4" w:space="0"/>
            </w:tcBorders>
            <w:shd w:val="clear" w:color="auto" w:fill="FFFFFF"/>
          </w:tcPr>
          <w:p w14:paraId="49814316"/>
        </w:tc>
        <w:tc>
          <w:tcPr>
            <w:tcW w:w="340" w:type="pct"/>
            <w:tcBorders>
              <w:top w:val="single" w:color="auto" w:sz="4" w:space="0"/>
              <w:left w:val="single" w:color="auto" w:sz="4" w:space="0"/>
            </w:tcBorders>
            <w:shd w:val="clear" w:color="auto" w:fill="FFFFFF"/>
          </w:tcPr>
          <w:p w14:paraId="32AA8D09"/>
        </w:tc>
        <w:tc>
          <w:tcPr>
            <w:tcW w:w="343" w:type="pct"/>
            <w:tcBorders>
              <w:top w:val="single" w:color="auto" w:sz="4" w:space="0"/>
              <w:left w:val="single" w:color="auto" w:sz="4" w:space="0"/>
            </w:tcBorders>
            <w:shd w:val="clear" w:color="auto" w:fill="FFFFFF"/>
          </w:tcPr>
          <w:p w14:paraId="584768AA"/>
        </w:tc>
        <w:tc>
          <w:tcPr>
            <w:tcW w:w="343" w:type="pct"/>
            <w:tcBorders>
              <w:top w:val="single" w:color="auto" w:sz="4" w:space="0"/>
              <w:left w:val="single" w:color="auto" w:sz="4" w:space="0"/>
            </w:tcBorders>
            <w:shd w:val="clear" w:color="auto" w:fill="FFFFFF"/>
          </w:tcPr>
          <w:p w14:paraId="236C791C"/>
        </w:tc>
        <w:tc>
          <w:tcPr>
            <w:tcW w:w="343" w:type="pct"/>
            <w:tcBorders>
              <w:top w:val="single" w:color="auto" w:sz="4" w:space="0"/>
              <w:left w:val="single" w:color="auto" w:sz="4" w:space="0"/>
            </w:tcBorders>
            <w:shd w:val="clear" w:color="auto" w:fill="FFFFFF"/>
          </w:tcPr>
          <w:p w14:paraId="02560A96"/>
        </w:tc>
        <w:tc>
          <w:tcPr>
            <w:tcW w:w="343" w:type="pct"/>
            <w:tcBorders>
              <w:top w:val="single" w:color="auto" w:sz="4" w:space="0"/>
              <w:left w:val="single" w:color="auto" w:sz="4" w:space="0"/>
            </w:tcBorders>
            <w:shd w:val="clear" w:color="auto" w:fill="FFFFFF"/>
          </w:tcPr>
          <w:p w14:paraId="5782389B"/>
        </w:tc>
        <w:tc>
          <w:tcPr>
            <w:tcW w:w="343" w:type="pct"/>
            <w:tcBorders>
              <w:top w:val="single" w:color="auto" w:sz="4" w:space="0"/>
              <w:left w:val="single" w:color="auto" w:sz="4" w:space="0"/>
            </w:tcBorders>
            <w:shd w:val="clear" w:color="auto" w:fill="FFFFFF"/>
          </w:tcPr>
          <w:p w14:paraId="212DD04A"/>
        </w:tc>
        <w:tc>
          <w:tcPr>
            <w:tcW w:w="340" w:type="pct"/>
            <w:tcBorders>
              <w:top w:val="single" w:color="auto" w:sz="4" w:space="0"/>
              <w:left w:val="single" w:color="auto" w:sz="4" w:space="0"/>
            </w:tcBorders>
            <w:shd w:val="clear" w:color="auto" w:fill="FFFFFF"/>
          </w:tcPr>
          <w:p w14:paraId="078EC73D"/>
        </w:tc>
        <w:tc>
          <w:tcPr>
            <w:tcW w:w="343" w:type="pct"/>
            <w:tcBorders>
              <w:top w:val="single" w:color="auto" w:sz="4" w:space="0"/>
              <w:left w:val="single" w:color="auto" w:sz="4" w:space="0"/>
            </w:tcBorders>
            <w:shd w:val="clear" w:color="auto" w:fill="FFFFFF"/>
          </w:tcPr>
          <w:p w14:paraId="0FCC7B2A"/>
        </w:tc>
        <w:tc>
          <w:tcPr>
            <w:tcW w:w="356" w:type="pct"/>
            <w:tcBorders>
              <w:top w:val="single" w:color="auto" w:sz="4" w:space="0"/>
              <w:left w:val="single" w:color="auto" w:sz="4" w:space="0"/>
              <w:right w:val="single" w:color="auto" w:sz="4" w:space="0"/>
            </w:tcBorders>
            <w:shd w:val="clear" w:color="auto" w:fill="FFFFFF"/>
          </w:tcPr>
          <w:p w14:paraId="6B6FFE08"/>
        </w:tc>
      </w:tr>
      <w:tr w14:paraId="7C09C1DF">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bottom"/>
          </w:tcPr>
          <w:p w14:paraId="7F7A5B0D">
            <w:pPr>
              <w:pStyle w:val="53"/>
              <w:numPr>
                <w:ilvl w:val="0"/>
                <w:numId w:val="52"/>
              </w:numPr>
              <w:jc w:val="center"/>
            </w:pPr>
            <w:r>
              <w:rPr>
                <w:lang w:val="ru"/>
              </w:rPr>
              <w:t>Давление смазочного масла (бар)</w:t>
            </w:r>
          </w:p>
        </w:tc>
        <w:tc>
          <w:tcPr>
            <w:tcW w:w="343" w:type="pct"/>
            <w:tcBorders>
              <w:top w:val="single" w:color="auto" w:sz="4" w:space="0"/>
              <w:left w:val="single" w:color="auto" w:sz="4" w:space="0"/>
            </w:tcBorders>
            <w:shd w:val="clear" w:color="auto" w:fill="FFFFFF"/>
          </w:tcPr>
          <w:p w14:paraId="3976EF17"/>
        </w:tc>
        <w:tc>
          <w:tcPr>
            <w:tcW w:w="343" w:type="pct"/>
            <w:tcBorders>
              <w:top w:val="single" w:color="auto" w:sz="4" w:space="0"/>
              <w:left w:val="single" w:color="auto" w:sz="4" w:space="0"/>
            </w:tcBorders>
            <w:shd w:val="clear" w:color="auto" w:fill="FFFFFF"/>
          </w:tcPr>
          <w:p w14:paraId="07CA8AA7"/>
        </w:tc>
        <w:tc>
          <w:tcPr>
            <w:tcW w:w="340" w:type="pct"/>
            <w:tcBorders>
              <w:top w:val="single" w:color="auto" w:sz="4" w:space="0"/>
              <w:left w:val="single" w:color="auto" w:sz="4" w:space="0"/>
            </w:tcBorders>
            <w:shd w:val="clear" w:color="auto" w:fill="FFFFFF"/>
          </w:tcPr>
          <w:p w14:paraId="5D96E5A0"/>
        </w:tc>
        <w:tc>
          <w:tcPr>
            <w:tcW w:w="343" w:type="pct"/>
            <w:tcBorders>
              <w:top w:val="single" w:color="auto" w:sz="4" w:space="0"/>
              <w:left w:val="single" w:color="auto" w:sz="4" w:space="0"/>
            </w:tcBorders>
            <w:shd w:val="clear" w:color="auto" w:fill="FFFFFF"/>
          </w:tcPr>
          <w:p w14:paraId="3822B3FE"/>
        </w:tc>
        <w:tc>
          <w:tcPr>
            <w:tcW w:w="343" w:type="pct"/>
            <w:tcBorders>
              <w:top w:val="single" w:color="auto" w:sz="4" w:space="0"/>
              <w:left w:val="single" w:color="auto" w:sz="4" w:space="0"/>
            </w:tcBorders>
            <w:shd w:val="clear" w:color="auto" w:fill="FFFFFF"/>
          </w:tcPr>
          <w:p w14:paraId="7995B657"/>
        </w:tc>
        <w:tc>
          <w:tcPr>
            <w:tcW w:w="343" w:type="pct"/>
            <w:tcBorders>
              <w:top w:val="single" w:color="auto" w:sz="4" w:space="0"/>
              <w:left w:val="single" w:color="auto" w:sz="4" w:space="0"/>
            </w:tcBorders>
            <w:shd w:val="clear" w:color="auto" w:fill="FFFFFF"/>
          </w:tcPr>
          <w:p w14:paraId="79036FF8"/>
        </w:tc>
        <w:tc>
          <w:tcPr>
            <w:tcW w:w="343" w:type="pct"/>
            <w:tcBorders>
              <w:top w:val="single" w:color="auto" w:sz="4" w:space="0"/>
              <w:left w:val="single" w:color="auto" w:sz="4" w:space="0"/>
            </w:tcBorders>
            <w:shd w:val="clear" w:color="auto" w:fill="FFFFFF"/>
          </w:tcPr>
          <w:p w14:paraId="233320B3"/>
        </w:tc>
        <w:tc>
          <w:tcPr>
            <w:tcW w:w="343" w:type="pct"/>
            <w:tcBorders>
              <w:top w:val="single" w:color="auto" w:sz="4" w:space="0"/>
              <w:left w:val="single" w:color="auto" w:sz="4" w:space="0"/>
            </w:tcBorders>
            <w:shd w:val="clear" w:color="auto" w:fill="FFFFFF"/>
          </w:tcPr>
          <w:p w14:paraId="23AEFBF1"/>
        </w:tc>
        <w:tc>
          <w:tcPr>
            <w:tcW w:w="340" w:type="pct"/>
            <w:tcBorders>
              <w:top w:val="single" w:color="auto" w:sz="4" w:space="0"/>
              <w:left w:val="single" w:color="auto" w:sz="4" w:space="0"/>
            </w:tcBorders>
            <w:shd w:val="clear" w:color="auto" w:fill="FFFFFF"/>
          </w:tcPr>
          <w:p w14:paraId="199D0C96"/>
        </w:tc>
        <w:tc>
          <w:tcPr>
            <w:tcW w:w="343" w:type="pct"/>
            <w:tcBorders>
              <w:top w:val="single" w:color="auto" w:sz="4" w:space="0"/>
              <w:left w:val="single" w:color="auto" w:sz="4" w:space="0"/>
            </w:tcBorders>
            <w:shd w:val="clear" w:color="auto" w:fill="FFFFFF"/>
          </w:tcPr>
          <w:p w14:paraId="165C99D4"/>
        </w:tc>
        <w:tc>
          <w:tcPr>
            <w:tcW w:w="356" w:type="pct"/>
            <w:tcBorders>
              <w:top w:val="single" w:color="auto" w:sz="4" w:space="0"/>
              <w:left w:val="single" w:color="auto" w:sz="4" w:space="0"/>
              <w:right w:val="single" w:color="auto" w:sz="4" w:space="0"/>
            </w:tcBorders>
            <w:shd w:val="clear" w:color="auto" w:fill="FFFFFF"/>
          </w:tcPr>
          <w:p w14:paraId="63B2FD8F"/>
        </w:tc>
      </w:tr>
      <w:tr w14:paraId="3BE3B806">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center"/>
          </w:tcPr>
          <w:p w14:paraId="7462C0B9">
            <w:pPr>
              <w:pStyle w:val="53"/>
              <w:numPr>
                <w:ilvl w:val="0"/>
                <w:numId w:val="52"/>
              </w:numPr>
              <w:jc w:val="center"/>
            </w:pPr>
            <w:r>
              <w:rPr>
                <w:lang w:val="ru"/>
              </w:rPr>
              <w:t>Время работы (ч)</w:t>
            </w:r>
          </w:p>
        </w:tc>
        <w:tc>
          <w:tcPr>
            <w:tcW w:w="343" w:type="pct"/>
            <w:tcBorders>
              <w:top w:val="single" w:color="auto" w:sz="4" w:space="0"/>
              <w:left w:val="single" w:color="auto" w:sz="4" w:space="0"/>
            </w:tcBorders>
            <w:shd w:val="clear" w:color="auto" w:fill="FFFFFF"/>
          </w:tcPr>
          <w:p w14:paraId="2A6EE577"/>
        </w:tc>
        <w:tc>
          <w:tcPr>
            <w:tcW w:w="343" w:type="pct"/>
            <w:tcBorders>
              <w:top w:val="single" w:color="auto" w:sz="4" w:space="0"/>
              <w:left w:val="single" w:color="auto" w:sz="4" w:space="0"/>
            </w:tcBorders>
            <w:shd w:val="clear" w:color="auto" w:fill="FFFFFF"/>
          </w:tcPr>
          <w:p w14:paraId="425E9CA8"/>
        </w:tc>
        <w:tc>
          <w:tcPr>
            <w:tcW w:w="340" w:type="pct"/>
            <w:tcBorders>
              <w:top w:val="single" w:color="auto" w:sz="4" w:space="0"/>
              <w:left w:val="single" w:color="auto" w:sz="4" w:space="0"/>
            </w:tcBorders>
            <w:shd w:val="clear" w:color="auto" w:fill="FFFFFF"/>
          </w:tcPr>
          <w:p w14:paraId="75B44514"/>
        </w:tc>
        <w:tc>
          <w:tcPr>
            <w:tcW w:w="343" w:type="pct"/>
            <w:tcBorders>
              <w:top w:val="single" w:color="auto" w:sz="4" w:space="0"/>
              <w:left w:val="single" w:color="auto" w:sz="4" w:space="0"/>
            </w:tcBorders>
            <w:shd w:val="clear" w:color="auto" w:fill="FFFFFF"/>
          </w:tcPr>
          <w:p w14:paraId="76D57F10"/>
        </w:tc>
        <w:tc>
          <w:tcPr>
            <w:tcW w:w="343" w:type="pct"/>
            <w:tcBorders>
              <w:top w:val="single" w:color="auto" w:sz="4" w:space="0"/>
              <w:left w:val="single" w:color="auto" w:sz="4" w:space="0"/>
            </w:tcBorders>
            <w:shd w:val="clear" w:color="auto" w:fill="FFFFFF"/>
          </w:tcPr>
          <w:p w14:paraId="0491D1D2"/>
        </w:tc>
        <w:tc>
          <w:tcPr>
            <w:tcW w:w="343" w:type="pct"/>
            <w:tcBorders>
              <w:top w:val="single" w:color="auto" w:sz="4" w:space="0"/>
              <w:left w:val="single" w:color="auto" w:sz="4" w:space="0"/>
            </w:tcBorders>
            <w:shd w:val="clear" w:color="auto" w:fill="FFFFFF"/>
          </w:tcPr>
          <w:p w14:paraId="6BD04C16"/>
        </w:tc>
        <w:tc>
          <w:tcPr>
            <w:tcW w:w="343" w:type="pct"/>
            <w:tcBorders>
              <w:top w:val="single" w:color="auto" w:sz="4" w:space="0"/>
              <w:left w:val="single" w:color="auto" w:sz="4" w:space="0"/>
            </w:tcBorders>
            <w:shd w:val="clear" w:color="auto" w:fill="FFFFFF"/>
          </w:tcPr>
          <w:p w14:paraId="0E1C4FD1"/>
        </w:tc>
        <w:tc>
          <w:tcPr>
            <w:tcW w:w="343" w:type="pct"/>
            <w:tcBorders>
              <w:top w:val="single" w:color="auto" w:sz="4" w:space="0"/>
              <w:left w:val="single" w:color="auto" w:sz="4" w:space="0"/>
            </w:tcBorders>
            <w:shd w:val="clear" w:color="auto" w:fill="FFFFFF"/>
          </w:tcPr>
          <w:p w14:paraId="18B1319A"/>
        </w:tc>
        <w:tc>
          <w:tcPr>
            <w:tcW w:w="340" w:type="pct"/>
            <w:tcBorders>
              <w:top w:val="single" w:color="auto" w:sz="4" w:space="0"/>
              <w:left w:val="single" w:color="auto" w:sz="4" w:space="0"/>
            </w:tcBorders>
            <w:shd w:val="clear" w:color="auto" w:fill="FFFFFF"/>
          </w:tcPr>
          <w:p w14:paraId="43E881E7"/>
        </w:tc>
        <w:tc>
          <w:tcPr>
            <w:tcW w:w="343" w:type="pct"/>
            <w:tcBorders>
              <w:top w:val="single" w:color="auto" w:sz="4" w:space="0"/>
              <w:left w:val="single" w:color="auto" w:sz="4" w:space="0"/>
            </w:tcBorders>
            <w:shd w:val="clear" w:color="auto" w:fill="FFFFFF"/>
          </w:tcPr>
          <w:p w14:paraId="602584DD"/>
        </w:tc>
        <w:tc>
          <w:tcPr>
            <w:tcW w:w="356" w:type="pct"/>
            <w:tcBorders>
              <w:top w:val="single" w:color="auto" w:sz="4" w:space="0"/>
              <w:left w:val="single" w:color="auto" w:sz="4" w:space="0"/>
              <w:right w:val="single" w:color="auto" w:sz="4" w:space="0"/>
            </w:tcBorders>
            <w:shd w:val="clear" w:color="auto" w:fill="FFFFFF"/>
          </w:tcPr>
          <w:p w14:paraId="73A55517"/>
        </w:tc>
      </w:tr>
      <w:tr w14:paraId="74CF6DC6">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tcBorders>
            <w:shd w:val="clear" w:color="auto" w:fill="FDD301"/>
            <w:vAlign w:val="center"/>
          </w:tcPr>
          <w:p w14:paraId="02E4F401">
            <w:pPr>
              <w:jc w:val="center"/>
            </w:pPr>
            <w:r>
              <w:rPr>
                <w:lang w:val="ru"/>
              </w:rPr>
              <w:t>Самопишущий прибор</w:t>
            </w:r>
          </w:p>
        </w:tc>
        <w:tc>
          <w:tcPr>
            <w:tcW w:w="343" w:type="pct"/>
            <w:tcBorders>
              <w:top w:val="single" w:color="auto" w:sz="4" w:space="0"/>
              <w:left w:val="single" w:color="auto" w:sz="4" w:space="0"/>
            </w:tcBorders>
            <w:shd w:val="clear" w:color="auto" w:fill="FFFFFF"/>
          </w:tcPr>
          <w:p w14:paraId="4BEF91DC"/>
        </w:tc>
        <w:tc>
          <w:tcPr>
            <w:tcW w:w="343" w:type="pct"/>
            <w:tcBorders>
              <w:top w:val="single" w:color="auto" w:sz="4" w:space="0"/>
              <w:left w:val="single" w:color="auto" w:sz="4" w:space="0"/>
            </w:tcBorders>
            <w:shd w:val="clear" w:color="auto" w:fill="FFFFFF"/>
          </w:tcPr>
          <w:p w14:paraId="3CB7A82F"/>
        </w:tc>
        <w:tc>
          <w:tcPr>
            <w:tcW w:w="340" w:type="pct"/>
            <w:tcBorders>
              <w:top w:val="single" w:color="auto" w:sz="4" w:space="0"/>
              <w:left w:val="single" w:color="auto" w:sz="4" w:space="0"/>
            </w:tcBorders>
            <w:shd w:val="clear" w:color="auto" w:fill="FFFFFF"/>
          </w:tcPr>
          <w:p w14:paraId="24B8D1EE"/>
        </w:tc>
        <w:tc>
          <w:tcPr>
            <w:tcW w:w="343" w:type="pct"/>
            <w:tcBorders>
              <w:top w:val="single" w:color="auto" w:sz="4" w:space="0"/>
              <w:left w:val="single" w:color="auto" w:sz="4" w:space="0"/>
            </w:tcBorders>
            <w:shd w:val="clear" w:color="auto" w:fill="FFFFFF"/>
          </w:tcPr>
          <w:p w14:paraId="01C9C656"/>
        </w:tc>
        <w:tc>
          <w:tcPr>
            <w:tcW w:w="343" w:type="pct"/>
            <w:tcBorders>
              <w:top w:val="single" w:color="auto" w:sz="4" w:space="0"/>
              <w:left w:val="single" w:color="auto" w:sz="4" w:space="0"/>
            </w:tcBorders>
            <w:shd w:val="clear" w:color="auto" w:fill="FFFFFF"/>
          </w:tcPr>
          <w:p w14:paraId="4A8F4116"/>
        </w:tc>
        <w:tc>
          <w:tcPr>
            <w:tcW w:w="343" w:type="pct"/>
            <w:tcBorders>
              <w:top w:val="single" w:color="auto" w:sz="4" w:space="0"/>
              <w:left w:val="single" w:color="auto" w:sz="4" w:space="0"/>
            </w:tcBorders>
            <w:shd w:val="clear" w:color="auto" w:fill="FFFFFF"/>
          </w:tcPr>
          <w:p w14:paraId="1CA18207"/>
        </w:tc>
        <w:tc>
          <w:tcPr>
            <w:tcW w:w="343" w:type="pct"/>
            <w:tcBorders>
              <w:top w:val="single" w:color="auto" w:sz="4" w:space="0"/>
              <w:left w:val="single" w:color="auto" w:sz="4" w:space="0"/>
            </w:tcBorders>
            <w:shd w:val="clear" w:color="auto" w:fill="FFFFFF"/>
          </w:tcPr>
          <w:p w14:paraId="1B477556"/>
        </w:tc>
        <w:tc>
          <w:tcPr>
            <w:tcW w:w="343" w:type="pct"/>
            <w:tcBorders>
              <w:top w:val="single" w:color="auto" w:sz="4" w:space="0"/>
              <w:left w:val="single" w:color="auto" w:sz="4" w:space="0"/>
            </w:tcBorders>
            <w:shd w:val="clear" w:color="auto" w:fill="FFFFFF"/>
          </w:tcPr>
          <w:p w14:paraId="3CB44F0A"/>
        </w:tc>
        <w:tc>
          <w:tcPr>
            <w:tcW w:w="340" w:type="pct"/>
            <w:tcBorders>
              <w:top w:val="single" w:color="auto" w:sz="4" w:space="0"/>
              <w:left w:val="single" w:color="auto" w:sz="4" w:space="0"/>
            </w:tcBorders>
            <w:shd w:val="clear" w:color="auto" w:fill="FFFFFF"/>
          </w:tcPr>
          <w:p w14:paraId="0B3F6DA9"/>
        </w:tc>
        <w:tc>
          <w:tcPr>
            <w:tcW w:w="343" w:type="pct"/>
            <w:tcBorders>
              <w:top w:val="single" w:color="auto" w:sz="4" w:space="0"/>
              <w:left w:val="single" w:color="auto" w:sz="4" w:space="0"/>
            </w:tcBorders>
            <w:shd w:val="clear" w:color="auto" w:fill="FFFFFF"/>
          </w:tcPr>
          <w:p w14:paraId="626E9922"/>
        </w:tc>
        <w:tc>
          <w:tcPr>
            <w:tcW w:w="356" w:type="pct"/>
            <w:tcBorders>
              <w:top w:val="single" w:color="auto" w:sz="4" w:space="0"/>
              <w:left w:val="single" w:color="auto" w:sz="4" w:space="0"/>
              <w:right w:val="single" w:color="auto" w:sz="4" w:space="0"/>
            </w:tcBorders>
            <w:shd w:val="clear" w:color="auto" w:fill="FFFFFF"/>
          </w:tcPr>
          <w:p w14:paraId="42B96587"/>
        </w:tc>
      </w:tr>
      <w:tr w14:paraId="4A702FF5">
        <w:tblPrEx>
          <w:tblCellMar>
            <w:top w:w="0" w:type="dxa"/>
            <w:left w:w="57" w:type="dxa"/>
            <w:bottom w:w="0" w:type="dxa"/>
            <w:right w:w="57" w:type="dxa"/>
          </w:tblCellMar>
        </w:tblPrEx>
        <w:trPr>
          <w:trHeight w:val="20" w:hRule="atLeast"/>
        </w:trPr>
        <w:tc>
          <w:tcPr>
            <w:tcW w:w="1220" w:type="pct"/>
            <w:tcBorders>
              <w:top w:val="single" w:color="auto" w:sz="4" w:space="0"/>
              <w:left w:val="single" w:color="auto" w:sz="4" w:space="0"/>
              <w:bottom w:val="single" w:color="auto" w:sz="4" w:space="0"/>
            </w:tcBorders>
            <w:shd w:val="clear" w:color="auto" w:fill="FDD301"/>
            <w:vAlign w:val="center"/>
          </w:tcPr>
          <w:p w14:paraId="2391C578">
            <w:pPr>
              <w:jc w:val="center"/>
            </w:pPr>
            <w:r>
              <w:rPr>
                <w:lang w:val="ru"/>
              </w:rPr>
              <w:t>Примечания</w:t>
            </w:r>
          </w:p>
        </w:tc>
        <w:tc>
          <w:tcPr>
            <w:tcW w:w="3780" w:type="pct"/>
            <w:gridSpan w:val="11"/>
            <w:tcBorders>
              <w:top w:val="single" w:color="auto" w:sz="4" w:space="0"/>
              <w:left w:val="single" w:color="auto" w:sz="4" w:space="0"/>
              <w:bottom w:val="single" w:color="auto" w:sz="4" w:space="0"/>
              <w:right w:val="single" w:color="auto" w:sz="4" w:space="0"/>
            </w:tcBorders>
            <w:shd w:val="clear" w:color="auto" w:fill="FFFFFF"/>
          </w:tcPr>
          <w:p w14:paraId="7499EB82"/>
        </w:tc>
      </w:tr>
    </w:tbl>
    <w:p w14:paraId="2D7013CC"/>
    <w:p w14:paraId="2DE02FB3">
      <w:pPr>
        <w:ind w:left="567" w:hanging="567"/>
        <w:rPr>
          <w:lang w:val="ru-RU"/>
        </w:rPr>
      </w:pPr>
      <w:r>
        <w:rPr>
          <w:lang w:val="ru"/>
        </w:rPr>
        <w:t>Примечание: в 1–4 в пустых ячейках отметьте «</w:t>
      </w:r>
      <w:r>
        <w:rPr>
          <w:rFonts w:ascii="Wingdings" w:hAnsi="Wingdings"/>
          <w:lang w:val="ru"/>
        </w:rPr>
        <w:sym w:font="Wingdings" w:char="F0FC"/>
      </w:r>
      <w:r>
        <w:rPr>
          <w:lang w:val="ru"/>
        </w:rPr>
        <w:t>» нормально функционирующие элементы, «</w:t>
      </w:r>
      <w:r>
        <w:rPr>
          <w:rFonts w:ascii="Wingdings" w:hAnsi="Wingdings"/>
          <w:lang w:val="ru"/>
        </w:rPr>
        <w:sym w:font="Wingdings" w:char="F0FB"/>
      </w:r>
      <w:r>
        <w:rPr>
          <w:lang w:val="ru"/>
        </w:rPr>
        <w:t>» – элементы с ошибками (их необходимо устранить); в 5–10 укажите значения;</w:t>
      </w:r>
    </w:p>
    <w:p w14:paraId="3CAD77DA">
      <w:pPr>
        <w:jc w:val="left"/>
        <w:rPr>
          <w:rFonts w:eastAsia="Times New Roman" w:cs="Times New Roman"/>
          <w:lang w:val="ru-RU" w:eastAsia="zh-CN" w:bidi="ar-SA"/>
        </w:rPr>
      </w:pPr>
    </w:p>
    <w:p w14:paraId="5AAEF197">
      <w:pPr>
        <w:jc w:val="left"/>
        <w:rPr>
          <w:rFonts w:eastAsia="Times New Roman" w:cs="Times New Roman"/>
          <w:lang w:val="ru-RU" w:eastAsia="zh-CN" w:bidi="ar-SA"/>
        </w:rPr>
      </w:pPr>
    </w:p>
    <w:p w14:paraId="03BB31CE">
      <w:pPr>
        <w:jc w:val="left"/>
        <w:rPr>
          <w:lang w:val="ru-RU" w:eastAsia="zh-CN" w:bidi="ar-SA"/>
        </w:rPr>
      </w:pPr>
      <w:bookmarkStart w:id="187" w:name="_Toc142033537"/>
    </w:p>
    <w:p w14:paraId="783DAD2F">
      <w:pPr>
        <w:jc w:val="left"/>
        <w:rPr>
          <w:lang w:val="ru-RU" w:eastAsia="zh-CN" w:bidi="ar-SA"/>
        </w:rPr>
      </w:pPr>
    </w:p>
    <w:p w14:paraId="3F67ADAA">
      <w:pPr>
        <w:jc w:val="left"/>
        <w:rPr>
          <w:lang w:val="ru-RU" w:eastAsia="zh-CN" w:bidi="ar-SA"/>
        </w:rPr>
        <w:sectPr>
          <w:headerReference r:id="rId4" w:type="default"/>
          <w:pgSz w:w="11907" w:h="16839"/>
          <w:pgMar w:top="1134" w:right="851" w:bottom="1134" w:left="1701" w:header="709" w:footer="709" w:gutter="0"/>
          <w:cols w:space="720" w:num="1"/>
          <w:docGrid w:linePitch="360" w:charSpace="0"/>
        </w:sectPr>
      </w:pPr>
    </w:p>
    <w:p w14:paraId="7A7262F5">
      <w:pPr>
        <w:jc w:val="left"/>
        <w:rPr>
          <w:b/>
          <w:sz w:val="28"/>
          <w:lang w:val="ru-RU" w:eastAsia="zh-CN" w:bidi="ar-SA"/>
        </w:rPr>
      </w:pPr>
      <w:r>
        <w:rPr>
          <w:b/>
          <w:sz w:val="28"/>
          <w:lang w:val="ru-RU" w:eastAsia="zh-CN" w:bidi="ar-SA"/>
        </w:rPr>
        <w:t>Схема винтового компрессора МС 4-10 INVERTER в разобранном виде</w:t>
      </w:r>
      <w:bookmarkEnd w:id="187"/>
    </w:p>
    <w:tbl>
      <w:tblPr>
        <w:tblStyle w:val="12"/>
        <w:tblW w:w="14742" w:type="dxa"/>
        <w:tblInd w:w="557" w:type="dxa"/>
        <w:tblLayout w:type="fixed"/>
        <w:tblCellMar>
          <w:top w:w="0" w:type="dxa"/>
          <w:left w:w="108" w:type="dxa"/>
          <w:bottom w:w="0" w:type="dxa"/>
          <w:right w:w="108" w:type="dxa"/>
        </w:tblCellMar>
      </w:tblPr>
      <w:tblGrid>
        <w:gridCol w:w="1402"/>
        <w:gridCol w:w="5959"/>
        <w:gridCol w:w="2887"/>
        <w:gridCol w:w="1584"/>
        <w:gridCol w:w="2910"/>
      </w:tblGrid>
      <w:tr w14:paraId="1225EF9A">
        <w:tblPrEx>
          <w:tblCellMar>
            <w:top w:w="0" w:type="dxa"/>
            <w:left w:w="108" w:type="dxa"/>
            <w:bottom w:w="0" w:type="dxa"/>
            <w:right w:w="108" w:type="dxa"/>
          </w:tblCellMar>
        </w:tblPrEx>
        <w:trPr>
          <w:trHeight w:val="552" w:hRule="atLeast"/>
        </w:trPr>
        <w:tc>
          <w:tcPr>
            <w:tcW w:w="14742"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1F37DBA4">
            <w:pPr>
              <w:jc w:val="center"/>
              <w:rPr>
                <w:rFonts w:eastAsia="Times New Roman" w:cs="Times New Roman"/>
                <w:b/>
                <w:lang w:eastAsia="ru-RU"/>
              </w:rPr>
            </w:pPr>
            <w:r>
              <w:rPr>
                <w:rFonts w:eastAsia="Times New Roman" w:cs="Times New Roman"/>
                <w:b/>
                <w:sz w:val="28"/>
                <w:lang w:eastAsia="ru-RU"/>
              </w:rPr>
              <w:t>Корпус компрессора</w:t>
            </w:r>
          </w:p>
        </w:tc>
      </w:tr>
      <w:tr w14:paraId="691B5D57">
        <w:tblPrEx>
          <w:tblCellMar>
            <w:top w:w="0" w:type="dxa"/>
            <w:left w:w="108" w:type="dxa"/>
            <w:bottom w:w="0" w:type="dxa"/>
            <w:right w:w="108" w:type="dxa"/>
          </w:tblCellMar>
        </w:tblPrEx>
        <w:trPr>
          <w:trHeight w:val="420" w:hRule="atLeast"/>
        </w:trPr>
        <w:tc>
          <w:tcPr>
            <w:tcW w:w="14742"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687B2AEA">
            <w:pPr>
              <w:jc w:val="center"/>
              <w:rPr>
                <w:rFonts w:eastAsia="Times New Roman" w:cs="Times New Roman"/>
                <w:b/>
                <w:bCs/>
                <w:lang w:eastAsia="ru-RU"/>
              </w:rPr>
            </w:pPr>
            <w:r>
              <w:rPr>
                <w:rFonts w:cs="Times New Roman"/>
                <w:lang w:val="ru-RU" w:eastAsia="ru-RU" w:bidi="ar-SA"/>
              </w:rPr>
              <w:drawing>
                <wp:inline distT="0" distB="0" distL="0" distR="0">
                  <wp:extent cx="4829175" cy="4927600"/>
                  <wp:effectExtent l="0" t="0" r="0" b="6350"/>
                  <wp:docPr id="24" name="图片 23" descr="20230302154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20230302154643.png"/>
                          <pic:cNvPicPr>
                            <a:picLocks noChangeAspect="1"/>
                          </pic:cNvPicPr>
                        </pic:nvPicPr>
                        <pic:blipFill>
                          <a:blip r:embed="rId19"/>
                          <a:stretch>
                            <a:fillRect/>
                          </a:stretch>
                        </pic:blipFill>
                        <pic:spPr>
                          <a:xfrm>
                            <a:off x="0" y="0"/>
                            <a:ext cx="4855185" cy="4954608"/>
                          </a:xfrm>
                          <a:prstGeom prst="rect">
                            <a:avLst/>
                          </a:prstGeom>
                        </pic:spPr>
                      </pic:pic>
                    </a:graphicData>
                  </a:graphic>
                </wp:inline>
              </w:drawing>
            </w:r>
          </w:p>
          <w:p w14:paraId="7573EC08">
            <w:pPr>
              <w:jc w:val="center"/>
              <w:rPr>
                <w:rFonts w:eastAsia="Times New Roman" w:cs="Times New Roman"/>
                <w:b/>
                <w:bCs/>
                <w:lang w:eastAsia="ru-RU"/>
              </w:rPr>
            </w:pPr>
          </w:p>
        </w:tc>
      </w:tr>
      <w:tr w14:paraId="03589ACB">
        <w:tblPrEx>
          <w:tblCellMar>
            <w:top w:w="0" w:type="dxa"/>
            <w:left w:w="108" w:type="dxa"/>
            <w:bottom w:w="0" w:type="dxa"/>
            <w:right w:w="108" w:type="dxa"/>
          </w:tblCellMar>
        </w:tblPrEx>
        <w:trPr>
          <w:trHeight w:val="1041" w:hRule="atLeast"/>
        </w:trPr>
        <w:tc>
          <w:tcPr>
            <w:tcW w:w="1402" w:type="dxa"/>
            <w:tcBorders>
              <w:top w:val="single" w:color="auto" w:sz="4" w:space="0"/>
              <w:left w:val="single" w:color="auto" w:sz="8" w:space="0"/>
              <w:bottom w:val="single" w:color="auto" w:sz="4" w:space="0"/>
              <w:right w:val="single" w:color="auto" w:sz="4" w:space="0"/>
            </w:tcBorders>
            <w:shd w:val="clear" w:color="auto" w:fill="auto"/>
            <w:vAlign w:val="center"/>
          </w:tcPr>
          <w:p w14:paraId="7D6BDD0B">
            <w:pPr>
              <w:jc w:val="center"/>
              <w:rPr>
                <w:rFonts w:eastAsia="Times New Roman" w:cs="Times New Roman"/>
                <w:b/>
                <w:lang w:eastAsia="ru-RU"/>
              </w:rPr>
            </w:pPr>
            <w:r>
              <w:rPr>
                <w:rFonts w:eastAsia="Times New Roman" w:cs="Times New Roman"/>
                <w:b/>
                <w:lang w:eastAsia="ru-RU"/>
              </w:rPr>
              <w:t>Номер</w:t>
            </w:r>
          </w:p>
        </w:tc>
        <w:tc>
          <w:tcPr>
            <w:tcW w:w="5959" w:type="dxa"/>
            <w:tcBorders>
              <w:top w:val="single" w:color="auto" w:sz="4" w:space="0"/>
              <w:left w:val="nil"/>
              <w:bottom w:val="single" w:color="auto" w:sz="4" w:space="0"/>
              <w:right w:val="single" w:color="auto" w:sz="4" w:space="0"/>
            </w:tcBorders>
            <w:shd w:val="clear" w:color="auto" w:fill="auto"/>
            <w:vAlign w:val="center"/>
          </w:tcPr>
          <w:p w14:paraId="058D19DA">
            <w:pPr>
              <w:jc w:val="center"/>
              <w:rPr>
                <w:rFonts w:eastAsia="Times New Roman" w:cs="Times New Roman"/>
                <w:b/>
                <w:lang w:eastAsia="ru-RU"/>
              </w:rPr>
            </w:pPr>
            <w:r>
              <w:rPr>
                <w:rFonts w:eastAsia="Times New Roman" w:cs="Times New Roman"/>
                <w:b/>
                <w:lang w:eastAsia="ru-RU"/>
              </w:rPr>
              <w:t>Имя</w:t>
            </w:r>
          </w:p>
        </w:tc>
        <w:tc>
          <w:tcPr>
            <w:tcW w:w="2887" w:type="dxa"/>
            <w:tcBorders>
              <w:top w:val="single" w:color="auto" w:sz="4" w:space="0"/>
              <w:left w:val="nil"/>
              <w:bottom w:val="single" w:color="auto" w:sz="4" w:space="0"/>
              <w:right w:val="single" w:color="auto" w:sz="4" w:space="0"/>
            </w:tcBorders>
            <w:shd w:val="clear" w:color="auto" w:fill="auto"/>
            <w:vAlign w:val="center"/>
          </w:tcPr>
          <w:p w14:paraId="3F4B744C">
            <w:pPr>
              <w:jc w:val="center"/>
              <w:rPr>
                <w:rFonts w:eastAsia="Times New Roman" w:cs="Times New Roman"/>
                <w:b/>
                <w:lang w:eastAsia="ru-RU"/>
              </w:rPr>
            </w:pPr>
            <w:r>
              <w:rPr>
                <w:rFonts w:eastAsia="Times New Roman" w:cs="Times New Roman"/>
                <w:b/>
                <w:lang w:eastAsia="ru-RU"/>
              </w:rPr>
              <w:t>Спецификация</w:t>
            </w:r>
          </w:p>
        </w:tc>
        <w:tc>
          <w:tcPr>
            <w:tcW w:w="1584" w:type="dxa"/>
            <w:tcBorders>
              <w:top w:val="single" w:color="auto" w:sz="4" w:space="0"/>
              <w:left w:val="nil"/>
              <w:bottom w:val="single" w:color="auto" w:sz="4" w:space="0"/>
              <w:right w:val="single" w:color="auto" w:sz="4" w:space="0"/>
            </w:tcBorders>
            <w:shd w:val="clear" w:color="auto" w:fill="auto"/>
            <w:vAlign w:val="center"/>
          </w:tcPr>
          <w:p w14:paraId="328870F4">
            <w:pPr>
              <w:jc w:val="center"/>
              <w:rPr>
                <w:rFonts w:eastAsia="Times New Roman" w:cs="Times New Roman"/>
                <w:b/>
                <w:lang w:eastAsia="ru-RU"/>
              </w:rPr>
            </w:pPr>
            <w:r>
              <w:rPr>
                <w:rFonts w:eastAsia="Times New Roman" w:cs="Times New Roman"/>
                <w:b/>
                <w:lang w:eastAsia="ru-RU"/>
              </w:rPr>
              <w:t>Количество</w:t>
            </w:r>
          </w:p>
        </w:tc>
        <w:tc>
          <w:tcPr>
            <w:tcW w:w="2910" w:type="dxa"/>
            <w:tcBorders>
              <w:top w:val="single" w:color="auto" w:sz="4" w:space="0"/>
              <w:left w:val="nil"/>
              <w:bottom w:val="single" w:color="auto" w:sz="4" w:space="0"/>
              <w:right w:val="single" w:color="auto" w:sz="8" w:space="0"/>
            </w:tcBorders>
            <w:shd w:val="clear" w:color="auto" w:fill="auto"/>
            <w:vAlign w:val="center"/>
          </w:tcPr>
          <w:p w14:paraId="33A84DEA">
            <w:pPr>
              <w:jc w:val="center"/>
              <w:rPr>
                <w:rFonts w:eastAsia="Times New Roman" w:cs="Times New Roman"/>
                <w:b/>
                <w:lang w:eastAsia="ru-RU"/>
              </w:rPr>
            </w:pPr>
            <w:r>
              <w:rPr>
                <w:rFonts w:eastAsia="Times New Roman" w:cs="Times New Roman"/>
                <w:b/>
                <w:lang w:eastAsia="ru-RU"/>
              </w:rPr>
              <w:t>Примечание</w:t>
            </w:r>
          </w:p>
        </w:tc>
      </w:tr>
      <w:tr w14:paraId="4D9AFD86">
        <w:tblPrEx>
          <w:tblCellMar>
            <w:top w:w="0" w:type="dxa"/>
            <w:left w:w="108" w:type="dxa"/>
            <w:bottom w:w="0" w:type="dxa"/>
            <w:right w:w="108" w:type="dxa"/>
          </w:tblCellMar>
        </w:tblPrEx>
        <w:trPr>
          <w:trHeight w:val="345"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2077F0D7">
            <w:pPr>
              <w:jc w:val="center"/>
              <w:rPr>
                <w:rFonts w:eastAsia="Times New Roman" w:cs="Times New Roman"/>
                <w:lang w:eastAsia="ru-RU"/>
              </w:rPr>
            </w:pPr>
            <w:r>
              <w:rPr>
                <w:rFonts w:eastAsia="Times New Roman" w:cs="Times New Roman"/>
                <w:lang w:eastAsia="ru-RU"/>
              </w:rPr>
              <w:t>1</w:t>
            </w:r>
          </w:p>
        </w:tc>
        <w:tc>
          <w:tcPr>
            <w:tcW w:w="5959" w:type="dxa"/>
            <w:tcBorders>
              <w:top w:val="nil"/>
              <w:left w:val="single" w:color="auto" w:sz="4" w:space="0"/>
              <w:bottom w:val="single" w:color="auto" w:sz="4" w:space="0"/>
              <w:right w:val="nil"/>
            </w:tcBorders>
            <w:shd w:val="clear" w:color="auto" w:fill="auto"/>
            <w:vAlign w:val="center"/>
          </w:tcPr>
          <w:p w14:paraId="36EBA5B1">
            <w:pPr>
              <w:jc w:val="center"/>
              <w:rPr>
                <w:rFonts w:eastAsia="Times New Roman" w:cs="Times New Roman"/>
                <w:lang w:eastAsia="ru-RU"/>
              </w:rPr>
            </w:pPr>
            <w:r>
              <w:rPr>
                <w:rFonts w:eastAsia="Times New Roman" w:cs="Times New Roman"/>
                <w:lang w:eastAsia="ru-RU"/>
              </w:rPr>
              <w:t>База</w:t>
            </w:r>
          </w:p>
        </w:tc>
        <w:tc>
          <w:tcPr>
            <w:tcW w:w="2887" w:type="dxa"/>
            <w:tcBorders>
              <w:top w:val="nil"/>
              <w:left w:val="single" w:color="auto" w:sz="4" w:space="0"/>
              <w:bottom w:val="single" w:color="auto" w:sz="4" w:space="0"/>
              <w:right w:val="single" w:color="auto" w:sz="4" w:space="0"/>
            </w:tcBorders>
            <w:shd w:val="clear" w:color="auto" w:fill="auto"/>
            <w:vAlign w:val="center"/>
          </w:tcPr>
          <w:p w14:paraId="67745462">
            <w:pPr>
              <w:jc w:val="center"/>
              <w:rPr>
                <w:rFonts w:eastAsia="Times New Roman" w:cs="Times New Roman"/>
                <w:lang w:eastAsia="ru-RU"/>
              </w:rPr>
            </w:pPr>
            <w:r>
              <w:rPr>
                <w:rFonts w:eastAsia="Times New Roman" w:cs="Times New Roman"/>
                <w:lang w:eastAsia="ru-RU"/>
              </w:rPr>
              <w:t>800*550*120mm</w:t>
            </w:r>
          </w:p>
        </w:tc>
        <w:tc>
          <w:tcPr>
            <w:tcW w:w="1584" w:type="dxa"/>
            <w:tcBorders>
              <w:top w:val="nil"/>
              <w:left w:val="nil"/>
              <w:bottom w:val="single" w:color="auto" w:sz="4" w:space="0"/>
              <w:right w:val="single" w:color="auto" w:sz="4" w:space="0"/>
            </w:tcBorders>
            <w:shd w:val="clear" w:color="auto" w:fill="auto"/>
            <w:vAlign w:val="center"/>
          </w:tcPr>
          <w:p w14:paraId="779149CC">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7FC18531">
            <w:pPr>
              <w:jc w:val="center"/>
              <w:rPr>
                <w:rFonts w:eastAsia="Times New Roman" w:cs="Times New Roman"/>
                <w:lang w:eastAsia="ru-RU"/>
              </w:rPr>
            </w:pPr>
            <w:r>
              <w:rPr>
                <w:rFonts w:eastAsia="Times New Roman" w:cs="Times New Roman"/>
                <w:lang w:eastAsia="ru-RU"/>
              </w:rPr>
              <w:t> </w:t>
            </w:r>
          </w:p>
        </w:tc>
      </w:tr>
      <w:tr w14:paraId="20981B82">
        <w:tblPrEx>
          <w:tblCellMar>
            <w:top w:w="0" w:type="dxa"/>
            <w:left w:w="108" w:type="dxa"/>
            <w:bottom w:w="0" w:type="dxa"/>
            <w:right w:w="108" w:type="dxa"/>
          </w:tblCellMar>
        </w:tblPrEx>
        <w:trPr>
          <w:trHeight w:val="345"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70A5E393">
            <w:pPr>
              <w:jc w:val="center"/>
              <w:rPr>
                <w:rFonts w:eastAsia="Times New Roman" w:cs="Times New Roman"/>
                <w:lang w:eastAsia="ru-RU"/>
              </w:rPr>
            </w:pPr>
            <w:r>
              <w:rPr>
                <w:rFonts w:eastAsia="Times New Roman" w:cs="Times New Roman"/>
                <w:lang w:eastAsia="ru-RU"/>
              </w:rPr>
              <w:t>2</w:t>
            </w:r>
          </w:p>
        </w:tc>
        <w:tc>
          <w:tcPr>
            <w:tcW w:w="5959" w:type="dxa"/>
            <w:tcBorders>
              <w:top w:val="nil"/>
              <w:left w:val="single" w:color="auto" w:sz="4" w:space="0"/>
              <w:bottom w:val="single" w:color="auto" w:sz="4" w:space="0"/>
              <w:right w:val="nil"/>
            </w:tcBorders>
            <w:shd w:val="clear" w:color="auto" w:fill="auto"/>
            <w:vAlign w:val="center"/>
          </w:tcPr>
          <w:p w14:paraId="7BC83EC3">
            <w:pPr>
              <w:jc w:val="center"/>
              <w:rPr>
                <w:rFonts w:eastAsia="Times New Roman" w:cs="Times New Roman"/>
                <w:lang w:eastAsia="ru-RU"/>
              </w:rPr>
            </w:pPr>
            <w:r>
              <w:rPr>
                <w:rFonts w:eastAsia="Times New Roman" w:cs="Times New Roman"/>
                <w:lang w:eastAsia="ru-RU"/>
              </w:rPr>
              <w:t>Колонна</w:t>
            </w:r>
          </w:p>
        </w:tc>
        <w:tc>
          <w:tcPr>
            <w:tcW w:w="2887" w:type="dxa"/>
            <w:tcBorders>
              <w:top w:val="nil"/>
              <w:left w:val="single" w:color="auto" w:sz="4" w:space="0"/>
              <w:bottom w:val="single" w:color="auto" w:sz="4" w:space="0"/>
              <w:right w:val="single" w:color="auto" w:sz="4" w:space="0"/>
            </w:tcBorders>
            <w:shd w:val="clear" w:color="auto" w:fill="auto"/>
            <w:vAlign w:val="center"/>
          </w:tcPr>
          <w:p w14:paraId="49B25FD5">
            <w:pPr>
              <w:jc w:val="center"/>
              <w:rPr>
                <w:rFonts w:eastAsia="Times New Roman" w:cs="Times New Roman"/>
                <w:lang w:eastAsia="ru-RU"/>
              </w:rPr>
            </w:pPr>
            <w:r>
              <w:rPr>
                <w:rFonts w:eastAsia="Times New Roman" w:cs="Times New Roman"/>
                <w:lang w:eastAsia="ru-RU"/>
              </w:rPr>
              <w:t>650*118*118mm</w:t>
            </w:r>
          </w:p>
        </w:tc>
        <w:tc>
          <w:tcPr>
            <w:tcW w:w="1584" w:type="dxa"/>
            <w:tcBorders>
              <w:top w:val="nil"/>
              <w:left w:val="nil"/>
              <w:bottom w:val="single" w:color="auto" w:sz="4" w:space="0"/>
              <w:right w:val="single" w:color="auto" w:sz="4" w:space="0"/>
            </w:tcBorders>
            <w:shd w:val="clear" w:color="auto" w:fill="auto"/>
            <w:vAlign w:val="center"/>
          </w:tcPr>
          <w:p w14:paraId="07AE6398">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36FC97B3">
            <w:pPr>
              <w:jc w:val="center"/>
              <w:rPr>
                <w:rFonts w:eastAsia="Times New Roman" w:cs="Times New Roman"/>
                <w:lang w:eastAsia="ru-RU"/>
              </w:rPr>
            </w:pPr>
            <w:r>
              <w:rPr>
                <w:rFonts w:eastAsia="Times New Roman" w:cs="Times New Roman"/>
                <w:lang w:eastAsia="ru-RU"/>
              </w:rPr>
              <w:t> </w:t>
            </w:r>
          </w:p>
        </w:tc>
      </w:tr>
      <w:tr w14:paraId="62BE5C33">
        <w:tblPrEx>
          <w:tblCellMar>
            <w:top w:w="0" w:type="dxa"/>
            <w:left w:w="108" w:type="dxa"/>
            <w:bottom w:w="0" w:type="dxa"/>
            <w:right w:w="108" w:type="dxa"/>
          </w:tblCellMar>
        </w:tblPrEx>
        <w:trPr>
          <w:trHeight w:val="345"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2C0192E4">
            <w:pPr>
              <w:jc w:val="center"/>
              <w:rPr>
                <w:rFonts w:eastAsia="Times New Roman" w:cs="Times New Roman"/>
                <w:lang w:eastAsia="ru-RU"/>
              </w:rPr>
            </w:pPr>
            <w:r>
              <w:rPr>
                <w:rFonts w:eastAsia="Times New Roman" w:cs="Times New Roman"/>
                <w:lang w:eastAsia="ru-RU"/>
              </w:rPr>
              <w:t>3</w:t>
            </w:r>
          </w:p>
        </w:tc>
        <w:tc>
          <w:tcPr>
            <w:tcW w:w="5959" w:type="dxa"/>
            <w:tcBorders>
              <w:top w:val="nil"/>
              <w:left w:val="single" w:color="auto" w:sz="4" w:space="0"/>
              <w:bottom w:val="single" w:color="auto" w:sz="4" w:space="0"/>
              <w:right w:val="nil"/>
            </w:tcBorders>
            <w:shd w:val="clear" w:color="auto" w:fill="auto"/>
            <w:vAlign w:val="center"/>
          </w:tcPr>
          <w:p w14:paraId="546EC340">
            <w:pPr>
              <w:jc w:val="center"/>
              <w:rPr>
                <w:rFonts w:eastAsia="Times New Roman" w:cs="Times New Roman"/>
                <w:lang w:eastAsia="ru-RU"/>
              </w:rPr>
            </w:pPr>
            <w:r>
              <w:rPr>
                <w:rFonts w:eastAsia="Times New Roman" w:cs="Times New Roman"/>
                <w:lang w:eastAsia="ru-RU"/>
              </w:rPr>
              <w:t>Колонна</w:t>
            </w:r>
          </w:p>
        </w:tc>
        <w:tc>
          <w:tcPr>
            <w:tcW w:w="2887" w:type="dxa"/>
            <w:tcBorders>
              <w:top w:val="nil"/>
              <w:left w:val="single" w:color="auto" w:sz="4" w:space="0"/>
              <w:bottom w:val="single" w:color="auto" w:sz="4" w:space="0"/>
              <w:right w:val="single" w:color="auto" w:sz="4" w:space="0"/>
            </w:tcBorders>
            <w:shd w:val="clear" w:color="auto" w:fill="auto"/>
            <w:vAlign w:val="center"/>
          </w:tcPr>
          <w:p w14:paraId="73EDFEA1">
            <w:pPr>
              <w:jc w:val="center"/>
              <w:rPr>
                <w:rFonts w:eastAsia="Times New Roman" w:cs="Times New Roman"/>
                <w:lang w:eastAsia="ru-RU"/>
              </w:rPr>
            </w:pPr>
            <w:r>
              <w:rPr>
                <w:rFonts w:eastAsia="Times New Roman" w:cs="Times New Roman"/>
                <w:lang w:eastAsia="ru-RU"/>
              </w:rPr>
              <w:t>650*118*118mm</w:t>
            </w:r>
          </w:p>
        </w:tc>
        <w:tc>
          <w:tcPr>
            <w:tcW w:w="1584" w:type="dxa"/>
            <w:tcBorders>
              <w:top w:val="nil"/>
              <w:left w:val="nil"/>
              <w:bottom w:val="single" w:color="auto" w:sz="4" w:space="0"/>
              <w:right w:val="single" w:color="auto" w:sz="4" w:space="0"/>
            </w:tcBorders>
            <w:shd w:val="clear" w:color="auto" w:fill="auto"/>
            <w:vAlign w:val="center"/>
          </w:tcPr>
          <w:p w14:paraId="1FCBBE1A">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45B9CF84">
            <w:pPr>
              <w:jc w:val="center"/>
              <w:rPr>
                <w:rFonts w:eastAsia="Times New Roman" w:cs="Times New Roman"/>
                <w:lang w:eastAsia="ru-RU"/>
              </w:rPr>
            </w:pPr>
            <w:r>
              <w:rPr>
                <w:rFonts w:eastAsia="Times New Roman" w:cs="Times New Roman"/>
                <w:lang w:eastAsia="ru-RU"/>
              </w:rPr>
              <w:t> </w:t>
            </w:r>
          </w:p>
        </w:tc>
      </w:tr>
      <w:tr w14:paraId="34966B4B">
        <w:tblPrEx>
          <w:tblCellMar>
            <w:top w:w="0" w:type="dxa"/>
            <w:left w:w="108" w:type="dxa"/>
            <w:bottom w:w="0" w:type="dxa"/>
            <w:right w:w="108" w:type="dxa"/>
          </w:tblCellMar>
        </w:tblPrEx>
        <w:trPr>
          <w:trHeight w:val="345"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24453947">
            <w:pPr>
              <w:jc w:val="center"/>
              <w:rPr>
                <w:rFonts w:eastAsia="Times New Roman" w:cs="Times New Roman"/>
                <w:lang w:eastAsia="ru-RU"/>
              </w:rPr>
            </w:pPr>
            <w:r>
              <w:rPr>
                <w:rFonts w:eastAsia="Times New Roman" w:cs="Times New Roman"/>
                <w:lang w:eastAsia="ru-RU"/>
              </w:rPr>
              <w:t>4</w:t>
            </w:r>
          </w:p>
        </w:tc>
        <w:tc>
          <w:tcPr>
            <w:tcW w:w="5959" w:type="dxa"/>
            <w:tcBorders>
              <w:top w:val="nil"/>
              <w:left w:val="single" w:color="auto" w:sz="4" w:space="0"/>
              <w:bottom w:val="single" w:color="auto" w:sz="4" w:space="0"/>
              <w:right w:val="nil"/>
            </w:tcBorders>
            <w:shd w:val="clear" w:color="auto" w:fill="auto"/>
            <w:vAlign w:val="center"/>
          </w:tcPr>
          <w:p w14:paraId="5EEFEA6F">
            <w:pPr>
              <w:jc w:val="center"/>
              <w:rPr>
                <w:rFonts w:eastAsia="Times New Roman" w:cs="Times New Roman"/>
                <w:lang w:eastAsia="ru-RU"/>
              </w:rPr>
            </w:pPr>
            <w:r>
              <w:rPr>
                <w:rFonts w:eastAsia="Times New Roman" w:cs="Times New Roman"/>
                <w:lang w:eastAsia="ru-RU"/>
              </w:rPr>
              <w:t>Колонна</w:t>
            </w:r>
          </w:p>
        </w:tc>
        <w:tc>
          <w:tcPr>
            <w:tcW w:w="2887" w:type="dxa"/>
            <w:tcBorders>
              <w:top w:val="nil"/>
              <w:left w:val="single" w:color="auto" w:sz="4" w:space="0"/>
              <w:bottom w:val="single" w:color="auto" w:sz="4" w:space="0"/>
              <w:right w:val="single" w:color="auto" w:sz="4" w:space="0"/>
            </w:tcBorders>
            <w:shd w:val="clear" w:color="auto" w:fill="auto"/>
            <w:vAlign w:val="center"/>
          </w:tcPr>
          <w:p w14:paraId="4D320FE4">
            <w:pPr>
              <w:jc w:val="center"/>
              <w:rPr>
                <w:rFonts w:eastAsia="Times New Roman" w:cs="Times New Roman"/>
                <w:lang w:eastAsia="ru-RU"/>
              </w:rPr>
            </w:pPr>
            <w:r>
              <w:rPr>
                <w:rFonts w:eastAsia="Times New Roman" w:cs="Times New Roman"/>
                <w:lang w:eastAsia="ru-RU"/>
              </w:rPr>
              <w:t>650*118*118mm</w:t>
            </w:r>
          </w:p>
        </w:tc>
        <w:tc>
          <w:tcPr>
            <w:tcW w:w="1584" w:type="dxa"/>
            <w:tcBorders>
              <w:top w:val="nil"/>
              <w:left w:val="nil"/>
              <w:bottom w:val="single" w:color="auto" w:sz="4" w:space="0"/>
              <w:right w:val="single" w:color="auto" w:sz="4" w:space="0"/>
            </w:tcBorders>
            <w:shd w:val="clear" w:color="auto" w:fill="auto"/>
            <w:vAlign w:val="center"/>
          </w:tcPr>
          <w:p w14:paraId="0831C583">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5D50EFC8">
            <w:pPr>
              <w:jc w:val="center"/>
              <w:rPr>
                <w:rFonts w:eastAsia="Times New Roman" w:cs="Times New Roman"/>
                <w:lang w:eastAsia="ru-RU"/>
              </w:rPr>
            </w:pPr>
            <w:r>
              <w:rPr>
                <w:rFonts w:eastAsia="Times New Roman" w:cs="Times New Roman"/>
                <w:lang w:eastAsia="ru-RU"/>
              </w:rPr>
              <w:t> </w:t>
            </w:r>
          </w:p>
        </w:tc>
      </w:tr>
      <w:tr w14:paraId="771E77CC">
        <w:tblPrEx>
          <w:tblCellMar>
            <w:top w:w="0" w:type="dxa"/>
            <w:left w:w="108" w:type="dxa"/>
            <w:bottom w:w="0" w:type="dxa"/>
            <w:right w:w="108" w:type="dxa"/>
          </w:tblCellMar>
        </w:tblPrEx>
        <w:trPr>
          <w:trHeight w:val="345"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2B450C7E">
            <w:pPr>
              <w:jc w:val="center"/>
              <w:rPr>
                <w:rFonts w:eastAsia="Times New Roman" w:cs="Times New Roman"/>
                <w:lang w:eastAsia="ru-RU"/>
              </w:rPr>
            </w:pPr>
            <w:r>
              <w:rPr>
                <w:rFonts w:eastAsia="Times New Roman" w:cs="Times New Roman"/>
                <w:lang w:eastAsia="ru-RU"/>
              </w:rPr>
              <w:t>5</w:t>
            </w:r>
          </w:p>
        </w:tc>
        <w:tc>
          <w:tcPr>
            <w:tcW w:w="5959" w:type="dxa"/>
            <w:tcBorders>
              <w:top w:val="nil"/>
              <w:left w:val="single" w:color="auto" w:sz="4" w:space="0"/>
              <w:bottom w:val="single" w:color="auto" w:sz="4" w:space="0"/>
              <w:right w:val="nil"/>
            </w:tcBorders>
            <w:shd w:val="clear" w:color="auto" w:fill="auto"/>
            <w:vAlign w:val="center"/>
          </w:tcPr>
          <w:p w14:paraId="49C34AFB">
            <w:pPr>
              <w:jc w:val="center"/>
              <w:rPr>
                <w:rFonts w:eastAsia="Times New Roman" w:cs="Times New Roman"/>
                <w:lang w:eastAsia="ru-RU"/>
              </w:rPr>
            </w:pPr>
            <w:r>
              <w:rPr>
                <w:rFonts w:eastAsia="Times New Roman" w:cs="Times New Roman"/>
                <w:lang w:eastAsia="ru-RU"/>
              </w:rPr>
              <w:t>Колонна</w:t>
            </w:r>
          </w:p>
        </w:tc>
        <w:tc>
          <w:tcPr>
            <w:tcW w:w="2887" w:type="dxa"/>
            <w:tcBorders>
              <w:top w:val="nil"/>
              <w:left w:val="single" w:color="auto" w:sz="4" w:space="0"/>
              <w:bottom w:val="single" w:color="auto" w:sz="4" w:space="0"/>
              <w:right w:val="single" w:color="auto" w:sz="4" w:space="0"/>
            </w:tcBorders>
            <w:shd w:val="clear" w:color="auto" w:fill="auto"/>
            <w:vAlign w:val="center"/>
          </w:tcPr>
          <w:p w14:paraId="61EDF482">
            <w:pPr>
              <w:jc w:val="center"/>
              <w:rPr>
                <w:rFonts w:eastAsia="Times New Roman" w:cs="Times New Roman"/>
                <w:lang w:eastAsia="ru-RU"/>
              </w:rPr>
            </w:pPr>
            <w:r>
              <w:rPr>
                <w:rFonts w:eastAsia="Times New Roman" w:cs="Times New Roman"/>
                <w:lang w:eastAsia="ru-RU"/>
              </w:rPr>
              <w:t>650*118*118mm</w:t>
            </w:r>
          </w:p>
        </w:tc>
        <w:tc>
          <w:tcPr>
            <w:tcW w:w="1584" w:type="dxa"/>
            <w:tcBorders>
              <w:top w:val="nil"/>
              <w:left w:val="nil"/>
              <w:bottom w:val="single" w:color="auto" w:sz="4" w:space="0"/>
              <w:right w:val="single" w:color="auto" w:sz="4" w:space="0"/>
            </w:tcBorders>
            <w:shd w:val="clear" w:color="auto" w:fill="auto"/>
            <w:vAlign w:val="center"/>
          </w:tcPr>
          <w:p w14:paraId="723DDFB2">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5EAEA92A">
            <w:pPr>
              <w:jc w:val="center"/>
              <w:rPr>
                <w:rFonts w:eastAsia="Times New Roman" w:cs="Times New Roman"/>
                <w:lang w:eastAsia="ru-RU"/>
              </w:rPr>
            </w:pPr>
            <w:r>
              <w:rPr>
                <w:rFonts w:eastAsia="Times New Roman" w:cs="Times New Roman"/>
                <w:lang w:eastAsia="ru-RU"/>
              </w:rPr>
              <w:t> </w:t>
            </w:r>
          </w:p>
        </w:tc>
      </w:tr>
      <w:tr w14:paraId="78C72B9E">
        <w:tblPrEx>
          <w:tblCellMar>
            <w:top w:w="0" w:type="dxa"/>
            <w:left w:w="108" w:type="dxa"/>
            <w:bottom w:w="0" w:type="dxa"/>
            <w:right w:w="108" w:type="dxa"/>
          </w:tblCellMar>
        </w:tblPrEx>
        <w:trPr>
          <w:trHeight w:val="418"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342A4C7D">
            <w:pPr>
              <w:jc w:val="center"/>
              <w:rPr>
                <w:rFonts w:eastAsia="Times New Roman" w:cs="Times New Roman"/>
                <w:lang w:eastAsia="ru-RU"/>
              </w:rPr>
            </w:pPr>
            <w:r>
              <w:rPr>
                <w:rFonts w:eastAsia="Times New Roman" w:cs="Times New Roman"/>
                <w:lang w:eastAsia="ru-RU"/>
              </w:rPr>
              <w:t>6</w:t>
            </w:r>
          </w:p>
        </w:tc>
        <w:tc>
          <w:tcPr>
            <w:tcW w:w="5959" w:type="dxa"/>
            <w:tcBorders>
              <w:top w:val="nil"/>
              <w:left w:val="single" w:color="auto" w:sz="4" w:space="0"/>
              <w:bottom w:val="single" w:color="auto" w:sz="4" w:space="0"/>
              <w:right w:val="nil"/>
            </w:tcBorders>
            <w:shd w:val="clear" w:color="auto" w:fill="auto"/>
            <w:vAlign w:val="center"/>
          </w:tcPr>
          <w:p w14:paraId="68D3B686">
            <w:pPr>
              <w:jc w:val="center"/>
              <w:rPr>
                <w:rFonts w:eastAsia="Times New Roman" w:cs="Times New Roman"/>
                <w:lang w:eastAsia="ru-RU"/>
              </w:rPr>
            </w:pPr>
            <w:r>
              <w:rPr>
                <w:rFonts w:eastAsia="Times New Roman" w:cs="Times New Roman"/>
                <w:lang w:eastAsia="ru-RU"/>
              </w:rPr>
              <w:t>Панель передней двери</w:t>
            </w:r>
          </w:p>
        </w:tc>
        <w:tc>
          <w:tcPr>
            <w:tcW w:w="2887" w:type="dxa"/>
            <w:tcBorders>
              <w:top w:val="nil"/>
              <w:left w:val="single" w:color="auto" w:sz="4" w:space="0"/>
              <w:bottom w:val="single" w:color="auto" w:sz="4" w:space="0"/>
              <w:right w:val="single" w:color="auto" w:sz="4" w:space="0"/>
            </w:tcBorders>
            <w:shd w:val="clear" w:color="auto" w:fill="auto"/>
            <w:vAlign w:val="center"/>
          </w:tcPr>
          <w:p w14:paraId="4C4C988A">
            <w:pPr>
              <w:jc w:val="center"/>
              <w:rPr>
                <w:rFonts w:eastAsia="Times New Roman" w:cs="Times New Roman"/>
                <w:lang w:eastAsia="ru-RU"/>
              </w:rPr>
            </w:pPr>
            <w:r>
              <w:rPr>
                <w:rFonts w:eastAsia="Times New Roman" w:cs="Times New Roman"/>
                <w:lang w:eastAsia="ru-RU"/>
              </w:rPr>
              <w:t>593.5*647*25mm</w:t>
            </w:r>
          </w:p>
        </w:tc>
        <w:tc>
          <w:tcPr>
            <w:tcW w:w="1584" w:type="dxa"/>
            <w:tcBorders>
              <w:top w:val="nil"/>
              <w:left w:val="nil"/>
              <w:bottom w:val="single" w:color="auto" w:sz="4" w:space="0"/>
              <w:right w:val="single" w:color="auto" w:sz="4" w:space="0"/>
            </w:tcBorders>
            <w:shd w:val="clear" w:color="auto" w:fill="auto"/>
            <w:vAlign w:val="center"/>
          </w:tcPr>
          <w:p w14:paraId="15CC6560">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1F28C99F">
            <w:pPr>
              <w:jc w:val="center"/>
              <w:rPr>
                <w:rFonts w:eastAsia="Times New Roman" w:cs="Times New Roman"/>
                <w:lang w:eastAsia="ru-RU"/>
              </w:rPr>
            </w:pPr>
            <w:r>
              <w:rPr>
                <w:rFonts w:eastAsia="Times New Roman" w:cs="Times New Roman"/>
                <w:lang w:eastAsia="ru-RU"/>
              </w:rPr>
              <w:t> </w:t>
            </w:r>
          </w:p>
        </w:tc>
      </w:tr>
      <w:tr w14:paraId="7358ABA0">
        <w:tblPrEx>
          <w:tblCellMar>
            <w:top w:w="0" w:type="dxa"/>
            <w:left w:w="108" w:type="dxa"/>
            <w:bottom w:w="0" w:type="dxa"/>
            <w:right w:w="108" w:type="dxa"/>
          </w:tblCellMar>
        </w:tblPrEx>
        <w:trPr>
          <w:trHeight w:val="410"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50B74BAA">
            <w:pPr>
              <w:jc w:val="center"/>
              <w:rPr>
                <w:rFonts w:eastAsia="Times New Roman" w:cs="Times New Roman"/>
                <w:lang w:eastAsia="ru-RU"/>
              </w:rPr>
            </w:pPr>
            <w:r>
              <w:rPr>
                <w:rFonts w:eastAsia="Times New Roman" w:cs="Times New Roman"/>
                <w:lang w:eastAsia="ru-RU"/>
              </w:rPr>
              <w:t>7</w:t>
            </w:r>
          </w:p>
        </w:tc>
        <w:tc>
          <w:tcPr>
            <w:tcW w:w="5959" w:type="dxa"/>
            <w:tcBorders>
              <w:top w:val="nil"/>
              <w:left w:val="single" w:color="auto" w:sz="4" w:space="0"/>
              <w:bottom w:val="single" w:color="auto" w:sz="4" w:space="0"/>
              <w:right w:val="nil"/>
            </w:tcBorders>
            <w:shd w:val="clear" w:color="auto" w:fill="auto"/>
            <w:vAlign w:val="center"/>
          </w:tcPr>
          <w:p w14:paraId="5AACADCB">
            <w:pPr>
              <w:jc w:val="center"/>
              <w:rPr>
                <w:rFonts w:eastAsia="Times New Roman" w:cs="Times New Roman"/>
                <w:lang w:eastAsia="ru-RU"/>
              </w:rPr>
            </w:pPr>
            <w:r>
              <w:rPr>
                <w:rFonts w:eastAsia="Times New Roman" w:cs="Times New Roman"/>
                <w:lang w:eastAsia="ru-RU"/>
              </w:rPr>
              <w:t>Панель правой двери</w:t>
            </w:r>
          </w:p>
        </w:tc>
        <w:tc>
          <w:tcPr>
            <w:tcW w:w="2887" w:type="dxa"/>
            <w:tcBorders>
              <w:top w:val="nil"/>
              <w:left w:val="single" w:color="auto" w:sz="4" w:space="0"/>
              <w:bottom w:val="single" w:color="auto" w:sz="4" w:space="0"/>
              <w:right w:val="single" w:color="auto" w:sz="4" w:space="0"/>
            </w:tcBorders>
            <w:shd w:val="clear" w:color="auto" w:fill="auto"/>
            <w:vAlign w:val="center"/>
          </w:tcPr>
          <w:p w14:paraId="14FE225F">
            <w:pPr>
              <w:jc w:val="center"/>
              <w:rPr>
                <w:rFonts w:eastAsia="Times New Roman" w:cs="Times New Roman"/>
                <w:lang w:eastAsia="ru-RU"/>
              </w:rPr>
            </w:pPr>
            <w:r>
              <w:rPr>
                <w:rFonts w:eastAsia="Times New Roman" w:cs="Times New Roman"/>
                <w:lang w:eastAsia="ru-RU"/>
              </w:rPr>
              <w:t>347*647*25mm</w:t>
            </w:r>
          </w:p>
        </w:tc>
        <w:tc>
          <w:tcPr>
            <w:tcW w:w="1584" w:type="dxa"/>
            <w:tcBorders>
              <w:top w:val="nil"/>
              <w:left w:val="nil"/>
              <w:bottom w:val="single" w:color="auto" w:sz="4" w:space="0"/>
              <w:right w:val="single" w:color="auto" w:sz="4" w:space="0"/>
            </w:tcBorders>
            <w:shd w:val="clear" w:color="auto" w:fill="auto"/>
            <w:vAlign w:val="center"/>
          </w:tcPr>
          <w:p w14:paraId="16E3707B">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7F11D476">
            <w:pPr>
              <w:jc w:val="center"/>
              <w:rPr>
                <w:rFonts w:eastAsia="Times New Roman" w:cs="Times New Roman"/>
                <w:lang w:eastAsia="ru-RU"/>
              </w:rPr>
            </w:pPr>
            <w:r>
              <w:rPr>
                <w:rFonts w:eastAsia="Times New Roman" w:cs="Times New Roman"/>
                <w:lang w:eastAsia="ru-RU"/>
              </w:rPr>
              <w:t> </w:t>
            </w:r>
          </w:p>
        </w:tc>
      </w:tr>
      <w:tr w14:paraId="44069877">
        <w:tblPrEx>
          <w:tblCellMar>
            <w:top w:w="0" w:type="dxa"/>
            <w:left w:w="108" w:type="dxa"/>
            <w:bottom w:w="0" w:type="dxa"/>
            <w:right w:w="108" w:type="dxa"/>
          </w:tblCellMar>
        </w:tblPrEx>
        <w:trPr>
          <w:trHeight w:val="416"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0A1A9E44">
            <w:pPr>
              <w:jc w:val="center"/>
              <w:rPr>
                <w:rFonts w:eastAsia="Times New Roman" w:cs="Times New Roman"/>
                <w:lang w:eastAsia="ru-RU"/>
              </w:rPr>
            </w:pPr>
            <w:r>
              <w:rPr>
                <w:rFonts w:eastAsia="Times New Roman" w:cs="Times New Roman"/>
                <w:lang w:eastAsia="ru-RU"/>
              </w:rPr>
              <w:t>8</w:t>
            </w:r>
          </w:p>
        </w:tc>
        <w:tc>
          <w:tcPr>
            <w:tcW w:w="5959" w:type="dxa"/>
            <w:tcBorders>
              <w:top w:val="nil"/>
              <w:left w:val="single" w:color="auto" w:sz="4" w:space="0"/>
              <w:bottom w:val="single" w:color="auto" w:sz="4" w:space="0"/>
              <w:right w:val="nil"/>
            </w:tcBorders>
            <w:shd w:val="clear" w:color="auto" w:fill="auto"/>
            <w:vAlign w:val="center"/>
          </w:tcPr>
          <w:p w14:paraId="2173CDD8">
            <w:pPr>
              <w:jc w:val="center"/>
              <w:rPr>
                <w:rFonts w:eastAsia="Times New Roman" w:cs="Times New Roman"/>
                <w:lang w:eastAsia="ru-RU"/>
              </w:rPr>
            </w:pPr>
            <w:r>
              <w:rPr>
                <w:rFonts w:eastAsia="Times New Roman" w:cs="Times New Roman"/>
                <w:lang w:eastAsia="ru-RU"/>
              </w:rPr>
              <w:t>Панель задней двери</w:t>
            </w:r>
          </w:p>
        </w:tc>
        <w:tc>
          <w:tcPr>
            <w:tcW w:w="2887" w:type="dxa"/>
            <w:tcBorders>
              <w:top w:val="nil"/>
              <w:left w:val="single" w:color="auto" w:sz="4" w:space="0"/>
              <w:bottom w:val="single" w:color="auto" w:sz="4" w:space="0"/>
              <w:right w:val="single" w:color="auto" w:sz="4" w:space="0"/>
            </w:tcBorders>
            <w:shd w:val="clear" w:color="auto" w:fill="auto"/>
            <w:vAlign w:val="center"/>
          </w:tcPr>
          <w:p w14:paraId="0280700D">
            <w:pPr>
              <w:jc w:val="center"/>
              <w:rPr>
                <w:rFonts w:eastAsia="Times New Roman" w:cs="Times New Roman"/>
                <w:lang w:eastAsia="ru-RU"/>
              </w:rPr>
            </w:pPr>
            <w:r>
              <w:rPr>
                <w:rFonts w:eastAsia="Times New Roman" w:cs="Times New Roman"/>
                <w:lang w:eastAsia="ru-RU"/>
              </w:rPr>
              <w:t>598*647*28mm</w:t>
            </w:r>
          </w:p>
        </w:tc>
        <w:tc>
          <w:tcPr>
            <w:tcW w:w="1584" w:type="dxa"/>
            <w:tcBorders>
              <w:top w:val="nil"/>
              <w:left w:val="nil"/>
              <w:bottom w:val="single" w:color="auto" w:sz="4" w:space="0"/>
              <w:right w:val="single" w:color="auto" w:sz="4" w:space="0"/>
            </w:tcBorders>
            <w:shd w:val="clear" w:color="auto" w:fill="auto"/>
            <w:vAlign w:val="center"/>
          </w:tcPr>
          <w:p w14:paraId="544DFB23">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2304472F">
            <w:pPr>
              <w:jc w:val="center"/>
              <w:rPr>
                <w:rFonts w:eastAsia="Times New Roman" w:cs="Times New Roman"/>
                <w:lang w:eastAsia="ru-RU"/>
              </w:rPr>
            </w:pPr>
            <w:r>
              <w:rPr>
                <w:rFonts w:eastAsia="Times New Roman" w:cs="Times New Roman"/>
                <w:lang w:eastAsia="ru-RU"/>
              </w:rPr>
              <w:t> </w:t>
            </w:r>
          </w:p>
        </w:tc>
      </w:tr>
      <w:tr w14:paraId="48179520">
        <w:tblPrEx>
          <w:tblCellMar>
            <w:top w:w="0" w:type="dxa"/>
            <w:left w:w="108" w:type="dxa"/>
            <w:bottom w:w="0" w:type="dxa"/>
            <w:right w:w="108" w:type="dxa"/>
          </w:tblCellMar>
        </w:tblPrEx>
        <w:trPr>
          <w:trHeight w:val="409"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6BCCAB9D">
            <w:pPr>
              <w:jc w:val="center"/>
              <w:rPr>
                <w:rFonts w:eastAsia="Times New Roman" w:cs="Times New Roman"/>
                <w:lang w:eastAsia="ru-RU"/>
              </w:rPr>
            </w:pPr>
            <w:r>
              <w:rPr>
                <w:rFonts w:eastAsia="Times New Roman" w:cs="Times New Roman"/>
                <w:lang w:eastAsia="ru-RU"/>
              </w:rPr>
              <w:t>9</w:t>
            </w:r>
          </w:p>
        </w:tc>
        <w:tc>
          <w:tcPr>
            <w:tcW w:w="5959" w:type="dxa"/>
            <w:tcBorders>
              <w:top w:val="nil"/>
              <w:left w:val="single" w:color="auto" w:sz="4" w:space="0"/>
              <w:bottom w:val="single" w:color="auto" w:sz="4" w:space="0"/>
              <w:right w:val="nil"/>
            </w:tcBorders>
            <w:shd w:val="clear" w:color="auto" w:fill="auto"/>
            <w:vAlign w:val="center"/>
          </w:tcPr>
          <w:p w14:paraId="7087E774">
            <w:pPr>
              <w:jc w:val="center"/>
              <w:rPr>
                <w:rFonts w:eastAsia="Times New Roman" w:cs="Times New Roman"/>
                <w:lang w:eastAsia="ru-RU"/>
              </w:rPr>
            </w:pPr>
            <w:r>
              <w:rPr>
                <w:rFonts w:eastAsia="Times New Roman" w:cs="Times New Roman"/>
                <w:lang w:eastAsia="ru-RU"/>
              </w:rPr>
              <w:t>Панель левой двери</w:t>
            </w:r>
          </w:p>
        </w:tc>
        <w:tc>
          <w:tcPr>
            <w:tcW w:w="2887" w:type="dxa"/>
            <w:tcBorders>
              <w:top w:val="nil"/>
              <w:left w:val="single" w:color="auto" w:sz="4" w:space="0"/>
              <w:bottom w:val="single" w:color="auto" w:sz="4" w:space="0"/>
              <w:right w:val="single" w:color="auto" w:sz="4" w:space="0"/>
            </w:tcBorders>
            <w:shd w:val="clear" w:color="auto" w:fill="auto"/>
            <w:vAlign w:val="center"/>
          </w:tcPr>
          <w:p w14:paraId="73031149">
            <w:pPr>
              <w:jc w:val="center"/>
              <w:rPr>
                <w:rFonts w:eastAsia="Times New Roman" w:cs="Times New Roman"/>
                <w:lang w:eastAsia="ru-RU"/>
              </w:rPr>
            </w:pPr>
            <w:r>
              <w:rPr>
                <w:rFonts w:eastAsia="Times New Roman" w:cs="Times New Roman"/>
                <w:lang w:eastAsia="ru-RU"/>
              </w:rPr>
              <w:t>347*647*25mm</w:t>
            </w:r>
          </w:p>
        </w:tc>
        <w:tc>
          <w:tcPr>
            <w:tcW w:w="1584" w:type="dxa"/>
            <w:tcBorders>
              <w:top w:val="nil"/>
              <w:left w:val="nil"/>
              <w:bottom w:val="single" w:color="auto" w:sz="4" w:space="0"/>
              <w:right w:val="single" w:color="auto" w:sz="4" w:space="0"/>
            </w:tcBorders>
            <w:shd w:val="clear" w:color="auto" w:fill="auto"/>
            <w:vAlign w:val="center"/>
          </w:tcPr>
          <w:p w14:paraId="3D699E16">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5513EB93">
            <w:pPr>
              <w:jc w:val="center"/>
              <w:rPr>
                <w:rFonts w:eastAsia="Times New Roman" w:cs="Times New Roman"/>
                <w:lang w:eastAsia="ru-RU"/>
              </w:rPr>
            </w:pPr>
            <w:r>
              <w:rPr>
                <w:rFonts w:eastAsia="Times New Roman" w:cs="Times New Roman"/>
                <w:lang w:eastAsia="ru-RU"/>
              </w:rPr>
              <w:t> </w:t>
            </w:r>
          </w:p>
        </w:tc>
      </w:tr>
      <w:tr w14:paraId="5415AECF">
        <w:tblPrEx>
          <w:tblCellMar>
            <w:top w:w="0" w:type="dxa"/>
            <w:left w:w="108" w:type="dxa"/>
            <w:bottom w:w="0" w:type="dxa"/>
            <w:right w:w="108" w:type="dxa"/>
          </w:tblCellMar>
        </w:tblPrEx>
        <w:trPr>
          <w:trHeight w:val="428"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24DA124D">
            <w:pPr>
              <w:jc w:val="center"/>
              <w:rPr>
                <w:rFonts w:eastAsia="Times New Roman" w:cs="Times New Roman"/>
                <w:lang w:eastAsia="ru-RU"/>
              </w:rPr>
            </w:pPr>
            <w:r>
              <w:rPr>
                <w:rFonts w:eastAsia="Times New Roman" w:cs="Times New Roman"/>
                <w:lang w:eastAsia="ru-RU"/>
              </w:rPr>
              <w:t>10</w:t>
            </w:r>
          </w:p>
        </w:tc>
        <w:tc>
          <w:tcPr>
            <w:tcW w:w="5959" w:type="dxa"/>
            <w:tcBorders>
              <w:top w:val="nil"/>
              <w:left w:val="single" w:color="auto" w:sz="4" w:space="0"/>
              <w:bottom w:val="single" w:color="auto" w:sz="4" w:space="0"/>
              <w:right w:val="nil"/>
            </w:tcBorders>
            <w:shd w:val="clear" w:color="auto" w:fill="auto"/>
            <w:vAlign w:val="center"/>
          </w:tcPr>
          <w:p w14:paraId="67B24F4A">
            <w:pPr>
              <w:jc w:val="center"/>
              <w:rPr>
                <w:rFonts w:eastAsia="Times New Roman" w:cs="Times New Roman"/>
                <w:lang w:eastAsia="ru-RU"/>
              </w:rPr>
            </w:pPr>
            <w:r>
              <w:rPr>
                <w:rFonts w:eastAsia="Times New Roman" w:cs="Times New Roman"/>
                <w:lang w:eastAsia="ru-RU"/>
              </w:rPr>
              <w:t>Верхняя крышка</w:t>
            </w:r>
          </w:p>
        </w:tc>
        <w:tc>
          <w:tcPr>
            <w:tcW w:w="2887" w:type="dxa"/>
            <w:tcBorders>
              <w:top w:val="nil"/>
              <w:left w:val="single" w:color="auto" w:sz="4" w:space="0"/>
              <w:bottom w:val="single" w:color="auto" w:sz="4" w:space="0"/>
              <w:right w:val="single" w:color="auto" w:sz="4" w:space="0"/>
            </w:tcBorders>
            <w:shd w:val="clear" w:color="auto" w:fill="auto"/>
            <w:vAlign w:val="center"/>
          </w:tcPr>
          <w:p w14:paraId="7331781D">
            <w:pPr>
              <w:jc w:val="center"/>
              <w:rPr>
                <w:rFonts w:eastAsia="Times New Roman" w:cs="Times New Roman"/>
                <w:lang w:eastAsia="ru-RU"/>
              </w:rPr>
            </w:pPr>
            <w:r>
              <w:rPr>
                <w:rFonts w:eastAsia="Times New Roman" w:cs="Times New Roman"/>
                <w:lang w:eastAsia="ru-RU"/>
              </w:rPr>
              <w:t>800*550*47mm</w:t>
            </w:r>
          </w:p>
        </w:tc>
        <w:tc>
          <w:tcPr>
            <w:tcW w:w="1584" w:type="dxa"/>
            <w:tcBorders>
              <w:top w:val="nil"/>
              <w:left w:val="nil"/>
              <w:bottom w:val="single" w:color="auto" w:sz="4" w:space="0"/>
              <w:right w:val="single" w:color="auto" w:sz="4" w:space="0"/>
            </w:tcBorders>
            <w:shd w:val="clear" w:color="auto" w:fill="auto"/>
            <w:vAlign w:val="center"/>
          </w:tcPr>
          <w:p w14:paraId="40CC484E">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6DEB7870">
            <w:pPr>
              <w:jc w:val="center"/>
              <w:rPr>
                <w:rFonts w:eastAsia="Times New Roman" w:cs="Times New Roman"/>
                <w:lang w:eastAsia="ru-RU"/>
              </w:rPr>
            </w:pPr>
            <w:r>
              <w:rPr>
                <w:rFonts w:eastAsia="Times New Roman" w:cs="Times New Roman"/>
                <w:lang w:eastAsia="ru-RU"/>
              </w:rPr>
              <w:t> </w:t>
            </w:r>
          </w:p>
        </w:tc>
      </w:tr>
      <w:tr w14:paraId="0D626177">
        <w:tblPrEx>
          <w:tblCellMar>
            <w:top w:w="0" w:type="dxa"/>
            <w:left w:w="108" w:type="dxa"/>
            <w:bottom w:w="0" w:type="dxa"/>
            <w:right w:w="108" w:type="dxa"/>
          </w:tblCellMar>
        </w:tblPrEx>
        <w:trPr>
          <w:trHeight w:val="406"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734B4948">
            <w:pPr>
              <w:jc w:val="center"/>
              <w:rPr>
                <w:rFonts w:eastAsia="Times New Roman" w:cs="Times New Roman"/>
                <w:lang w:eastAsia="ru-RU"/>
              </w:rPr>
            </w:pPr>
            <w:r>
              <w:rPr>
                <w:rFonts w:eastAsia="Times New Roman" w:cs="Times New Roman"/>
                <w:lang w:eastAsia="ru-RU"/>
              </w:rPr>
              <w:t>11</w:t>
            </w:r>
          </w:p>
        </w:tc>
        <w:tc>
          <w:tcPr>
            <w:tcW w:w="5959" w:type="dxa"/>
            <w:tcBorders>
              <w:top w:val="nil"/>
              <w:left w:val="single" w:color="auto" w:sz="4" w:space="0"/>
              <w:bottom w:val="single" w:color="auto" w:sz="4" w:space="0"/>
              <w:right w:val="nil"/>
            </w:tcBorders>
            <w:shd w:val="clear" w:color="auto" w:fill="auto"/>
            <w:vAlign w:val="center"/>
          </w:tcPr>
          <w:p w14:paraId="054774E3">
            <w:pPr>
              <w:jc w:val="center"/>
              <w:rPr>
                <w:rFonts w:eastAsia="Times New Roman" w:cs="Times New Roman"/>
                <w:lang w:eastAsia="ru-RU"/>
              </w:rPr>
            </w:pPr>
            <w:r>
              <w:rPr>
                <w:rFonts w:eastAsia="Times New Roman" w:cs="Times New Roman"/>
                <w:lang w:eastAsia="ru-RU"/>
              </w:rPr>
              <w:t>Радиатор на крыше</w:t>
            </w:r>
          </w:p>
        </w:tc>
        <w:tc>
          <w:tcPr>
            <w:tcW w:w="2887" w:type="dxa"/>
            <w:tcBorders>
              <w:top w:val="nil"/>
              <w:left w:val="single" w:color="auto" w:sz="4" w:space="0"/>
              <w:bottom w:val="single" w:color="auto" w:sz="4" w:space="0"/>
              <w:right w:val="single" w:color="auto" w:sz="4" w:space="0"/>
            </w:tcBorders>
            <w:shd w:val="clear" w:color="auto" w:fill="auto"/>
            <w:vAlign w:val="center"/>
          </w:tcPr>
          <w:p w14:paraId="35395708">
            <w:pPr>
              <w:jc w:val="center"/>
              <w:rPr>
                <w:rFonts w:eastAsia="Times New Roman" w:cs="Times New Roman"/>
                <w:lang w:eastAsia="ru-RU"/>
              </w:rPr>
            </w:pPr>
            <w:r>
              <w:rPr>
                <w:rFonts w:eastAsia="Times New Roman" w:cs="Times New Roman"/>
                <w:lang w:eastAsia="ru-RU"/>
              </w:rPr>
              <w:t>451*443*9mm</w:t>
            </w:r>
          </w:p>
        </w:tc>
        <w:tc>
          <w:tcPr>
            <w:tcW w:w="1584" w:type="dxa"/>
            <w:tcBorders>
              <w:top w:val="nil"/>
              <w:left w:val="nil"/>
              <w:bottom w:val="single" w:color="auto" w:sz="4" w:space="0"/>
              <w:right w:val="single" w:color="auto" w:sz="4" w:space="0"/>
            </w:tcBorders>
            <w:shd w:val="clear" w:color="auto" w:fill="auto"/>
            <w:vAlign w:val="center"/>
          </w:tcPr>
          <w:p w14:paraId="443AAE9D">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2C87E305">
            <w:pPr>
              <w:jc w:val="center"/>
              <w:rPr>
                <w:rFonts w:eastAsia="Times New Roman" w:cs="Times New Roman"/>
                <w:lang w:eastAsia="ru-RU"/>
              </w:rPr>
            </w:pPr>
            <w:r>
              <w:rPr>
                <w:rFonts w:eastAsia="Times New Roman" w:cs="Times New Roman"/>
                <w:lang w:eastAsia="ru-RU"/>
              </w:rPr>
              <w:t> </w:t>
            </w:r>
          </w:p>
        </w:tc>
      </w:tr>
      <w:tr w14:paraId="2E7D672D">
        <w:tblPrEx>
          <w:tblCellMar>
            <w:top w:w="0" w:type="dxa"/>
            <w:left w:w="108" w:type="dxa"/>
            <w:bottom w:w="0" w:type="dxa"/>
            <w:right w:w="108" w:type="dxa"/>
          </w:tblCellMar>
        </w:tblPrEx>
        <w:trPr>
          <w:trHeight w:val="426"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12EEC40F">
            <w:pPr>
              <w:jc w:val="center"/>
              <w:rPr>
                <w:rFonts w:eastAsia="Times New Roman" w:cs="Times New Roman"/>
                <w:lang w:eastAsia="ru-RU"/>
              </w:rPr>
            </w:pPr>
            <w:r>
              <w:rPr>
                <w:rFonts w:eastAsia="Times New Roman" w:cs="Times New Roman"/>
                <w:lang w:eastAsia="ru-RU"/>
              </w:rPr>
              <w:t>12</w:t>
            </w:r>
          </w:p>
        </w:tc>
        <w:tc>
          <w:tcPr>
            <w:tcW w:w="5959" w:type="dxa"/>
            <w:tcBorders>
              <w:top w:val="nil"/>
              <w:left w:val="single" w:color="auto" w:sz="4" w:space="0"/>
              <w:bottom w:val="single" w:color="auto" w:sz="4" w:space="0"/>
              <w:right w:val="nil"/>
            </w:tcBorders>
            <w:shd w:val="clear" w:color="auto" w:fill="auto"/>
            <w:vAlign w:val="center"/>
          </w:tcPr>
          <w:p w14:paraId="5DC1EBAC">
            <w:pPr>
              <w:jc w:val="center"/>
              <w:rPr>
                <w:rFonts w:eastAsia="Times New Roman" w:cs="Times New Roman"/>
                <w:lang w:eastAsia="ru-RU"/>
              </w:rPr>
            </w:pPr>
            <w:r>
              <w:rPr>
                <w:rFonts w:eastAsia="Times New Roman" w:cs="Times New Roman"/>
                <w:lang w:eastAsia="ru-RU"/>
              </w:rPr>
              <w:t>Ветровое стекло</w:t>
            </w:r>
          </w:p>
        </w:tc>
        <w:tc>
          <w:tcPr>
            <w:tcW w:w="2887" w:type="dxa"/>
            <w:tcBorders>
              <w:top w:val="nil"/>
              <w:left w:val="single" w:color="auto" w:sz="4" w:space="0"/>
              <w:bottom w:val="single" w:color="auto" w:sz="4" w:space="0"/>
              <w:right w:val="single" w:color="auto" w:sz="4" w:space="0"/>
            </w:tcBorders>
            <w:shd w:val="clear" w:color="auto" w:fill="auto"/>
            <w:vAlign w:val="center"/>
          </w:tcPr>
          <w:p w14:paraId="6E412E09">
            <w:pPr>
              <w:jc w:val="center"/>
              <w:rPr>
                <w:rFonts w:eastAsia="Times New Roman" w:cs="Times New Roman"/>
                <w:lang w:eastAsia="ru-RU"/>
              </w:rPr>
            </w:pPr>
            <w:r>
              <w:rPr>
                <w:rFonts w:eastAsia="Times New Roman" w:cs="Times New Roman"/>
                <w:lang w:eastAsia="ru-RU"/>
              </w:rPr>
              <w:t>444*436*176mm</w:t>
            </w:r>
          </w:p>
        </w:tc>
        <w:tc>
          <w:tcPr>
            <w:tcW w:w="1584" w:type="dxa"/>
            <w:tcBorders>
              <w:top w:val="nil"/>
              <w:left w:val="nil"/>
              <w:bottom w:val="single" w:color="auto" w:sz="4" w:space="0"/>
              <w:right w:val="single" w:color="auto" w:sz="4" w:space="0"/>
            </w:tcBorders>
            <w:shd w:val="clear" w:color="auto" w:fill="auto"/>
            <w:vAlign w:val="center"/>
          </w:tcPr>
          <w:p w14:paraId="71334C65">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145F7B04">
            <w:pPr>
              <w:jc w:val="center"/>
              <w:rPr>
                <w:rFonts w:eastAsia="Times New Roman" w:cs="Times New Roman"/>
                <w:lang w:eastAsia="ru-RU"/>
              </w:rPr>
            </w:pPr>
            <w:r>
              <w:rPr>
                <w:rFonts w:eastAsia="Times New Roman" w:cs="Times New Roman"/>
                <w:lang w:eastAsia="ru-RU"/>
              </w:rPr>
              <w:t> </w:t>
            </w:r>
          </w:p>
        </w:tc>
      </w:tr>
      <w:tr w14:paraId="4756DD6B">
        <w:tblPrEx>
          <w:tblCellMar>
            <w:top w:w="0" w:type="dxa"/>
            <w:left w:w="108" w:type="dxa"/>
            <w:bottom w:w="0" w:type="dxa"/>
            <w:right w:w="108" w:type="dxa"/>
          </w:tblCellMar>
        </w:tblPrEx>
        <w:trPr>
          <w:trHeight w:val="404"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26B7468F">
            <w:pPr>
              <w:jc w:val="center"/>
              <w:rPr>
                <w:rFonts w:eastAsia="Times New Roman" w:cs="Times New Roman"/>
                <w:lang w:eastAsia="ru-RU"/>
              </w:rPr>
            </w:pPr>
            <w:r>
              <w:rPr>
                <w:rFonts w:eastAsia="Times New Roman" w:cs="Times New Roman"/>
                <w:lang w:eastAsia="ru-RU"/>
              </w:rPr>
              <w:t>13</w:t>
            </w:r>
          </w:p>
        </w:tc>
        <w:tc>
          <w:tcPr>
            <w:tcW w:w="5959" w:type="dxa"/>
            <w:tcBorders>
              <w:top w:val="nil"/>
              <w:left w:val="single" w:color="auto" w:sz="4" w:space="0"/>
              <w:bottom w:val="single" w:color="auto" w:sz="4" w:space="0"/>
              <w:right w:val="nil"/>
            </w:tcBorders>
            <w:shd w:val="clear" w:color="auto" w:fill="auto"/>
            <w:vAlign w:val="center"/>
          </w:tcPr>
          <w:p w14:paraId="48FC902B">
            <w:pPr>
              <w:jc w:val="center"/>
              <w:rPr>
                <w:rFonts w:eastAsia="Times New Roman" w:cs="Times New Roman"/>
                <w:lang w:eastAsia="ru-RU"/>
              </w:rPr>
            </w:pPr>
            <w:r>
              <w:rPr>
                <w:rFonts w:eastAsia="Times New Roman" w:cs="Times New Roman"/>
                <w:lang w:eastAsia="ru-RU"/>
              </w:rPr>
              <w:t>Электрический блок управления</w:t>
            </w:r>
          </w:p>
        </w:tc>
        <w:tc>
          <w:tcPr>
            <w:tcW w:w="2887" w:type="dxa"/>
            <w:tcBorders>
              <w:top w:val="nil"/>
              <w:left w:val="single" w:color="auto" w:sz="4" w:space="0"/>
              <w:bottom w:val="single" w:color="auto" w:sz="4" w:space="0"/>
              <w:right w:val="single" w:color="auto" w:sz="4" w:space="0"/>
            </w:tcBorders>
            <w:shd w:val="clear" w:color="auto" w:fill="auto"/>
            <w:vAlign w:val="center"/>
          </w:tcPr>
          <w:p w14:paraId="22A0B50B">
            <w:pPr>
              <w:jc w:val="center"/>
              <w:rPr>
                <w:rFonts w:eastAsia="Times New Roman" w:cs="Times New Roman"/>
                <w:lang w:eastAsia="ru-RU"/>
              </w:rPr>
            </w:pPr>
            <w:r>
              <w:rPr>
                <w:rFonts w:eastAsia="Times New Roman" w:cs="Times New Roman"/>
                <w:lang w:eastAsia="ru-RU"/>
              </w:rPr>
              <w:t>300*400*200mm</w:t>
            </w:r>
          </w:p>
        </w:tc>
        <w:tc>
          <w:tcPr>
            <w:tcW w:w="1584" w:type="dxa"/>
            <w:tcBorders>
              <w:top w:val="nil"/>
              <w:left w:val="nil"/>
              <w:bottom w:val="single" w:color="auto" w:sz="4" w:space="0"/>
              <w:right w:val="single" w:color="auto" w:sz="4" w:space="0"/>
            </w:tcBorders>
            <w:shd w:val="clear" w:color="auto" w:fill="auto"/>
            <w:vAlign w:val="center"/>
          </w:tcPr>
          <w:p w14:paraId="0198E015">
            <w:pPr>
              <w:jc w:val="center"/>
              <w:rPr>
                <w:rFonts w:eastAsia="Times New Roman" w:cs="Times New Roman"/>
                <w:lang w:eastAsia="ru-RU"/>
              </w:rPr>
            </w:pPr>
            <w:r>
              <w:rPr>
                <w:rFonts w:eastAsia="Times New Roman" w:cs="Times New Roman"/>
                <w:lang w:eastAsia="ru-RU"/>
              </w:rPr>
              <w:t>1</w:t>
            </w:r>
          </w:p>
        </w:tc>
        <w:tc>
          <w:tcPr>
            <w:tcW w:w="2910" w:type="dxa"/>
            <w:tcBorders>
              <w:top w:val="nil"/>
              <w:left w:val="nil"/>
              <w:bottom w:val="single" w:color="auto" w:sz="4" w:space="0"/>
              <w:right w:val="single" w:color="auto" w:sz="8" w:space="0"/>
            </w:tcBorders>
            <w:shd w:val="clear" w:color="auto" w:fill="auto"/>
            <w:vAlign w:val="center"/>
          </w:tcPr>
          <w:p w14:paraId="44989E10">
            <w:pPr>
              <w:jc w:val="center"/>
              <w:rPr>
                <w:rFonts w:eastAsia="Times New Roman" w:cs="Times New Roman"/>
                <w:lang w:eastAsia="ru-RU"/>
              </w:rPr>
            </w:pPr>
            <w:r>
              <w:rPr>
                <w:rFonts w:eastAsia="Times New Roman" w:cs="Times New Roman"/>
                <w:lang w:eastAsia="ru-RU"/>
              </w:rPr>
              <w:t> </w:t>
            </w:r>
          </w:p>
        </w:tc>
      </w:tr>
      <w:tr w14:paraId="4E7FCAAA">
        <w:tblPrEx>
          <w:tblCellMar>
            <w:top w:w="0" w:type="dxa"/>
            <w:left w:w="108" w:type="dxa"/>
            <w:bottom w:w="0" w:type="dxa"/>
            <w:right w:w="108" w:type="dxa"/>
          </w:tblCellMar>
        </w:tblPrEx>
        <w:trPr>
          <w:trHeight w:val="566" w:hRule="atLeast"/>
        </w:trPr>
        <w:tc>
          <w:tcPr>
            <w:tcW w:w="1402" w:type="dxa"/>
            <w:tcBorders>
              <w:top w:val="nil"/>
              <w:left w:val="single" w:color="auto" w:sz="8" w:space="0"/>
              <w:bottom w:val="single" w:color="auto" w:sz="4" w:space="0"/>
              <w:right w:val="single" w:color="auto" w:sz="4" w:space="0"/>
            </w:tcBorders>
            <w:shd w:val="clear" w:color="auto" w:fill="auto"/>
            <w:vAlign w:val="center"/>
          </w:tcPr>
          <w:p w14:paraId="4E7CAED4">
            <w:pPr>
              <w:jc w:val="center"/>
              <w:rPr>
                <w:rFonts w:eastAsia="Times New Roman" w:cs="Times New Roman"/>
                <w:lang w:eastAsia="ru-RU"/>
              </w:rPr>
            </w:pPr>
            <w:r>
              <w:rPr>
                <w:rFonts w:eastAsia="Times New Roman" w:cs="Times New Roman"/>
                <w:lang w:eastAsia="ru-RU"/>
              </w:rPr>
              <w:t>14</w:t>
            </w:r>
          </w:p>
        </w:tc>
        <w:tc>
          <w:tcPr>
            <w:tcW w:w="5959" w:type="dxa"/>
            <w:tcBorders>
              <w:top w:val="nil"/>
              <w:left w:val="single" w:color="auto" w:sz="4" w:space="0"/>
              <w:bottom w:val="single" w:color="auto" w:sz="4" w:space="0"/>
              <w:right w:val="nil"/>
            </w:tcBorders>
            <w:shd w:val="clear" w:color="auto" w:fill="auto"/>
            <w:vAlign w:val="center"/>
          </w:tcPr>
          <w:p w14:paraId="13CC8091">
            <w:pPr>
              <w:jc w:val="center"/>
              <w:rPr>
                <w:rFonts w:eastAsia="Times New Roman" w:cs="Times New Roman"/>
                <w:lang w:eastAsia="ru-RU"/>
              </w:rPr>
            </w:pPr>
            <w:r>
              <w:rPr>
                <w:rFonts w:eastAsia="Times New Roman" w:cs="Times New Roman"/>
                <w:lang w:eastAsia="ru-RU"/>
              </w:rPr>
              <w:t>Защелкивающийся шарнир</w:t>
            </w:r>
          </w:p>
        </w:tc>
        <w:tc>
          <w:tcPr>
            <w:tcW w:w="2887" w:type="dxa"/>
            <w:tcBorders>
              <w:top w:val="nil"/>
              <w:left w:val="single" w:color="auto" w:sz="4" w:space="0"/>
              <w:bottom w:val="single" w:color="auto" w:sz="4" w:space="0"/>
              <w:right w:val="single" w:color="auto" w:sz="4" w:space="0"/>
            </w:tcBorders>
            <w:shd w:val="clear" w:color="auto" w:fill="auto"/>
            <w:vAlign w:val="center"/>
          </w:tcPr>
          <w:p w14:paraId="632F788B">
            <w:pPr>
              <w:jc w:val="center"/>
              <w:rPr>
                <w:rFonts w:eastAsia="Times New Roman" w:cs="Times New Roman"/>
                <w:lang w:eastAsia="ru-RU"/>
              </w:rPr>
            </w:pPr>
            <w:r>
              <w:rPr>
                <w:rFonts w:eastAsia="Times New Roman" w:cs="Times New Roman"/>
                <w:lang w:eastAsia="ru-RU"/>
              </w:rPr>
              <w:t>CL213-3</w:t>
            </w:r>
          </w:p>
        </w:tc>
        <w:tc>
          <w:tcPr>
            <w:tcW w:w="1584" w:type="dxa"/>
            <w:tcBorders>
              <w:top w:val="nil"/>
              <w:left w:val="nil"/>
              <w:bottom w:val="single" w:color="auto" w:sz="4" w:space="0"/>
              <w:right w:val="single" w:color="auto" w:sz="4" w:space="0"/>
            </w:tcBorders>
            <w:shd w:val="clear" w:color="auto" w:fill="auto"/>
            <w:vAlign w:val="center"/>
          </w:tcPr>
          <w:p w14:paraId="2BC6C332">
            <w:pPr>
              <w:jc w:val="center"/>
              <w:rPr>
                <w:rFonts w:eastAsia="Times New Roman" w:cs="Times New Roman"/>
                <w:lang w:eastAsia="ru-RU"/>
              </w:rPr>
            </w:pPr>
            <w:r>
              <w:rPr>
                <w:rFonts w:eastAsia="Times New Roman" w:cs="Times New Roman"/>
                <w:lang w:eastAsia="ru-RU"/>
              </w:rPr>
              <w:t>2</w:t>
            </w:r>
          </w:p>
        </w:tc>
        <w:tc>
          <w:tcPr>
            <w:tcW w:w="2910" w:type="dxa"/>
            <w:tcBorders>
              <w:top w:val="nil"/>
              <w:left w:val="nil"/>
              <w:bottom w:val="single" w:color="auto" w:sz="4" w:space="0"/>
              <w:right w:val="single" w:color="auto" w:sz="8" w:space="0"/>
            </w:tcBorders>
            <w:shd w:val="clear" w:color="auto" w:fill="auto"/>
            <w:vAlign w:val="center"/>
          </w:tcPr>
          <w:p w14:paraId="18396F9B">
            <w:pPr>
              <w:jc w:val="center"/>
              <w:rPr>
                <w:rFonts w:eastAsia="Times New Roman" w:cs="Times New Roman"/>
                <w:lang w:eastAsia="ru-RU"/>
              </w:rPr>
            </w:pPr>
            <w:r>
              <w:rPr>
                <w:rFonts w:eastAsia="Times New Roman" w:cs="Times New Roman"/>
                <w:lang w:eastAsia="ru-RU"/>
              </w:rPr>
              <w:t> </w:t>
            </w:r>
          </w:p>
        </w:tc>
      </w:tr>
    </w:tbl>
    <w:p w14:paraId="694A37C1">
      <w:pPr>
        <w:ind w:left="284"/>
      </w:pPr>
    </w:p>
    <w:p w14:paraId="57426F2D">
      <w:r>
        <w:br w:type="page"/>
      </w:r>
    </w:p>
    <w:tbl>
      <w:tblPr>
        <w:tblStyle w:val="12"/>
        <w:tblW w:w="15441" w:type="dxa"/>
        <w:tblInd w:w="0" w:type="dxa"/>
        <w:tblLayout w:type="fixed"/>
        <w:tblCellMar>
          <w:top w:w="0" w:type="dxa"/>
          <w:left w:w="108" w:type="dxa"/>
          <w:bottom w:w="0" w:type="dxa"/>
          <w:right w:w="108" w:type="dxa"/>
        </w:tblCellMar>
      </w:tblPr>
      <w:tblGrid>
        <w:gridCol w:w="1340"/>
        <w:gridCol w:w="4887"/>
        <w:gridCol w:w="3402"/>
        <w:gridCol w:w="2268"/>
        <w:gridCol w:w="3544"/>
      </w:tblGrid>
      <w:tr w14:paraId="551952F6">
        <w:tblPrEx>
          <w:tblCellMar>
            <w:top w:w="0" w:type="dxa"/>
            <w:left w:w="108" w:type="dxa"/>
            <w:bottom w:w="0" w:type="dxa"/>
            <w:right w:w="108" w:type="dxa"/>
          </w:tblCellMar>
        </w:tblPrEx>
        <w:trPr>
          <w:trHeight w:val="694" w:hRule="atLeast"/>
        </w:trPr>
        <w:tc>
          <w:tcPr>
            <w:tcW w:w="15441" w:type="dxa"/>
            <w:gridSpan w:val="5"/>
            <w:tcBorders>
              <w:top w:val="single" w:color="auto" w:sz="8" w:space="0"/>
              <w:left w:val="single" w:color="auto" w:sz="8" w:space="0"/>
              <w:bottom w:val="single" w:color="auto" w:sz="8" w:space="0"/>
              <w:right w:val="single" w:color="000000" w:sz="8" w:space="0"/>
            </w:tcBorders>
            <w:shd w:val="clear" w:color="auto" w:fill="auto"/>
            <w:vAlign w:val="center"/>
          </w:tcPr>
          <w:p w14:paraId="350003A2">
            <w:pPr>
              <w:jc w:val="center"/>
              <w:rPr>
                <w:rFonts w:eastAsia="Times New Roman" w:cs="Times New Roman"/>
                <w:b/>
                <w:lang w:eastAsia="ru-RU"/>
              </w:rPr>
            </w:pPr>
            <w:r>
              <w:rPr>
                <w:rFonts w:eastAsia="Times New Roman" w:cs="Times New Roman"/>
                <w:b/>
                <w:sz w:val="28"/>
                <w:lang w:eastAsia="ru-RU"/>
              </w:rPr>
              <w:t>Система питания компрессора</w:t>
            </w:r>
          </w:p>
        </w:tc>
      </w:tr>
      <w:tr w14:paraId="54313AA1">
        <w:tblPrEx>
          <w:tblCellMar>
            <w:top w:w="0" w:type="dxa"/>
            <w:left w:w="108" w:type="dxa"/>
            <w:bottom w:w="0" w:type="dxa"/>
            <w:right w:w="108" w:type="dxa"/>
          </w:tblCellMar>
        </w:tblPrEx>
        <w:trPr>
          <w:trHeight w:val="1101" w:hRule="atLeast"/>
        </w:trPr>
        <w:tc>
          <w:tcPr>
            <w:tcW w:w="15441"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14C76837">
            <w:pPr>
              <w:jc w:val="center"/>
              <w:rPr>
                <w:rFonts w:eastAsia="Times New Roman" w:cs="Times New Roman"/>
                <w:lang w:eastAsia="ru-RU"/>
              </w:rPr>
            </w:pPr>
            <w:r>
              <w:rPr>
                <w:lang w:val="ru-RU" w:eastAsia="ru-RU" w:bidi="ar-SA"/>
              </w:rPr>
              <w:drawing>
                <wp:inline distT="0" distB="0" distL="0" distR="0">
                  <wp:extent cx="6238875" cy="5133975"/>
                  <wp:effectExtent l="0" t="0" r="0" b="9525"/>
                  <wp:docPr id="25" name="图片 24" descr="20230302161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20230302161635.png"/>
                          <pic:cNvPicPr>
                            <a:picLocks noChangeAspect="1"/>
                          </pic:cNvPicPr>
                        </pic:nvPicPr>
                        <pic:blipFill>
                          <a:blip r:embed="rId20"/>
                          <a:stretch>
                            <a:fillRect/>
                          </a:stretch>
                        </pic:blipFill>
                        <pic:spPr>
                          <a:xfrm>
                            <a:off x="0" y="0"/>
                            <a:ext cx="6249021" cy="5142955"/>
                          </a:xfrm>
                          <a:prstGeom prst="rect">
                            <a:avLst/>
                          </a:prstGeom>
                        </pic:spPr>
                      </pic:pic>
                    </a:graphicData>
                  </a:graphic>
                </wp:inline>
              </w:drawing>
            </w:r>
          </w:p>
          <w:p w14:paraId="4D12F64C">
            <w:pPr>
              <w:jc w:val="center"/>
              <w:rPr>
                <w:rFonts w:eastAsia="Times New Roman" w:cs="Times New Roman"/>
                <w:lang w:eastAsia="ru-RU"/>
              </w:rPr>
            </w:pPr>
          </w:p>
        </w:tc>
      </w:tr>
      <w:tr w14:paraId="121E15F0">
        <w:tblPrEx>
          <w:tblCellMar>
            <w:top w:w="0" w:type="dxa"/>
            <w:left w:w="108" w:type="dxa"/>
            <w:bottom w:w="0" w:type="dxa"/>
            <w:right w:w="108" w:type="dxa"/>
          </w:tblCellMar>
        </w:tblPrEx>
        <w:trPr>
          <w:trHeight w:val="1200" w:hRule="atLeast"/>
        </w:trPr>
        <w:tc>
          <w:tcPr>
            <w:tcW w:w="1340" w:type="dxa"/>
            <w:tcBorders>
              <w:top w:val="single" w:color="auto" w:sz="4" w:space="0"/>
              <w:left w:val="single" w:color="auto" w:sz="8" w:space="0"/>
              <w:bottom w:val="single" w:color="auto" w:sz="4" w:space="0"/>
              <w:right w:val="single" w:color="auto" w:sz="4" w:space="0"/>
            </w:tcBorders>
            <w:shd w:val="clear" w:color="auto" w:fill="auto"/>
            <w:vAlign w:val="center"/>
          </w:tcPr>
          <w:p w14:paraId="7E69F1C8">
            <w:pPr>
              <w:jc w:val="center"/>
              <w:rPr>
                <w:rFonts w:eastAsia="Times New Roman" w:cs="Times New Roman"/>
                <w:b/>
                <w:lang w:eastAsia="ru-RU"/>
              </w:rPr>
            </w:pPr>
            <w:r>
              <w:rPr>
                <w:rFonts w:eastAsia="Times New Roman" w:cs="Times New Roman"/>
                <w:b/>
                <w:lang w:eastAsia="ru-RU"/>
              </w:rPr>
              <w:t>Номер</w:t>
            </w:r>
          </w:p>
        </w:tc>
        <w:tc>
          <w:tcPr>
            <w:tcW w:w="4887" w:type="dxa"/>
            <w:tcBorders>
              <w:top w:val="single" w:color="auto" w:sz="4" w:space="0"/>
              <w:left w:val="nil"/>
              <w:bottom w:val="single" w:color="auto" w:sz="4" w:space="0"/>
              <w:right w:val="single" w:color="auto" w:sz="4" w:space="0"/>
            </w:tcBorders>
            <w:shd w:val="clear" w:color="auto" w:fill="auto"/>
            <w:vAlign w:val="center"/>
          </w:tcPr>
          <w:p w14:paraId="69CAEF7B">
            <w:pPr>
              <w:jc w:val="center"/>
              <w:rPr>
                <w:rFonts w:eastAsia="Times New Roman" w:cs="Times New Roman"/>
                <w:b/>
                <w:lang w:eastAsia="ru-RU"/>
              </w:rPr>
            </w:pPr>
            <w:r>
              <w:rPr>
                <w:rFonts w:eastAsia="Times New Roman" w:cs="Times New Roman"/>
                <w:b/>
                <w:lang w:eastAsia="ru-RU"/>
              </w:rPr>
              <w:t>Имя</w:t>
            </w:r>
          </w:p>
        </w:tc>
        <w:tc>
          <w:tcPr>
            <w:tcW w:w="3402" w:type="dxa"/>
            <w:tcBorders>
              <w:top w:val="single" w:color="auto" w:sz="4" w:space="0"/>
              <w:left w:val="nil"/>
              <w:bottom w:val="single" w:color="auto" w:sz="4" w:space="0"/>
              <w:right w:val="single" w:color="auto" w:sz="4" w:space="0"/>
            </w:tcBorders>
            <w:shd w:val="clear" w:color="auto" w:fill="auto"/>
            <w:vAlign w:val="center"/>
          </w:tcPr>
          <w:p w14:paraId="5FB2B563">
            <w:pPr>
              <w:ind w:right="-108"/>
              <w:jc w:val="center"/>
              <w:rPr>
                <w:rFonts w:eastAsia="Times New Roman" w:cs="Times New Roman"/>
                <w:b/>
                <w:lang w:eastAsia="ru-RU"/>
              </w:rPr>
            </w:pPr>
            <w:r>
              <w:rPr>
                <w:rFonts w:eastAsia="Times New Roman" w:cs="Times New Roman"/>
                <w:b/>
                <w:lang w:eastAsia="ru-RU"/>
              </w:rPr>
              <w:t>Спецификация</w:t>
            </w:r>
          </w:p>
        </w:tc>
        <w:tc>
          <w:tcPr>
            <w:tcW w:w="2268" w:type="dxa"/>
            <w:tcBorders>
              <w:top w:val="single" w:color="auto" w:sz="4" w:space="0"/>
              <w:left w:val="nil"/>
              <w:bottom w:val="single" w:color="auto" w:sz="4" w:space="0"/>
              <w:right w:val="single" w:color="auto" w:sz="4" w:space="0"/>
            </w:tcBorders>
            <w:shd w:val="clear" w:color="auto" w:fill="auto"/>
            <w:vAlign w:val="center"/>
          </w:tcPr>
          <w:p w14:paraId="010CA7EB">
            <w:pPr>
              <w:jc w:val="center"/>
              <w:rPr>
                <w:rFonts w:eastAsia="Times New Roman" w:cs="Times New Roman"/>
                <w:b/>
                <w:lang w:eastAsia="ru-RU"/>
              </w:rPr>
            </w:pPr>
            <w:r>
              <w:rPr>
                <w:rFonts w:eastAsia="Times New Roman" w:cs="Times New Roman"/>
                <w:b/>
                <w:lang w:eastAsia="ru-RU"/>
              </w:rPr>
              <w:t>Количество</w:t>
            </w:r>
          </w:p>
        </w:tc>
        <w:tc>
          <w:tcPr>
            <w:tcW w:w="3544" w:type="dxa"/>
            <w:tcBorders>
              <w:top w:val="single" w:color="auto" w:sz="4" w:space="0"/>
              <w:left w:val="nil"/>
              <w:bottom w:val="single" w:color="auto" w:sz="4" w:space="0"/>
              <w:right w:val="single" w:color="auto" w:sz="8" w:space="0"/>
            </w:tcBorders>
            <w:shd w:val="clear" w:color="auto" w:fill="auto"/>
            <w:vAlign w:val="center"/>
          </w:tcPr>
          <w:p w14:paraId="75789E17">
            <w:pPr>
              <w:jc w:val="center"/>
              <w:rPr>
                <w:rFonts w:eastAsia="Times New Roman" w:cs="Times New Roman"/>
                <w:b/>
                <w:lang w:eastAsia="ru-RU"/>
              </w:rPr>
            </w:pPr>
            <w:r>
              <w:rPr>
                <w:rFonts w:eastAsia="Times New Roman" w:cs="Times New Roman"/>
                <w:b/>
                <w:lang w:eastAsia="ru-RU"/>
              </w:rPr>
              <w:t>Примечание</w:t>
            </w:r>
          </w:p>
        </w:tc>
      </w:tr>
      <w:tr w14:paraId="440E03F3">
        <w:tblPrEx>
          <w:tblCellMar>
            <w:top w:w="0" w:type="dxa"/>
            <w:left w:w="108" w:type="dxa"/>
            <w:bottom w:w="0" w:type="dxa"/>
            <w:right w:w="108" w:type="dxa"/>
          </w:tblCellMar>
        </w:tblPrEx>
        <w:trPr>
          <w:trHeight w:val="345"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74CC9D15">
            <w:pPr>
              <w:jc w:val="center"/>
              <w:rPr>
                <w:rFonts w:eastAsia="Times New Roman" w:cs="Times New Roman"/>
                <w:lang w:eastAsia="ru-RU"/>
              </w:rPr>
            </w:pPr>
            <w:r>
              <w:rPr>
                <w:rFonts w:eastAsia="Times New Roman" w:cs="Times New Roman"/>
                <w:lang w:eastAsia="ru-RU"/>
              </w:rPr>
              <w:t>1</w:t>
            </w:r>
          </w:p>
        </w:tc>
        <w:tc>
          <w:tcPr>
            <w:tcW w:w="4887" w:type="dxa"/>
            <w:tcBorders>
              <w:top w:val="nil"/>
              <w:left w:val="single" w:color="auto" w:sz="4" w:space="0"/>
              <w:bottom w:val="single" w:color="auto" w:sz="4" w:space="0"/>
              <w:right w:val="nil"/>
            </w:tcBorders>
            <w:shd w:val="clear" w:color="auto" w:fill="auto"/>
            <w:vAlign w:val="center"/>
          </w:tcPr>
          <w:p w14:paraId="7ECABB86">
            <w:pPr>
              <w:jc w:val="center"/>
              <w:rPr>
                <w:rFonts w:eastAsia="Times New Roman" w:cs="Times New Roman"/>
                <w:lang w:eastAsia="ru-RU"/>
              </w:rPr>
            </w:pPr>
            <w:r>
              <w:rPr>
                <w:rFonts w:eastAsia="Times New Roman" w:cs="Times New Roman"/>
                <w:lang w:eastAsia="ru-RU"/>
              </w:rPr>
              <w:t>Двигатель</w:t>
            </w:r>
          </w:p>
        </w:tc>
        <w:tc>
          <w:tcPr>
            <w:tcW w:w="3402" w:type="dxa"/>
            <w:tcBorders>
              <w:top w:val="nil"/>
              <w:left w:val="single" w:color="auto" w:sz="4" w:space="0"/>
              <w:bottom w:val="single" w:color="auto" w:sz="4" w:space="0"/>
              <w:right w:val="single" w:color="auto" w:sz="4" w:space="0"/>
            </w:tcBorders>
            <w:shd w:val="clear" w:color="auto" w:fill="auto"/>
            <w:vAlign w:val="center"/>
          </w:tcPr>
          <w:p w14:paraId="4B2ADFAE">
            <w:pPr>
              <w:jc w:val="center"/>
              <w:rPr>
                <w:rFonts w:eastAsia="Times New Roman" w:cs="Times New Roman"/>
                <w:lang w:eastAsia="ru-RU"/>
              </w:rPr>
            </w:pPr>
            <w:r>
              <w:rPr>
                <w:rFonts w:eastAsia="Times New Roman" w:cs="Times New Roman"/>
                <w:lang w:eastAsia="ru-RU"/>
              </w:rPr>
              <w:t>TYK-100Y-4</w:t>
            </w:r>
          </w:p>
        </w:tc>
        <w:tc>
          <w:tcPr>
            <w:tcW w:w="2268" w:type="dxa"/>
            <w:tcBorders>
              <w:top w:val="nil"/>
              <w:left w:val="nil"/>
              <w:bottom w:val="single" w:color="auto" w:sz="4" w:space="0"/>
              <w:right w:val="single" w:color="auto" w:sz="4" w:space="0"/>
            </w:tcBorders>
            <w:shd w:val="clear" w:color="auto" w:fill="auto"/>
            <w:vAlign w:val="center"/>
          </w:tcPr>
          <w:p w14:paraId="34DF0F5C">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4954462F">
            <w:pPr>
              <w:jc w:val="center"/>
              <w:rPr>
                <w:rFonts w:eastAsia="Times New Roman" w:cs="Times New Roman"/>
                <w:lang w:eastAsia="ru-RU"/>
              </w:rPr>
            </w:pPr>
            <w:r>
              <w:rPr>
                <w:rFonts w:eastAsia="Times New Roman" w:cs="Times New Roman"/>
                <w:lang w:eastAsia="ru-RU"/>
              </w:rPr>
              <w:t> </w:t>
            </w:r>
          </w:p>
        </w:tc>
      </w:tr>
      <w:tr w14:paraId="6C1D2C47">
        <w:tblPrEx>
          <w:tblCellMar>
            <w:top w:w="0" w:type="dxa"/>
            <w:left w:w="108" w:type="dxa"/>
            <w:bottom w:w="0" w:type="dxa"/>
            <w:right w:w="108" w:type="dxa"/>
          </w:tblCellMar>
        </w:tblPrEx>
        <w:trPr>
          <w:trHeight w:val="345"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4697A119">
            <w:pPr>
              <w:jc w:val="center"/>
              <w:rPr>
                <w:rFonts w:eastAsia="Times New Roman" w:cs="Times New Roman"/>
                <w:lang w:eastAsia="ru-RU"/>
              </w:rPr>
            </w:pPr>
            <w:r>
              <w:rPr>
                <w:rFonts w:eastAsia="Times New Roman" w:cs="Times New Roman"/>
                <w:lang w:eastAsia="ru-RU"/>
              </w:rPr>
              <w:t>2</w:t>
            </w:r>
          </w:p>
        </w:tc>
        <w:tc>
          <w:tcPr>
            <w:tcW w:w="4887" w:type="dxa"/>
            <w:tcBorders>
              <w:top w:val="nil"/>
              <w:left w:val="single" w:color="auto" w:sz="4" w:space="0"/>
              <w:bottom w:val="single" w:color="auto" w:sz="4" w:space="0"/>
              <w:right w:val="nil"/>
            </w:tcBorders>
            <w:shd w:val="clear" w:color="auto" w:fill="auto"/>
            <w:vAlign w:val="center"/>
          </w:tcPr>
          <w:p w14:paraId="3E5DFFAE">
            <w:pPr>
              <w:jc w:val="center"/>
              <w:rPr>
                <w:rFonts w:eastAsia="Times New Roman" w:cs="Times New Roman"/>
                <w:lang w:eastAsia="ru-RU"/>
              </w:rPr>
            </w:pPr>
            <w:r>
              <w:rPr>
                <w:rFonts w:eastAsia="Times New Roman" w:cs="Times New Roman"/>
                <w:lang w:eastAsia="ru-RU"/>
              </w:rPr>
              <w:t>Нос</w:t>
            </w:r>
          </w:p>
        </w:tc>
        <w:tc>
          <w:tcPr>
            <w:tcW w:w="3402" w:type="dxa"/>
            <w:tcBorders>
              <w:top w:val="nil"/>
              <w:left w:val="single" w:color="auto" w:sz="4" w:space="0"/>
              <w:bottom w:val="single" w:color="auto" w:sz="4" w:space="0"/>
              <w:right w:val="single" w:color="auto" w:sz="4" w:space="0"/>
            </w:tcBorders>
            <w:shd w:val="clear" w:color="auto" w:fill="auto"/>
            <w:vAlign w:val="center"/>
          </w:tcPr>
          <w:p w14:paraId="1B14B5DD">
            <w:pPr>
              <w:jc w:val="center"/>
              <w:rPr>
                <w:rFonts w:eastAsia="Times New Roman" w:cs="Times New Roman"/>
                <w:lang w:eastAsia="ru-RU"/>
              </w:rPr>
            </w:pPr>
            <w:r>
              <w:rPr>
                <w:rFonts w:eastAsia="Times New Roman" w:cs="Times New Roman"/>
                <w:lang w:eastAsia="ru-RU"/>
              </w:rPr>
              <w:t>YNT46</w:t>
            </w:r>
          </w:p>
        </w:tc>
        <w:tc>
          <w:tcPr>
            <w:tcW w:w="2268" w:type="dxa"/>
            <w:tcBorders>
              <w:top w:val="nil"/>
              <w:left w:val="nil"/>
              <w:bottom w:val="single" w:color="auto" w:sz="4" w:space="0"/>
              <w:right w:val="single" w:color="auto" w:sz="4" w:space="0"/>
            </w:tcBorders>
            <w:shd w:val="clear" w:color="auto" w:fill="auto"/>
            <w:vAlign w:val="center"/>
          </w:tcPr>
          <w:p w14:paraId="44A44A90">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75A8CBA7">
            <w:pPr>
              <w:jc w:val="center"/>
              <w:rPr>
                <w:rFonts w:eastAsia="Times New Roman" w:cs="Times New Roman"/>
                <w:lang w:eastAsia="ru-RU"/>
              </w:rPr>
            </w:pPr>
            <w:r>
              <w:rPr>
                <w:rFonts w:eastAsia="Times New Roman" w:cs="Times New Roman"/>
                <w:lang w:eastAsia="ru-RU"/>
              </w:rPr>
              <w:t> </w:t>
            </w:r>
          </w:p>
        </w:tc>
      </w:tr>
      <w:tr w14:paraId="6C26E29B">
        <w:tblPrEx>
          <w:tblCellMar>
            <w:top w:w="0" w:type="dxa"/>
            <w:left w:w="108" w:type="dxa"/>
            <w:bottom w:w="0" w:type="dxa"/>
            <w:right w:w="108" w:type="dxa"/>
          </w:tblCellMar>
        </w:tblPrEx>
        <w:trPr>
          <w:trHeight w:val="345"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2D91C161">
            <w:pPr>
              <w:jc w:val="center"/>
              <w:rPr>
                <w:rFonts w:eastAsia="Times New Roman" w:cs="Times New Roman"/>
                <w:lang w:eastAsia="ru-RU"/>
              </w:rPr>
            </w:pPr>
            <w:r>
              <w:rPr>
                <w:rFonts w:eastAsia="Times New Roman" w:cs="Times New Roman"/>
                <w:lang w:eastAsia="ru-RU"/>
              </w:rPr>
              <w:t>3</w:t>
            </w:r>
          </w:p>
        </w:tc>
        <w:tc>
          <w:tcPr>
            <w:tcW w:w="4887" w:type="dxa"/>
            <w:tcBorders>
              <w:top w:val="nil"/>
              <w:left w:val="single" w:color="auto" w:sz="4" w:space="0"/>
              <w:bottom w:val="single" w:color="auto" w:sz="4" w:space="0"/>
              <w:right w:val="nil"/>
            </w:tcBorders>
            <w:shd w:val="clear" w:color="auto" w:fill="auto"/>
            <w:vAlign w:val="center"/>
          </w:tcPr>
          <w:p w14:paraId="32625107">
            <w:pPr>
              <w:jc w:val="center"/>
              <w:rPr>
                <w:rFonts w:eastAsia="Times New Roman" w:cs="Times New Roman"/>
                <w:lang w:eastAsia="ru-RU"/>
              </w:rPr>
            </w:pPr>
            <w:r>
              <w:rPr>
                <w:rFonts w:eastAsia="Times New Roman" w:cs="Times New Roman"/>
                <w:lang w:eastAsia="ru-RU"/>
              </w:rPr>
              <w:t>Подушка</w:t>
            </w:r>
          </w:p>
        </w:tc>
        <w:tc>
          <w:tcPr>
            <w:tcW w:w="3402" w:type="dxa"/>
            <w:tcBorders>
              <w:top w:val="nil"/>
              <w:left w:val="single" w:color="auto" w:sz="4" w:space="0"/>
              <w:bottom w:val="single" w:color="auto" w:sz="4" w:space="0"/>
              <w:right w:val="single" w:color="auto" w:sz="4" w:space="0"/>
            </w:tcBorders>
            <w:shd w:val="clear" w:color="auto" w:fill="auto"/>
            <w:vAlign w:val="center"/>
          </w:tcPr>
          <w:p w14:paraId="54BF4793">
            <w:pPr>
              <w:jc w:val="center"/>
              <w:rPr>
                <w:rFonts w:eastAsia="Times New Roman" w:cs="Times New Roman"/>
                <w:lang w:eastAsia="ru-RU"/>
              </w:rPr>
            </w:pPr>
            <w:r>
              <w:rPr>
                <w:rFonts w:eastAsia="Times New Roman" w:cs="Times New Roman"/>
                <w:lang w:eastAsia="ru-RU"/>
              </w:rPr>
              <w:t>Φ70*50-M12</w:t>
            </w:r>
          </w:p>
        </w:tc>
        <w:tc>
          <w:tcPr>
            <w:tcW w:w="2268" w:type="dxa"/>
            <w:tcBorders>
              <w:top w:val="nil"/>
              <w:left w:val="nil"/>
              <w:bottom w:val="single" w:color="auto" w:sz="4" w:space="0"/>
              <w:right w:val="single" w:color="auto" w:sz="4" w:space="0"/>
            </w:tcBorders>
            <w:shd w:val="clear" w:color="auto" w:fill="auto"/>
            <w:vAlign w:val="center"/>
          </w:tcPr>
          <w:p w14:paraId="1516E5C9">
            <w:pPr>
              <w:jc w:val="center"/>
              <w:rPr>
                <w:rFonts w:eastAsia="Times New Roman" w:cs="Times New Roman"/>
                <w:lang w:eastAsia="ru-RU"/>
              </w:rPr>
            </w:pPr>
            <w:r>
              <w:rPr>
                <w:rFonts w:eastAsia="Times New Roman" w:cs="Times New Roman"/>
                <w:lang w:eastAsia="ru-RU"/>
              </w:rPr>
              <w:t>3</w:t>
            </w:r>
          </w:p>
        </w:tc>
        <w:tc>
          <w:tcPr>
            <w:tcW w:w="3544" w:type="dxa"/>
            <w:tcBorders>
              <w:top w:val="nil"/>
              <w:left w:val="nil"/>
              <w:bottom w:val="single" w:color="auto" w:sz="4" w:space="0"/>
              <w:right w:val="single" w:color="auto" w:sz="8" w:space="0"/>
            </w:tcBorders>
            <w:shd w:val="clear" w:color="auto" w:fill="auto"/>
            <w:vAlign w:val="center"/>
          </w:tcPr>
          <w:p w14:paraId="2ADE5187">
            <w:pPr>
              <w:jc w:val="center"/>
              <w:rPr>
                <w:rFonts w:eastAsia="Times New Roman" w:cs="Times New Roman"/>
                <w:lang w:eastAsia="ru-RU"/>
              </w:rPr>
            </w:pPr>
            <w:r>
              <w:rPr>
                <w:rFonts w:eastAsia="Times New Roman" w:cs="Times New Roman"/>
                <w:lang w:eastAsia="ru-RU"/>
              </w:rPr>
              <w:t> </w:t>
            </w:r>
          </w:p>
        </w:tc>
      </w:tr>
      <w:tr w14:paraId="7E07EE31">
        <w:tblPrEx>
          <w:tblCellMar>
            <w:top w:w="0" w:type="dxa"/>
            <w:left w:w="108" w:type="dxa"/>
            <w:bottom w:w="0" w:type="dxa"/>
            <w:right w:w="108" w:type="dxa"/>
          </w:tblCellMar>
        </w:tblPrEx>
        <w:trPr>
          <w:trHeight w:val="660"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6312E01A">
            <w:pPr>
              <w:jc w:val="center"/>
              <w:rPr>
                <w:rFonts w:eastAsia="Times New Roman" w:cs="Times New Roman"/>
                <w:lang w:eastAsia="ru-RU"/>
              </w:rPr>
            </w:pPr>
            <w:r>
              <w:rPr>
                <w:rFonts w:eastAsia="Times New Roman" w:cs="Times New Roman"/>
                <w:lang w:eastAsia="ru-RU"/>
              </w:rPr>
              <w:t>4</w:t>
            </w:r>
          </w:p>
        </w:tc>
        <w:tc>
          <w:tcPr>
            <w:tcW w:w="4887" w:type="dxa"/>
            <w:tcBorders>
              <w:top w:val="nil"/>
              <w:left w:val="single" w:color="auto" w:sz="4" w:space="0"/>
              <w:bottom w:val="single" w:color="auto" w:sz="4" w:space="0"/>
              <w:right w:val="nil"/>
            </w:tcBorders>
            <w:shd w:val="clear" w:color="auto" w:fill="auto"/>
            <w:vAlign w:val="center"/>
          </w:tcPr>
          <w:p w14:paraId="3C6E6E3F">
            <w:pPr>
              <w:jc w:val="center"/>
              <w:rPr>
                <w:rFonts w:eastAsia="Times New Roman" w:cs="Times New Roman"/>
                <w:lang w:eastAsia="ru-RU"/>
              </w:rPr>
            </w:pPr>
            <w:r>
              <w:rPr>
                <w:rFonts w:eastAsia="Times New Roman" w:cs="Times New Roman"/>
                <w:lang w:eastAsia="ru-RU"/>
              </w:rPr>
              <w:t>Основное место</w:t>
            </w:r>
          </w:p>
        </w:tc>
        <w:tc>
          <w:tcPr>
            <w:tcW w:w="3402" w:type="dxa"/>
            <w:tcBorders>
              <w:top w:val="nil"/>
              <w:left w:val="single" w:color="auto" w:sz="4" w:space="0"/>
              <w:bottom w:val="single" w:color="auto" w:sz="4" w:space="0"/>
              <w:right w:val="single" w:color="auto" w:sz="4" w:space="0"/>
            </w:tcBorders>
            <w:shd w:val="clear" w:color="auto" w:fill="auto"/>
            <w:vAlign w:val="center"/>
          </w:tcPr>
          <w:p w14:paraId="391BC05D">
            <w:pPr>
              <w:jc w:val="center"/>
              <w:rPr>
                <w:rFonts w:eastAsia="Times New Roman" w:cs="Times New Roman"/>
                <w:lang w:eastAsia="ru-RU"/>
              </w:rPr>
            </w:pPr>
            <w:r>
              <w:rPr>
                <w:rFonts w:eastAsia="Times New Roman" w:cs="Times New Roman"/>
                <w:lang w:eastAsia="ru-RU"/>
              </w:rPr>
              <w:t>120*42*30mm</w:t>
            </w:r>
          </w:p>
        </w:tc>
        <w:tc>
          <w:tcPr>
            <w:tcW w:w="2268" w:type="dxa"/>
            <w:tcBorders>
              <w:top w:val="nil"/>
              <w:left w:val="nil"/>
              <w:bottom w:val="single" w:color="auto" w:sz="4" w:space="0"/>
              <w:right w:val="single" w:color="auto" w:sz="4" w:space="0"/>
            </w:tcBorders>
            <w:shd w:val="clear" w:color="auto" w:fill="auto"/>
            <w:vAlign w:val="center"/>
          </w:tcPr>
          <w:p w14:paraId="090B86A7">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14B49C8E">
            <w:pPr>
              <w:jc w:val="center"/>
              <w:rPr>
                <w:rFonts w:eastAsia="Times New Roman" w:cs="Times New Roman"/>
                <w:lang w:eastAsia="ru-RU"/>
              </w:rPr>
            </w:pPr>
            <w:r>
              <w:rPr>
                <w:rFonts w:eastAsia="Times New Roman" w:cs="Times New Roman"/>
                <w:lang w:eastAsia="ru-RU"/>
              </w:rPr>
              <w:t> </w:t>
            </w:r>
          </w:p>
        </w:tc>
      </w:tr>
      <w:tr w14:paraId="6ED6A39D">
        <w:tblPrEx>
          <w:tblCellMar>
            <w:top w:w="0" w:type="dxa"/>
            <w:left w:w="108" w:type="dxa"/>
            <w:bottom w:w="0" w:type="dxa"/>
            <w:right w:w="108" w:type="dxa"/>
          </w:tblCellMar>
        </w:tblPrEx>
        <w:trPr>
          <w:trHeight w:val="1641"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2D4DBF41">
            <w:pPr>
              <w:jc w:val="center"/>
              <w:rPr>
                <w:rFonts w:eastAsia="Times New Roman" w:cs="Times New Roman"/>
                <w:lang w:eastAsia="ru-RU"/>
              </w:rPr>
            </w:pPr>
            <w:r>
              <w:rPr>
                <w:rFonts w:eastAsia="Times New Roman" w:cs="Times New Roman"/>
                <w:lang w:eastAsia="ru-RU"/>
              </w:rPr>
              <w:t>5</w:t>
            </w:r>
          </w:p>
        </w:tc>
        <w:tc>
          <w:tcPr>
            <w:tcW w:w="4887" w:type="dxa"/>
            <w:tcBorders>
              <w:top w:val="nil"/>
              <w:left w:val="single" w:color="auto" w:sz="4" w:space="0"/>
              <w:bottom w:val="single" w:color="auto" w:sz="4" w:space="0"/>
              <w:right w:val="nil"/>
            </w:tcBorders>
            <w:shd w:val="clear" w:color="auto" w:fill="auto"/>
            <w:vAlign w:val="center"/>
          </w:tcPr>
          <w:p w14:paraId="343EF438">
            <w:pPr>
              <w:jc w:val="center"/>
              <w:rPr>
                <w:rFonts w:eastAsia="Times New Roman" w:cs="Times New Roman"/>
                <w:lang w:eastAsia="ru-RU"/>
              </w:rPr>
            </w:pPr>
            <w:r>
              <w:rPr>
                <w:rFonts w:eastAsia="Times New Roman" w:cs="Times New Roman"/>
                <w:lang w:eastAsia="ru-RU"/>
              </w:rPr>
              <w:t>Регулируемое тройниковое уплотнение</w:t>
            </w:r>
          </w:p>
        </w:tc>
        <w:tc>
          <w:tcPr>
            <w:tcW w:w="3402" w:type="dxa"/>
            <w:tcBorders>
              <w:top w:val="nil"/>
              <w:left w:val="single" w:color="auto" w:sz="4" w:space="0"/>
              <w:bottom w:val="single" w:color="auto" w:sz="4" w:space="0"/>
              <w:right w:val="single" w:color="auto" w:sz="4" w:space="0"/>
            </w:tcBorders>
            <w:shd w:val="clear" w:color="auto" w:fill="auto"/>
            <w:vAlign w:val="center"/>
          </w:tcPr>
          <w:p w14:paraId="516F5F28">
            <w:pPr>
              <w:jc w:val="center"/>
              <w:rPr>
                <w:rFonts w:eastAsia="Times New Roman" w:cs="Times New Roman"/>
                <w:lang w:val="ru-RU" w:eastAsia="ru-RU"/>
              </w:rPr>
            </w:pPr>
            <w:r>
              <w:rPr>
                <w:rFonts w:eastAsia="Times New Roman" w:cs="Times New Roman"/>
                <w:lang w:val="ru-RU" w:eastAsia="ru-RU"/>
              </w:rPr>
              <w:t xml:space="preserve">Внутренние зубья </w:t>
            </w:r>
            <w:r>
              <w:rPr>
                <w:rFonts w:eastAsia="Times New Roman" w:cs="Times New Roman"/>
                <w:lang w:eastAsia="ru-RU"/>
              </w:rPr>
              <w:t>M</w:t>
            </w:r>
            <w:r>
              <w:rPr>
                <w:rFonts w:eastAsia="Times New Roman" w:cs="Times New Roman"/>
                <w:lang w:val="ru-RU" w:eastAsia="ru-RU"/>
              </w:rPr>
              <w:t xml:space="preserve">10-Внутренние зубья </w:t>
            </w:r>
            <w:r>
              <w:rPr>
                <w:rFonts w:eastAsia="Times New Roman" w:cs="Times New Roman"/>
                <w:lang w:eastAsia="ru-RU"/>
              </w:rPr>
              <w:t>G</w:t>
            </w:r>
            <w:r>
              <w:rPr>
                <w:rFonts w:eastAsia="Times New Roman" w:cs="Times New Roman"/>
                <w:lang w:val="ru-RU" w:eastAsia="ru-RU"/>
              </w:rPr>
              <w:t xml:space="preserve">3/4-Внешние зубья </w:t>
            </w:r>
            <w:r>
              <w:rPr>
                <w:rFonts w:eastAsia="Times New Roman" w:cs="Times New Roman"/>
                <w:lang w:eastAsia="ru-RU"/>
              </w:rPr>
              <w:t>G</w:t>
            </w:r>
            <w:r>
              <w:rPr>
                <w:rFonts w:eastAsia="Times New Roman" w:cs="Times New Roman"/>
                <w:lang w:val="ru-RU" w:eastAsia="ru-RU"/>
              </w:rPr>
              <w:t>3/4</w:t>
            </w:r>
          </w:p>
        </w:tc>
        <w:tc>
          <w:tcPr>
            <w:tcW w:w="2268" w:type="dxa"/>
            <w:tcBorders>
              <w:top w:val="nil"/>
              <w:left w:val="nil"/>
              <w:bottom w:val="single" w:color="auto" w:sz="4" w:space="0"/>
              <w:right w:val="single" w:color="auto" w:sz="4" w:space="0"/>
            </w:tcBorders>
            <w:shd w:val="clear" w:color="auto" w:fill="auto"/>
            <w:vAlign w:val="center"/>
          </w:tcPr>
          <w:p w14:paraId="35AFAD41">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64555764">
            <w:pPr>
              <w:jc w:val="center"/>
              <w:rPr>
                <w:rFonts w:eastAsia="Times New Roman" w:cs="Times New Roman"/>
                <w:lang w:eastAsia="ru-RU"/>
              </w:rPr>
            </w:pPr>
            <w:r>
              <w:rPr>
                <w:rFonts w:eastAsia="Times New Roman" w:cs="Times New Roman"/>
                <w:lang w:eastAsia="ru-RU"/>
              </w:rPr>
              <w:t> </w:t>
            </w:r>
          </w:p>
        </w:tc>
      </w:tr>
      <w:tr w14:paraId="17282D9D">
        <w:tblPrEx>
          <w:tblCellMar>
            <w:top w:w="0" w:type="dxa"/>
            <w:left w:w="108" w:type="dxa"/>
            <w:bottom w:w="0" w:type="dxa"/>
            <w:right w:w="108" w:type="dxa"/>
          </w:tblCellMar>
        </w:tblPrEx>
        <w:trPr>
          <w:trHeight w:val="624"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3CA1183F">
            <w:pPr>
              <w:jc w:val="center"/>
              <w:rPr>
                <w:rFonts w:eastAsia="Times New Roman" w:cs="Times New Roman"/>
                <w:lang w:eastAsia="ru-RU"/>
              </w:rPr>
            </w:pPr>
            <w:r>
              <w:rPr>
                <w:rFonts w:eastAsia="Times New Roman" w:cs="Times New Roman"/>
                <w:lang w:eastAsia="ru-RU"/>
              </w:rPr>
              <w:t>6</w:t>
            </w:r>
          </w:p>
        </w:tc>
        <w:tc>
          <w:tcPr>
            <w:tcW w:w="4887" w:type="dxa"/>
            <w:tcBorders>
              <w:top w:val="nil"/>
              <w:left w:val="single" w:color="auto" w:sz="4" w:space="0"/>
              <w:bottom w:val="single" w:color="auto" w:sz="4" w:space="0"/>
              <w:right w:val="nil"/>
            </w:tcBorders>
            <w:shd w:val="clear" w:color="auto" w:fill="auto"/>
            <w:vAlign w:val="center"/>
          </w:tcPr>
          <w:p w14:paraId="613B142E">
            <w:pPr>
              <w:jc w:val="center"/>
              <w:rPr>
                <w:rFonts w:eastAsia="Times New Roman" w:cs="Times New Roman"/>
                <w:lang w:val="ru-RU" w:eastAsia="ru-RU"/>
              </w:rPr>
            </w:pPr>
            <w:r>
              <w:rPr>
                <w:rFonts w:eastAsia="Times New Roman" w:cs="Times New Roman"/>
                <w:lang w:val="ru-RU" w:eastAsia="ru-RU"/>
              </w:rPr>
              <w:t>Прямой фитинг на конце наконечника</w:t>
            </w:r>
          </w:p>
        </w:tc>
        <w:tc>
          <w:tcPr>
            <w:tcW w:w="3402" w:type="dxa"/>
            <w:tcBorders>
              <w:top w:val="nil"/>
              <w:left w:val="single" w:color="auto" w:sz="4" w:space="0"/>
              <w:bottom w:val="single" w:color="auto" w:sz="4" w:space="0"/>
              <w:right w:val="single" w:color="auto" w:sz="4" w:space="0"/>
            </w:tcBorders>
            <w:shd w:val="clear" w:color="auto" w:fill="auto"/>
            <w:vAlign w:val="center"/>
          </w:tcPr>
          <w:p w14:paraId="445A24FD">
            <w:pPr>
              <w:jc w:val="center"/>
              <w:rPr>
                <w:rFonts w:eastAsia="Times New Roman" w:cs="Times New Roman"/>
                <w:lang w:eastAsia="ru-RU"/>
              </w:rPr>
            </w:pPr>
            <w:r>
              <w:rPr>
                <w:rFonts w:eastAsia="Times New Roman" w:cs="Times New Roman"/>
                <w:lang w:eastAsia="ru-RU"/>
              </w:rPr>
              <w:t>G3/4-φ19</w:t>
            </w:r>
          </w:p>
        </w:tc>
        <w:tc>
          <w:tcPr>
            <w:tcW w:w="2268" w:type="dxa"/>
            <w:tcBorders>
              <w:top w:val="nil"/>
              <w:left w:val="nil"/>
              <w:bottom w:val="single" w:color="auto" w:sz="4" w:space="0"/>
              <w:right w:val="single" w:color="auto" w:sz="4" w:space="0"/>
            </w:tcBorders>
            <w:shd w:val="clear" w:color="auto" w:fill="auto"/>
            <w:vAlign w:val="center"/>
          </w:tcPr>
          <w:p w14:paraId="2BFA8DA6">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31256475">
            <w:pPr>
              <w:jc w:val="center"/>
              <w:rPr>
                <w:rFonts w:eastAsia="Times New Roman" w:cs="Times New Roman"/>
                <w:lang w:eastAsia="ru-RU"/>
              </w:rPr>
            </w:pPr>
            <w:r>
              <w:rPr>
                <w:rFonts w:eastAsia="Times New Roman" w:cs="Times New Roman"/>
                <w:lang w:eastAsia="ru-RU"/>
              </w:rPr>
              <w:t> </w:t>
            </w:r>
          </w:p>
        </w:tc>
      </w:tr>
      <w:tr w14:paraId="74DA6169">
        <w:tblPrEx>
          <w:tblCellMar>
            <w:top w:w="0" w:type="dxa"/>
            <w:left w:w="108" w:type="dxa"/>
            <w:bottom w:w="0" w:type="dxa"/>
            <w:right w:w="108" w:type="dxa"/>
          </w:tblCellMar>
        </w:tblPrEx>
        <w:trPr>
          <w:trHeight w:val="624"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7E3CE501">
            <w:pPr>
              <w:jc w:val="center"/>
              <w:rPr>
                <w:rFonts w:eastAsia="Times New Roman" w:cs="Times New Roman"/>
                <w:lang w:eastAsia="ru-RU"/>
              </w:rPr>
            </w:pPr>
            <w:r>
              <w:rPr>
                <w:rFonts w:eastAsia="Times New Roman" w:cs="Times New Roman"/>
                <w:lang w:eastAsia="ru-RU"/>
              </w:rPr>
              <w:t>7</w:t>
            </w:r>
          </w:p>
        </w:tc>
        <w:tc>
          <w:tcPr>
            <w:tcW w:w="4887" w:type="dxa"/>
            <w:tcBorders>
              <w:top w:val="nil"/>
              <w:left w:val="single" w:color="auto" w:sz="4" w:space="0"/>
              <w:bottom w:val="single" w:color="auto" w:sz="4" w:space="0"/>
              <w:right w:val="nil"/>
            </w:tcBorders>
            <w:shd w:val="clear" w:color="auto" w:fill="auto"/>
            <w:vAlign w:val="center"/>
          </w:tcPr>
          <w:p w14:paraId="239E3D87">
            <w:pPr>
              <w:jc w:val="center"/>
              <w:rPr>
                <w:rFonts w:eastAsia="Times New Roman" w:cs="Times New Roman"/>
                <w:lang w:val="ru-RU" w:eastAsia="ru-RU"/>
              </w:rPr>
            </w:pPr>
            <w:r>
              <w:rPr>
                <w:rFonts w:eastAsia="Times New Roman" w:cs="Times New Roman"/>
                <w:lang w:val="ru-RU" w:eastAsia="ru-RU"/>
              </w:rPr>
              <w:t>Прямой фитинг на конце наконечника</w:t>
            </w:r>
          </w:p>
        </w:tc>
        <w:tc>
          <w:tcPr>
            <w:tcW w:w="3402" w:type="dxa"/>
            <w:tcBorders>
              <w:top w:val="nil"/>
              <w:left w:val="single" w:color="auto" w:sz="4" w:space="0"/>
              <w:bottom w:val="single" w:color="auto" w:sz="4" w:space="0"/>
              <w:right w:val="single" w:color="auto" w:sz="4" w:space="0"/>
            </w:tcBorders>
            <w:shd w:val="clear" w:color="auto" w:fill="auto"/>
            <w:vAlign w:val="center"/>
          </w:tcPr>
          <w:p w14:paraId="3D8B8AEB">
            <w:pPr>
              <w:jc w:val="center"/>
              <w:rPr>
                <w:rFonts w:eastAsia="Times New Roman" w:cs="Times New Roman"/>
                <w:lang w:val="ru-RU" w:eastAsia="ru-RU"/>
              </w:rPr>
            </w:pPr>
            <w:r>
              <w:rPr>
                <w:rFonts w:eastAsia="Times New Roman" w:cs="Times New Roman"/>
                <w:lang w:eastAsia="ru-RU"/>
              </w:rPr>
              <w:t>G</w:t>
            </w:r>
            <w:r>
              <w:rPr>
                <w:rFonts w:eastAsia="Times New Roman" w:cs="Times New Roman"/>
                <w:lang w:val="ru-RU" w:eastAsia="ru-RU"/>
              </w:rPr>
              <w:t>1/4-</w:t>
            </w:r>
            <w:r>
              <w:rPr>
                <w:rFonts w:eastAsia="Times New Roman" w:cs="Times New Roman"/>
                <w:lang w:eastAsia="ru-RU"/>
              </w:rPr>
              <w:t>φ</w:t>
            </w:r>
            <w:r>
              <w:rPr>
                <w:rFonts w:eastAsia="Times New Roman" w:cs="Times New Roman"/>
                <w:lang w:val="ru-RU" w:eastAsia="ru-RU"/>
              </w:rPr>
              <w:t>8_с уплотнительным кольцом</w:t>
            </w:r>
          </w:p>
        </w:tc>
        <w:tc>
          <w:tcPr>
            <w:tcW w:w="2268" w:type="dxa"/>
            <w:tcBorders>
              <w:top w:val="nil"/>
              <w:left w:val="nil"/>
              <w:bottom w:val="single" w:color="auto" w:sz="4" w:space="0"/>
              <w:right w:val="single" w:color="auto" w:sz="4" w:space="0"/>
            </w:tcBorders>
            <w:shd w:val="clear" w:color="auto" w:fill="auto"/>
            <w:vAlign w:val="center"/>
          </w:tcPr>
          <w:p w14:paraId="21956B96">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6ED97D24">
            <w:pPr>
              <w:jc w:val="center"/>
              <w:rPr>
                <w:rFonts w:eastAsia="Times New Roman" w:cs="Times New Roman"/>
                <w:lang w:eastAsia="ru-RU"/>
              </w:rPr>
            </w:pPr>
            <w:r>
              <w:rPr>
                <w:rFonts w:eastAsia="Times New Roman" w:cs="Times New Roman"/>
                <w:lang w:eastAsia="ru-RU"/>
              </w:rPr>
              <w:t> </w:t>
            </w:r>
          </w:p>
        </w:tc>
      </w:tr>
      <w:tr w14:paraId="3212786E">
        <w:tblPrEx>
          <w:tblCellMar>
            <w:top w:w="0" w:type="dxa"/>
            <w:left w:w="108" w:type="dxa"/>
            <w:bottom w:w="0" w:type="dxa"/>
            <w:right w:w="108" w:type="dxa"/>
          </w:tblCellMar>
        </w:tblPrEx>
        <w:trPr>
          <w:trHeight w:val="624"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1F9ACEB9">
            <w:pPr>
              <w:jc w:val="center"/>
              <w:rPr>
                <w:rFonts w:eastAsia="Times New Roman" w:cs="Times New Roman"/>
                <w:lang w:eastAsia="ru-RU"/>
              </w:rPr>
            </w:pPr>
            <w:r>
              <w:rPr>
                <w:rFonts w:eastAsia="Times New Roman" w:cs="Times New Roman"/>
                <w:lang w:eastAsia="ru-RU"/>
              </w:rPr>
              <w:t>8</w:t>
            </w:r>
          </w:p>
        </w:tc>
        <w:tc>
          <w:tcPr>
            <w:tcW w:w="4887" w:type="dxa"/>
            <w:tcBorders>
              <w:top w:val="nil"/>
              <w:left w:val="single" w:color="auto" w:sz="4" w:space="0"/>
              <w:bottom w:val="single" w:color="auto" w:sz="4" w:space="0"/>
              <w:right w:val="nil"/>
            </w:tcBorders>
            <w:shd w:val="clear" w:color="auto" w:fill="auto"/>
            <w:vAlign w:val="center"/>
          </w:tcPr>
          <w:p w14:paraId="7B517A9D">
            <w:pPr>
              <w:jc w:val="center"/>
              <w:rPr>
                <w:rFonts w:eastAsia="Times New Roman" w:cs="Times New Roman"/>
                <w:lang w:val="ru-RU" w:eastAsia="ru-RU"/>
              </w:rPr>
            </w:pPr>
            <w:r>
              <w:rPr>
                <w:rFonts w:eastAsia="Times New Roman" w:cs="Times New Roman"/>
                <w:lang w:val="ru-RU" w:eastAsia="ru-RU"/>
              </w:rPr>
              <w:t>Угловое соединение трубы с конической резьбой</w:t>
            </w:r>
          </w:p>
        </w:tc>
        <w:tc>
          <w:tcPr>
            <w:tcW w:w="3402" w:type="dxa"/>
            <w:tcBorders>
              <w:top w:val="nil"/>
              <w:left w:val="single" w:color="auto" w:sz="4" w:space="0"/>
              <w:bottom w:val="single" w:color="auto" w:sz="4" w:space="0"/>
              <w:right w:val="single" w:color="auto" w:sz="4" w:space="0"/>
            </w:tcBorders>
            <w:shd w:val="clear" w:color="auto" w:fill="auto"/>
            <w:vAlign w:val="center"/>
          </w:tcPr>
          <w:p w14:paraId="72EE1FFA">
            <w:pPr>
              <w:jc w:val="center"/>
              <w:rPr>
                <w:rFonts w:eastAsia="Times New Roman" w:cs="Times New Roman"/>
                <w:lang w:eastAsia="ru-RU"/>
              </w:rPr>
            </w:pPr>
            <w:r>
              <w:rPr>
                <w:rFonts w:eastAsia="Times New Roman" w:cs="Times New Roman"/>
                <w:lang w:eastAsia="ru-RU"/>
              </w:rPr>
              <w:t>1/4-Φ6_Наружные зубы</w:t>
            </w:r>
          </w:p>
        </w:tc>
        <w:tc>
          <w:tcPr>
            <w:tcW w:w="2268" w:type="dxa"/>
            <w:tcBorders>
              <w:top w:val="nil"/>
              <w:left w:val="nil"/>
              <w:bottom w:val="single" w:color="auto" w:sz="4" w:space="0"/>
              <w:right w:val="single" w:color="auto" w:sz="4" w:space="0"/>
            </w:tcBorders>
            <w:shd w:val="clear" w:color="auto" w:fill="auto"/>
            <w:vAlign w:val="center"/>
          </w:tcPr>
          <w:p w14:paraId="4A81CD01">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75113A0F">
            <w:pPr>
              <w:jc w:val="center"/>
              <w:rPr>
                <w:rFonts w:eastAsia="Times New Roman" w:cs="Times New Roman"/>
                <w:lang w:eastAsia="ru-RU"/>
              </w:rPr>
            </w:pPr>
            <w:r>
              <w:rPr>
                <w:rFonts w:eastAsia="Times New Roman" w:cs="Times New Roman"/>
                <w:lang w:eastAsia="ru-RU"/>
              </w:rPr>
              <w:t> </w:t>
            </w:r>
          </w:p>
        </w:tc>
      </w:tr>
      <w:tr w14:paraId="457090A4">
        <w:tblPrEx>
          <w:tblCellMar>
            <w:top w:w="0" w:type="dxa"/>
            <w:left w:w="108" w:type="dxa"/>
            <w:bottom w:w="0" w:type="dxa"/>
            <w:right w:w="108" w:type="dxa"/>
          </w:tblCellMar>
        </w:tblPrEx>
        <w:trPr>
          <w:trHeight w:val="879"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0F6461F9">
            <w:pPr>
              <w:jc w:val="center"/>
              <w:rPr>
                <w:rFonts w:eastAsia="Times New Roman" w:cs="Times New Roman"/>
                <w:lang w:eastAsia="ru-RU"/>
              </w:rPr>
            </w:pPr>
            <w:r>
              <w:rPr>
                <w:rFonts w:eastAsia="Times New Roman" w:cs="Times New Roman"/>
                <w:lang w:eastAsia="ru-RU"/>
              </w:rPr>
              <w:t>9</w:t>
            </w:r>
          </w:p>
        </w:tc>
        <w:tc>
          <w:tcPr>
            <w:tcW w:w="4887" w:type="dxa"/>
            <w:tcBorders>
              <w:top w:val="nil"/>
              <w:left w:val="single" w:color="auto" w:sz="4" w:space="0"/>
              <w:bottom w:val="single" w:color="auto" w:sz="4" w:space="0"/>
              <w:right w:val="nil"/>
            </w:tcBorders>
            <w:shd w:val="clear" w:color="auto" w:fill="auto"/>
            <w:vAlign w:val="center"/>
          </w:tcPr>
          <w:p w14:paraId="5AA26DC6">
            <w:pPr>
              <w:jc w:val="center"/>
              <w:rPr>
                <w:rFonts w:eastAsia="Times New Roman" w:cs="Times New Roman"/>
                <w:lang w:eastAsia="ru-RU"/>
              </w:rPr>
            </w:pPr>
            <w:r>
              <w:rPr>
                <w:rFonts w:eastAsia="Times New Roman" w:cs="Times New Roman"/>
                <w:lang w:eastAsia="ru-RU"/>
              </w:rPr>
              <w:t>Датчик температуры</w:t>
            </w:r>
          </w:p>
        </w:tc>
        <w:tc>
          <w:tcPr>
            <w:tcW w:w="3402" w:type="dxa"/>
            <w:tcBorders>
              <w:top w:val="nil"/>
              <w:left w:val="single" w:color="auto" w:sz="4" w:space="0"/>
              <w:bottom w:val="single" w:color="auto" w:sz="4" w:space="0"/>
              <w:right w:val="single" w:color="auto" w:sz="4" w:space="0"/>
            </w:tcBorders>
            <w:shd w:val="clear" w:color="auto" w:fill="auto"/>
            <w:vAlign w:val="center"/>
          </w:tcPr>
          <w:p w14:paraId="16EC9CED">
            <w:pPr>
              <w:jc w:val="center"/>
              <w:rPr>
                <w:rFonts w:eastAsia="Times New Roman" w:cs="Times New Roman"/>
                <w:lang w:eastAsia="ru-RU"/>
              </w:rPr>
            </w:pPr>
            <w:r>
              <w:rPr>
                <w:rFonts w:eastAsia="Times New Roman" w:cs="Times New Roman"/>
                <w:lang w:eastAsia="ru-RU"/>
              </w:rPr>
              <w:t>M10*1</w:t>
            </w:r>
          </w:p>
        </w:tc>
        <w:tc>
          <w:tcPr>
            <w:tcW w:w="2268" w:type="dxa"/>
            <w:tcBorders>
              <w:top w:val="nil"/>
              <w:left w:val="nil"/>
              <w:bottom w:val="single" w:color="auto" w:sz="4" w:space="0"/>
              <w:right w:val="single" w:color="auto" w:sz="4" w:space="0"/>
            </w:tcBorders>
            <w:shd w:val="clear" w:color="auto" w:fill="auto"/>
            <w:vAlign w:val="center"/>
          </w:tcPr>
          <w:p w14:paraId="38365E9B">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19CE1DA5">
            <w:pPr>
              <w:jc w:val="center"/>
              <w:rPr>
                <w:rFonts w:eastAsia="Times New Roman" w:cs="Times New Roman"/>
                <w:lang w:eastAsia="ru-RU"/>
              </w:rPr>
            </w:pPr>
            <w:r>
              <w:rPr>
                <w:rFonts w:eastAsia="Times New Roman" w:cs="Times New Roman"/>
                <w:lang w:eastAsia="ru-RU"/>
              </w:rPr>
              <w:t> </w:t>
            </w:r>
          </w:p>
        </w:tc>
      </w:tr>
    </w:tbl>
    <w:p w14:paraId="19F39231">
      <w:pPr>
        <w:ind w:left="284"/>
      </w:pPr>
    </w:p>
    <w:p w14:paraId="4B85687B">
      <w:r>
        <w:br w:type="page"/>
      </w:r>
    </w:p>
    <w:tbl>
      <w:tblPr>
        <w:tblStyle w:val="12"/>
        <w:tblW w:w="15441" w:type="dxa"/>
        <w:tblInd w:w="0" w:type="dxa"/>
        <w:tblLayout w:type="autofit"/>
        <w:tblCellMar>
          <w:top w:w="0" w:type="dxa"/>
          <w:left w:w="108" w:type="dxa"/>
          <w:bottom w:w="0" w:type="dxa"/>
          <w:right w:w="108" w:type="dxa"/>
        </w:tblCellMar>
      </w:tblPr>
      <w:tblGrid>
        <w:gridCol w:w="1340"/>
        <w:gridCol w:w="4887"/>
        <w:gridCol w:w="3402"/>
        <w:gridCol w:w="2268"/>
        <w:gridCol w:w="3544"/>
      </w:tblGrid>
      <w:tr w14:paraId="7B0D64C3">
        <w:tblPrEx>
          <w:tblCellMar>
            <w:top w:w="0" w:type="dxa"/>
            <w:left w:w="108" w:type="dxa"/>
            <w:bottom w:w="0" w:type="dxa"/>
            <w:right w:w="108" w:type="dxa"/>
          </w:tblCellMar>
        </w:tblPrEx>
        <w:trPr>
          <w:trHeight w:val="765" w:hRule="atLeast"/>
        </w:trPr>
        <w:tc>
          <w:tcPr>
            <w:tcW w:w="15441" w:type="dxa"/>
            <w:gridSpan w:val="5"/>
            <w:tcBorders>
              <w:top w:val="single" w:color="auto" w:sz="8" w:space="0"/>
              <w:left w:val="single" w:color="auto" w:sz="8" w:space="0"/>
              <w:bottom w:val="single" w:color="auto" w:sz="4" w:space="0"/>
              <w:right w:val="single" w:color="000000" w:sz="8" w:space="0"/>
            </w:tcBorders>
            <w:shd w:val="clear" w:color="auto" w:fill="auto"/>
            <w:noWrap/>
            <w:vAlign w:val="center"/>
          </w:tcPr>
          <w:p w14:paraId="5306BBA8">
            <w:pPr>
              <w:jc w:val="center"/>
              <w:rPr>
                <w:rFonts w:eastAsia="Times New Roman" w:cs="Times New Roman"/>
                <w:b/>
                <w:lang w:eastAsia="ru-RU"/>
              </w:rPr>
            </w:pPr>
            <w:r>
              <w:rPr>
                <w:rFonts w:eastAsia="Times New Roman" w:cs="Times New Roman"/>
                <w:b/>
                <w:sz w:val="28"/>
                <w:lang w:eastAsia="ru-RU"/>
              </w:rPr>
              <w:t>Система впуска воздуха</w:t>
            </w:r>
          </w:p>
        </w:tc>
      </w:tr>
      <w:tr w14:paraId="064FFB12">
        <w:tblPrEx>
          <w:tblCellMar>
            <w:top w:w="0" w:type="dxa"/>
            <w:left w:w="108" w:type="dxa"/>
            <w:bottom w:w="0" w:type="dxa"/>
            <w:right w:w="108" w:type="dxa"/>
          </w:tblCellMar>
        </w:tblPrEx>
        <w:trPr>
          <w:trHeight w:val="420" w:hRule="atLeast"/>
        </w:trPr>
        <w:tc>
          <w:tcPr>
            <w:tcW w:w="15441"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1F32B142">
            <w:pPr>
              <w:jc w:val="center"/>
              <w:rPr>
                <w:rFonts w:eastAsia="Times New Roman" w:cs="Times New Roman"/>
                <w:b/>
                <w:bCs/>
                <w:lang w:eastAsia="ru-RU"/>
              </w:rPr>
            </w:pPr>
            <w:r>
              <w:rPr>
                <w:lang w:val="ru-RU" w:eastAsia="ru-RU" w:bidi="ar-SA"/>
              </w:rPr>
              <w:drawing>
                <wp:inline distT="0" distB="0" distL="0" distR="0">
                  <wp:extent cx="2867025" cy="3810000"/>
                  <wp:effectExtent l="0" t="0" r="0"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21"/>
                          <a:stretch>
                            <a:fillRect/>
                          </a:stretch>
                        </pic:blipFill>
                        <pic:spPr>
                          <a:xfrm>
                            <a:off x="0" y="0"/>
                            <a:ext cx="2919123" cy="3879294"/>
                          </a:xfrm>
                          <a:prstGeom prst="rect">
                            <a:avLst/>
                          </a:prstGeom>
                        </pic:spPr>
                      </pic:pic>
                    </a:graphicData>
                  </a:graphic>
                </wp:inline>
              </w:drawing>
            </w:r>
          </w:p>
        </w:tc>
      </w:tr>
      <w:tr w14:paraId="26C1E76B">
        <w:tblPrEx>
          <w:tblCellMar>
            <w:top w:w="0" w:type="dxa"/>
            <w:left w:w="108" w:type="dxa"/>
            <w:bottom w:w="0" w:type="dxa"/>
            <w:right w:w="108" w:type="dxa"/>
          </w:tblCellMar>
        </w:tblPrEx>
        <w:trPr>
          <w:trHeight w:val="500" w:hRule="atLeast"/>
        </w:trPr>
        <w:tc>
          <w:tcPr>
            <w:tcW w:w="1340" w:type="dxa"/>
            <w:tcBorders>
              <w:top w:val="single" w:color="auto" w:sz="4" w:space="0"/>
              <w:left w:val="single" w:color="auto" w:sz="8" w:space="0"/>
              <w:bottom w:val="single" w:color="auto" w:sz="4" w:space="0"/>
              <w:right w:val="single" w:color="auto" w:sz="4" w:space="0"/>
            </w:tcBorders>
            <w:shd w:val="clear" w:color="auto" w:fill="auto"/>
            <w:vAlign w:val="center"/>
          </w:tcPr>
          <w:p w14:paraId="3F2F17E4">
            <w:pPr>
              <w:jc w:val="center"/>
              <w:rPr>
                <w:rFonts w:eastAsia="Times New Roman" w:cs="Times New Roman"/>
                <w:b/>
                <w:lang w:eastAsia="ru-RU"/>
              </w:rPr>
            </w:pPr>
            <w:r>
              <w:rPr>
                <w:rFonts w:eastAsia="Times New Roman" w:cs="Times New Roman"/>
                <w:b/>
                <w:lang w:eastAsia="ru-RU"/>
              </w:rPr>
              <w:t>Номер</w:t>
            </w:r>
          </w:p>
        </w:tc>
        <w:tc>
          <w:tcPr>
            <w:tcW w:w="4887" w:type="dxa"/>
            <w:tcBorders>
              <w:top w:val="single" w:color="auto" w:sz="4" w:space="0"/>
              <w:left w:val="nil"/>
              <w:bottom w:val="single" w:color="auto" w:sz="4" w:space="0"/>
              <w:right w:val="single" w:color="auto" w:sz="4" w:space="0"/>
            </w:tcBorders>
            <w:shd w:val="clear" w:color="auto" w:fill="auto"/>
            <w:vAlign w:val="center"/>
          </w:tcPr>
          <w:p w14:paraId="7C8EE0E8">
            <w:pPr>
              <w:jc w:val="center"/>
              <w:rPr>
                <w:rFonts w:eastAsia="Times New Roman" w:cs="Times New Roman"/>
                <w:b/>
                <w:lang w:eastAsia="ru-RU"/>
              </w:rPr>
            </w:pPr>
            <w:r>
              <w:rPr>
                <w:rFonts w:eastAsia="Times New Roman" w:cs="Times New Roman"/>
                <w:b/>
                <w:lang w:eastAsia="ru-RU"/>
              </w:rPr>
              <w:t>Имя</w:t>
            </w:r>
          </w:p>
        </w:tc>
        <w:tc>
          <w:tcPr>
            <w:tcW w:w="3402" w:type="dxa"/>
            <w:tcBorders>
              <w:top w:val="single" w:color="auto" w:sz="4" w:space="0"/>
              <w:left w:val="nil"/>
              <w:bottom w:val="single" w:color="auto" w:sz="4" w:space="0"/>
              <w:right w:val="single" w:color="auto" w:sz="4" w:space="0"/>
            </w:tcBorders>
            <w:shd w:val="clear" w:color="auto" w:fill="auto"/>
            <w:vAlign w:val="center"/>
          </w:tcPr>
          <w:p w14:paraId="53DD54F8">
            <w:pPr>
              <w:jc w:val="center"/>
              <w:rPr>
                <w:rFonts w:eastAsia="Times New Roman" w:cs="Times New Roman"/>
                <w:b/>
                <w:lang w:eastAsia="ru-RU"/>
              </w:rPr>
            </w:pPr>
            <w:r>
              <w:rPr>
                <w:rFonts w:eastAsia="Times New Roman" w:cs="Times New Roman"/>
                <w:b/>
                <w:lang w:eastAsia="ru-RU"/>
              </w:rPr>
              <w:t>Спецификация</w:t>
            </w:r>
          </w:p>
        </w:tc>
        <w:tc>
          <w:tcPr>
            <w:tcW w:w="2268" w:type="dxa"/>
            <w:tcBorders>
              <w:top w:val="single" w:color="auto" w:sz="4" w:space="0"/>
              <w:left w:val="nil"/>
              <w:bottom w:val="single" w:color="auto" w:sz="4" w:space="0"/>
              <w:right w:val="single" w:color="auto" w:sz="4" w:space="0"/>
            </w:tcBorders>
            <w:shd w:val="clear" w:color="auto" w:fill="auto"/>
            <w:vAlign w:val="center"/>
          </w:tcPr>
          <w:p w14:paraId="6AFA8736">
            <w:pPr>
              <w:jc w:val="center"/>
              <w:rPr>
                <w:rFonts w:eastAsia="Times New Roman" w:cs="Times New Roman"/>
                <w:b/>
                <w:lang w:eastAsia="ru-RU"/>
              </w:rPr>
            </w:pPr>
            <w:r>
              <w:rPr>
                <w:rFonts w:eastAsia="Times New Roman" w:cs="Times New Roman"/>
                <w:b/>
                <w:lang w:eastAsia="ru-RU"/>
              </w:rPr>
              <w:t>Количество</w:t>
            </w:r>
          </w:p>
        </w:tc>
        <w:tc>
          <w:tcPr>
            <w:tcW w:w="3544" w:type="dxa"/>
            <w:tcBorders>
              <w:top w:val="single" w:color="auto" w:sz="4" w:space="0"/>
              <w:left w:val="nil"/>
              <w:bottom w:val="single" w:color="auto" w:sz="4" w:space="0"/>
              <w:right w:val="single" w:color="auto" w:sz="8" w:space="0"/>
            </w:tcBorders>
            <w:shd w:val="clear" w:color="auto" w:fill="auto"/>
            <w:vAlign w:val="center"/>
          </w:tcPr>
          <w:p w14:paraId="43000D4F">
            <w:pPr>
              <w:jc w:val="center"/>
              <w:rPr>
                <w:rFonts w:eastAsia="Times New Roman" w:cs="Times New Roman"/>
                <w:b/>
                <w:lang w:eastAsia="ru-RU"/>
              </w:rPr>
            </w:pPr>
            <w:r>
              <w:rPr>
                <w:rFonts w:eastAsia="Times New Roman" w:cs="Times New Roman"/>
                <w:b/>
                <w:lang w:eastAsia="ru-RU"/>
              </w:rPr>
              <w:t>Примечание</w:t>
            </w:r>
          </w:p>
        </w:tc>
      </w:tr>
      <w:tr w14:paraId="659738ED">
        <w:tblPrEx>
          <w:tblCellMar>
            <w:top w:w="0" w:type="dxa"/>
            <w:left w:w="108" w:type="dxa"/>
            <w:bottom w:w="0" w:type="dxa"/>
            <w:right w:w="108" w:type="dxa"/>
          </w:tblCellMar>
        </w:tblPrEx>
        <w:trPr>
          <w:trHeight w:val="374"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7A01640E">
            <w:pPr>
              <w:jc w:val="center"/>
              <w:rPr>
                <w:rFonts w:eastAsia="Times New Roman" w:cs="Times New Roman"/>
                <w:lang w:eastAsia="ru-RU"/>
              </w:rPr>
            </w:pPr>
            <w:r>
              <w:rPr>
                <w:rFonts w:eastAsia="Times New Roman" w:cs="Times New Roman"/>
                <w:lang w:eastAsia="ru-RU"/>
              </w:rPr>
              <w:t>1</w:t>
            </w:r>
          </w:p>
        </w:tc>
        <w:tc>
          <w:tcPr>
            <w:tcW w:w="4887" w:type="dxa"/>
            <w:tcBorders>
              <w:top w:val="nil"/>
              <w:left w:val="single" w:color="auto" w:sz="4" w:space="0"/>
              <w:bottom w:val="single" w:color="auto" w:sz="4" w:space="0"/>
              <w:right w:val="nil"/>
            </w:tcBorders>
            <w:shd w:val="clear" w:color="auto" w:fill="auto"/>
            <w:vAlign w:val="center"/>
          </w:tcPr>
          <w:p w14:paraId="158202F8">
            <w:pPr>
              <w:jc w:val="center"/>
              <w:rPr>
                <w:rFonts w:eastAsia="Times New Roman" w:cs="Times New Roman"/>
                <w:lang w:eastAsia="ru-RU"/>
              </w:rPr>
            </w:pPr>
            <w:r>
              <w:rPr>
                <w:rFonts w:eastAsia="Times New Roman" w:cs="Times New Roman"/>
                <w:lang w:eastAsia="ru-RU"/>
              </w:rPr>
              <w:t>Воздушный фильтр</w:t>
            </w:r>
          </w:p>
        </w:tc>
        <w:tc>
          <w:tcPr>
            <w:tcW w:w="3402" w:type="dxa"/>
            <w:tcBorders>
              <w:top w:val="nil"/>
              <w:left w:val="single" w:color="auto" w:sz="4" w:space="0"/>
              <w:bottom w:val="single" w:color="auto" w:sz="4" w:space="0"/>
              <w:right w:val="single" w:color="auto" w:sz="4" w:space="0"/>
            </w:tcBorders>
            <w:shd w:val="clear" w:color="auto" w:fill="auto"/>
            <w:vAlign w:val="center"/>
          </w:tcPr>
          <w:p w14:paraId="4BDFCF09">
            <w:pPr>
              <w:jc w:val="center"/>
              <w:rPr>
                <w:rFonts w:eastAsia="Times New Roman" w:cs="Times New Roman"/>
                <w:lang w:eastAsia="ru-RU"/>
              </w:rPr>
            </w:pPr>
            <w:r>
              <w:rPr>
                <w:rFonts w:eastAsia="Times New Roman" w:cs="Times New Roman"/>
                <w:lang w:eastAsia="ru-RU"/>
              </w:rPr>
              <w:t>C1140</w:t>
            </w:r>
          </w:p>
        </w:tc>
        <w:tc>
          <w:tcPr>
            <w:tcW w:w="2268" w:type="dxa"/>
            <w:tcBorders>
              <w:top w:val="nil"/>
              <w:left w:val="nil"/>
              <w:bottom w:val="single" w:color="auto" w:sz="4" w:space="0"/>
              <w:right w:val="single" w:color="auto" w:sz="4" w:space="0"/>
            </w:tcBorders>
            <w:shd w:val="clear" w:color="auto" w:fill="auto"/>
            <w:vAlign w:val="center"/>
          </w:tcPr>
          <w:p w14:paraId="53E80CFA">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779EEB5E">
            <w:pPr>
              <w:jc w:val="center"/>
              <w:rPr>
                <w:rFonts w:eastAsia="Times New Roman" w:cs="Times New Roman"/>
                <w:lang w:eastAsia="ru-RU"/>
              </w:rPr>
            </w:pPr>
            <w:r>
              <w:rPr>
                <w:rFonts w:eastAsia="Times New Roman" w:cs="Times New Roman"/>
                <w:lang w:eastAsia="ru-RU"/>
              </w:rPr>
              <w:t> </w:t>
            </w:r>
          </w:p>
        </w:tc>
      </w:tr>
      <w:tr w14:paraId="6D07BB7E">
        <w:tblPrEx>
          <w:tblCellMar>
            <w:top w:w="0" w:type="dxa"/>
            <w:left w:w="108" w:type="dxa"/>
            <w:bottom w:w="0" w:type="dxa"/>
            <w:right w:w="108" w:type="dxa"/>
          </w:tblCellMar>
        </w:tblPrEx>
        <w:trPr>
          <w:trHeight w:val="457"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0D32EF11">
            <w:pPr>
              <w:jc w:val="center"/>
              <w:rPr>
                <w:rFonts w:eastAsia="Times New Roman" w:cs="Times New Roman"/>
                <w:lang w:eastAsia="ru-RU"/>
              </w:rPr>
            </w:pPr>
            <w:r>
              <w:rPr>
                <w:rFonts w:eastAsia="Times New Roman" w:cs="Times New Roman"/>
                <w:lang w:eastAsia="ru-RU"/>
              </w:rPr>
              <w:t>2</w:t>
            </w:r>
          </w:p>
        </w:tc>
        <w:tc>
          <w:tcPr>
            <w:tcW w:w="4887" w:type="dxa"/>
            <w:tcBorders>
              <w:top w:val="nil"/>
              <w:left w:val="single" w:color="auto" w:sz="4" w:space="0"/>
              <w:bottom w:val="single" w:color="auto" w:sz="4" w:space="0"/>
              <w:right w:val="nil"/>
            </w:tcBorders>
            <w:shd w:val="clear" w:color="auto" w:fill="auto"/>
            <w:vAlign w:val="center"/>
          </w:tcPr>
          <w:p w14:paraId="0C26101B">
            <w:pPr>
              <w:jc w:val="center"/>
              <w:rPr>
                <w:rFonts w:eastAsia="Times New Roman" w:cs="Times New Roman"/>
                <w:lang w:eastAsia="ru-RU"/>
              </w:rPr>
            </w:pPr>
            <w:r>
              <w:rPr>
                <w:rFonts w:eastAsia="Times New Roman" w:cs="Times New Roman"/>
                <w:lang w:eastAsia="ru-RU"/>
              </w:rPr>
              <w:t>Воздушный фильтр</w:t>
            </w:r>
          </w:p>
        </w:tc>
        <w:tc>
          <w:tcPr>
            <w:tcW w:w="3402" w:type="dxa"/>
            <w:tcBorders>
              <w:top w:val="nil"/>
              <w:left w:val="single" w:color="auto" w:sz="4" w:space="0"/>
              <w:bottom w:val="single" w:color="auto" w:sz="4" w:space="0"/>
              <w:right w:val="single" w:color="auto" w:sz="4" w:space="0"/>
            </w:tcBorders>
            <w:shd w:val="clear" w:color="auto" w:fill="auto"/>
            <w:vAlign w:val="center"/>
          </w:tcPr>
          <w:p w14:paraId="3C58B89F">
            <w:pPr>
              <w:jc w:val="center"/>
              <w:rPr>
                <w:rFonts w:eastAsia="Times New Roman" w:cs="Times New Roman"/>
                <w:lang w:eastAsia="ru-RU"/>
              </w:rPr>
            </w:pPr>
            <w:r>
              <w:rPr>
                <w:rFonts w:eastAsia="Times New Roman" w:cs="Times New Roman"/>
                <w:lang w:eastAsia="ru-RU"/>
              </w:rPr>
              <w:t>Φ100*80</w:t>
            </w:r>
          </w:p>
        </w:tc>
        <w:tc>
          <w:tcPr>
            <w:tcW w:w="2268" w:type="dxa"/>
            <w:tcBorders>
              <w:top w:val="nil"/>
              <w:left w:val="nil"/>
              <w:bottom w:val="single" w:color="auto" w:sz="4" w:space="0"/>
              <w:right w:val="single" w:color="auto" w:sz="4" w:space="0"/>
            </w:tcBorders>
            <w:shd w:val="clear" w:color="auto" w:fill="auto"/>
            <w:vAlign w:val="center"/>
          </w:tcPr>
          <w:p w14:paraId="7294D27C">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5D6905D0">
            <w:pPr>
              <w:jc w:val="center"/>
              <w:rPr>
                <w:rFonts w:eastAsia="Times New Roman" w:cs="Times New Roman"/>
                <w:lang w:eastAsia="ru-RU"/>
              </w:rPr>
            </w:pPr>
            <w:r>
              <w:rPr>
                <w:rFonts w:eastAsia="Times New Roman" w:cs="Times New Roman"/>
                <w:lang w:eastAsia="ru-RU"/>
              </w:rPr>
              <w:t> </w:t>
            </w:r>
          </w:p>
        </w:tc>
      </w:tr>
      <w:tr w14:paraId="2BEDD7AC">
        <w:tblPrEx>
          <w:tblCellMar>
            <w:top w:w="0" w:type="dxa"/>
            <w:left w:w="108" w:type="dxa"/>
            <w:bottom w:w="0" w:type="dxa"/>
            <w:right w:w="108" w:type="dxa"/>
          </w:tblCellMar>
        </w:tblPrEx>
        <w:trPr>
          <w:trHeight w:val="381"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0AB1CE77">
            <w:pPr>
              <w:jc w:val="center"/>
              <w:rPr>
                <w:rFonts w:eastAsia="Times New Roman" w:cs="Times New Roman"/>
                <w:lang w:eastAsia="ru-RU"/>
              </w:rPr>
            </w:pPr>
            <w:r>
              <w:rPr>
                <w:rFonts w:eastAsia="Times New Roman" w:cs="Times New Roman"/>
                <w:lang w:eastAsia="ru-RU"/>
              </w:rPr>
              <w:t>3</w:t>
            </w:r>
          </w:p>
        </w:tc>
        <w:tc>
          <w:tcPr>
            <w:tcW w:w="4887" w:type="dxa"/>
            <w:tcBorders>
              <w:top w:val="nil"/>
              <w:left w:val="single" w:color="auto" w:sz="4" w:space="0"/>
              <w:bottom w:val="single" w:color="auto" w:sz="4" w:space="0"/>
              <w:right w:val="nil"/>
            </w:tcBorders>
            <w:shd w:val="clear" w:color="auto" w:fill="auto"/>
            <w:vAlign w:val="center"/>
          </w:tcPr>
          <w:p w14:paraId="078CB11E">
            <w:pPr>
              <w:jc w:val="center"/>
              <w:rPr>
                <w:rFonts w:eastAsia="Times New Roman" w:cs="Times New Roman"/>
                <w:lang w:eastAsia="ru-RU"/>
              </w:rPr>
            </w:pPr>
            <w:r>
              <w:rPr>
                <w:rFonts w:eastAsia="Times New Roman" w:cs="Times New Roman"/>
                <w:lang w:eastAsia="ru-RU"/>
              </w:rPr>
              <w:t>Впускной клапан</w:t>
            </w:r>
          </w:p>
        </w:tc>
        <w:tc>
          <w:tcPr>
            <w:tcW w:w="3402" w:type="dxa"/>
            <w:tcBorders>
              <w:top w:val="nil"/>
              <w:left w:val="single" w:color="auto" w:sz="4" w:space="0"/>
              <w:bottom w:val="single" w:color="auto" w:sz="4" w:space="0"/>
              <w:right w:val="single" w:color="auto" w:sz="4" w:space="0"/>
            </w:tcBorders>
            <w:shd w:val="clear" w:color="auto" w:fill="auto"/>
            <w:vAlign w:val="center"/>
          </w:tcPr>
          <w:p w14:paraId="0A8471BF">
            <w:pPr>
              <w:jc w:val="center"/>
              <w:rPr>
                <w:rFonts w:eastAsia="Times New Roman" w:cs="Times New Roman"/>
                <w:lang w:eastAsia="ru-RU"/>
              </w:rPr>
            </w:pPr>
            <w:r>
              <w:rPr>
                <w:rFonts w:eastAsia="Times New Roman" w:cs="Times New Roman"/>
                <w:lang w:eastAsia="ru-RU"/>
              </w:rPr>
              <w:t>AIV-25B-K</w:t>
            </w:r>
          </w:p>
        </w:tc>
        <w:tc>
          <w:tcPr>
            <w:tcW w:w="2268" w:type="dxa"/>
            <w:tcBorders>
              <w:top w:val="nil"/>
              <w:left w:val="nil"/>
              <w:bottom w:val="single" w:color="auto" w:sz="4" w:space="0"/>
              <w:right w:val="single" w:color="auto" w:sz="4" w:space="0"/>
            </w:tcBorders>
            <w:shd w:val="clear" w:color="auto" w:fill="auto"/>
            <w:vAlign w:val="center"/>
          </w:tcPr>
          <w:p w14:paraId="06BB489B">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3153EAB5">
            <w:pPr>
              <w:jc w:val="center"/>
              <w:rPr>
                <w:rFonts w:eastAsia="Times New Roman" w:cs="Times New Roman"/>
                <w:lang w:eastAsia="ru-RU"/>
              </w:rPr>
            </w:pPr>
            <w:r>
              <w:rPr>
                <w:rFonts w:eastAsia="Times New Roman" w:cs="Times New Roman"/>
                <w:lang w:eastAsia="ru-RU"/>
              </w:rPr>
              <w:t> </w:t>
            </w:r>
          </w:p>
        </w:tc>
      </w:tr>
      <w:tr w14:paraId="65D1C519">
        <w:tblPrEx>
          <w:tblCellMar>
            <w:top w:w="0" w:type="dxa"/>
            <w:left w:w="108" w:type="dxa"/>
            <w:bottom w:w="0" w:type="dxa"/>
            <w:right w:w="108" w:type="dxa"/>
          </w:tblCellMar>
        </w:tblPrEx>
        <w:trPr>
          <w:trHeight w:val="440" w:hRule="atLeast"/>
        </w:trPr>
        <w:tc>
          <w:tcPr>
            <w:tcW w:w="1340" w:type="dxa"/>
            <w:tcBorders>
              <w:top w:val="nil"/>
              <w:left w:val="single" w:color="auto" w:sz="8" w:space="0"/>
              <w:bottom w:val="single" w:color="auto" w:sz="8" w:space="0"/>
              <w:right w:val="single" w:color="auto" w:sz="4" w:space="0"/>
            </w:tcBorders>
            <w:shd w:val="clear" w:color="auto" w:fill="auto"/>
            <w:vAlign w:val="center"/>
          </w:tcPr>
          <w:p w14:paraId="31DEA007">
            <w:pPr>
              <w:jc w:val="center"/>
              <w:rPr>
                <w:rFonts w:eastAsia="Times New Roman" w:cs="Times New Roman"/>
                <w:lang w:eastAsia="ru-RU"/>
              </w:rPr>
            </w:pPr>
            <w:r>
              <w:rPr>
                <w:rFonts w:eastAsia="Times New Roman" w:cs="Times New Roman"/>
                <w:lang w:eastAsia="ru-RU"/>
              </w:rPr>
              <w:t>4</w:t>
            </w:r>
          </w:p>
        </w:tc>
        <w:tc>
          <w:tcPr>
            <w:tcW w:w="4887" w:type="dxa"/>
            <w:tcBorders>
              <w:top w:val="nil"/>
              <w:left w:val="single" w:color="auto" w:sz="4" w:space="0"/>
              <w:bottom w:val="single" w:color="auto" w:sz="8" w:space="0"/>
              <w:right w:val="nil"/>
            </w:tcBorders>
            <w:shd w:val="clear" w:color="auto" w:fill="auto"/>
            <w:vAlign w:val="center"/>
          </w:tcPr>
          <w:p w14:paraId="6ECA390E">
            <w:pPr>
              <w:jc w:val="center"/>
              <w:rPr>
                <w:rFonts w:eastAsia="Times New Roman" w:cs="Times New Roman"/>
                <w:lang w:eastAsia="ru-RU"/>
              </w:rPr>
            </w:pPr>
            <w:r>
              <w:rPr>
                <w:rFonts w:eastAsia="Times New Roman" w:cs="Times New Roman"/>
                <w:lang w:eastAsia="ru-RU"/>
              </w:rPr>
              <w:t>Наконечник прямого соединения</w:t>
            </w:r>
          </w:p>
        </w:tc>
        <w:tc>
          <w:tcPr>
            <w:tcW w:w="3402" w:type="dxa"/>
            <w:tcBorders>
              <w:top w:val="nil"/>
              <w:left w:val="single" w:color="auto" w:sz="4" w:space="0"/>
              <w:bottom w:val="single" w:color="auto" w:sz="8" w:space="0"/>
              <w:right w:val="single" w:color="auto" w:sz="4" w:space="0"/>
            </w:tcBorders>
            <w:shd w:val="clear" w:color="auto" w:fill="auto"/>
            <w:vAlign w:val="center"/>
          </w:tcPr>
          <w:p w14:paraId="4854B833">
            <w:pPr>
              <w:jc w:val="center"/>
              <w:rPr>
                <w:rFonts w:eastAsia="Times New Roman" w:cs="Times New Roman"/>
                <w:lang w:eastAsia="ru-RU"/>
              </w:rPr>
            </w:pPr>
            <w:r>
              <w:rPr>
                <w:rFonts w:eastAsia="Times New Roman" w:cs="Times New Roman"/>
                <w:lang w:eastAsia="ru-RU"/>
              </w:rPr>
              <w:t>R1/8"-6 с белым покрытием</w:t>
            </w:r>
          </w:p>
        </w:tc>
        <w:tc>
          <w:tcPr>
            <w:tcW w:w="2268" w:type="dxa"/>
            <w:tcBorders>
              <w:top w:val="nil"/>
              <w:left w:val="nil"/>
              <w:bottom w:val="single" w:color="auto" w:sz="8" w:space="0"/>
              <w:right w:val="single" w:color="auto" w:sz="4" w:space="0"/>
            </w:tcBorders>
            <w:shd w:val="clear" w:color="auto" w:fill="auto"/>
            <w:vAlign w:val="center"/>
          </w:tcPr>
          <w:p w14:paraId="7377B0D6">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8" w:space="0"/>
              <w:right w:val="single" w:color="auto" w:sz="8" w:space="0"/>
            </w:tcBorders>
            <w:shd w:val="clear" w:color="auto" w:fill="auto"/>
            <w:vAlign w:val="center"/>
          </w:tcPr>
          <w:p w14:paraId="5508A6AE">
            <w:pPr>
              <w:jc w:val="center"/>
              <w:rPr>
                <w:rFonts w:eastAsia="Times New Roman" w:cs="Times New Roman"/>
                <w:lang w:eastAsia="ru-RU"/>
              </w:rPr>
            </w:pPr>
            <w:r>
              <w:rPr>
                <w:rFonts w:eastAsia="Times New Roman" w:cs="Times New Roman"/>
                <w:lang w:eastAsia="ru-RU"/>
              </w:rPr>
              <w:t> </w:t>
            </w:r>
          </w:p>
        </w:tc>
      </w:tr>
      <w:tr w14:paraId="4CC6B7C8">
        <w:tblPrEx>
          <w:tblCellMar>
            <w:top w:w="0" w:type="dxa"/>
            <w:left w:w="108" w:type="dxa"/>
            <w:bottom w:w="0" w:type="dxa"/>
            <w:right w:w="108" w:type="dxa"/>
          </w:tblCellMar>
        </w:tblPrEx>
        <w:trPr>
          <w:trHeight w:val="765" w:hRule="atLeast"/>
        </w:trPr>
        <w:tc>
          <w:tcPr>
            <w:tcW w:w="15441" w:type="dxa"/>
            <w:gridSpan w:val="5"/>
            <w:tcBorders>
              <w:top w:val="single" w:color="auto" w:sz="8" w:space="0"/>
              <w:left w:val="single" w:color="auto" w:sz="8" w:space="0"/>
              <w:bottom w:val="single" w:color="auto" w:sz="4" w:space="0"/>
              <w:right w:val="single" w:color="000000" w:sz="8" w:space="0"/>
            </w:tcBorders>
            <w:shd w:val="clear" w:color="auto" w:fill="auto"/>
            <w:noWrap/>
            <w:vAlign w:val="center"/>
          </w:tcPr>
          <w:p w14:paraId="33FCAD37">
            <w:pPr>
              <w:jc w:val="center"/>
              <w:rPr>
                <w:rFonts w:eastAsia="Times New Roman" w:cs="Times New Roman"/>
                <w:b/>
                <w:lang w:eastAsia="ru-RU"/>
              </w:rPr>
            </w:pPr>
            <w:r>
              <w:rPr>
                <w:rFonts w:eastAsia="Times New Roman" w:cs="Times New Roman"/>
                <w:b/>
                <w:sz w:val="28"/>
                <w:lang w:eastAsia="ru-RU"/>
              </w:rPr>
              <w:t>Система охлаждения</w:t>
            </w:r>
          </w:p>
        </w:tc>
      </w:tr>
      <w:tr w14:paraId="7F3C0B13">
        <w:tblPrEx>
          <w:tblCellMar>
            <w:top w:w="0" w:type="dxa"/>
            <w:left w:w="108" w:type="dxa"/>
            <w:bottom w:w="0" w:type="dxa"/>
            <w:right w:w="108" w:type="dxa"/>
          </w:tblCellMar>
        </w:tblPrEx>
        <w:trPr>
          <w:trHeight w:val="420" w:hRule="atLeast"/>
        </w:trPr>
        <w:tc>
          <w:tcPr>
            <w:tcW w:w="15441"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7255932B">
            <w:pPr>
              <w:jc w:val="center"/>
              <w:rPr>
                <w:rFonts w:eastAsia="Times New Roman" w:cs="Times New Roman"/>
                <w:b/>
                <w:bCs/>
                <w:lang w:eastAsia="ru-RU"/>
              </w:rPr>
            </w:pPr>
            <w:r>
              <w:rPr>
                <w:lang w:val="ru-RU" w:eastAsia="ru-RU" w:bidi="ar-SA"/>
              </w:rPr>
              <w:drawing>
                <wp:inline distT="0" distB="0" distL="0" distR="0">
                  <wp:extent cx="4286250" cy="3919855"/>
                  <wp:effectExtent l="0" t="0" r="0" b="444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2"/>
                          <a:stretch>
                            <a:fillRect/>
                          </a:stretch>
                        </pic:blipFill>
                        <pic:spPr>
                          <a:xfrm>
                            <a:off x="0" y="0"/>
                            <a:ext cx="4300767" cy="3933146"/>
                          </a:xfrm>
                          <a:prstGeom prst="rect">
                            <a:avLst/>
                          </a:prstGeom>
                        </pic:spPr>
                      </pic:pic>
                    </a:graphicData>
                  </a:graphic>
                </wp:inline>
              </w:drawing>
            </w:r>
          </w:p>
        </w:tc>
      </w:tr>
      <w:tr w14:paraId="18831BDB">
        <w:tblPrEx>
          <w:tblCellMar>
            <w:top w:w="0" w:type="dxa"/>
            <w:left w:w="108" w:type="dxa"/>
            <w:bottom w:w="0" w:type="dxa"/>
            <w:right w:w="108" w:type="dxa"/>
          </w:tblCellMar>
        </w:tblPrEx>
        <w:trPr>
          <w:trHeight w:val="1140" w:hRule="atLeast"/>
        </w:trPr>
        <w:tc>
          <w:tcPr>
            <w:tcW w:w="1340" w:type="dxa"/>
            <w:tcBorders>
              <w:top w:val="single" w:color="auto" w:sz="4" w:space="0"/>
              <w:left w:val="single" w:color="auto" w:sz="8" w:space="0"/>
              <w:bottom w:val="single" w:color="auto" w:sz="4" w:space="0"/>
              <w:right w:val="single" w:color="auto" w:sz="4" w:space="0"/>
            </w:tcBorders>
            <w:shd w:val="clear" w:color="auto" w:fill="auto"/>
            <w:vAlign w:val="center"/>
          </w:tcPr>
          <w:p w14:paraId="5A7F87E0">
            <w:pPr>
              <w:jc w:val="center"/>
              <w:rPr>
                <w:rFonts w:eastAsia="Times New Roman" w:cs="Times New Roman"/>
                <w:b/>
                <w:lang w:eastAsia="ru-RU"/>
              </w:rPr>
            </w:pPr>
            <w:r>
              <w:rPr>
                <w:rFonts w:eastAsia="Times New Roman" w:cs="Times New Roman"/>
                <w:b/>
                <w:lang w:eastAsia="ru-RU"/>
              </w:rPr>
              <w:t>Номер</w:t>
            </w:r>
          </w:p>
        </w:tc>
        <w:tc>
          <w:tcPr>
            <w:tcW w:w="4887" w:type="dxa"/>
            <w:tcBorders>
              <w:top w:val="single" w:color="auto" w:sz="4" w:space="0"/>
              <w:left w:val="nil"/>
              <w:bottom w:val="single" w:color="auto" w:sz="4" w:space="0"/>
              <w:right w:val="single" w:color="auto" w:sz="4" w:space="0"/>
            </w:tcBorders>
            <w:shd w:val="clear" w:color="auto" w:fill="auto"/>
            <w:vAlign w:val="center"/>
          </w:tcPr>
          <w:p w14:paraId="5AAF615D">
            <w:pPr>
              <w:jc w:val="center"/>
              <w:rPr>
                <w:rFonts w:eastAsia="Times New Roman" w:cs="Times New Roman"/>
                <w:b/>
                <w:lang w:eastAsia="ru-RU"/>
              </w:rPr>
            </w:pPr>
            <w:r>
              <w:rPr>
                <w:rFonts w:eastAsia="Times New Roman" w:cs="Times New Roman"/>
                <w:b/>
                <w:lang w:eastAsia="ru-RU"/>
              </w:rPr>
              <w:t>Имя</w:t>
            </w:r>
          </w:p>
        </w:tc>
        <w:tc>
          <w:tcPr>
            <w:tcW w:w="3402" w:type="dxa"/>
            <w:tcBorders>
              <w:top w:val="single" w:color="auto" w:sz="4" w:space="0"/>
              <w:left w:val="nil"/>
              <w:bottom w:val="single" w:color="auto" w:sz="4" w:space="0"/>
              <w:right w:val="single" w:color="auto" w:sz="4" w:space="0"/>
            </w:tcBorders>
            <w:shd w:val="clear" w:color="auto" w:fill="auto"/>
            <w:vAlign w:val="center"/>
          </w:tcPr>
          <w:p w14:paraId="03F48362">
            <w:pPr>
              <w:jc w:val="center"/>
              <w:rPr>
                <w:rFonts w:eastAsia="Times New Roman" w:cs="Times New Roman"/>
                <w:b/>
                <w:lang w:eastAsia="ru-RU"/>
              </w:rPr>
            </w:pPr>
            <w:r>
              <w:rPr>
                <w:rFonts w:eastAsia="Times New Roman" w:cs="Times New Roman"/>
                <w:b/>
                <w:lang w:eastAsia="ru-RU"/>
              </w:rPr>
              <w:t>Спецификация</w:t>
            </w:r>
          </w:p>
        </w:tc>
        <w:tc>
          <w:tcPr>
            <w:tcW w:w="2268" w:type="dxa"/>
            <w:tcBorders>
              <w:top w:val="single" w:color="auto" w:sz="4" w:space="0"/>
              <w:left w:val="nil"/>
              <w:bottom w:val="single" w:color="auto" w:sz="4" w:space="0"/>
              <w:right w:val="single" w:color="auto" w:sz="4" w:space="0"/>
            </w:tcBorders>
            <w:shd w:val="clear" w:color="auto" w:fill="auto"/>
            <w:vAlign w:val="center"/>
          </w:tcPr>
          <w:p w14:paraId="3717C5B3">
            <w:pPr>
              <w:jc w:val="center"/>
              <w:rPr>
                <w:rFonts w:eastAsia="Times New Roman" w:cs="Times New Roman"/>
                <w:b/>
                <w:lang w:eastAsia="ru-RU"/>
              </w:rPr>
            </w:pPr>
            <w:r>
              <w:rPr>
                <w:rFonts w:eastAsia="Times New Roman" w:cs="Times New Roman"/>
                <w:b/>
                <w:lang w:eastAsia="ru-RU"/>
              </w:rPr>
              <w:t>Количество</w:t>
            </w:r>
          </w:p>
        </w:tc>
        <w:tc>
          <w:tcPr>
            <w:tcW w:w="3544" w:type="dxa"/>
            <w:tcBorders>
              <w:top w:val="single" w:color="auto" w:sz="4" w:space="0"/>
              <w:left w:val="nil"/>
              <w:bottom w:val="single" w:color="auto" w:sz="4" w:space="0"/>
              <w:right w:val="single" w:color="auto" w:sz="8" w:space="0"/>
            </w:tcBorders>
            <w:shd w:val="clear" w:color="auto" w:fill="auto"/>
            <w:vAlign w:val="center"/>
          </w:tcPr>
          <w:p w14:paraId="5787EF01">
            <w:pPr>
              <w:jc w:val="center"/>
              <w:rPr>
                <w:rFonts w:eastAsia="Times New Roman" w:cs="Times New Roman"/>
                <w:b/>
                <w:lang w:eastAsia="ru-RU"/>
              </w:rPr>
            </w:pPr>
            <w:r>
              <w:rPr>
                <w:rFonts w:eastAsia="Times New Roman" w:cs="Times New Roman"/>
                <w:b/>
                <w:lang w:eastAsia="ru-RU"/>
              </w:rPr>
              <w:t>Примечание</w:t>
            </w:r>
          </w:p>
        </w:tc>
      </w:tr>
      <w:tr w14:paraId="7A0C0B14">
        <w:trPr>
          <w:trHeight w:val="345"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0B7199F9">
            <w:pPr>
              <w:jc w:val="center"/>
              <w:rPr>
                <w:rFonts w:eastAsia="Times New Roman" w:cs="Times New Roman"/>
                <w:lang w:eastAsia="ru-RU"/>
              </w:rPr>
            </w:pPr>
            <w:r>
              <w:rPr>
                <w:rFonts w:eastAsia="Times New Roman" w:cs="Times New Roman"/>
                <w:lang w:eastAsia="ru-RU"/>
              </w:rPr>
              <w:t>1</w:t>
            </w:r>
          </w:p>
        </w:tc>
        <w:tc>
          <w:tcPr>
            <w:tcW w:w="4887" w:type="dxa"/>
            <w:tcBorders>
              <w:top w:val="nil"/>
              <w:left w:val="single" w:color="auto" w:sz="4" w:space="0"/>
              <w:bottom w:val="single" w:color="auto" w:sz="4" w:space="0"/>
              <w:right w:val="nil"/>
            </w:tcBorders>
            <w:shd w:val="clear" w:color="auto" w:fill="auto"/>
            <w:vAlign w:val="center"/>
          </w:tcPr>
          <w:p w14:paraId="254F4E4F">
            <w:pPr>
              <w:jc w:val="center"/>
              <w:rPr>
                <w:rFonts w:eastAsia="Times New Roman" w:cs="Times New Roman"/>
                <w:lang w:eastAsia="ru-RU"/>
              </w:rPr>
            </w:pPr>
            <w:r>
              <w:rPr>
                <w:rFonts w:eastAsia="Times New Roman" w:cs="Times New Roman"/>
                <w:lang w:eastAsia="ru-RU"/>
              </w:rPr>
              <w:t>Кулер</w:t>
            </w:r>
          </w:p>
        </w:tc>
        <w:tc>
          <w:tcPr>
            <w:tcW w:w="3402" w:type="dxa"/>
            <w:tcBorders>
              <w:top w:val="nil"/>
              <w:left w:val="single" w:color="auto" w:sz="4" w:space="0"/>
              <w:bottom w:val="single" w:color="auto" w:sz="4" w:space="0"/>
              <w:right w:val="single" w:color="auto" w:sz="4" w:space="0"/>
            </w:tcBorders>
            <w:shd w:val="clear" w:color="auto" w:fill="auto"/>
            <w:vAlign w:val="center"/>
          </w:tcPr>
          <w:p w14:paraId="194D7E11">
            <w:pPr>
              <w:jc w:val="center"/>
              <w:rPr>
                <w:rFonts w:eastAsia="Times New Roman" w:cs="Times New Roman"/>
                <w:lang w:eastAsia="ru-RU"/>
              </w:rPr>
            </w:pPr>
            <w:r>
              <w:rPr>
                <w:rFonts w:eastAsia="Times New Roman" w:cs="Times New Roman"/>
                <w:lang w:eastAsia="ru-RU"/>
              </w:rPr>
              <w:t>BLD7065/B4353-00</w:t>
            </w:r>
          </w:p>
        </w:tc>
        <w:tc>
          <w:tcPr>
            <w:tcW w:w="2268" w:type="dxa"/>
            <w:tcBorders>
              <w:top w:val="nil"/>
              <w:left w:val="nil"/>
              <w:bottom w:val="single" w:color="auto" w:sz="4" w:space="0"/>
              <w:right w:val="single" w:color="auto" w:sz="4" w:space="0"/>
            </w:tcBorders>
            <w:shd w:val="clear" w:color="auto" w:fill="auto"/>
            <w:vAlign w:val="center"/>
          </w:tcPr>
          <w:p w14:paraId="724FAD15">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682A3D7D">
            <w:pPr>
              <w:jc w:val="center"/>
              <w:rPr>
                <w:rFonts w:eastAsia="Times New Roman" w:cs="Times New Roman"/>
                <w:lang w:eastAsia="ru-RU"/>
              </w:rPr>
            </w:pPr>
            <w:r>
              <w:rPr>
                <w:rFonts w:eastAsia="Times New Roman" w:cs="Times New Roman"/>
                <w:lang w:eastAsia="ru-RU"/>
              </w:rPr>
              <w:t> </w:t>
            </w:r>
          </w:p>
        </w:tc>
      </w:tr>
      <w:tr w14:paraId="23AA11FA">
        <w:tblPrEx>
          <w:tblCellMar>
            <w:top w:w="0" w:type="dxa"/>
            <w:left w:w="108" w:type="dxa"/>
            <w:bottom w:w="0" w:type="dxa"/>
            <w:right w:w="108" w:type="dxa"/>
          </w:tblCellMar>
        </w:tblPrEx>
        <w:trPr>
          <w:trHeight w:val="345"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328F159A">
            <w:pPr>
              <w:jc w:val="center"/>
              <w:rPr>
                <w:rFonts w:eastAsia="Times New Roman" w:cs="Times New Roman"/>
                <w:lang w:eastAsia="ru-RU"/>
              </w:rPr>
            </w:pPr>
            <w:r>
              <w:rPr>
                <w:rFonts w:eastAsia="Times New Roman" w:cs="Times New Roman"/>
                <w:lang w:eastAsia="ru-RU"/>
              </w:rPr>
              <w:t>2</w:t>
            </w:r>
          </w:p>
        </w:tc>
        <w:tc>
          <w:tcPr>
            <w:tcW w:w="4887" w:type="dxa"/>
            <w:tcBorders>
              <w:top w:val="nil"/>
              <w:left w:val="single" w:color="auto" w:sz="4" w:space="0"/>
              <w:bottom w:val="single" w:color="auto" w:sz="4" w:space="0"/>
              <w:right w:val="nil"/>
            </w:tcBorders>
            <w:shd w:val="clear" w:color="auto" w:fill="auto"/>
            <w:vAlign w:val="center"/>
          </w:tcPr>
          <w:p w14:paraId="4A924C4A">
            <w:pPr>
              <w:jc w:val="center"/>
              <w:rPr>
                <w:rFonts w:eastAsia="Times New Roman" w:cs="Times New Roman"/>
                <w:lang w:eastAsia="ru-RU"/>
              </w:rPr>
            </w:pPr>
            <w:r>
              <w:rPr>
                <w:rFonts w:eastAsia="Times New Roman" w:cs="Times New Roman"/>
                <w:lang w:eastAsia="ru-RU"/>
              </w:rPr>
              <w:t>Ветровое стекло</w:t>
            </w:r>
          </w:p>
        </w:tc>
        <w:tc>
          <w:tcPr>
            <w:tcW w:w="3402" w:type="dxa"/>
            <w:tcBorders>
              <w:top w:val="nil"/>
              <w:left w:val="single" w:color="auto" w:sz="4" w:space="0"/>
              <w:bottom w:val="single" w:color="auto" w:sz="4" w:space="0"/>
              <w:right w:val="single" w:color="auto" w:sz="4" w:space="0"/>
            </w:tcBorders>
            <w:shd w:val="clear" w:color="auto" w:fill="auto"/>
            <w:vAlign w:val="center"/>
          </w:tcPr>
          <w:p w14:paraId="3FC3D263">
            <w:pPr>
              <w:jc w:val="center"/>
              <w:rPr>
                <w:rFonts w:eastAsia="Times New Roman" w:cs="Times New Roman"/>
                <w:lang w:eastAsia="ru-RU"/>
              </w:rPr>
            </w:pPr>
            <w:r>
              <w:rPr>
                <w:rFonts w:eastAsia="Times New Roman" w:cs="Times New Roman"/>
                <w:lang w:eastAsia="ru-RU"/>
              </w:rPr>
              <w:t>5.5HP</w:t>
            </w:r>
          </w:p>
        </w:tc>
        <w:tc>
          <w:tcPr>
            <w:tcW w:w="2268" w:type="dxa"/>
            <w:tcBorders>
              <w:top w:val="nil"/>
              <w:left w:val="nil"/>
              <w:bottom w:val="single" w:color="auto" w:sz="4" w:space="0"/>
              <w:right w:val="single" w:color="auto" w:sz="4" w:space="0"/>
            </w:tcBorders>
            <w:shd w:val="clear" w:color="auto" w:fill="auto"/>
            <w:vAlign w:val="center"/>
          </w:tcPr>
          <w:p w14:paraId="5B20E99A">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5F45C85A">
            <w:pPr>
              <w:jc w:val="center"/>
              <w:rPr>
                <w:rFonts w:eastAsia="Times New Roman" w:cs="Times New Roman"/>
                <w:lang w:eastAsia="ru-RU"/>
              </w:rPr>
            </w:pPr>
            <w:r>
              <w:rPr>
                <w:rFonts w:eastAsia="Times New Roman" w:cs="Times New Roman"/>
                <w:lang w:eastAsia="ru-RU"/>
              </w:rPr>
              <w:t> </w:t>
            </w:r>
          </w:p>
        </w:tc>
      </w:tr>
      <w:tr w14:paraId="598037C6">
        <w:trPr>
          <w:trHeight w:val="345" w:hRule="atLeast"/>
        </w:trPr>
        <w:tc>
          <w:tcPr>
            <w:tcW w:w="1340" w:type="dxa"/>
            <w:tcBorders>
              <w:top w:val="nil"/>
              <w:left w:val="single" w:color="auto" w:sz="8" w:space="0"/>
              <w:bottom w:val="single" w:color="auto" w:sz="4" w:space="0"/>
              <w:right w:val="single" w:color="auto" w:sz="4" w:space="0"/>
            </w:tcBorders>
            <w:shd w:val="clear" w:color="auto" w:fill="auto"/>
            <w:vAlign w:val="center"/>
          </w:tcPr>
          <w:p w14:paraId="232756AD">
            <w:pPr>
              <w:jc w:val="center"/>
              <w:rPr>
                <w:rFonts w:eastAsia="Times New Roman" w:cs="Times New Roman"/>
                <w:lang w:eastAsia="ru-RU"/>
              </w:rPr>
            </w:pPr>
            <w:r>
              <w:rPr>
                <w:rFonts w:eastAsia="Times New Roman" w:cs="Times New Roman"/>
                <w:lang w:eastAsia="ru-RU"/>
              </w:rPr>
              <w:t>3</w:t>
            </w:r>
          </w:p>
        </w:tc>
        <w:tc>
          <w:tcPr>
            <w:tcW w:w="4887" w:type="dxa"/>
            <w:tcBorders>
              <w:top w:val="nil"/>
              <w:left w:val="single" w:color="auto" w:sz="4" w:space="0"/>
              <w:bottom w:val="single" w:color="auto" w:sz="4" w:space="0"/>
              <w:right w:val="nil"/>
            </w:tcBorders>
            <w:shd w:val="clear" w:color="auto" w:fill="auto"/>
            <w:vAlign w:val="center"/>
          </w:tcPr>
          <w:p w14:paraId="41E22DF6">
            <w:pPr>
              <w:jc w:val="center"/>
              <w:rPr>
                <w:rFonts w:eastAsia="Times New Roman" w:cs="Times New Roman"/>
                <w:lang w:eastAsia="ru-RU"/>
              </w:rPr>
            </w:pPr>
            <w:r>
              <w:rPr>
                <w:rFonts w:eastAsia="Times New Roman" w:cs="Times New Roman"/>
                <w:lang w:eastAsia="ru-RU"/>
              </w:rPr>
              <w:t>Вентилятор</w:t>
            </w:r>
          </w:p>
        </w:tc>
        <w:tc>
          <w:tcPr>
            <w:tcW w:w="3402" w:type="dxa"/>
            <w:tcBorders>
              <w:top w:val="nil"/>
              <w:left w:val="single" w:color="auto" w:sz="4" w:space="0"/>
              <w:bottom w:val="single" w:color="auto" w:sz="4" w:space="0"/>
              <w:right w:val="single" w:color="auto" w:sz="4" w:space="0"/>
            </w:tcBorders>
            <w:shd w:val="clear" w:color="auto" w:fill="auto"/>
            <w:vAlign w:val="center"/>
          </w:tcPr>
          <w:p w14:paraId="65DEDC15">
            <w:pPr>
              <w:jc w:val="center"/>
              <w:rPr>
                <w:rFonts w:eastAsia="Times New Roman" w:cs="Times New Roman"/>
                <w:lang w:eastAsia="ru-RU"/>
              </w:rPr>
            </w:pPr>
            <w:r>
              <w:rPr>
                <w:rFonts w:eastAsia="Times New Roman" w:cs="Times New Roman"/>
                <w:lang w:eastAsia="ru-RU"/>
              </w:rPr>
              <w:t>300T</w:t>
            </w:r>
          </w:p>
        </w:tc>
        <w:tc>
          <w:tcPr>
            <w:tcW w:w="2268" w:type="dxa"/>
            <w:tcBorders>
              <w:top w:val="nil"/>
              <w:left w:val="nil"/>
              <w:bottom w:val="single" w:color="auto" w:sz="4" w:space="0"/>
              <w:right w:val="single" w:color="auto" w:sz="4" w:space="0"/>
            </w:tcBorders>
            <w:shd w:val="clear" w:color="auto" w:fill="auto"/>
            <w:vAlign w:val="center"/>
          </w:tcPr>
          <w:p w14:paraId="11BC8F0E">
            <w:pPr>
              <w:jc w:val="center"/>
              <w:rPr>
                <w:rFonts w:eastAsia="Times New Roman" w:cs="Times New Roman"/>
                <w:lang w:eastAsia="ru-RU"/>
              </w:rPr>
            </w:pPr>
            <w:r>
              <w:rPr>
                <w:rFonts w:eastAsia="Times New Roman" w:cs="Times New Roman"/>
                <w:lang w:eastAsia="ru-RU"/>
              </w:rPr>
              <w:t>1</w:t>
            </w:r>
          </w:p>
        </w:tc>
        <w:tc>
          <w:tcPr>
            <w:tcW w:w="3544" w:type="dxa"/>
            <w:tcBorders>
              <w:top w:val="nil"/>
              <w:left w:val="nil"/>
              <w:bottom w:val="single" w:color="auto" w:sz="4" w:space="0"/>
              <w:right w:val="single" w:color="auto" w:sz="8" w:space="0"/>
            </w:tcBorders>
            <w:shd w:val="clear" w:color="auto" w:fill="auto"/>
            <w:vAlign w:val="center"/>
          </w:tcPr>
          <w:p w14:paraId="54E06918">
            <w:pPr>
              <w:jc w:val="center"/>
              <w:rPr>
                <w:rFonts w:eastAsia="Times New Roman" w:cs="Times New Roman"/>
                <w:lang w:eastAsia="ru-RU"/>
              </w:rPr>
            </w:pPr>
            <w:r>
              <w:rPr>
                <w:rFonts w:eastAsia="Times New Roman" w:cs="Times New Roman"/>
                <w:lang w:eastAsia="ru-RU"/>
              </w:rPr>
              <w:t> </w:t>
            </w:r>
          </w:p>
        </w:tc>
      </w:tr>
    </w:tbl>
    <w:p w14:paraId="34A75217">
      <w:pPr>
        <w:ind w:left="284"/>
      </w:pPr>
    </w:p>
    <w:tbl>
      <w:tblPr>
        <w:tblStyle w:val="12"/>
        <w:tblW w:w="15441" w:type="dxa"/>
        <w:tblInd w:w="0" w:type="dxa"/>
        <w:tblLayout w:type="autofit"/>
        <w:tblCellMar>
          <w:top w:w="0" w:type="dxa"/>
          <w:left w:w="108" w:type="dxa"/>
          <w:bottom w:w="0" w:type="dxa"/>
          <w:right w:w="108" w:type="dxa"/>
        </w:tblCellMar>
      </w:tblPr>
      <w:tblGrid>
        <w:gridCol w:w="1340"/>
        <w:gridCol w:w="4887"/>
        <w:gridCol w:w="3402"/>
        <w:gridCol w:w="2268"/>
        <w:gridCol w:w="3544"/>
      </w:tblGrid>
      <w:tr w14:paraId="58D67ACE">
        <w:trPr>
          <w:trHeight w:val="765" w:hRule="atLeast"/>
        </w:trPr>
        <w:tc>
          <w:tcPr>
            <w:tcW w:w="15441" w:type="dxa"/>
            <w:gridSpan w:val="5"/>
            <w:tcBorders>
              <w:top w:val="single" w:color="auto" w:sz="8" w:space="0"/>
              <w:left w:val="single" w:color="auto" w:sz="8" w:space="0"/>
              <w:bottom w:val="single" w:color="auto" w:sz="4" w:space="0"/>
              <w:right w:val="single" w:color="000000" w:sz="8" w:space="0"/>
            </w:tcBorders>
            <w:shd w:val="clear" w:color="auto" w:fill="auto"/>
            <w:noWrap/>
            <w:vAlign w:val="center"/>
          </w:tcPr>
          <w:p w14:paraId="1AFDF1EA">
            <w:pPr>
              <w:jc w:val="center"/>
              <w:rPr>
                <w:rFonts w:eastAsia="Times New Roman" w:cs="Times New Roman"/>
                <w:b/>
                <w:lang w:eastAsia="ru-RU"/>
              </w:rPr>
            </w:pPr>
            <w:r>
              <w:br w:type="page"/>
            </w:r>
            <w:r>
              <w:rPr>
                <w:rFonts w:eastAsia="Times New Roman" w:cs="Times New Roman"/>
                <w:b/>
                <w:sz w:val="28"/>
                <w:lang w:eastAsia="ru-RU"/>
              </w:rPr>
              <w:t>Система управления</w:t>
            </w:r>
          </w:p>
        </w:tc>
      </w:tr>
      <w:tr w14:paraId="7D1D7FC5">
        <w:tblPrEx>
          <w:tblCellMar>
            <w:top w:w="0" w:type="dxa"/>
            <w:left w:w="108" w:type="dxa"/>
            <w:bottom w:w="0" w:type="dxa"/>
            <w:right w:w="108" w:type="dxa"/>
          </w:tblCellMar>
        </w:tblPrEx>
        <w:trPr>
          <w:trHeight w:val="420" w:hRule="atLeast"/>
        </w:trPr>
        <w:tc>
          <w:tcPr>
            <w:tcW w:w="15441"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594BED04">
            <w:pPr>
              <w:jc w:val="center"/>
              <w:rPr>
                <w:rFonts w:eastAsia="Times New Roman" w:cs="Times New Roman"/>
                <w:b/>
                <w:bCs/>
                <w:lang w:eastAsia="ru-RU"/>
              </w:rPr>
            </w:pPr>
            <w:r>
              <w:rPr>
                <w:lang w:val="ru-RU" w:eastAsia="ru-RU" w:bidi="ar-SA"/>
              </w:rPr>
              <w:drawing>
                <wp:inline distT="0" distB="0" distL="0" distR="0">
                  <wp:extent cx="3990340" cy="4686300"/>
                  <wp:effectExtent l="0" t="0" r="0" b="0"/>
                  <wp:docPr id="3" name="图片 20" descr="电控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电控系统.PNG"/>
                          <pic:cNvPicPr>
                            <a:picLocks noChangeAspect="1"/>
                          </pic:cNvPicPr>
                        </pic:nvPicPr>
                        <pic:blipFill>
                          <a:blip r:embed="rId23" cstate="print"/>
                          <a:srcRect t="3753" b="6326"/>
                          <a:stretch>
                            <a:fillRect/>
                          </a:stretch>
                        </pic:blipFill>
                        <pic:spPr>
                          <a:xfrm>
                            <a:off x="0" y="0"/>
                            <a:ext cx="3993600" cy="4689961"/>
                          </a:xfrm>
                          <a:prstGeom prst="rect">
                            <a:avLst/>
                          </a:prstGeom>
                        </pic:spPr>
                      </pic:pic>
                    </a:graphicData>
                  </a:graphic>
                </wp:inline>
              </w:drawing>
            </w:r>
          </w:p>
        </w:tc>
      </w:tr>
      <w:tr w14:paraId="7DF2CC87">
        <w:tblPrEx>
          <w:tblCellMar>
            <w:top w:w="0" w:type="dxa"/>
            <w:left w:w="108" w:type="dxa"/>
            <w:bottom w:w="0" w:type="dxa"/>
            <w:right w:w="108" w:type="dxa"/>
          </w:tblCellMar>
        </w:tblPrEx>
        <w:trPr>
          <w:trHeight w:val="1200" w:hRule="atLeast"/>
        </w:trPr>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0EBEA67E">
            <w:pPr>
              <w:jc w:val="center"/>
              <w:rPr>
                <w:rFonts w:eastAsia="Times New Roman" w:cs="Times New Roman"/>
                <w:b/>
                <w:lang w:eastAsia="ru-RU"/>
              </w:rPr>
            </w:pPr>
            <w:r>
              <w:rPr>
                <w:rFonts w:eastAsia="Times New Roman" w:cs="Times New Roman"/>
                <w:b/>
                <w:lang w:eastAsia="ru-RU"/>
              </w:rPr>
              <w:t>Номер</w:t>
            </w:r>
          </w:p>
        </w:tc>
        <w:tc>
          <w:tcPr>
            <w:tcW w:w="4887" w:type="dxa"/>
            <w:tcBorders>
              <w:top w:val="single" w:color="auto" w:sz="4" w:space="0"/>
              <w:left w:val="nil"/>
              <w:bottom w:val="single" w:color="auto" w:sz="4" w:space="0"/>
              <w:right w:val="single" w:color="auto" w:sz="4" w:space="0"/>
            </w:tcBorders>
            <w:shd w:val="clear" w:color="auto" w:fill="auto"/>
            <w:vAlign w:val="center"/>
          </w:tcPr>
          <w:p w14:paraId="7F53C471">
            <w:pPr>
              <w:jc w:val="center"/>
              <w:rPr>
                <w:rFonts w:eastAsia="Times New Roman" w:cs="Times New Roman"/>
                <w:b/>
                <w:lang w:eastAsia="ru-RU"/>
              </w:rPr>
            </w:pPr>
            <w:r>
              <w:rPr>
                <w:rFonts w:eastAsia="Times New Roman" w:cs="Times New Roman"/>
                <w:b/>
                <w:lang w:eastAsia="ru-RU"/>
              </w:rPr>
              <w:t>Имя</w:t>
            </w:r>
          </w:p>
        </w:tc>
        <w:tc>
          <w:tcPr>
            <w:tcW w:w="3402" w:type="dxa"/>
            <w:tcBorders>
              <w:top w:val="single" w:color="auto" w:sz="4" w:space="0"/>
              <w:left w:val="nil"/>
              <w:bottom w:val="single" w:color="auto" w:sz="4" w:space="0"/>
              <w:right w:val="single" w:color="auto" w:sz="4" w:space="0"/>
            </w:tcBorders>
            <w:shd w:val="clear" w:color="auto" w:fill="auto"/>
            <w:vAlign w:val="center"/>
          </w:tcPr>
          <w:p w14:paraId="458AAC2E">
            <w:pPr>
              <w:jc w:val="center"/>
              <w:rPr>
                <w:rFonts w:eastAsia="Times New Roman" w:cs="Times New Roman"/>
                <w:b/>
                <w:lang w:eastAsia="ru-RU"/>
              </w:rPr>
            </w:pPr>
            <w:r>
              <w:rPr>
                <w:rFonts w:eastAsia="Times New Roman" w:cs="Times New Roman"/>
                <w:b/>
                <w:lang w:eastAsia="ru-RU"/>
              </w:rPr>
              <w:t>Спецификация</w:t>
            </w:r>
          </w:p>
        </w:tc>
        <w:tc>
          <w:tcPr>
            <w:tcW w:w="2268" w:type="dxa"/>
            <w:tcBorders>
              <w:top w:val="single" w:color="auto" w:sz="4" w:space="0"/>
              <w:left w:val="nil"/>
              <w:bottom w:val="single" w:color="auto" w:sz="4" w:space="0"/>
              <w:right w:val="single" w:color="auto" w:sz="4" w:space="0"/>
            </w:tcBorders>
            <w:shd w:val="clear" w:color="auto" w:fill="auto"/>
            <w:vAlign w:val="center"/>
          </w:tcPr>
          <w:p w14:paraId="1F382907">
            <w:pPr>
              <w:jc w:val="center"/>
              <w:rPr>
                <w:rFonts w:eastAsia="Times New Roman" w:cs="Times New Roman"/>
                <w:b/>
                <w:lang w:eastAsia="ru-RU"/>
              </w:rPr>
            </w:pPr>
            <w:r>
              <w:rPr>
                <w:rFonts w:eastAsia="Times New Roman" w:cs="Times New Roman"/>
                <w:b/>
                <w:lang w:eastAsia="ru-RU"/>
              </w:rPr>
              <w:t>Количество</w:t>
            </w:r>
          </w:p>
        </w:tc>
        <w:tc>
          <w:tcPr>
            <w:tcW w:w="3544" w:type="dxa"/>
            <w:tcBorders>
              <w:top w:val="single" w:color="auto" w:sz="4" w:space="0"/>
              <w:left w:val="nil"/>
              <w:bottom w:val="single" w:color="auto" w:sz="4" w:space="0"/>
              <w:right w:val="single" w:color="auto" w:sz="4" w:space="0"/>
            </w:tcBorders>
            <w:shd w:val="clear" w:color="auto" w:fill="auto"/>
            <w:vAlign w:val="center"/>
          </w:tcPr>
          <w:p w14:paraId="523129C6">
            <w:pPr>
              <w:jc w:val="center"/>
              <w:rPr>
                <w:rFonts w:eastAsia="Times New Roman" w:cs="Times New Roman"/>
                <w:b/>
                <w:lang w:eastAsia="ru-RU"/>
              </w:rPr>
            </w:pPr>
            <w:r>
              <w:rPr>
                <w:rFonts w:eastAsia="Times New Roman" w:cs="Times New Roman"/>
                <w:b/>
                <w:lang w:eastAsia="ru-RU"/>
              </w:rPr>
              <w:t>Примечание</w:t>
            </w:r>
          </w:p>
        </w:tc>
      </w:tr>
      <w:tr w14:paraId="5969F6E7">
        <w:tblPrEx>
          <w:tblCellMar>
            <w:top w:w="0" w:type="dxa"/>
            <w:left w:w="108" w:type="dxa"/>
            <w:bottom w:w="0" w:type="dxa"/>
            <w:right w:w="108" w:type="dxa"/>
          </w:tblCellMar>
        </w:tblPrEx>
        <w:trPr>
          <w:trHeight w:val="345" w:hRule="atLeast"/>
        </w:trPr>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187CB033">
            <w:pPr>
              <w:jc w:val="center"/>
              <w:rPr>
                <w:rFonts w:eastAsia="Times New Roman" w:cs="Times New Roman"/>
                <w:lang w:eastAsia="ru-RU"/>
              </w:rPr>
            </w:pPr>
            <w:r>
              <w:rPr>
                <w:rFonts w:eastAsia="Times New Roman" w:cs="Times New Roman"/>
                <w:lang w:eastAsia="ru-RU"/>
              </w:rPr>
              <w:t>1</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52801F16">
            <w:pPr>
              <w:jc w:val="center"/>
              <w:rPr>
                <w:rFonts w:eastAsia="Times New Roman" w:cs="Times New Roman"/>
                <w:lang w:eastAsia="ru-RU"/>
              </w:rPr>
            </w:pPr>
            <w:r>
              <w:rPr>
                <w:rFonts w:eastAsia="Times New Roman" w:cs="Times New Roman"/>
                <w:lang w:eastAsia="ru-RU"/>
              </w:rPr>
              <w:t>Инвертор</w:t>
            </w:r>
          </w:p>
        </w:tc>
        <w:tc>
          <w:tcPr>
            <w:tcW w:w="3402" w:type="dxa"/>
            <w:tcBorders>
              <w:top w:val="single" w:color="auto" w:sz="4" w:space="0"/>
              <w:left w:val="nil"/>
              <w:bottom w:val="single" w:color="auto" w:sz="4" w:space="0"/>
              <w:right w:val="single" w:color="auto" w:sz="4" w:space="0"/>
            </w:tcBorders>
            <w:shd w:val="clear" w:color="auto" w:fill="auto"/>
            <w:vAlign w:val="center"/>
          </w:tcPr>
          <w:p w14:paraId="78D81494">
            <w:pPr>
              <w:jc w:val="center"/>
              <w:rPr>
                <w:rFonts w:eastAsia="Times New Roman" w:cs="Times New Roman"/>
                <w:lang w:eastAsia="ru-RU"/>
              </w:rPr>
            </w:pPr>
            <w:r>
              <w:rPr>
                <w:rFonts w:eastAsia="Times New Roman" w:cs="Times New Roman"/>
                <w:lang w:eastAsia="ru-RU"/>
              </w:rPr>
              <w:t>GD300-01A-7R5G-4-RT</w:t>
            </w:r>
          </w:p>
        </w:tc>
        <w:tc>
          <w:tcPr>
            <w:tcW w:w="2268" w:type="dxa"/>
            <w:tcBorders>
              <w:top w:val="single" w:color="auto" w:sz="4" w:space="0"/>
              <w:left w:val="nil"/>
              <w:bottom w:val="single" w:color="auto" w:sz="4" w:space="0"/>
              <w:right w:val="single" w:color="auto" w:sz="4" w:space="0"/>
            </w:tcBorders>
            <w:shd w:val="clear" w:color="auto" w:fill="auto"/>
            <w:vAlign w:val="center"/>
          </w:tcPr>
          <w:p w14:paraId="1A27A1A3">
            <w:pPr>
              <w:jc w:val="center"/>
              <w:rPr>
                <w:rFonts w:eastAsia="Times New Roman" w:cs="Times New Roman"/>
                <w:lang w:eastAsia="ru-RU"/>
              </w:rPr>
            </w:pPr>
            <w:r>
              <w:rPr>
                <w:rFonts w:eastAsia="Times New Roman" w:cs="Times New Roman"/>
                <w:lang w:eastAsia="ru-RU"/>
              </w:rPr>
              <w:t>1</w:t>
            </w:r>
          </w:p>
        </w:tc>
        <w:tc>
          <w:tcPr>
            <w:tcW w:w="3544" w:type="dxa"/>
            <w:tcBorders>
              <w:top w:val="single" w:color="auto" w:sz="4" w:space="0"/>
              <w:left w:val="nil"/>
              <w:bottom w:val="single" w:color="auto" w:sz="4" w:space="0"/>
              <w:right w:val="single" w:color="auto" w:sz="4" w:space="0"/>
            </w:tcBorders>
            <w:shd w:val="clear" w:color="auto" w:fill="auto"/>
            <w:vAlign w:val="center"/>
          </w:tcPr>
          <w:p w14:paraId="3130661C">
            <w:pPr>
              <w:jc w:val="center"/>
              <w:rPr>
                <w:rFonts w:eastAsia="Times New Roman" w:cs="Times New Roman"/>
                <w:lang w:eastAsia="ru-RU"/>
              </w:rPr>
            </w:pPr>
          </w:p>
        </w:tc>
      </w:tr>
      <w:tr w14:paraId="7AEB3563">
        <w:tblPrEx>
          <w:tblCellMar>
            <w:top w:w="0" w:type="dxa"/>
            <w:left w:w="108" w:type="dxa"/>
            <w:bottom w:w="0" w:type="dxa"/>
            <w:right w:w="108" w:type="dxa"/>
          </w:tblCellMar>
        </w:tblPrEx>
        <w:trPr>
          <w:trHeight w:val="345" w:hRule="atLeast"/>
        </w:trPr>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43840600">
            <w:pPr>
              <w:jc w:val="center"/>
              <w:rPr>
                <w:rFonts w:eastAsia="Times New Roman" w:cs="Times New Roman"/>
                <w:lang w:eastAsia="ru-RU"/>
              </w:rPr>
            </w:pPr>
            <w:r>
              <w:rPr>
                <w:rFonts w:eastAsia="Times New Roman" w:cs="Times New Roman"/>
                <w:lang w:eastAsia="ru-RU"/>
              </w:rPr>
              <w:t>2</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25EC4D85">
            <w:pPr>
              <w:jc w:val="center"/>
              <w:rPr>
                <w:rFonts w:eastAsia="Times New Roman" w:cs="Times New Roman"/>
                <w:lang w:eastAsia="ru-RU"/>
              </w:rPr>
            </w:pPr>
            <w:r>
              <w:rPr>
                <w:rFonts w:eastAsia="Times New Roman" w:cs="Times New Roman"/>
                <w:lang w:eastAsia="ru-RU"/>
              </w:rPr>
              <w:t>Сенсорный экран</w:t>
            </w:r>
          </w:p>
        </w:tc>
        <w:tc>
          <w:tcPr>
            <w:tcW w:w="3402" w:type="dxa"/>
            <w:tcBorders>
              <w:top w:val="single" w:color="auto" w:sz="4" w:space="0"/>
              <w:left w:val="nil"/>
              <w:bottom w:val="single" w:color="auto" w:sz="4" w:space="0"/>
              <w:right w:val="single" w:color="auto" w:sz="4" w:space="0"/>
            </w:tcBorders>
            <w:shd w:val="clear" w:color="auto" w:fill="auto"/>
            <w:vAlign w:val="center"/>
          </w:tcPr>
          <w:p w14:paraId="64DCC574">
            <w:pPr>
              <w:jc w:val="center"/>
              <w:rPr>
                <w:rFonts w:eastAsia="Times New Roman" w:cs="Times New Roman"/>
                <w:lang w:eastAsia="ru-RU"/>
              </w:rPr>
            </w:pPr>
            <w:r>
              <w:rPr>
                <w:rFonts w:eastAsia="Times New Roman" w:cs="Times New Roman"/>
                <w:lang w:eastAsia="ru-RU"/>
              </w:rPr>
              <w:t>HTK070</w:t>
            </w:r>
          </w:p>
        </w:tc>
        <w:tc>
          <w:tcPr>
            <w:tcW w:w="2268" w:type="dxa"/>
            <w:tcBorders>
              <w:top w:val="single" w:color="auto" w:sz="4" w:space="0"/>
              <w:left w:val="nil"/>
              <w:bottom w:val="single" w:color="auto" w:sz="4" w:space="0"/>
              <w:right w:val="single" w:color="auto" w:sz="4" w:space="0"/>
            </w:tcBorders>
            <w:shd w:val="clear" w:color="auto" w:fill="auto"/>
            <w:vAlign w:val="center"/>
          </w:tcPr>
          <w:p w14:paraId="4CEDC0D3">
            <w:pPr>
              <w:jc w:val="center"/>
              <w:rPr>
                <w:rFonts w:eastAsia="Times New Roman" w:cs="Times New Roman"/>
                <w:lang w:eastAsia="ru-RU"/>
              </w:rPr>
            </w:pPr>
            <w:r>
              <w:rPr>
                <w:rFonts w:eastAsia="Times New Roman" w:cs="Times New Roman"/>
                <w:lang w:eastAsia="ru-RU"/>
              </w:rPr>
              <w:t>1</w:t>
            </w:r>
          </w:p>
        </w:tc>
        <w:tc>
          <w:tcPr>
            <w:tcW w:w="3544" w:type="dxa"/>
            <w:tcBorders>
              <w:top w:val="single" w:color="auto" w:sz="4" w:space="0"/>
              <w:left w:val="nil"/>
              <w:bottom w:val="single" w:color="auto" w:sz="4" w:space="0"/>
              <w:right w:val="single" w:color="auto" w:sz="4" w:space="0"/>
            </w:tcBorders>
            <w:shd w:val="clear" w:color="auto" w:fill="auto"/>
            <w:vAlign w:val="center"/>
          </w:tcPr>
          <w:p w14:paraId="6FD9C224">
            <w:pPr>
              <w:jc w:val="center"/>
              <w:rPr>
                <w:rFonts w:eastAsia="Times New Roman" w:cs="Times New Roman"/>
                <w:lang w:eastAsia="ru-RU"/>
              </w:rPr>
            </w:pPr>
          </w:p>
        </w:tc>
      </w:tr>
      <w:tr w14:paraId="3B7ACCF6">
        <w:tblPrEx>
          <w:tblCellMar>
            <w:top w:w="0" w:type="dxa"/>
            <w:left w:w="108" w:type="dxa"/>
            <w:bottom w:w="0" w:type="dxa"/>
            <w:right w:w="108" w:type="dxa"/>
          </w:tblCellMar>
        </w:tblPrEx>
        <w:trPr>
          <w:trHeight w:val="681" w:hRule="atLeast"/>
        </w:trPr>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030A10EB">
            <w:pPr>
              <w:jc w:val="center"/>
              <w:rPr>
                <w:rFonts w:eastAsia="Times New Roman" w:cs="Times New Roman"/>
                <w:lang w:eastAsia="ru-RU"/>
              </w:rPr>
            </w:pPr>
            <w:r>
              <w:rPr>
                <w:rFonts w:eastAsia="Times New Roman" w:cs="Times New Roman"/>
                <w:lang w:eastAsia="ru-RU"/>
              </w:rPr>
              <w:t>3</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629A5155">
            <w:pPr>
              <w:jc w:val="center"/>
              <w:rPr>
                <w:rFonts w:eastAsia="Times New Roman" w:cs="Times New Roman"/>
                <w:lang w:eastAsia="ru-RU"/>
              </w:rPr>
            </w:pPr>
            <w:r>
              <w:rPr>
                <w:rFonts w:eastAsia="Times New Roman" w:cs="Times New Roman"/>
                <w:lang w:eastAsia="ru-RU"/>
              </w:rPr>
              <w:t>Аварийный выключатель</w:t>
            </w:r>
          </w:p>
        </w:tc>
        <w:tc>
          <w:tcPr>
            <w:tcW w:w="3402" w:type="dxa"/>
            <w:tcBorders>
              <w:top w:val="single" w:color="auto" w:sz="4" w:space="0"/>
              <w:left w:val="nil"/>
              <w:bottom w:val="single" w:color="auto" w:sz="4" w:space="0"/>
              <w:right w:val="single" w:color="auto" w:sz="4" w:space="0"/>
            </w:tcBorders>
            <w:shd w:val="clear" w:color="auto" w:fill="auto"/>
            <w:vAlign w:val="center"/>
          </w:tcPr>
          <w:p w14:paraId="1F8D88AF">
            <w:pPr>
              <w:jc w:val="center"/>
              <w:rPr>
                <w:rFonts w:eastAsia="Times New Roman" w:cs="Times New Roman"/>
                <w:lang w:eastAsia="ru-RU"/>
              </w:rPr>
            </w:pPr>
            <w:r>
              <w:rPr>
                <w:rFonts w:eastAsia="Times New Roman" w:cs="Times New Roman"/>
                <w:lang w:eastAsia="ru-RU"/>
              </w:rPr>
              <w:t>LA115-A2</w:t>
            </w:r>
          </w:p>
        </w:tc>
        <w:tc>
          <w:tcPr>
            <w:tcW w:w="2268" w:type="dxa"/>
            <w:tcBorders>
              <w:top w:val="single" w:color="auto" w:sz="4" w:space="0"/>
              <w:left w:val="nil"/>
              <w:bottom w:val="single" w:color="auto" w:sz="4" w:space="0"/>
              <w:right w:val="single" w:color="auto" w:sz="4" w:space="0"/>
            </w:tcBorders>
            <w:shd w:val="clear" w:color="auto" w:fill="auto"/>
            <w:vAlign w:val="center"/>
          </w:tcPr>
          <w:p w14:paraId="153B0093">
            <w:pPr>
              <w:jc w:val="center"/>
              <w:rPr>
                <w:rFonts w:eastAsia="Times New Roman" w:cs="Times New Roman"/>
                <w:lang w:eastAsia="ru-RU"/>
              </w:rPr>
            </w:pPr>
            <w:r>
              <w:rPr>
                <w:rFonts w:eastAsia="Times New Roman" w:cs="Times New Roman"/>
                <w:lang w:eastAsia="ru-RU"/>
              </w:rPr>
              <w:t>1</w:t>
            </w:r>
          </w:p>
        </w:tc>
        <w:tc>
          <w:tcPr>
            <w:tcW w:w="3544" w:type="dxa"/>
            <w:tcBorders>
              <w:top w:val="single" w:color="auto" w:sz="4" w:space="0"/>
              <w:left w:val="nil"/>
              <w:bottom w:val="single" w:color="auto" w:sz="4" w:space="0"/>
              <w:right w:val="single" w:color="auto" w:sz="4" w:space="0"/>
            </w:tcBorders>
            <w:shd w:val="clear" w:color="auto" w:fill="auto"/>
            <w:vAlign w:val="center"/>
          </w:tcPr>
          <w:p w14:paraId="7F041CD5">
            <w:pPr>
              <w:jc w:val="center"/>
              <w:rPr>
                <w:rFonts w:eastAsia="Times New Roman" w:cs="Times New Roman"/>
                <w:lang w:eastAsia="ru-RU"/>
              </w:rPr>
            </w:pPr>
          </w:p>
        </w:tc>
      </w:tr>
      <w:tr w14:paraId="7172EA2F">
        <w:tblPrEx>
          <w:tblCellMar>
            <w:top w:w="0" w:type="dxa"/>
            <w:left w:w="108" w:type="dxa"/>
            <w:bottom w:w="0" w:type="dxa"/>
            <w:right w:w="108" w:type="dxa"/>
          </w:tblCellMar>
        </w:tblPrEx>
        <w:trPr>
          <w:trHeight w:val="621" w:hRule="atLeast"/>
        </w:trPr>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3E54DAE6">
            <w:pPr>
              <w:jc w:val="center"/>
              <w:rPr>
                <w:rFonts w:eastAsia="Times New Roman" w:cs="Times New Roman"/>
                <w:lang w:eastAsia="ru-RU"/>
              </w:rPr>
            </w:pPr>
            <w:r>
              <w:rPr>
                <w:rFonts w:eastAsia="Times New Roman" w:cs="Times New Roman"/>
                <w:lang w:eastAsia="ru-RU"/>
              </w:rPr>
              <w:t>4</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088A5506">
            <w:pPr>
              <w:jc w:val="center"/>
              <w:rPr>
                <w:rFonts w:eastAsia="Times New Roman" w:cs="Times New Roman"/>
                <w:lang w:eastAsia="ru-RU"/>
              </w:rPr>
            </w:pPr>
            <w:r>
              <w:rPr>
                <w:rFonts w:eastAsia="Times New Roman" w:cs="Times New Roman"/>
                <w:lang w:eastAsia="ru-RU"/>
              </w:rPr>
              <w:t>Коробка панели управления</w:t>
            </w:r>
          </w:p>
        </w:tc>
        <w:tc>
          <w:tcPr>
            <w:tcW w:w="3402" w:type="dxa"/>
            <w:tcBorders>
              <w:top w:val="single" w:color="auto" w:sz="4" w:space="0"/>
              <w:left w:val="nil"/>
              <w:bottom w:val="single" w:color="auto" w:sz="4" w:space="0"/>
              <w:right w:val="single" w:color="auto" w:sz="4" w:space="0"/>
            </w:tcBorders>
            <w:shd w:val="clear" w:color="auto" w:fill="auto"/>
            <w:vAlign w:val="center"/>
          </w:tcPr>
          <w:p w14:paraId="0C303AA8">
            <w:pPr>
              <w:jc w:val="center"/>
              <w:rPr>
                <w:rFonts w:eastAsia="Times New Roman" w:cs="Times New Roman"/>
                <w:lang w:eastAsia="ru-RU"/>
              </w:rPr>
            </w:pPr>
          </w:p>
        </w:tc>
        <w:tc>
          <w:tcPr>
            <w:tcW w:w="2268" w:type="dxa"/>
            <w:tcBorders>
              <w:top w:val="single" w:color="auto" w:sz="4" w:space="0"/>
              <w:left w:val="nil"/>
              <w:bottom w:val="single" w:color="auto" w:sz="4" w:space="0"/>
              <w:right w:val="single" w:color="auto" w:sz="4" w:space="0"/>
            </w:tcBorders>
            <w:shd w:val="clear" w:color="auto" w:fill="auto"/>
            <w:vAlign w:val="center"/>
          </w:tcPr>
          <w:p w14:paraId="71B776DB">
            <w:pPr>
              <w:jc w:val="center"/>
              <w:rPr>
                <w:rFonts w:eastAsia="Times New Roman" w:cs="Times New Roman"/>
                <w:lang w:eastAsia="ru-RU"/>
              </w:rPr>
            </w:pPr>
            <w:r>
              <w:rPr>
                <w:rFonts w:eastAsia="Times New Roman" w:cs="Times New Roman"/>
                <w:lang w:eastAsia="ru-RU"/>
              </w:rPr>
              <w:t>1</w:t>
            </w:r>
          </w:p>
        </w:tc>
        <w:tc>
          <w:tcPr>
            <w:tcW w:w="3544" w:type="dxa"/>
            <w:tcBorders>
              <w:top w:val="single" w:color="auto" w:sz="4" w:space="0"/>
              <w:left w:val="nil"/>
              <w:bottom w:val="single" w:color="auto" w:sz="4" w:space="0"/>
              <w:right w:val="single" w:color="auto" w:sz="4" w:space="0"/>
            </w:tcBorders>
            <w:shd w:val="clear" w:color="auto" w:fill="auto"/>
            <w:vAlign w:val="center"/>
          </w:tcPr>
          <w:p w14:paraId="4C93DEE0">
            <w:pPr>
              <w:jc w:val="center"/>
              <w:rPr>
                <w:rFonts w:eastAsia="Times New Roman" w:cs="Times New Roman"/>
                <w:lang w:eastAsia="ru-RU"/>
              </w:rPr>
            </w:pPr>
          </w:p>
        </w:tc>
      </w:tr>
      <w:tr w14:paraId="36F4E905">
        <w:tblPrEx>
          <w:tblCellMar>
            <w:top w:w="0" w:type="dxa"/>
            <w:left w:w="108" w:type="dxa"/>
            <w:bottom w:w="0" w:type="dxa"/>
            <w:right w:w="108" w:type="dxa"/>
          </w:tblCellMar>
        </w:tblPrEx>
        <w:trPr>
          <w:trHeight w:val="345" w:hRule="atLeast"/>
        </w:trPr>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23962C5D">
            <w:pPr>
              <w:jc w:val="center"/>
              <w:rPr>
                <w:rFonts w:eastAsia="Times New Roman" w:cs="Times New Roman"/>
                <w:lang w:eastAsia="ru-RU"/>
              </w:rPr>
            </w:pPr>
            <w:r>
              <w:rPr>
                <w:rFonts w:eastAsia="Times New Roman" w:cs="Times New Roman"/>
                <w:lang w:eastAsia="ru-RU"/>
              </w:rPr>
              <w:t>5</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6483893B">
            <w:pPr>
              <w:jc w:val="center"/>
              <w:rPr>
                <w:rFonts w:eastAsia="Times New Roman" w:cs="Times New Roman"/>
                <w:lang w:eastAsia="ru-RU"/>
              </w:rPr>
            </w:pPr>
            <w:r>
              <w:rPr>
                <w:rFonts w:eastAsia="Times New Roman" w:cs="Times New Roman"/>
                <w:lang w:eastAsia="ru-RU"/>
              </w:rPr>
              <w:t>Клеммная колодка</w:t>
            </w:r>
          </w:p>
        </w:tc>
        <w:tc>
          <w:tcPr>
            <w:tcW w:w="3402" w:type="dxa"/>
            <w:tcBorders>
              <w:top w:val="single" w:color="auto" w:sz="4" w:space="0"/>
              <w:left w:val="nil"/>
              <w:bottom w:val="single" w:color="auto" w:sz="4" w:space="0"/>
              <w:right w:val="single" w:color="auto" w:sz="4" w:space="0"/>
            </w:tcBorders>
            <w:shd w:val="clear" w:color="auto" w:fill="auto"/>
            <w:vAlign w:val="center"/>
          </w:tcPr>
          <w:p w14:paraId="656A864F">
            <w:pPr>
              <w:jc w:val="center"/>
              <w:rPr>
                <w:rFonts w:eastAsia="Times New Roman" w:cs="Times New Roman"/>
                <w:lang w:eastAsia="ru-RU"/>
              </w:rPr>
            </w:pPr>
            <w:r>
              <w:rPr>
                <w:rFonts w:eastAsia="Times New Roman" w:cs="Times New Roman"/>
                <w:lang w:eastAsia="ru-RU"/>
              </w:rPr>
              <w:t>TC-1003</w:t>
            </w:r>
          </w:p>
        </w:tc>
        <w:tc>
          <w:tcPr>
            <w:tcW w:w="2268" w:type="dxa"/>
            <w:tcBorders>
              <w:top w:val="single" w:color="auto" w:sz="4" w:space="0"/>
              <w:left w:val="nil"/>
              <w:bottom w:val="single" w:color="auto" w:sz="4" w:space="0"/>
              <w:right w:val="single" w:color="auto" w:sz="4" w:space="0"/>
            </w:tcBorders>
            <w:shd w:val="clear" w:color="auto" w:fill="auto"/>
            <w:vAlign w:val="center"/>
          </w:tcPr>
          <w:p w14:paraId="2D6195D7">
            <w:pPr>
              <w:jc w:val="center"/>
              <w:rPr>
                <w:rFonts w:eastAsia="Times New Roman" w:cs="Times New Roman"/>
                <w:lang w:eastAsia="ru-RU"/>
              </w:rPr>
            </w:pPr>
            <w:r>
              <w:rPr>
                <w:rFonts w:eastAsia="Times New Roman" w:cs="Times New Roman"/>
                <w:lang w:eastAsia="ru-RU"/>
              </w:rPr>
              <w:t>1</w:t>
            </w:r>
          </w:p>
        </w:tc>
        <w:tc>
          <w:tcPr>
            <w:tcW w:w="3544" w:type="dxa"/>
            <w:tcBorders>
              <w:top w:val="single" w:color="auto" w:sz="4" w:space="0"/>
              <w:left w:val="nil"/>
              <w:bottom w:val="single" w:color="auto" w:sz="4" w:space="0"/>
              <w:right w:val="single" w:color="auto" w:sz="4" w:space="0"/>
            </w:tcBorders>
            <w:shd w:val="clear" w:color="auto" w:fill="auto"/>
            <w:vAlign w:val="center"/>
          </w:tcPr>
          <w:p w14:paraId="65B8AB41">
            <w:pPr>
              <w:jc w:val="center"/>
              <w:rPr>
                <w:rFonts w:eastAsia="Times New Roman" w:cs="Times New Roman"/>
                <w:lang w:eastAsia="ru-RU"/>
              </w:rPr>
            </w:pPr>
          </w:p>
        </w:tc>
      </w:tr>
      <w:tr w14:paraId="25E6B4F0">
        <w:tblPrEx>
          <w:tblCellMar>
            <w:top w:w="0" w:type="dxa"/>
            <w:left w:w="108" w:type="dxa"/>
            <w:bottom w:w="0" w:type="dxa"/>
            <w:right w:w="108" w:type="dxa"/>
          </w:tblCellMar>
        </w:tblPrEx>
        <w:trPr>
          <w:trHeight w:val="600" w:hRule="atLeast"/>
        </w:trPr>
        <w:tc>
          <w:tcPr>
            <w:tcW w:w="1340" w:type="dxa"/>
            <w:tcBorders>
              <w:top w:val="single" w:color="auto" w:sz="4" w:space="0"/>
              <w:left w:val="single" w:color="auto" w:sz="4" w:space="0"/>
              <w:bottom w:val="single" w:color="auto" w:sz="4" w:space="0"/>
              <w:right w:val="single" w:color="auto" w:sz="4" w:space="0"/>
            </w:tcBorders>
            <w:shd w:val="clear" w:color="auto" w:fill="auto"/>
            <w:vAlign w:val="center"/>
          </w:tcPr>
          <w:p w14:paraId="34AA82A3">
            <w:pPr>
              <w:jc w:val="center"/>
              <w:rPr>
                <w:rFonts w:eastAsia="Times New Roman" w:cs="Times New Roman"/>
                <w:lang w:eastAsia="ru-RU"/>
              </w:rPr>
            </w:pPr>
            <w:r>
              <w:rPr>
                <w:rFonts w:eastAsia="Times New Roman" w:cs="Times New Roman"/>
                <w:lang w:eastAsia="ru-RU"/>
              </w:rPr>
              <w:t>6</w:t>
            </w:r>
          </w:p>
        </w:tc>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34B77CB0">
            <w:pPr>
              <w:jc w:val="center"/>
              <w:rPr>
                <w:rFonts w:eastAsia="Times New Roman" w:cs="Times New Roman"/>
                <w:lang w:eastAsia="ru-RU"/>
              </w:rPr>
            </w:pPr>
            <w:r>
              <w:rPr>
                <w:rFonts w:eastAsia="Times New Roman" w:cs="Times New Roman"/>
                <w:lang w:eastAsia="ru-RU"/>
              </w:rPr>
              <w:t>Электрический блок управления</w:t>
            </w:r>
          </w:p>
        </w:tc>
        <w:tc>
          <w:tcPr>
            <w:tcW w:w="3402" w:type="dxa"/>
            <w:tcBorders>
              <w:top w:val="single" w:color="auto" w:sz="4" w:space="0"/>
              <w:left w:val="nil"/>
              <w:bottom w:val="single" w:color="auto" w:sz="4" w:space="0"/>
              <w:right w:val="single" w:color="auto" w:sz="4" w:space="0"/>
            </w:tcBorders>
            <w:shd w:val="clear" w:color="auto" w:fill="auto"/>
            <w:vAlign w:val="center"/>
          </w:tcPr>
          <w:p w14:paraId="2F5AAA5B">
            <w:pPr>
              <w:jc w:val="center"/>
              <w:rPr>
                <w:rFonts w:eastAsia="Times New Roman" w:cs="Times New Roman"/>
                <w:lang w:eastAsia="ru-RU"/>
              </w:rPr>
            </w:pPr>
          </w:p>
        </w:tc>
        <w:tc>
          <w:tcPr>
            <w:tcW w:w="2268" w:type="dxa"/>
            <w:tcBorders>
              <w:top w:val="single" w:color="auto" w:sz="4" w:space="0"/>
              <w:left w:val="nil"/>
              <w:bottom w:val="single" w:color="auto" w:sz="4" w:space="0"/>
              <w:right w:val="single" w:color="auto" w:sz="4" w:space="0"/>
            </w:tcBorders>
            <w:shd w:val="clear" w:color="auto" w:fill="auto"/>
            <w:vAlign w:val="center"/>
          </w:tcPr>
          <w:p w14:paraId="4BC4AFFD">
            <w:pPr>
              <w:jc w:val="center"/>
              <w:rPr>
                <w:rFonts w:eastAsia="Times New Roman" w:cs="Times New Roman"/>
                <w:lang w:eastAsia="ru-RU"/>
              </w:rPr>
            </w:pPr>
            <w:r>
              <w:rPr>
                <w:rFonts w:eastAsia="Times New Roman" w:cs="Times New Roman"/>
                <w:lang w:eastAsia="ru-RU"/>
              </w:rPr>
              <w:t>2</w:t>
            </w:r>
          </w:p>
        </w:tc>
        <w:tc>
          <w:tcPr>
            <w:tcW w:w="3544" w:type="dxa"/>
            <w:tcBorders>
              <w:top w:val="single" w:color="auto" w:sz="4" w:space="0"/>
              <w:left w:val="nil"/>
              <w:bottom w:val="single" w:color="auto" w:sz="4" w:space="0"/>
              <w:right w:val="single" w:color="auto" w:sz="4" w:space="0"/>
            </w:tcBorders>
            <w:shd w:val="clear" w:color="auto" w:fill="auto"/>
            <w:vAlign w:val="center"/>
          </w:tcPr>
          <w:p w14:paraId="583A7221">
            <w:pPr>
              <w:jc w:val="center"/>
              <w:rPr>
                <w:rFonts w:eastAsia="Times New Roman" w:cs="Times New Roman"/>
                <w:lang w:eastAsia="ru-RU"/>
              </w:rPr>
            </w:pPr>
          </w:p>
        </w:tc>
      </w:tr>
    </w:tbl>
    <w:p w14:paraId="3A6C6CC3"/>
    <w:p w14:paraId="5FB43537">
      <w:pPr>
        <w:jc w:val="left"/>
        <w:rPr>
          <w:rFonts w:eastAsia="Times New Roman" w:cs="Times New Roman"/>
          <w:lang w:val="ru-RU" w:eastAsia="zh-CN" w:bidi="ar-SA"/>
        </w:rPr>
      </w:pPr>
      <w:r>
        <w:rPr>
          <w:rFonts w:eastAsia="Times New Roman" w:cs="Times New Roman"/>
          <w:lang w:val="ru-RU" w:eastAsia="zh-CN" w:bidi="ar-SA"/>
        </w:rPr>
        <w:br w:type="page"/>
      </w:r>
    </w:p>
    <w:p w14:paraId="67FD7164">
      <w:pPr>
        <w:pStyle w:val="2"/>
        <w:jc w:val="center"/>
        <w:rPr>
          <w:lang w:val="ru-RU" w:eastAsia="zh-CN" w:bidi="ar-SA"/>
        </w:rPr>
      </w:pPr>
      <w:bookmarkStart w:id="188" w:name="_Toc142033538"/>
      <w:r>
        <w:rPr>
          <w:lang w:val="ru-RU" w:eastAsia="zh-CN" w:bidi="ar-SA"/>
        </w:rPr>
        <w:t>Схема винтового компрессора МС 5,5-10 INVERTER / МС 7,5-10</w:t>
      </w:r>
      <w:r>
        <w:rPr>
          <w:lang w:val="ru-RU"/>
        </w:rPr>
        <w:t xml:space="preserve"> </w:t>
      </w:r>
      <w:r>
        <w:rPr>
          <w:lang w:val="ru-RU" w:eastAsia="zh-CN" w:bidi="ar-SA"/>
        </w:rPr>
        <w:t>INVERTER в разобранном виде</w:t>
      </w:r>
      <w:bookmarkEnd w:id="188"/>
    </w:p>
    <w:tbl>
      <w:tblPr>
        <w:tblStyle w:val="12"/>
        <w:tblW w:w="15276" w:type="dxa"/>
        <w:tblInd w:w="0" w:type="dxa"/>
        <w:tblLayout w:type="autofit"/>
        <w:tblCellMar>
          <w:top w:w="0" w:type="dxa"/>
          <w:left w:w="108" w:type="dxa"/>
          <w:bottom w:w="0" w:type="dxa"/>
          <w:right w:w="108" w:type="dxa"/>
        </w:tblCellMar>
      </w:tblPr>
      <w:tblGrid>
        <w:gridCol w:w="1440"/>
        <w:gridCol w:w="4787"/>
        <w:gridCol w:w="4678"/>
        <w:gridCol w:w="1499"/>
        <w:gridCol w:w="2872"/>
      </w:tblGrid>
      <w:tr w14:paraId="253730FD">
        <w:tblPrEx>
          <w:tblCellMar>
            <w:top w:w="0" w:type="dxa"/>
            <w:left w:w="108" w:type="dxa"/>
            <w:bottom w:w="0" w:type="dxa"/>
            <w:right w:w="108" w:type="dxa"/>
          </w:tblCellMar>
        </w:tblPrEx>
        <w:trPr>
          <w:trHeight w:val="406" w:hRule="atLeast"/>
        </w:trPr>
        <w:tc>
          <w:tcPr>
            <w:tcW w:w="15276" w:type="dxa"/>
            <w:gridSpan w:val="5"/>
            <w:tcBorders>
              <w:top w:val="single" w:color="auto" w:sz="8" w:space="0"/>
              <w:left w:val="single" w:color="auto" w:sz="8" w:space="0"/>
              <w:bottom w:val="single" w:color="auto" w:sz="4" w:space="0"/>
              <w:right w:val="single" w:color="000000" w:sz="8" w:space="0"/>
            </w:tcBorders>
            <w:shd w:val="clear" w:color="auto" w:fill="auto"/>
          </w:tcPr>
          <w:p w14:paraId="6E0AE8AF">
            <w:pPr>
              <w:jc w:val="center"/>
              <w:rPr>
                <w:rFonts w:eastAsia="Times New Roman" w:cs="Times New Roman"/>
                <w:b/>
                <w:lang w:eastAsia="ru-RU"/>
              </w:rPr>
            </w:pPr>
            <w:r>
              <w:rPr>
                <w:rFonts w:eastAsia="Times New Roman" w:cs="Times New Roman"/>
                <w:b/>
                <w:sz w:val="28"/>
                <w:lang w:eastAsia="ru-RU"/>
              </w:rPr>
              <w:t>Корпус компрессора</w:t>
            </w:r>
          </w:p>
        </w:tc>
      </w:tr>
      <w:tr w14:paraId="3B0A8C3F">
        <w:tblPrEx>
          <w:tblCellMar>
            <w:top w:w="0" w:type="dxa"/>
            <w:left w:w="108" w:type="dxa"/>
            <w:bottom w:w="0" w:type="dxa"/>
            <w:right w:w="108" w:type="dxa"/>
          </w:tblCellMar>
        </w:tblPrEx>
        <w:trPr>
          <w:trHeight w:val="861" w:hRule="atLeast"/>
        </w:trPr>
        <w:tc>
          <w:tcPr>
            <w:tcW w:w="15276" w:type="dxa"/>
            <w:gridSpan w:val="5"/>
            <w:tcBorders>
              <w:top w:val="single" w:color="auto" w:sz="4" w:space="0"/>
              <w:left w:val="single" w:color="auto" w:sz="8" w:space="0"/>
              <w:bottom w:val="single" w:color="auto" w:sz="4" w:space="0"/>
              <w:right w:val="single" w:color="000000" w:sz="8" w:space="0"/>
            </w:tcBorders>
            <w:shd w:val="clear" w:color="auto" w:fill="auto"/>
            <w:noWrap/>
          </w:tcPr>
          <w:p w14:paraId="358FDDAD">
            <w:pPr>
              <w:jc w:val="center"/>
              <w:rPr>
                <w:rFonts w:eastAsia="Times New Roman" w:cs="Times New Roman"/>
                <w:b/>
                <w:bCs/>
                <w:lang w:eastAsia="ru-RU"/>
              </w:rPr>
            </w:pPr>
            <w:r>
              <w:rPr>
                <w:lang w:val="ru-RU" w:eastAsia="ru-RU" w:bidi="ar-SA"/>
              </w:rPr>
              <w:drawing>
                <wp:inline distT="0" distB="0" distL="0" distR="0">
                  <wp:extent cx="5448300" cy="4982210"/>
                  <wp:effectExtent l="0" t="0" r="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5467626" cy="4999906"/>
                          </a:xfrm>
                          <a:prstGeom prst="rect">
                            <a:avLst/>
                          </a:prstGeom>
                        </pic:spPr>
                      </pic:pic>
                    </a:graphicData>
                  </a:graphic>
                </wp:inline>
              </w:drawing>
            </w:r>
          </w:p>
          <w:p w14:paraId="5BC4A1F9">
            <w:pPr>
              <w:jc w:val="center"/>
              <w:rPr>
                <w:rFonts w:eastAsia="Times New Roman" w:cs="Times New Roman"/>
                <w:b/>
                <w:bCs/>
                <w:lang w:eastAsia="ru-RU"/>
              </w:rPr>
            </w:pPr>
          </w:p>
        </w:tc>
      </w:tr>
      <w:tr w14:paraId="11FDFF99">
        <w:tblPrEx>
          <w:tblCellMar>
            <w:top w:w="0" w:type="dxa"/>
            <w:left w:w="108" w:type="dxa"/>
            <w:bottom w:w="0" w:type="dxa"/>
            <w:right w:w="108" w:type="dxa"/>
          </w:tblCellMar>
        </w:tblPrEx>
        <w:trPr>
          <w:trHeight w:val="327" w:hRule="atLeast"/>
        </w:trPr>
        <w:tc>
          <w:tcPr>
            <w:tcW w:w="1440" w:type="dxa"/>
            <w:tcBorders>
              <w:top w:val="single" w:color="auto" w:sz="4" w:space="0"/>
              <w:left w:val="single" w:color="auto" w:sz="4" w:space="0"/>
              <w:bottom w:val="single" w:color="auto" w:sz="4" w:space="0"/>
              <w:right w:val="single" w:color="auto" w:sz="4" w:space="0"/>
            </w:tcBorders>
            <w:shd w:val="clear" w:color="auto" w:fill="auto"/>
          </w:tcPr>
          <w:p w14:paraId="05DAB86E">
            <w:pPr>
              <w:jc w:val="center"/>
              <w:rPr>
                <w:rFonts w:eastAsia="Times New Roman" w:cs="Times New Roman"/>
                <w:b/>
                <w:lang w:eastAsia="ru-RU"/>
              </w:rPr>
            </w:pPr>
            <w:r>
              <w:rPr>
                <w:rFonts w:eastAsia="Times New Roman" w:cs="Times New Roman"/>
                <w:b/>
                <w:lang w:eastAsia="ru-RU"/>
              </w:rPr>
              <w:t>Номер</w:t>
            </w:r>
          </w:p>
        </w:tc>
        <w:tc>
          <w:tcPr>
            <w:tcW w:w="4787" w:type="dxa"/>
            <w:tcBorders>
              <w:top w:val="single" w:color="auto" w:sz="4" w:space="0"/>
              <w:left w:val="nil"/>
              <w:bottom w:val="single" w:color="auto" w:sz="4" w:space="0"/>
              <w:right w:val="single" w:color="auto" w:sz="4" w:space="0"/>
            </w:tcBorders>
            <w:shd w:val="clear" w:color="auto" w:fill="auto"/>
          </w:tcPr>
          <w:p w14:paraId="07D95A84">
            <w:pPr>
              <w:jc w:val="center"/>
              <w:rPr>
                <w:rFonts w:eastAsia="Times New Roman" w:cs="Times New Roman"/>
                <w:b/>
                <w:lang w:eastAsia="ru-RU"/>
              </w:rPr>
            </w:pPr>
            <w:r>
              <w:rPr>
                <w:rFonts w:eastAsia="Times New Roman" w:cs="Times New Roman"/>
                <w:b/>
                <w:lang w:eastAsia="ru-RU"/>
              </w:rPr>
              <w:t>Имя</w:t>
            </w:r>
          </w:p>
        </w:tc>
        <w:tc>
          <w:tcPr>
            <w:tcW w:w="4678" w:type="dxa"/>
            <w:tcBorders>
              <w:top w:val="single" w:color="auto" w:sz="4" w:space="0"/>
              <w:left w:val="nil"/>
              <w:bottom w:val="single" w:color="auto" w:sz="4" w:space="0"/>
              <w:right w:val="single" w:color="auto" w:sz="4" w:space="0"/>
            </w:tcBorders>
            <w:shd w:val="clear" w:color="auto" w:fill="auto"/>
          </w:tcPr>
          <w:p w14:paraId="6E94DD43">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tcPr>
          <w:p w14:paraId="0C9A60D8">
            <w:pPr>
              <w:jc w:val="center"/>
              <w:rPr>
                <w:rFonts w:eastAsia="Times New Roman" w:cs="Times New Roman"/>
                <w:b/>
                <w:lang w:eastAsia="ru-RU"/>
              </w:rPr>
            </w:pPr>
            <w:r>
              <w:rPr>
                <w:rFonts w:eastAsia="Times New Roman" w:cs="Times New Roman"/>
                <w:b/>
                <w:lang w:eastAsia="ru-RU"/>
              </w:rPr>
              <w:t>Количество</w:t>
            </w:r>
          </w:p>
        </w:tc>
        <w:tc>
          <w:tcPr>
            <w:tcW w:w="2872" w:type="dxa"/>
            <w:tcBorders>
              <w:top w:val="single" w:color="auto" w:sz="4" w:space="0"/>
              <w:left w:val="nil"/>
              <w:bottom w:val="single" w:color="auto" w:sz="4" w:space="0"/>
              <w:right w:val="single" w:color="auto" w:sz="4" w:space="0"/>
            </w:tcBorders>
            <w:shd w:val="clear" w:color="auto" w:fill="auto"/>
          </w:tcPr>
          <w:p w14:paraId="28BBC0A1">
            <w:pPr>
              <w:jc w:val="center"/>
              <w:rPr>
                <w:rFonts w:eastAsia="Times New Roman" w:cs="Times New Roman"/>
                <w:b/>
                <w:lang w:eastAsia="ru-RU"/>
              </w:rPr>
            </w:pPr>
            <w:r>
              <w:rPr>
                <w:rFonts w:eastAsia="Times New Roman" w:cs="Times New Roman"/>
                <w:b/>
                <w:lang w:eastAsia="ru-RU"/>
              </w:rPr>
              <w:t>Примечание</w:t>
            </w:r>
          </w:p>
        </w:tc>
      </w:tr>
      <w:tr w14:paraId="16DBC6C9">
        <w:tblPrEx>
          <w:tblCellMar>
            <w:top w:w="0" w:type="dxa"/>
            <w:left w:w="108" w:type="dxa"/>
            <w:bottom w:w="0" w:type="dxa"/>
            <w:right w:w="108" w:type="dxa"/>
          </w:tblCellMar>
        </w:tblPrEx>
        <w:trPr>
          <w:trHeight w:val="327" w:hRule="atLeast"/>
        </w:trPr>
        <w:tc>
          <w:tcPr>
            <w:tcW w:w="1440" w:type="dxa"/>
            <w:tcBorders>
              <w:top w:val="single" w:color="auto" w:sz="4" w:space="0"/>
              <w:left w:val="single" w:color="auto" w:sz="4" w:space="0"/>
              <w:bottom w:val="single" w:color="auto" w:sz="4" w:space="0"/>
              <w:right w:val="single" w:color="auto" w:sz="4" w:space="0"/>
            </w:tcBorders>
            <w:shd w:val="clear" w:color="auto" w:fill="auto"/>
          </w:tcPr>
          <w:p w14:paraId="1305FAF5">
            <w:pPr>
              <w:jc w:val="center"/>
              <w:rPr>
                <w:rFonts w:eastAsia="Times New Roman" w:cs="Times New Roman"/>
                <w:lang w:eastAsia="ru-RU"/>
              </w:rPr>
            </w:pPr>
            <w:r>
              <w:rPr>
                <w:rFonts w:eastAsia="Times New Roman" w:cs="Times New Roman"/>
                <w:lang w:eastAsia="ru-RU"/>
              </w:rPr>
              <w:t>1</w:t>
            </w:r>
          </w:p>
        </w:tc>
        <w:tc>
          <w:tcPr>
            <w:tcW w:w="4787" w:type="dxa"/>
            <w:tcBorders>
              <w:top w:val="single" w:color="auto" w:sz="4" w:space="0"/>
              <w:left w:val="nil"/>
              <w:bottom w:val="single" w:color="auto" w:sz="4" w:space="0"/>
              <w:right w:val="nil"/>
            </w:tcBorders>
            <w:shd w:val="clear" w:color="auto" w:fill="auto"/>
          </w:tcPr>
          <w:p w14:paraId="7DDA89AB">
            <w:pPr>
              <w:jc w:val="center"/>
              <w:rPr>
                <w:rFonts w:eastAsia="Times New Roman" w:cs="Times New Roman"/>
                <w:lang w:eastAsia="ru-RU"/>
              </w:rPr>
            </w:pPr>
            <w:r>
              <w:rPr>
                <w:rFonts w:eastAsia="Times New Roman" w:cs="Times New Roman"/>
                <w:lang w:eastAsia="ru-RU"/>
              </w:rPr>
              <w:t>Крышка</w:t>
            </w:r>
          </w:p>
        </w:tc>
        <w:tc>
          <w:tcPr>
            <w:tcW w:w="4678" w:type="dxa"/>
            <w:tcBorders>
              <w:top w:val="single" w:color="auto" w:sz="4" w:space="0"/>
              <w:left w:val="single" w:color="auto" w:sz="4" w:space="0"/>
              <w:bottom w:val="single" w:color="auto" w:sz="4" w:space="0"/>
              <w:right w:val="single" w:color="auto" w:sz="4" w:space="0"/>
            </w:tcBorders>
            <w:shd w:val="clear" w:color="auto" w:fill="auto"/>
          </w:tcPr>
          <w:p w14:paraId="7B543491">
            <w:pPr>
              <w:jc w:val="center"/>
              <w:rPr>
                <w:rFonts w:eastAsia="Times New Roman" w:cs="Times New Roman"/>
                <w:lang w:eastAsia="ru-RU"/>
              </w:rPr>
            </w:pPr>
            <w:r>
              <w:rPr>
                <w:rFonts w:eastAsia="Times New Roman" w:cs="Times New Roman"/>
                <w:lang w:eastAsia="ru-RU"/>
              </w:rPr>
              <w:t>696*546*27mm</w:t>
            </w:r>
          </w:p>
        </w:tc>
        <w:tc>
          <w:tcPr>
            <w:tcW w:w="1499" w:type="dxa"/>
            <w:tcBorders>
              <w:top w:val="single" w:color="auto" w:sz="4" w:space="0"/>
              <w:left w:val="nil"/>
              <w:bottom w:val="single" w:color="auto" w:sz="4" w:space="0"/>
              <w:right w:val="single" w:color="auto" w:sz="4" w:space="0"/>
            </w:tcBorders>
            <w:shd w:val="clear" w:color="auto" w:fill="auto"/>
          </w:tcPr>
          <w:p w14:paraId="2E02D08D">
            <w:pPr>
              <w:jc w:val="center"/>
              <w:rPr>
                <w:rFonts w:eastAsia="Times New Roman" w:cs="Times New Roman"/>
                <w:lang w:eastAsia="ru-RU"/>
              </w:rPr>
            </w:pPr>
            <w:r>
              <w:rPr>
                <w:rFonts w:eastAsia="Times New Roman" w:cs="Times New Roman"/>
                <w:lang w:eastAsia="ru-RU"/>
              </w:rPr>
              <w:t>1</w:t>
            </w:r>
          </w:p>
        </w:tc>
        <w:tc>
          <w:tcPr>
            <w:tcW w:w="2872" w:type="dxa"/>
            <w:tcBorders>
              <w:top w:val="single" w:color="auto" w:sz="4" w:space="0"/>
              <w:left w:val="nil"/>
              <w:bottom w:val="single" w:color="auto" w:sz="4" w:space="0"/>
              <w:right w:val="single" w:color="auto" w:sz="4" w:space="0"/>
            </w:tcBorders>
            <w:shd w:val="clear" w:color="auto" w:fill="auto"/>
          </w:tcPr>
          <w:p w14:paraId="4172225E">
            <w:pPr>
              <w:jc w:val="center"/>
              <w:rPr>
                <w:rFonts w:eastAsia="Times New Roman" w:cs="Times New Roman"/>
                <w:lang w:eastAsia="ru-RU"/>
              </w:rPr>
            </w:pPr>
            <w:r>
              <w:rPr>
                <w:rFonts w:eastAsia="Times New Roman" w:cs="Times New Roman"/>
                <w:lang w:eastAsia="ru-RU"/>
              </w:rPr>
              <w:t> </w:t>
            </w:r>
          </w:p>
        </w:tc>
      </w:tr>
      <w:tr w14:paraId="02D41A71">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32777599">
            <w:pPr>
              <w:jc w:val="center"/>
              <w:rPr>
                <w:rFonts w:eastAsia="Times New Roman" w:cs="Times New Roman"/>
                <w:lang w:eastAsia="ru-RU"/>
              </w:rPr>
            </w:pPr>
            <w:r>
              <w:rPr>
                <w:rFonts w:eastAsia="Times New Roman" w:cs="Times New Roman"/>
                <w:lang w:eastAsia="ru-RU"/>
              </w:rPr>
              <w:t>2</w:t>
            </w:r>
          </w:p>
        </w:tc>
        <w:tc>
          <w:tcPr>
            <w:tcW w:w="4787" w:type="dxa"/>
            <w:tcBorders>
              <w:top w:val="nil"/>
              <w:left w:val="nil"/>
              <w:bottom w:val="single" w:color="auto" w:sz="4" w:space="0"/>
              <w:right w:val="nil"/>
            </w:tcBorders>
            <w:shd w:val="clear" w:color="auto" w:fill="auto"/>
          </w:tcPr>
          <w:p w14:paraId="5964EDCB">
            <w:pPr>
              <w:jc w:val="center"/>
              <w:rPr>
                <w:rFonts w:eastAsia="Times New Roman" w:cs="Times New Roman"/>
                <w:lang w:eastAsia="ru-RU"/>
              </w:rPr>
            </w:pPr>
            <w:r>
              <w:rPr>
                <w:rFonts w:eastAsia="Times New Roman" w:cs="Times New Roman"/>
                <w:lang w:eastAsia="ru-RU"/>
              </w:rPr>
              <w:t>База</w:t>
            </w:r>
          </w:p>
        </w:tc>
        <w:tc>
          <w:tcPr>
            <w:tcW w:w="4678" w:type="dxa"/>
            <w:tcBorders>
              <w:top w:val="nil"/>
              <w:left w:val="single" w:color="auto" w:sz="4" w:space="0"/>
              <w:bottom w:val="single" w:color="auto" w:sz="4" w:space="0"/>
              <w:right w:val="single" w:color="auto" w:sz="4" w:space="0"/>
            </w:tcBorders>
            <w:shd w:val="clear" w:color="auto" w:fill="auto"/>
          </w:tcPr>
          <w:p w14:paraId="1030B6A4">
            <w:pPr>
              <w:jc w:val="center"/>
              <w:rPr>
                <w:rFonts w:eastAsia="Times New Roman" w:cs="Times New Roman"/>
                <w:lang w:eastAsia="ru-RU"/>
              </w:rPr>
            </w:pPr>
            <w:r>
              <w:rPr>
                <w:rFonts w:eastAsia="Times New Roman" w:cs="Times New Roman"/>
                <w:lang w:eastAsia="ru-RU"/>
              </w:rPr>
              <w:t>800*650*120mm</w:t>
            </w:r>
          </w:p>
        </w:tc>
        <w:tc>
          <w:tcPr>
            <w:tcW w:w="1499" w:type="dxa"/>
            <w:tcBorders>
              <w:top w:val="nil"/>
              <w:left w:val="nil"/>
              <w:bottom w:val="single" w:color="auto" w:sz="4" w:space="0"/>
              <w:right w:val="single" w:color="auto" w:sz="4" w:space="0"/>
            </w:tcBorders>
            <w:shd w:val="clear" w:color="auto" w:fill="auto"/>
          </w:tcPr>
          <w:p w14:paraId="225B5F42">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68247F4F">
            <w:pPr>
              <w:jc w:val="center"/>
              <w:rPr>
                <w:rFonts w:eastAsia="Times New Roman" w:cs="Times New Roman"/>
                <w:lang w:eastAsia="ru-RU"/>
              </w:rPr>
            </w:pPr>
            <w:r>
              <w:rPr>
                <w:rFonts w:eastAsia="Times New Roman" w:cs="Times New Roman"/>
                <w:lang w:eastAsia="ru-RU"/>
              </w:rPr>
              <w:t> </w:t>
            </w:r>
          </w:p>
        </w:tc>
      </w:tr>
      <w:tr w14:paraId="771E55A8">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38CF2953">
            <w:pPr>
              <w:jc w:val="center"/>
              <w:rPr>
                <w:rFonts w:eastAsia="Times New Roman" w:cs="Times New Roman"/>
                <w:lang w:eastAsia="ru-RU"/>
              </w:rPr>
            </w:pPr>
            <w:r>
              <w:rPr>
                <w:rFonts w:eastAsia="Times New Roman" w:cs="Times New Roman"/>
                <w:lang w:eastAsia="ru-RU"/>
              </w:rPr>
              <w:t>3</w:t>
            </w:r>
          </w:p>
        </w:tc>
        <w:tc>
          <w:tcPr>
            <w:tcW w:w="4787" w:type="dxa"/>
            <w:tcBorders>
              <w:top w:val="nil"/>
              <w:left w:val="nil"/>
              <w:bottom w:val="single" w:color="auto" w:sz="4" w:space="0"/>
              <w:right w:val="nil"/>
            </w:tcBorders>
            <w:shd w:val="clear" w:color="auto" w:fill="auto"/>
          </w:tcPr>
          <w:p w14:paraId="3B45E9B9">
            <w:pPr>
              <w:jc w:val="center"/>
              <w:rPr>
                <w:rFonts w:eastAsia="Times New Roman" w:cs="Times New Roman"/>
                <w:lang w:eastAsia="ru-RU"/>
              </w:rPr>
            </w:pPr>
            <w:r>
              <w:rPr>
                <w:rFonts w:eastAsia="Times New Roman" w:cs="Times New Roman"/>
                <w:lang w:eastAsia="ru-RU"/>
              </w:rPr>
              <w:t>Панель передней двери</w:t>
            </w:r>
          </w:p>
        </w:tc>
        <w:tc>
          <w:tcPr>
            <w:tcW w:w="4678" w:type="dxa"/>
            <w:tcBorders>
              <w:top w:val="nil"/>
              <w:left w:val="single" w:color="auto" w:sz="4" w:space="0"/>
              <w:bottom w:val="single" w:color="auto" w:sz="4" w:space="0"/>
              <w:right w:val="single" w:color="auto" w:sz="4" w:space="0"/>
            </w:tcBorders>
            <w:shd w:val="clear" w:color="auto" w:fill="auto"/>
          </w:tcPr>
          <w:p w14:paraId="4550C356">
            <w:pPr>
              <w:jc w:val="center"/>
              <w:rPr>
                <w:rFonts w:eastAsia="Times New Roman" w:cs="Times New Roman"/>
                <w:lang w:eastAsia="ru-RU"/>
              </w:rPr>
            </w:pPr>
            <w:r>
              <w:rPr>
                <w:rFonts w:eastAsia="Times New Roman" w:cs="Times New Roman"/>
                <w:lang w:eastAsia="ru-RU"/>
              </w:rPr>
              <w:t>263*756*27mm</w:t>
            </w:r>
          </w:p>
        </w:tc>
        <w:tc>
          <w:tcPr>
            <w:tcW w:w="1499" w:type="dxa"/>
            <w:tcBorders>
              <w:top w:val="nil"/>
              <w:left w:val="nil"/>
              <w:bottom w:val="single" w:color="auto" w:sz="4" w:space="0"/>
              <w:right w:val="single" w:color="auto" w:sz="4" w:space="0"/>
            </w:tcBorders>
            <w:shd w:val="clear" w:color="auto" w:fill="auto"/>
          </w:tcPr>
          <w:p w14:paraId="087CFEB5">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3EA35713">
            <w:pPr>
              <w:jc w:val="center"/>
              <w:rPr>
                <w:rFonts w:eastAsia="Times New Roman" w:cs="Times New Roman"/>
                <w:lang w:eastAsia="ru-RU"/>
              </w:rPr>
            </w:pPr>
            <w:r>
              <w:rPr>
                <w:rFonts w:eastAsia="Times New Roman" w:cs="Times New Roman"/>
                <w:lang w:eastAsia="ru-RU"/>
              </w:rPr>
              <w:t> </w:t>
            </w:r>
          </w:p>
        </w:tc>
      </w:tr>
      <w:tr w14:paraId="2076A598">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790EE9FE">
            <w:pPr>
              <w:jc w:val="center"/>
              <w:rPr>
                <w:rFonts w:eastAsia="Times New Roman" w:cs="Times New Roman"/>
                <w:lang w:eastAsia="ru-RU"/>
              </w:rPr>
            </w:pPr>
            <w:r>
              <w:rPr>
                <w:rFonts w:eastAsia="Times New Roman" w:cs="Times New Roman"/>
                <w:lang w:eastAsia="ru-RU"/>
              </w:rPr>
              <w:t>4</w:t>
            </w:r>
          </w:p>
        </w:tc>
        <w:tc>
          <w:tcPr>
            <w:tcW w:w="4787" w:type="dxa"/>
            <w:tcBorders>
              <w:top w:val="nil"/>
              <w:left w:val="nil"/>
              <w:bottom w:val="single" w:color="auto" w:sz="4" w:space="0"/>
              <w:right w:val="nil"/>
            </w:tcBorders>
            <w:shd w:val="clear" w:color="auto" w:fill="auto"/>
          </w:tcPr>
          <w:p w14:paraId="021EABE8">
            <w:pPr>
              <w:jc w:val="center"/>
              <w:rPr>
                <w:rFonts w:eastAsia="Times New Roman" w:cs="Times New Roman"/>
                <w:lang w:eastAsia="ru-RU"/>
              </w:rPr>
            </w:pPr>
            <w:r>
              <w:rPr>
                <w:rFonts w:eastAsia="Times New Roman" w:cs="Times New Roman"/>
                <w:lang w:eastAsia="ru-RU"/>
              </w:rPr>
              <w:t>Электрическая дверная панель</w:t>
            </w:r>
          </w:p>
        </w:tc>
        <w:tc>
          <w:tcPr>
            <w:tcW w:w="4678" w:type="dxa"/>
            <w:tcBorders>
              <w:top w:val="nil"/>
              <w:left w:val="single" w:color="auto" w:sz="4" w:space="0"/>
              <w:bottom w:val="single" w:color="auto" w:sz="4" w:space="0"/>
              <w:right w:val="single" w:color="auto" w:sz="4" w:space="0"/>
            </w:tcBorders>
            <w:shd w:val="clear" w:color="auto" w:fill="auto"/>
          </w:tcPr>
          <w:p w14:paraId="5A21E0E9">
            <w:pPr>
              <w:jc w:val="center"/>
              <w:rPr>
                <w:rFonts w:eastAsia="Times New Roman" w:cs="Times New Roman"/>
                <w:lang w:eastAsia="ru-RU"/>
              </w:rPr>
            </w:pPr>
            <w:r>
              <w:rPr>
                <w:rFonts w:eastAsia="Times New Roman" w:cs="Times New Roman"/>
                <w:lang w:eastAsia="ru-RU"/>
              </w:rPr>
              <w:t>431*476*27mm</w:t>
            </w:r>
          </w:p>
        </w:tc>
        <w:tc>
          <w:tcPr>
            <w:tcW w:w="1499" w:type="dxa"/>
            <w:tcBorders>
              <w:top w:val="nil"/>
              <w:left w:val="nil"/>
              <w:bottom w:val="single" w:color="auto" w:sz="4" w:space="0"/>
              <w:right w:val="single" w:color="auto" w:sz="4" w:space="0"/>
            </w:tcBorders>
            <w:shd w:val="clear" w:color="auto" w:fill="auto"/>
          </w:tcPr>
          <w:p w14:paraId="6D9093E9">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67BC5625">
            <w:pPr>
              <w:jc w:val="center"/>
              <w:rPr>
                <w:rFonts w:eastAsia="Times New Roman" w:cs="Times New Roman"/>
                <w:lang w:eastAsia="ru-RU"/>
              </w:rPr>
            </w:pPr>
            <w:r>
              <w:rPr>
                <w:rFonts w:eastAsia="Times New Roman" w:cs="Times New Roman"/>
                <w:lang w:eastAsia="ru-RU"/>
              </w:rPr>
              <w:t> </w:t>
            </w:r>
          </w:p>
        </w:tc>
      </w:tr>
      <w:tr w14:paraId="4BC024BD">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6581C6E1">
            <w:pPr>
              <w:jc w:val="center"/>
              <w:rPr>
                <w:rFonts w:eastAsia="Times New Roman" w:cs="Times New Roman"/>
                <w:lang w:eastAsia="ru-RU"/>
              </w:rPr>
            </w:pPr>
            <w:r>
              <w:rPr>
                <w:rFonts w:eastAsia="Times New Roman" w:cs="Times New Roman"/>
                <w:lang w:eastAsia="ru-RU"/>
              </w:rPr>
              <w:t>5</w:t>
            </w:r>
          </w:p>
        </w:tc>
        <w:tc>
          <w:tcPr>
            <w:tcW w:w="4787" w:type="dxa"/>
            <w:tcBorders>
              <w:top w:val="nil"/>
              <w:left w:val="nil"/>
              <w:bottom w:val="single" w:color="auto" w:sz="4" w:space="0"/>
              <w:right w:val="nil"/>
            </w:tcBorders>
            <w:shd w:val="clear" w:color="auto" w:fill="auto"/>
          </w:tcPr>
          <w:p w14:paraId="26EA6C7F">
            <w:pPr>
              <w:jc w:val="center"/>
              <w:rPr>
                <w:rFonts w:eastAsia="Times New Roman" w:cs="Times New Roman"/>
                <w:lang w:eastAsia="ru-RU"/>
              </w:rPr>
            </w:pPr>
            <w:r>
              <w:rPr>
                <w:rFonts w:eastAsia="Times New Roman" w:cs="Times New Roman"/>
                <w:lang w:eastAsia="ru-RU"/>
              </w:rPr>
              <w:t>Панель управления</w:t>
            </w:r>
          </w:p>
        </w:tc>
        <w:tc>
          <w:tcPr>
            <w:tcW w:w="4678" w:type="dxa"/>
            <w:tcBorders>
              <w:top w:val="nil"/>
              <w:left w:val="single" w:color="auto" w:sz="4" w:space="0"/>
              <w:bottom w:val="single" w:color="auto" w:sz="4" w:space="0"/>
              <w:right w:val="single" w:color="auto" w:sz="4" w:space="0"/>
            </w:tcBorders>
            <w:shd w:val="clear" w:color="auto" w:fill="auto"/>
          </w:tcPr>
          <w:p w14:paraId="78D202BB">
            <w:pPr>
              <w:jc w:val="center"/>
              <w:rPr>
                <w:rFonts w:eastAsia="Times New Roman" w:cs="Times New Roman"/>
                <w:lang w:eastAsia="ru-RU"/>
              </w:rPr>
            </w:pPr>
            <w:r>
              <w:rPr>
                <w:rFonts w:eastAsia="Times New Roman" w:cs="Times New Roman"/>
                <w:lang w:eastAsia="ru-RU"/>
              </w:rPr>
              <w:t>433*280*60mm</w:t>
            </w:r>
          </w:p>
        </w:tc>
        <w:tc>
          <w:tcPr>
            <w:tcW w:w="1499" w:type="dxa"/>
            <w:tcBorders>
              <w:top w:val="nil"/>
              <w:left w:val="nil"/>
              <w:bottom w:val="single" w:color="auto" w:sz="4" w:space="0"/>
              <w:right w:val="single" w:color="auto" w:sz="4" w:space="0"/>
            </w:tcBorders>
            <w:shd w:val="clear" w:color="auto" w:fill="auto"/>
          </w:tcPr>
          <w:p w14:paraId="69F8ECA0">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46405BD9">
            <w:pPr>
              <w:jc w:val="center"/>
              <w:rPr>
                <w:rFonts w:eastAsia="Times New Roman" w:cs="Times New Roman"/>
                <w:lang w:eastAsia="ru-RU"/>
              </w:rPr>
            </w:pPr>
            <w:r>
              <w:rPr>
                <w:rFonts w:eastAsia="Times New Roman" w:cs="Times New Roman"/>
                <w:lang w:eastAsia="ru-RU"/>
              </w:rPr>
              <w:t> </w:t>
            </w:r>
          </w:p>
        </w:tc>
      </w:tr>
      <w:tr w14:paraId="156B6465">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5AA558AE">
            <w:pPr>
              <w:jc w:val="center"/>
              <w:rPr>
                <w:rFonts w:eastAsia="Times New Roman" w:cs="Times New Roman"/>
                <w:lang w:eastAsia="ru-RU"/>
              </w:rPr>
            </w:pPr>
            <w:r>
              <w:rPr>
                <w:rFonts w:eastAsia="Times New Roman" w:cs="Times New Roman"/>
                <w:lang w:eastAsia="ru-RU"/>
              </w:rPr>
              <w:t>6</w:t>
            </w:r>
          </w:p>
        </w:tc>
        <w:tc>
          <w:tcPr>
            <w:tcW w:w="4787" w:type="dxa"/>
            <w:tcBorders>
              <w:top w:val="nil"/>
              <w:left w:val="nil"/>
              <w:bottom w:val="single" w:color="auto" w:sz="4" w:space="0"/>
              <w:right w:val="nil"/>
            </w:tcBorders>
            <w:shd w:val="clear" w:color="auto" w:fill="auto"/>
          </w:tcPr>
          <w:p w14:paraId="7CDE4BE5">
            <w:pPr>
              <w:jc w:val="center"/>
              <w:rPr>
                <w:rFonts w:eastAsia="Times New Roman" w:cs="Times New Roman"/>
                <w:lang w:eastAsia="ru-RU"/>
              </w:rPr>
            </w:pPr>
            <w:r>
              <w:rPr>
                <w:rFonts w:eastAsia="Times New Roman" w:cs="Times New Roman"/>
                <w:lang w:eastAsia="ru-RU"/>
              </w:rPr>
              <w:t>Панель задней двери</w:t>
            </w:r>
          </w:p>
        </w:tc>
        <w:tc>
          <w:tcPr>
            <w:tcW w:w="4678" w:type="dxa"/>
            <w:tcBorders>
              <w:top w:val="nil"/>
              <w:left w:val="single" w:color="auto" w:sz="4" w:space="0"/>
              <w:bottom w:val="single" w:color="auto" w:sz="4" w:space="0"/>
              <w:right w:val="single" w:color="auto" w:sz="4" w:space="0"/>
            </w:tcBorders>
            <w:shd w:val="clear" w:color="auto" w:fill="auto"/>
          </w:tcPr>
          <w:p w14:paraId="3B73DDBC">
            <w:pPr>
              <w:jc w:val="center"/>
              <w:rPr>
                <w:rFonts w:eastAsia="Times New Roman" w:cs="Times New Roman"/>
                <w:lang w:eastAsia="ru-RU"/>
              </w:rPr>
            </w:pPr>
            <w:r>
              <w:rPr>
                <w:rFonts w:eastAsia="Times New Roman" w:cs="Times New Roman"/>
                <w:lang w:eastAsia="ru-RU"/>
              </w:rPr>
              <w:t>696*756*27mm</w:t>
            </w:r>
          </w:p>
        </w:tc>
        <w:tc>
          <w:tcPr>
            <w:tcW w:w="1499" w:type="dxa"/>
            <w:tcBorders>
              <w:top w:val="nil"/>
              <w:left w:val="nil"/>
              <w:bottom w:val="single" w:color="auto" w:sz="4" w:space="0"/>
              <w:right w:val="single" w:color="auto" w:sz="4" w:space="0"/>
            </w:tcBorders>
            <w:shd w:val="clear" w:color="auto" w:fill="auto"/>
          </w:tcPr>
          <w:p w14:paraId="27130139">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398F9115">
            <w:pPr>
              <w:jc w:val="center"/>
              <w:rPr>
                <w:rFonts w:eastAsia="Times New Roman" w:cs="Times New Roman"/>
                <w:lang w:eastAsia="ru-RU"/>
              </w:rPr>
            </w:pPr>
            <w:r>
              <w:rPr>
                <w:rFonts w:eastAsia="Times New Roman" w:cs="Times New Roman"/>
                <w:lang w:eastAsia="ru-RU"/>
              </w:rPr>
              <w:t> </w:t>
            </w:r>
          </w:p>
        </w:tc>
      </w:tr>
      <w:tr w14:paraId="5680F02C">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602A4262">
            <w:pPr>
              <w:jc w:val="center"/>
              <w:rPr>
                <w:rFonts w:eastAsia="Times New Roman" w:cs="Times New Roman"/>
                <w:lang w:eastAsia="ru-RU"/>
              </w:rPr>
            </w:pPr>
            <w:r>
              <w:rPr>
                <w:rFonts w:eastAsia="Times New Roman" w:cs="Times New Roman"/>
                <w:lang w:eastAsia="ru-RU"/>
              </w:rPr>
              <w:t>7</w:t>
            </w:r>
          </w:p>
        </w:tc>
        <w:tc>
          <w:tcPr>
            <w:tcW w:w="4787" w:type="dxa"/>
            <w:tcBorders>
              <w:top w:val="nil"/>
              <w:left w:val="nil"/>
              <w:bottom w:val="single" w:color="auto" w:sz="4" w:space="0"/>
              <w:right w:val="nil"/>
            </w:tcBorders>
            <w:shd w:val="clear" w:color="auto" w:fill="auto"/>
          </w:tcPr>
          <w:p w14:paraId="20912E05">
            <w:pPr>
              <w:jc w:val="center"/>
              <w:rPr>
                <w:rFonts w:eastAsia="Times New Roman" w:cs="Times New Roman"/>
                <w:lang w:eastAsia="ru-RU"/>
              </w:rPr>
            </w:pPr>
            <w:r>
              <w:rPr>
                <w:rFonts w:eastAsia="Times New Roman" w:cs="Times New Roman"/>
                <w:lang w:eastAsia="ru-RU"/>
              </w:rPr>
              <w:t>Панель левой двери</w:t>
            </w:r>
          </w:p>
        </w:tc>
        <w:tc>
          <w:tcPr>
            <w:tcW w:w="4678" w:type="dxa"/>
            <w:tcBorders>
              <w:top w:val="nil"/>
              <w:left w:val="single" w:color="auto" w:sz="4" w:space="0"/>
              <w:bottom w:val="single" w:color="auto" w:sz="4" w:space="0"/>
              <w:right w:val="single" w:color="auto" w:sz="4" w:space="0"/>
            </w:tcBorders>
            <w:shd w:val="clear" w:color="auto" w:fill="auto"/>
          </w:tcPr>
          <w:p w14:paraId="545703DE">
            <w:pPr>
              <w:jc w:val="center"/>
              <w:rPr>
                <w:rFonts w:eastAsia="Times New Roman" w:cs="Times New Roman"/>
                <w:lang w:eastAsia="ru-RU"/>
              </w:rPr>
            </w:pPr>
            <w:r>
              <w:rPr>
                <w:rFonts w:eastAsia="Times New Roman" w:cs="Times New Roman"/>
                <w:lang w:eastAsia="ru-RU"/>
              </w:rPr>
              <w:t>446*706*27mm</w:t>
            </w:r>
          </w:p>
        </w:tc>
        <w:tc>
          <w:tcPr>
            <w:tcW w:w="1499" w:type="dxa"/>
            <w:tcBorders>
              <w:top w:val="nil"/>
              <w:left w:val="nil"/>
              <w:bottom w:val="single" w:color="auto" w:sz="4" w:space="0"/>
              <w:right w:val="single" w:color="auto" w:sz="4" w:space="0"/>
            </w:tcBorders>
            <w:shd w:val="clear" w:color="auto" w:fill="auto"/>
          </w:tcPr>
          <w:p w14:paraId="2FF5DBE6">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789A65C2">
            <w:pPr>
              <w:jc w:val="center"/>
              <w:rPr>
                <w:rFonts w:eastAsia="Times New Roman" w:cs="Times New Roman"/>
                <w:lang w:eastAsia="ru-RU"/>
              </w:rPr>
            </w:pPr>
            <w:r>
              <w:rPr>
                <w:rFonts w:eastAsia="Times New Roman" w:cs="Times New Roman"/>
                <w:lang w:eastAsia="ru-RU"/>
              </w:rPr>
              <w:t> </w:t>
            </w:r>
          </w:p>
        </w:tc>
      </w:tr>
      <w:tr w14:paraId="0776BB4D">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096AC647">
            <w:pPr>
              <w:jc w:val="center"/>
              <w:rPr>
                <w:rFonts w:eastAsia="Times New Roman" w:cs="Times New Roman"/>
                <w:lang w:eastAsia="ru-RU"/>
              </w:rPr>
            </w:pPr>
            <w:r>
              <w:rPr>
                <w:rFonts w:eastAsia="Times New Roman" w:cs="Times New Roman"/>
                <w:lang w:eastAsia="ru-RU"/>
              </w:rPr>
              <w:t>8</w:t>
            </w:r>
          </w:p>
        </w:tc>
        <w:tc>
          <w:tcPr>
            <w:tcW w:w="4787" w:type="dxa"/>
            <w:tcBorders>
              <w:top w:val="nil"/>
              <w:left w:val="nil"/>
              <w:bottom w:val="single" w:color="auto" w:sz="4" w:space="0"/>
              <w:right w:val="nil"/>
            </w:tcBorders>
            <w:shd w:val="clear" w:color="auto" w:fill="auto"/>
          </w:tcPr>
          <w:p w14:paraId="37A61081">
            <w:pPr>
              <w:jc w:val="center"/>
              <w:rPr>
                <w:rFonts w:eastAsia="Times New Roman" w:cs="Times New Roman"/>
                <w:lang w:eastAsia="ru-RU"/>
              </w:rPr>
            </w:pPr>
            <w:r>
              <w:rPr>
                <w:rFonts w:eastAsia="Times New Roman" w:cs="Times New Roman"/>
                <w:lang w:eastAsia="ru-RU"/>
              </w:rPr>
              <w:t>Панель правой двери</w:t>
            </w:r>
          </w:p>
        </w:tc>
        <w:tc>
          <w:tcPr>
            <w:tcW w:w="4678" w:type="dxa"/>
            <w:tcBorders>
              <w:top w:val="nil"/>
              <w:left w:val="single" w:color="auto" w:sz="4" w:space="0"/>
              <w:bottom w:val="single" w:color="auto" w:sz="4" w:space="0"/>
              <w:right w:val="single" w:color="auto" w:sz="4" w:space="0"/>
            </w:tcBorders>
            <w:shd w:val="clear" w:color="auto" w:fill="auto"/>
          </w:tcPr>
          <w:p w14:paraId="047AD7D0">
            <w:pPr>
              <w:jc w:val="center"/>
              <w:rPr>
                <w:rFonts w:eastAsia="Times New Roman" w:cs="Times New Roman"/>
                <w:lang w:eastAsia="ru-RU"/>
              </w:rPr>
            </w:pPr>
            <w:r>
              <w:rPr>
                <w:rFonts w:eastAsia="Times New Roman" w:cs="Times New Roman"/>
                <w:lang w:eastAsia="ru-RU"/>
              </w:rPr>
              <w:t>446*706*27mm</w:t>
            </w:r>
          </w:p>
        </w:tc>
        <w:tc>
          <w:tcPr>
            <w:tcW w:w="1499" w:type="dxa"/>
            <w:tcBorders>
              <w:top w:val="nil"/>
              <w:left w:val="nil"/>
              <w:bottom w:val="single" w:color="auto" w:sz="4" w:space="0"/>
              <w:right w:val="single" w:color="auto" w:sz="4" w:space="0"/>
            </w:tcBorders>
            <w:shd w:val="clear" w:color="auto" w:fill="auto"/>
          </w:tcPr>
          <w:p w14:paraId="5508DCCD">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0371E1CF">
            <w:pPr>
              <w:jc w:val="center"/>
              <w:rPr>
                <w:rFonts w:eastAsia="Times New Roman" w:cs="Times New Roman"/>
                <w:lang w:eastAsia="ru-RU"/>
              </w:rPr>
            </w:pPr>
            <w:r>
              <w:rPr>
                <w:rFonts w:eastAsia="Times New Roman" w:cs="Times New Roman"/>
                <w:lang w:eastAsia="ru-RU"/>
              </w:rPr>
              <w:t> </w:t>
            </w:r>
          </w:p>
        </w:tc>
      </w:tr>
      <w:tr w14:paraId="0F812AB1">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6A9C1884">
            <w:pPr>
              <w:jc w:val="center"/>
              <w:rPr>
                <w:rFonts w:eastAsia="Times New Roman" w:cs="Times New Roman"/>
                <w:lang w:eastAsia="ru-RU"/>
              </w:rPr>
            </w:pPr>
            <w:r>
              <w:rPr>
                <w:rFonts w:eastAsia="Times New Roman" w:cs="Times New Roman"/>
                <w:lang w:eastAsia="ru-RU"/>
              </w:rPr>
              <w:t>9</w:t>
            </w:r>
          </w:p>
        </w:tc>
        <w:tc>
          <w:tcPr>
            <w:tcW w:w="4787" w:type="dxa"/>
            <w:tcBorders>
              <w:top w:val="nil"/>
              <w:left w:val="nil"/>
              <w:bottom w:val="single" w:color="auto" w:sz="4" w:space="0"/>
              <w:right w:val="nil"/>
            </w:tcBorders>
            <w:shd w:val="clear" w:color="auto" w:fill="auto"/>
          </w:tcPr>
          <w:p w14:paraId="1479C960">
            <w:pPr>
              <w:jc w:val="center"/>
              <w:rPr>
                <w:rFonts w:eastAsia="Times New Roman" w:cs="Times New Roman"/>
                <w:lang w:eastAsia="ru-RU"/>
              </w:rPr>
            </w:pPr>
            <w:r>
              <w:rPr>
                <w:rFonts w:eastAsia="Times New Roman" w:cs="Times New Roman"/>
                <w:lang w:eastAsia="ru-RU"/>
              </w:rPr>
              <w:t>Левая боковая панель</w:t>
            </w:r>
          </w:p>
        </w:tc>
        <w:tc>
          <w:tcPr>
            <w:tcW w:w="4678" w:type="dxa"/>
            <w:tcBorders>
              <w:top w:val="nil"/>
              <w:left w:val="single" w:color="auto" w:sz="4" w:space="0"/>
              <w:bottom w:val="single" w:color="auto" w:sz="4" w:space="0"/>
              <w:right w:val="single" w:color="auto" w:sz="4" w:space="0"/>
            </w:tcBorders>
            <w:shd w:val="clear" w:color="auto" w:fill="auto"/>
          </w:tcPr>
          <w:p w14:paraId="1825FC08">
            <w:pPr>
              <w:jc w:val="center"/>
              <w:rPr>
                <w:rFonts w:eastAsia="Times New Roman" w:cs="Times New Roman"/>
                <w:lang w:eastAsia="ru-RU"/>
              </w:rPr>
            </w:pPr>
            <w:r>
              <w:rPr>
                <w:rFonts w:eastAsia="Times New Roman" w:cs="Times New Roman"/>
                <w:lang w:eastAsia="ru-RU"/>
              </w:rPr>
              <w:t>650*830*69mm</w:t>
            </w:r>
          </w:p>
        </w:tc>
        <w:tc>
          <w:tcPr>
            <w:tcW w:w="1499" w:type="dxa"/>
            <w:tcBorders>
              <w:top w:val="nil"/>
              <w:left w:val="nil"/>
              <w:bottom w:val="single" w:color="auto" w:sz="4" w:space="0"/>
              <w:right w:val="single" w:color="auto" w:sz="4" w:space="0"/>
            </w:tcBorders>
            <w:shd w:val="clear" w:color="auto" w:fill="auto"/>
          </w:tcPr>
          <w:p w14:paraId="147FB9E1">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1AC5039A">
            <w:pPr>
              <w:jc w:val="center"/>
              <w:rPr>
                <w:rFonts w:eastAsia="Times New Roman" w:cs="Times New Roman"/>
                <w:lang w:eastAsia="ru-RU"/>
              </w:rPr>
            </w:pPr>
            <w:r>
              <w:rPr>
                <w:rFonts w:eastAsia="Times New Roman" w:cs="Times New Roman"/>
                <w:lang w:eastAsia="ru-RU"/>
              </w:rPr>
              <w:t> </w:t>
            </w:r>
          </w:p>
        </w:tc>
      </w:tr>
      <w:tr w14:paraId="0D7584E1">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34667C1F">
            <w:pPr>
              <w:jc w:val="center"/>
              <w:rPr>
                <w:rFonts w:eastAsia="Times New Roman" w:cs="Times New Roman"/>
                <w:lang w:eastAsia="ru-RU"/>
              </w:rPr>
            </w:pPr>
            <w:r>
              <w:rPr>
                <w:rFonts w:eastAsia="Times New Roman" w:cs="Times New Roman"/>
                <w:lang w:eastAsia="ru-RU"/>
              </w:rPr>
              <w:t>10</w:t>
            </w:r>
          </w:p>
        </w:tc>
        <w:tc>
          <w:tcPr>
            <w:tcW w:w="4787" w:type="dxa"/>
            <w:tcBorders>
              <w:top w:val="nil"/>
              <w:left w:val="nil"/>
              <w:bottom w:val="single" w:color="auto" w:sz="4" w:space="0"/>
              <w:right w:val="nil"/>
            </w:tcBorders>
            <w:shd w:val="clear" w:color="auto" w:fill="auto"/>
          </w:tcPr>
          <w:p w14:paraId="37033426">
            <w:pPr>
              <w:jc w:val="center"/>
              <w:rPr>
                <w:rFonts w:eastAsia="Times New Roman" w:cs="Times New Roman"/>
                <w:lang w:eastAsia="ru-RU"/>
              </w:rPr>
            </w:pPr>
            <w:r>
              <w:rPr>
                <w:rFonts w:eastAsia="Times New Roman" w:cs="Times New Roman"/>
                <w:lang w:eastAsia="ru-RU"/>
              </w:rPr>
              <w:t>Правая боковая панель</w:t>
            </w:r>
          </w:p>
        </w:tc>
        <w:tc>
          <w:tcPr>
            <w:tcW w:w="4678" w:type="dxa"/>
            <w:tcBorders>
              <w:top w:val="nil"/>
              <w:left w:val="single" w:color="auto" w:sz="4" w:space="0"/>
              <w:bottom w:val="single" w:color="auto" w:sz="4" w:space="0"/>
              <w:right w:val="single" w:color="auto" w:sz="4" w:space="0"/>
            </w:tcBorders>
            <w:shd w:val="clear" w:color="auto" w:fill="auto"/>
          </w:tcPr>
          <w:p w14:paraId="01DD3AD4">
            <w:pPr>
              <w:jc w:val="center"/>
              <w:rPr>
                <w:rFonts w:eastAsia="Times New Roman" w:cs="Times New Roman"/>
                <w:lang w:eastAsia="ru-RU"/>
              </w:rPr>
            </w:pPr>
            <w:r>
              <w:rPr>
                <w:rFonts w:eastAsia="Times New Roman" w:cs="Times New Roman"/>
                <w:lang w:eastAsia="ru-RU"/>
              </w:rPr>
              <w:t>650*830*69mm</w:t>
            </w:r>
          </w:p>
        </w:tc>
        <w:tc>
          <w:tcPr>
            <w:tcW w:w="1499" w:type="dxa"/>
            <w:tcBorders>
              <w:top w:val="nil"/>
              <w:left w:val="nil"/>
              <w:bottom w:val="single" w:color="auto" w:sz="4" w:space="0"/>
              <w:right w:val="single" w:color="auto" w:sz="4" w:space="0"/>
            </w:tcBorders>
            <w:shd w:val="clear" w:color="auto" w:fill="auto"/>
          </w:tcPr>
          <w:p w14:paraId="7AABFCEA">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6470345F">
            <w:pPr>
              <w:jc w:val="center"/>
              <w:rPr>
                <w:rFonts w:eastAsia="Times New Roman" w:cs="Times New Roman"/>
                <w:lang w:eastAsia="ru-RU"/>
              </w:rPr>
            </w:pPr>
            <w:r>
              <w:rPr>
                <w:rFonts w:eastAsia="Times New Roman" w:cs="Times New Roman"/>
                <w:lang w:eastAsia="ru-RU"/>
              </w:rPr>
              <w:t> </w:t>
            </w:r>
          </w:p>
        </w:tc>
      </w:tr>
      <w:tr w14:paraId="586E6ED2">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1BF361A2">
            <w:pPr>
              <w:jc w:val="center"/>
              <w:rPr>
                <w:rFonts w:eastAsia="Times New Roman" w:cs="Times New Roman"/>
                <w:lang w:eastAsia="ru-RU"/>
              </w:rPr>
            </w:pPr>
            <w:r>
              <w:rPr>
                <w:rFonts w:eastAsia="Times New Roman" w:cs="Times New Roman"/>
                <w:lang w:eastAsia="ru-RU"/>
              </w:rPr>
              <w:t>11</w:t>
            </w:r>
          </w:p>
        </w:tc>
        <w:tc>
          <w:tcPr>
            <w:tcW w:w="4787" w:type="dxa"/>
            <w:tcBorders>
              <w:top w:val="nil"/>
              <w:left w:val="nil"/>
              <w:bottom w:val="single" w:color="auto" w:sz="4" w:space="0"/>
              <w:right w:val="nil"/>
            </w:tcBorders>
            <w:shd w:val="clear" w:color="auto" w:fill="auto"/>
          </w:tcPr>
          <w:p w14:paraId="63D2F07F">
            <w:pPr>
              <w:jc w:val="center"/>
              <w:rPr>
                <w:rFonts w:eastAsia="Times New Roman" w:cs="Times New Roman"/>
                <w:lang w:eastAsia="ru-RU"/>
              </w:rPr>
            </w:pPr>
            <w:r>
              <w:rPr>
                <w:rFonts w:eastAsia="Times New Roman" w:cs="Times New Roman"/>
                <w:lang w:eastAsia="ru-RU"/>
              </w:rPr>
              <w:t>Передний пучок</w:t>
            </w:r>
          </w:p>
        </w:tc>
        <w:tc>
          <w:tcPr>
            <w:tcW w:w="4678" w:type="dxa"/>
            <w:tcBorders>
              <w:top w:val="nil"/>
              <w:left w:val="single" w:color="auto" w:sz="4" w:space="0"/>
              <w:bottom w:val="single" w:color="auto" w:sz="4" w:space="0"/>
              <w:right w:val="single" w:color="auto" w:sz="4" w:space="0"/>
            </w:tcBorders>
            <w:shd w:val="clear" w:color="auto" w:fill="auto"/>
          </w:tcPr>
          <w:p w14:paraId="2CBE78AF">
            <w:pPr>
              <w:jc w:val="center"/>
              <w:rPr>
                <w:rFonts w:eastAsia="Times New Roman" w:cs="Times New Roman"/>
                <w:lang w:eastAsia="ru-RU"/>
              </w:rPr>
            </w:pPr>
            <w:r>
              <w:rPr>
                <w:rFonts w:eastAsia="Times New Roman" w:cs="Times New Roman"/>
                <w:lang w:eastAsia="ru-RU"/>
              </w:rPr>
              <w:t>700*91*89mm</w:t>
            </w:r>
          </w:p>
        </w:tc>
        <w:tc>
          <w:tcPr>
            <w:tcW w:w="1499" w:type="dxa"/>
            <w:tcBorders>
              <w:top w:val="nil"/>
              <w:left w:val="nil"/>
              <w:bottom w:val="single" w:color="auto" w:sz="4" w:space="0"/>
              <w:right w:val="single" w:color="auto" w:sz="4" w:space="0"/>
            </w:tcBorders>
            <w:shd w:val="clear" w:color="auto" w:fill="auto"/>
          </w:tcPr>
          <w:p w14:paraId="4EB1F8CD">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4B040ACA">
            <w:pPr>
              <w:jc w:val="center"/>
              <w:rPr>
                <w:rFonts w:eastAsia="Times New Roman" w:cs="Times New Roman"/>
                <w:lang w:eastAsia="ru-RU"/>
              </w:rPr>
            </w:pPr>
            <w:r>
              <w:rPr>
                <w:rFonts w:eastAsia="Times New Roman" w:cs="Times New Roman"/>
                <w:lang w:eastAsia="ru-RU"/>
              </w:rPr>
              <w:t> </w:t>
            </w:r>
          </w:p>
        </w:tc>
      </w:tr>
      <w:tr w14:paraId="6ECBAA72">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74C2C7C0">
            <w:pPr>
              <w:jc w:val="center"/>
              <w:rPr>
                <w:rFonts w:eastAsia="Times New Roman" w:cs="Times New Roman"/>
                <w:lang w:eastAsia="ru-RU"/>
              </w:rPr>
            </w:pPr>
            <w:r>
              <w:rPr>
                <w:rFonts w:eastAsia="Times New Roman" w:cs="Times New Roman"/>
                <w:lang w:eastAsia="ru-RU"/>
              </w:rPr>
              <w:t>12</w:t>
            </w:r>
          </w:p>
        </w:tc>
        <w:tc>
          <w:tcPr>
            <w:tcW w:w="4787" w:type="dxa"/>
            <w:tcBorders>
              <w:top w:val="nil"/>
              <w:left w:val="nil"/>
              <w:bottom w:val="single" w:color="auto" w:sz="4" w:space="0"/>
              <w:right w:val="nil"/>
            </w:tcBorders>
            <w:shd w:val="clear" w:color="auto" w:fill="auto"/>
          </w:tcPr>
          <w:p w14:paraId="5939C373">
            <w:pPr>
              <w:jc w:val="center"/>
              <w:rPr>
                <w:rFonts w:eastAsia="Times New Roman" w:cs="Times New Roman"/>
                <w:lang w:eastAsia="ru-RU"/>
              </w:rPr>
            </w:pPr>
            <w:r>
              <w:rPr>
                <w:rFonts w:eastAsia="Times New Roman" w:cs="Times New Roman"/>
                <w:lang w:eastAsia="ru-RU"/>
              </w:rPr>
              <w:t>Задняя балка</w:t>
            </w:r>
          </w:p>
        </w:tc>
        <w:tc>
          <w:tcPr>
            <w:tcW w:w="4678" w:type="dxa"/>
            <w:tcBorders>
              <w:top w:val="nil"/>
              <w:left w:val="single" w:color="auto" w:sz="4" w:space="0"/>
              <w:bottom w:val="single" w:color="auto" w:sz="4" w:space="0"/>
              <w:right w:val="single" w:color="auto" w:sz="4" w:space="0"/>
            </w:tcBorders>
            <w:shd w:val="clear" w:color="auto" w:fill="auto"/>
          </w:tcPr>
          <w:p w14:paraId="44ACF902">
            <w:pPr>
              <w:jc w:val="center"/>
              <w:rPr>
                <w:rFonts w:eastAsia="Times New Roman" w:cs="Times New Roman"/>
                <w:lang w:eastAsia="ru-RU"/>
              </w:rPr>
            </w:pPr>
            <w:r>
              <w:rPr>
                <w:rFonts w:eastAsia="Times New Roman" w:cs="Times New Roman"/>
                <w:lang w:eastAsia="ru-RU"/>
              </w:rPr>
              <w:t>700*91*89mm</w:t>
            </w:r>
          </w:p>
        </w:tc>
        <w:tc>
          <w:tcPr>
            <w:tcW w:w="1499" w:type="dxa"/>
            <w:tcBorders>
              <w:top w:val="nil"/>
              <w:left w:val="nil"/>
              <w:bottom w:val="single" w:color="auto" w:sz="4" w:space="0"/>
              <w:right w:val="single" w:color="auto" w:sz="4" w:space="0"/>
            </w:tcBorders>
            <w:shd w:val="clear" w:color="auto" w:fill="auto"/>
          </w:tcPr>
          <w:p w14:paraId="7160F8B8">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07E2D4F3">
            <w:pPr>
              <w:jc w:val="center"/>
              <w:rPr>
                <w:rFonts w:eastAsia="Times New Roman" w:cs="Times New Roman"/>
                <w:lang w:eastAsia="ru-RU"/>
              </w:rPr>
            </w:pPr>
            <w:r>
              <w:rPr>
                <w:rFonts w:eastAsia="Times New Roman" w:cs="Times New Roman"/>
                <w:lang w:eastAsia="ru-RU"/>
              </w:rPr>
              <w:t> </w:t>
            </w:r>
          </w:p>
        </w:tc>
      </w:tr>
      <w:tr w14:paraId="7D715D18">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1E94FF11">
            <w:pPr>
              <w:jc w:val="center"/>
              <w:rPr>
                <w:rFonts w:eastAsia="Times New Roman" w:cs="Times New Roman"/>
                <w:lang w:eastAsia="ru-RU"/>
              </w:rPr>
            </w:pPr>
            <w:r>
              <w:rPr>
                <w:rFonts w:eastAsia="Times New Roman" w:cs="Times New Roman"/>
                <w:lang w:eastAsia="ru-RU"/>
              </w:rPr>
              <w:t>13</w:t>
            </w:r>
          </w:p>
        </w:tc>
        <w:tc>
          <w:tcPr>
            <w:tcW w:w="4787" w:type="dxa"/>
            <w:tcBorders>
              <w:top w:val="nil"/>
              <w:left w:val="nil"/>
              <w:bottom w:val="single" w:color="auto" w:sz="4" w:space="0"/>
              <w:right w:val="nil"/>
            </w:tcBorders>
            <w:shd w:val="clear" w:color="auto" w:fill="auto"/>
          </w:tcPr>
          <w:p w14:paraId="542BB627">
            <w:pPr>
              <w:jc w:val="center"/>
              <w:rPr>
                <w:rFonts w:eastAsia="Times New Roman" w:cs="Times New Roman"/>
                <w:lang w:eastAsia="ru-RU"/>
              </w:rPr>
            </w:pPr>
            <w:r>
              <w:rPr>
                <w:rFonts w:eastAsia="Times New Roman" w:cs="Times New Roman"/>
                <w:lang w:eastAsia="ru-RU"/>
              </w:rPr>
              <w:t>Электрический блок управления</w:t>
            </w:r>
          </w:p>
        </w:tc>
        <w:tc>
          <w:tcPr>
            <w:tcW w:w="4678" w:type="dxa"/>
            <w:tcBorders>
              <w:top w:val="nil"/>
              <w:left w:val="single" w:color="auto" w:sz="4" w:space="0"/>
              <w:bottom w:val="single" w:color="auto" w:sz="4" w:space="0"/>
              <w:right w:val="single" w:color="auto" w:sz="4" w:space="0"/>
            </w:tcBorders>
            <w:shd w:val="clear" w:color="auto" w:fill="auto"/>
          </w:tcPr>
          <w:p w14:paraId="10B02D9C">
            <w:pPr>
              <w:jc w:val="center"/>
              <w:rPr>
                <w:rFonts w:eastAsia="Times New Roman" w:cs="Times New Roman"/>
                <w:lang w:eastAsia="ru-RU"/>
              </w:rPr>
            </w:pPr>
            <w:r>
              <w:rPr>
                <w:rFonts w:eastAsia="Times New Roman" w:cs="Times New Roman"/>
                <w:lang w:eastAsia="ru-RU"/>
              </w:rPr>
              <w:t>435*200*478mm</w:t>
            </w:r>
          </w:p>
        </w:tc>
        <w:tc>
          <w:tcPr>
            <w:tcW w:w="1499" w:type="dxa"/>
            <w:tcBorders>
              <w:top w:val="nil"/>
              <w:left w:val="nil"/>
              <w:bottom w:val="single" w:color="auto" w:sz="4" w:space="0"/>
              <w:right w:val="single" w:color="auto" w:sz="4" w:space="0"/>
            </w:tcBorders>
            <w:shd w:val="clear" w:color="auto" w:fill="auto"/>
          </w:tcPr>
          <w:p w14:paraId="72BD5756">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7DDBDAC9">
            <w:pPr>
              <w:jc w:val="center"/>
              <w:rPr>
                <w:rFonts w:eastAsia="Times New Roman" w:cs="Times New Roman"/>
                <w:lang w:eastAsia="ru-RU"/>
              </w:rPr>
            </w:pPr>
            <w:r>
              <w:rPr>
                <w:rFonts w:eastAsia="Times New Roman" w:cs="Times New Roman"/>
                <w:lang w:eastAsia="ru-RU"/>
              </w:rPr>
              <w:t> </w:t>
            </w:r>
          </w:p>
        </w:tc>
      </w:tr>
      <w:tr w14:paraId="327C87C3">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3D14C8A0">
            <w:pPr>
              <w:jc w:val="center"/>
              <w:rPr>
                <w:rFonts w:eastAsia="Times New Roman" w:cs="Times New Roman"/>
                <w:lang w:eastAsia="ru-RU"/>
              </w:rPr>
            </w:pPr>
            <w:r>
              <w:rPr>
                <w:rFonts w:eastAsia="Times New Roman" w:cs="Times New Roman"/>
                <w:lang w:eastAsia="ru-RU"/>
              </w:rPr>
              <w:t>14</w:t>
            </w:r>
          </w:p>
        </w:tc>
        <w:tc>
          <w:tcPr>
            <w:tcW w:w="4787" w:type="dxa"/>
            <w:tcBorders>
              <w:top w:val="nil"/>
              <w:left w:val="nil"/>
              <w:bottom w:val="single" w:color="auto" w:sz="4" w:space="0"/>
              <w:right w:val="nil"/>
            </w:tcBorders>
            <w:shd w:val="clear" w:color="auto" w:fill="auto"/>
          </w:tcPr>
          <w:p w14:paraId="7C4D6179">
            <w:pPr>
              <w:jc w:val="center"/>
              <w:rPr>
                <w:rFonts w:eastAsia="Times New Roman" w:cs="Times New Roman"/>
                <w:lang w:eastAsia="ru-RU"/>
              </w:rPr>
            </w:pPr>
            <w:r>
              <w:rPr>
                <w:rFonts w:eastAsia="Times New Roman" w:cs="Times New Roman"/>
                <w:lang w:eastAsia="ru-RU"/>
              </w:rPr>
              <w:t>Ветровое стекло</w:t>
            </w:r>
          </w:p>
        </w:tc>
        <w:tc>
          <w:tcPr>
            <w:tcW w:w="4678" w:type="dxa"/>
            <w:tcBorders>
              <w:top w:val="nil"/>
              <w:left w:val="single" w:color="auto" w:sz="4" w:space="0"/>
              <w:bottom w:val="single" w:color="auto" w:sz="4" w:space="0"/>
              <w:right w:val="single" w:color="auto" w:sz="4" w:space="0"/>
            </w:tcBorders>
            <w:shd w:val="clear" w:color="auto" w:fill="auto"/>
          </w:tcPr>
          <w:p w14:paraId="12E9DEEB">
            <w:pPr>
              <w:jc w:val="center"/>
              <w:rPr>
                <w:rFonts w:eastAsia="Times New Roman" w:cs="Times New Roman"/>
                <w:lang w:eastAsia="ru-RU"/>
              </w:rPr>
            </w:pPr>
            <w:r>
              <w:rPr>
                <w:rFonts w:eastAsia="Times New Roman" w:cs="Times New Roman"/>
                <w:lang w:eastAsia="ru-RU"/>
              </w:rPr>
              <w:t>478*425*90mm</w:t>
            </w:r>
          </w:p>
        </w:tc>
        <w:tc>
          <w:tcPr>
            <w:tcW w:w="1499" w:type="dxa"/>
            <w:tcBorders>
              <w:top w:val="nil"/>
              <w:left w:val="nil"/>
              <w:bottom w:val="single" w:color="auto" w:sz="4" w:space="0"/>
              <w:right w:val="single" w:color="auto" w:sz="4" w:space="0"/>
            </w:tcBorders>
            <w:shd w:val="clear" w:color="auto" w:fill="auto"/>
          </w:tcPr>
          <w:p w14:paraId="7684BA2C">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21081605">
            <w:pPr>
              <w:jc w:val="center"/>
              <w:rPr>
                <w:rFonts w:eastAsia="Times New Roman" w:cs="Times New Roman"/>
                <w:lang w:eastAsia="ru-RU"/>
              </w:rPr>
            </w:pPr>
            <w:r>
              <w:rPr>
                <w:rFonts w:eastAsia="Times New Roman" w:cs="Times New Roman"/>
                <w:lang w:eastAsia="ru-RU"/>
              </w:rPr>
              <w:t> </w:t>
            </w:r>
          </w:p>
        </w:tc>
      </w:tr>
      <w:tr w14:paraId="116B50D3">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02281D12">
            <w:pPr>
              <w:jc w:val="center"/>
              <w:rPr>
                <w:rFonts w:eastAsia="Times New Roman" w:cs="Times New Roman"/>
                <w:lang w:eastAsia="ru-RU"/>
              </w:rPr>
            </w:pPr>
            <w:r>
              <w:rPr>
                <w:rFonts w:eastAsia="Times New Roman" w:cs="Times New Roman"/>
                <w:lang w:eastAsia="ru-RU"/>
              </w:rPr>
              <w:t>15</w:t>
            </w:r>
          </w:p>
        </w:tc>
        <w:tc>
          <w:tcPr>
            <w:tcW w:w="4787" w:type="dxa"/>
            <w:tcBorders>
              <w:top w:val="nil"/>
              <w:left w:val="nil"/>
              <w:bottom w:val="single" w:color="auto" w:sz="4" w:space="0"/>
              <w:right w:val="nil"/>
            </w:tcBorders>
            <w:shd w:val="clear" w:color="auto" w:fill="auto"/>
          </w:tcPr>
          <w:p w14:paraId="3E00BA31">
            <w:pPr>
              <w:jc w:val="center"/>
              <w:rPr>
                <w:rFonts w:eastAsia="Times New Roman" w:cs="Times New Roman"/>
                <w:lang w:eastAsia="ru-RU"/>
              </w:rPr>
            </w:pPr>
            <w:r>
              <w:rPr>
                <w:rFonts w:eastAsia="Times New Roman" w:cs="Times New Roman"/>
                <w:lang w:eastAsia="ru-RU"/>
              </w:rPr>
              <w:t>Усиленная рулевая тяга</w:t>
            </w:r>
          </w:p>
        </w:tc>
        <w:tc>
          <w:tcPr>
            <w:tcW w:w="4678" w:type="dxa"/>
            <w:tcBorders>
              <w:top w:val="nil"/>
              <w:left w:val="single" w:color="auto" w:sz="4" w:space="0"/>
              <w:bottom w:val="single" w:color="auto" w:sz="4" w:space="0"/>
              <w:right w:val="single" w:color="auto" w:sz="4" w:space="0"/>
            </w:tcBorders>
            <w:shd w:val="clear" w:color="auto" w:fill="auto"/>
          </w:tcPr>
          <w:p w14:paraId="358A896E">
            <w:pPr>
              <w:jc w:val="center"/>
              <w:rPr>
                <w:rFonts w:eastAsia="Times New Roman" w:cs="Times New Roman"/>
                <w:lang w:eastAsia="ru-RU"/>
              </w:rPr>
            </w:pPr>
            <w:r>
              <w:rPr>
                <w:rFonts w:eastAsia="Times New Roman" w:cs="Times New Roman"/>
                <w:lang w:eastAsia="ru-RU"/>
              </w:rPr>
              <w:t>613*120*25mm</w:t>
            </w:r>
          </w:p>
        </w:tc>
        <w:tc>
          <w:tcPr>
            <w:tcW w:w="1499" w:type="dxa"/>
            <w:tcBorders>
              <w:top w:val="nil"/>
              <w:left w:val="nil"/>
              <w:bottom w:val="single" w:color="auto" w:sz="4" w:space="0"/>
              <w:right w:val="single" w:color="auto" w:sz="4" w:space="0"/>
            </w:tcBorders>
            <w:shd w:val="clear" w:color="auto" w:fill="auto"/>
          </w:tcPr>
          <w:p w14:paraId="6E79E740">
            <w:pPr>
              <w:jc w:val="center"/>
              <w:rPr>
                <w:rFonts w:eastAsia="Times New Roman" w:cs="Times New Roman"/>
                <w:lang w:eastAsia="ru-RU"/>
              </w:rPr>
            </w:pPr>
            <w:r>
              <w:rPr>
                <w:rFonts w:eastAsia="Times New Roman" w:cs="Times New Roman"/>
                <w:lang w:eastAsia="ru-RU"/>
              </w:rPr>
              <w:t>2</w:t>
            </w:r>
          </w:p>
        </w:tc>
        <w:tc>
          <w:tcPr>
            <w:tcW w:w="2872" w:type="dxa"/>
            <w:tcBorders>
              <w:top w:val="nil"/>
              <w:left w:val="nil"/>
              <w:bottom w:val="single" w:color="auto" w:sz="4" w:space="0"/>
              <w:right w:val="single" w:color="auto" w:sz="8" w:space="0"/>
            </w:tcBorders>
            <w:shd w:val="clear" w:color="auto" w:fill="auto"/>
          </w:tcPr>
          <w:p w14:paraId="3D1B12DE">
            <w:pPr>
              <w:jc w:val="center"/>
              <w:rPr>
                <w:rFonts w:eastAsia="Times New Roman" w:cs="Times New Roman"/>
                <w:lang w:eastAsia="ru-RU"/>
              </w:rPr>
            </w:pPr>
            <w:r>
              <w:rPr>
                <w:rFonts w:eastAsia="Times New Roman" w:cs="Times New Roman"/>
                <w:lang w:eastAsia="ru-RU"/>
              </w:rPr>
              <w:t> </w:t>
            </w:r>
          </w:p>
        </w:tc>
      </w:tr>
      <w:tr w14:paraId="1D10D18D">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36999708">
            <w:pPr>
              <w:jc w:val="center"/>
              <w:rPr>
                <w:rFonts w:eastAsia="Times New Roman" w:cs="Times New Roman"/>
                <w:lang w:eastAsia="ru-RU"/>
              </w:rPr>
            </w:pPr>
            <w:r>
              <w:rPr>
                <w:rFonts w:eastAsia="Times New Roman" w:cs="Times New Roman"/>
                <w:lang w:eastAsia="ru-RU"/>
              </w:rPr>
              <w:t>16</w:t>
            </w:r>
          </w:p>
        </w:tc>
        <w:tc>
          <w:tcPr>
            <w:tcW w:w="4787" w:type="dxa"/>
            <w:tcBorders>
              <w:top w:val="nil"/>
              <w:left w:val="nil"/>
              <w:bottom w:val="single" w:color="auto" w:sz="4" w:space="0"/>
              <w:right w:val="nil"/>
            </w:tcBorders>
            <w:shd w:val="clear" w:color="auto" w:fill="auto"/>
          </w:tcPr>
          <w:p w14:paraId="6BC12DBE">
            <w:pPr>
              <w:jc w:val="center"/>
              <w:rPr>
                <w:rFonts w:eastAsia="Times New Roman" w:cs="Times New Roman"/>
                <w:lang w:eastAsia="ru-RU"/>
              </w:rPr>
            </w:pPr>
            <w:r>
              <w:rPr>
                <w:rFonts w:eastAsia="Times New Roman" w:cs="Times New Roman"/>
                <w:lang w:eastAsia="ru-RU"/>
              </w:rPr>
              <w:t>Основное место</w:t>
            </w:r>
          </w:p>
        </w:tc>
        <w:tc>
          <w:tcPr>
            <w:tcW w:w="4678" w:type="dxa"/>
            <w:tcBorders>
              <w:top w:val="nil"/>
              <w:left w:val="single" w:color="auto" w:sz="4" w:space="0"/>
              <w:bottom w:val="single" w:color="auto" w:sz="4" w:space="0"/>
              <w:right w:val="single" w:color="auto" w:sz="4" w:space="0"/>
            </w:tcBorders>
            <w:shd w:val="clear" w:color="auto" w:fill="auto"/>
          </w:tcPr>
          <w:p w14:paraId="4E5330CD">
            <w:pPr>
              <w:jc w:val="center"/>
              <w:rPr>
                <w:rFonts w:eastAsia="Times New Roman" w:cs="Times New Roman"/>
                <w:lang w:eastAsia="ru-RU"/>
              </w:rPr>
            </w:pPr>
            <w:r>
              <w:rPr>
                <w:rFonts w:eastAsia="Times New Roman" w:cs="Times New Roman"/>
                <w:lang w:eastAsia="ru-RU"/>
              </w:rPr>
              <w:t>150*50*43mm</w:t>
            </w:r>
          </w:p>
        </w:tc>
        <w:tc>
          <w:tcPr>
            <w:tcW w:w="1499" w:type="dxa"/>
            <w:tcBorders>
              <w:top w:val="nil"/>
              <w:left w:val="nil"/>
              <w:bottom w:val="single" w:color="auto" w:sz="4" w:space="0"/>
              <w:right w:val="single" w:color="auto" w:sz="4" w:space="0"/>
            </w:tcBorders>
            <w:shd w:val="clear" w:color="auto" w:fill="auto"/>
          </w:tcPr>
          <w:p w14:paraId="78CA9667">
            <w:pPr>
              <w:jc w:val="center"/>
              <w:rPr>
                <w:rFonts w:eastAsia="Times New Roman" w:cs="Times New Roman"/>
                <w:lang w:eastAsia="ru-RU"/>
              </w:rPr>
            </w:pPr>
            <w:r>
              <w:rPr>
                <w:rFonts w:eastAsia="Times New Roman" w:cs="Times New Roman"/>
                <w:lang w:eastAsia="ru-RU"/>
              </w:rPr>
              <w:t>1</w:t>
            </w:r>
          </w:p>
        </w:tc>
        <w:tc>
          <w:tcPr>
            <w:tcW w:w="2872" w:type="dxa"/>
            <w:tcBorders>
              <w:top w:val="nil"/>
              <w:left w:val="nil"/>
              <w:bottom w:val="single" w:color="auto" w:sz="4" w:space="0"/>
              <w:right w:val="single" w:color="auto" w:sz="8" w:space="0"/>
            </w:tcBorders>
            <w:shd w:val="clear" w:color="auto" w:fill="auto"/>
          </w:tcPr>
          <w:p w14:paraId="1E6FBF65">
            <w:pPr>
              <w:jc w:val="center"/>
              <w:rPr>
                <w:rFonts w:eastAsia="Times New Roman" w:cs="Times New Roman"/>
                <w:lang w:eastAsia="ru-RU"/>
              </w:rPr>
            </w:pPr>
            <w:r>
              <w:rPr>
                <w:rFonts w:eastAsia="Times New Roman" w:cs="Times New Roman"/>
                <w:lang w:eastAsia="ru-RU"/>
              </w:rPr>
              <w:t> </w:t>
            </w:r>
          </w:p>
        </w:tc>
      </w:tr>
    </w:tbl>
    <w:p w14:paraId="07A99BC6"/>
    <w:tbl>
      <w:tblPr>
        <w:tblStyle w:val="12"/>
        <w:tblW w:w="15271" w:type="dxa"/>
        <w:tblInd w:w="5" w:type="dxa"/>
        <w:tblLayout w:type="autofit"/>
        <w:tblCellMar>
          <w:top w:w="0" w:type="dxa"/>
          <w:left w:w="108" w:type="dxa"/>
          <w:bottom w:w="0" w:type="dxa"/>
          <w:right w:w="108" w:type="dxa"/>
        </w:tblCellMar>
      </w:tblPr>
      <w:tblGrid>
        <w:gridCol w:w="1440"/>
        <w:gridCol w:w="4787"/>
        <w:gridCol w:w="4678"/>
        <w:gridCol w:w="1499"/>
        <w:gridCol w:w="2867"/>
      </w:tblGrid>
      <w:tr w14:paraId="6E86F4D2">
        <w:tblPrEx>
          <w:tblCellMar>
            <w:top w:w="0" w:type="dxa"/>
            <w:left w:w="108" w:type="dxa"/>
            <w:bottom w:w="0" w:type="dxa"/>
            <w:right w:w="108" w:type="dxa"/>
          </w:tblCellMar>
        </w:tblPrEx>
        <w:trPr>
          <w:trHeight w:val="4940" w:hRule="atLeast"/>
        </w:trPr>
        <w:tc>
          <w:tcPr>
            <w:tcW w:w="15271" w:type="dxa"/>
            <w:gridSpan w:val="5"/>
            <w:tcBorders>
              <w:top w:val="single" w:color="auto" w:sz="4" w:space="0"/>
              <w:left w:val="single" w:color="auto" w:sz="4" w:space="0"/>
              <w:bottom w:val="single" w:color="auto" w:sz="4" w:space="0"/>
              <w:right w:val="single" w:color="auto" w:sz="4" w:space="0"/>
            </w:tcBorders>
            <w:shd w:val="clear" w:color="auto" w:fill="auto"/>
            <w:noWrap/>
          </w:tcPr>
          <w:p w14:paraId="4B363C7D">
            <w:pPr>
              <w:jc w:val="center"/>
              <w:rPr>
                <w:rFonts w:eastAsia="Times New Roman" w:cs="Times New Roman"/>
                <w:b/>
                <w:sz w:val="28"/>
                <w:lang w:eastAsia="ru-RU"/>
              </w:rPr>
            </w:pPr>
            <w:r>
              <w:rPr>
                <w:rFonts w:eastAsia="Times New Roman" w:cs="Times New Roman"/>
                <w:b/>
                <w:sz w:val="28"/>
                <w:lang w:eastAsia="ru-RU"/>
              </w:rPr>
              <w:t>Система питания компрессора</w:t>
            </w:r>
          </w:p>
          <w:p w14:paraId="3A1D67F5">
            <w:pPr>
              <w:jc w:val="center"/>
              <w:rPr>
                <w:rFonts w:eastAsia="Times New Roman" w:cs="Times New Roman"/>
                <w:lang w:eastAsia="ru-RU"/>
              </w:rPr>
            </w:pPr>
            <w:r>
              <w:rPr>
                <w:rFonts w:cs="Times New Roman"/>
                <w:lang w:val="ru-RU" w:eastAsia="ru-RU" w:bidi="ar-SA"/>
              </w:rPr>
              <w:drawing>
                <wp:inline distT="0" distB="0" distL="0" distR="0">
                  <wp:extent cx="6119495" cy="529590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5"/>
                          <a:stretch>
                            <a:fillRect/>
                          </a:stretch>
                        </pic:blipFill>
                        <pic:spPr>
                          <a:xfrm>
                            <a:off x="0" y="0"/>
                            <a:ext cx="6157638" cy="5328524"/>
                          </a:xfrm>
                          <a:prstGeom prst="rect">
                            <a:avLst/>
                          </a:prstGeom>
                        </pic:spPr>
                      </pic:pic>
                    </a:graphicData>
                  </a:graphic>
                </wp:inline>
              </w:drawing>
            </w:r>
          </w:p>
          <w:p w14:paraId="4890D314">
            <w:pPr>
              <w:jc w:val="center"/>
              <w:rPr>
                <w:rFonts w:eastAsia="Times New Roman" w:cs="Times New Roman"/>
                <w:lang w:eastAsia="ru-RU"/>
              </w:rPr>
            </w:pPr>
          </w:p>
        </w:tc>
      </w:tr>
      <w:tr w14:paraId="6F444038">
        <w:tblPrEx>
          <w:tblCellMar>
            <w:top w:w="0" w:type="dxa"/>
            <w:left w:w="108" w:type="dxa"/>
            <w:bottom w:w="0" w:type="dxa"/>
            <w:right w:w="108" w:type="dxa"/>
          </w:tblCellMar>
        </w:tblPrEx>
        <w:trPr>
          <w:trHeight w:val="327" w:hRule="atLeast"/>
        </w:trPr>
        <w:tc>
          <w:tcPr>
            <w:tcW w:w="1440" w:type="dxa"/>
            <w:tcBorders>
              <w:top w:val="single" w:color="auto" w:sz="4" w:space="0"/>
              <w:left w:val="single" w:color="auto" w:sz="4" w:space="0"/>
              <w:bottom w:val="single" w:color="auto" w:sz="4" w:space="0"/>
              <w:right w:val="single" w:color="auto" w:sz="4" w:space="0"/>
            </w:tcBorders>
            <w:shd w:val="clear" w:color="auto" w:fill="auto"/>
          </w:tcPr>
          <w:p w14:paraId="21CF6C8A">
            <w:pPr>
              <w:jc w:val="center"/>
              <w:rPr>
                <w:rFonts w:eastAsia="Times New Roman" w:cs="Times New Roman"/>
                <w:b/>
                <w:lang w:eastAsia="ru-RU"/>
              </w:rPr>
            </w:pPr>
            <w:r>
              <w:rPr>
                <w:rFonts w:eastAsia="Times New Roman" w:cs="Times New Roman"/>
                <w:b/>
                <w:lang w:eastAsia="ru-RU"/>
              </w:rPr>
              <w:t>Номер</w:t>
            </w:r>
          </w:p>
        </w:tc>
        <w:tc>
          <w:tcPr>
            <w:tcW w:w="4787" w:type="dxa"/>
            <w:tcBorders>
              <w:top w:val="single" w:color="auto" w:sz="4" w:space="0"/>
              <w:left w:val="nil"/>
              <w:bottom w:val="single" w:color="auto" w:sz="4" w:space="0"/>
              <w:right w:val="single" w:color="auto" w:sz="4" w:space="0"/>
            </w:tcBorders>
            <w:shd w:val="clear" w:color="auto" w:fill="auto"/>
          </w:tcPr>
          <w:p w14:paraId="790AF131">
            <w:pPr>
              <w:jc w:val="center"/>
              <w:rPr>
                <w:rFonts w:eastAsia="Times New Roman" w:cs="Times New Roman"/>
                <w:b/>
                <w:lang w:eastAsia="ru-RU"/>
              </w:rPr>
            </w:pPr>
            <w:r>
              <w:rPr>
                <w:rFonts w:eastAsia="Times New Roman" w:cs="Times New Roman"/>
                <w:b/>
                <w:lang w:eastAsia="ru-RU"/>
              </w:rPr>
              <w:t>Имя</w:t>
            </w:r>
          </w:p>
        </w:tc>
        <w:tc>
          <w:tcPr>
            <w:tcW w:w="4678" w:type="dxa"/>
            <w:tcBorders>
              <w:top w:val="single" w:color="auto" w:sz="4" w:space="0"/>
              <w:left w:val="nil"/>
              <w:bottom w:val="single" w:color="auto" w:sz="4" w:space="0"/>
              <w:right w:val="single" w:color="auto" w:sz="4" w:space="0"/>
            </w:tcBorders>
            <w:shd w:val="clear" w:color="auto" w:fill="auto"/>
          </w:tcPr>
          <w:p w14:paraId="23AF546D">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tcPr>
          <w:p w14:paraId="389E98D5">
            <w:pPr>
              <w:jc w:val="center"/>
              <w:rPr>
                <w:rFonts w:eastAsia="Times New Roman" w:cs="Times New Roman"/>
                <w:b/>
                <w:lang w:eastAsia="ru-RU"/>
              </w:rPr>
            </w:pPr>
            <w:r>
              <w:rPr>
                <w:rFonts w:eastAsia="Times New Roman" w:cs="Times New Roman"/>
                <w:b/>
                <w:lang w:eastAsia="ru-RU"/>
              </w:rPr>
              <w:t>Количество</w:t>
            </w:r>
          </w:p>
        </w:tc>
        <w:tc>
          <w:tcPr>
            <w:tcW w:w="2867" w:type="dxa"/>
            <w:tcBorders>
              <w:top w:val="single" w:color="auto" w:sz="4" w:space="0"/>
              <w:left w:val="nil"/>
              <w:bottom w:val="single" w:color="auto" w:sz="4" w:space="0"/>
              <w:right w:val="single" w:color="auto" w:sz="4" w:space="0"/>
            </w:tcBorders>
            <w:shd w:val="clear" w:color="auto" w:fill="auto"/>
          </w:tcPr>
          <w:p w14:paraId="39CD604C">
            <w:pPr>
              <w:jc w:val="center"/>
              <w:rPr>
                <w:rFonts w:eastAsia="Times New Roman" w:cs="Times New Roman"/>
                <w:b/>
                <w:lang w:eastAsia="ru-RU"/>
              </w:rPr>
            </w:pPr>
            <w:r>
              <w:rPr>
                <w:rFonts w:eastAsia="Times New Roman" w:cs="Times New Roman"/>
                <w:b/>
                <w:lang w:eastAsia="ru-RU"/>
              </w:rPr>
              <w:t>Примечание</w:t>
            </w:r>
          </w:p>
        </w:tc>
      </w:tr>
      <w:tr w14:paraId="3723A2AE">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4EC857E8">
            <w:pPr>
              <w:jc w:val="center"/>
              <w:rPr>
                <w:rFonts w:eastAsia="Times New Roman" w:cs="Times New Roman"/>
                <w:lang w:eastAsia="ru-RU"/>
              </w:rPr>
            </w:pPr>
            <w:r>
              <w:rPr>
                <w:rFonts w:eastAsia="Times New Roman" w:cs="Times New Roman"/>
                <w:lang w:eastAsia="ru-RU"/>
              </w:rPr>
              <w:t>1</w:t>
            </w:r>
          </w:p>
        </w:tc>
        <w:tc>
          <w:tcPr>
            <w:tcW w:w="4787" w:type="dxa"/>
            <w:tcBorders>
              <w:top w:val="nil"/>
              <w:left w:val="nil"/>
              <w:bottom w:val="single" w:color="auto" w:sz="4" w:space="0"/>
              <w:right w:val="nil"/>
            </w:tcBorders>
            <w:shd w:val="clear" w:color="auto" w:fill="auto"/>
          </w:tcPr>
          <w:p w14:paraId="1CF13A53">
            <w:pPr>
              <w:jc w:val="center"/>
              <w:rPr>
                <w:rFonts w:eastAsia="Times New Roman" w:cs="Times New Roman"/>
                <w:lang w:eastAsia="ru-RU"/>
              </w:rPr>
            </w:pPr>
            <w:r>
              <w:rPr>
                <w:rFonts w:eastAsia="Times New Roman" w:cs="Times New Roman"/>
                <w:lang w:eastAsia="ru-RU"/>
              </w:rPr>
              <w:t>Двигатель</w:t>
            </w:r>
          </w:p>
        </w:tc>
        <w:tc>
          <w:tcPr>
            <w:tcW w:w="4678" w:type="dxa"/>
            <w:tcBorders>
              <w:top w:val="nil"/>
              <w:left w:val="single" w:color="auto" w:sz="4" w:space="0"/>
              <w:bottom w:val="single" w:color="auto" w:sz="4" w:space="0"/>
              <w:right w:val="single" w:color="auto" w:sz="4" w:space="0"/>
            </w:tcBorders>
            <w:shd w:val="clear" w:color="auto" w:fill="auto"/>
          </w:tcPr>
          <w:p w14:paraId="1C8E9AB0">
            <w:pPr>
              <w:jc w:val="center"/>
              <w:rPr>
                <w:rFonts w:eastAsia="Times New Roman" w:cs="Times New Roman"/>
                <w:lang w:eastAsia="ru-RU"/>
              </w:rPr>
            </w:pPr>
            <w:r>
              <w:rPr>
                <w:rFonts w:eastAsia="Times New Roman" w:cs="Times New Roman"/>
                <w:lang w:eastAsia="ru-RU"/>
              </w:rPr>
              <w:t>LTY175-8-7.5-3000BSZ-55A</w:t>
            </w:r>
          </w:p>
        </w:tc>
        <w:tc>
          <w:tcPr>
            <w:tcW w:w="1499" w:type="dxa"/>
            <w:tcBorders>
              <w:top w:val="nil"/>
              <w:left w:val="nil"/>
              <w:bottom w:val="single" w:color="auto" w:sz="4" w:space="0"/>
              <w:right w:val="single" w:color="auto" w:sz="4" w:space="0"/>
            </w:tcBorders>
            <w:shd w:val="clear" w:color="auto" w:fill="auto"/>
          </w:tcPr>
          <w:p w14:paraId="17487E0E">
            <w:pPr>
              <w:jc w:val="center"/>
              <w:rPr>
                <w:rFonts w:eastAsia="Times New Roman" w:cs="Times New Roman"/>
                <w:lang w:eastAsia="ru-RU"/>
              </w:rPr>
            </w:pPr>
            <w:r>
              <w:rPr>
                <w:rFonts w:eastAsia="Times New Roman" w:cs="Times New Roman"/>
                <w:lang w:eastAsia="ru-RU"/>
              </w:rPr>
              <w:t>1</w:t>
            </w:r>
          </w:p>
        </w:tc>
        <w:tc>
          <w:tcPr>
            <w:tcW w:w="2867" w:type="dxa"/>
            <w:tcBorders>
              <w:top w:val="nil"/>
              <w:left w:val="nil"/>
              <w:bottom w:val="single" w:color="auto" w:sz="4" w:space="0"/>
              <w:right w:val="single" w:color="auto" w:sz="8" w:space="0"/>
            </w:tcBorders>
            <w:shd w:val="clear" w:color="auto" w:fill="auto"/>
          </w:tcPr>
          <w:p w14:paraId="203E6EE4">
            <w:pPr>
              <w:jc w:val="center"/>
              <w:rPr>
                <w:rFonts w:eastAsia="Times New Roman" w:cs="Times New Roman"/>
                <w:lang w:eastAsia="ru-RU"/>
              </w:rPr>
            </w:pPr>
            <w:r>
              <w:rPr>
                <w:rFonts w:eastAsia="Times New Roman" w:cs="Times New Roman"/>
                <w:lang w:eastAsia="ru-RU"/>
              </w:rPr>
              <w:t> </w:t>
            </w:r>
          </w:p>
        </w:tc>
      </w:tr>
      <w:tr w14:paraId="53779FA2">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18B4E252">
            <w:pPr>
              <w:jc w:val="center"/>
              <w:rPr>
                <w:rFonts w:eastAsia="Times New Roman" w:cs="Times New Roman"/>
                <w:lang w:eastAsia="ru-RU"/>
              </w:rPr>
            </w:pPr>
            <w:r>
              <w:rPr>
                <w:rFonts w:eastAsia="Times New Roman" w:cs="Times New Roman"/>
                <w:lang w:eastAsia="ru-RU"/>
              </w:rPr>
              <w:t>2</w:t>
            </w:r>
          </w:p>
        </w:tc>
        <w:tc>
          <w:tcPr>
            <w:tcW w:w="4787" w:type="dxa"/>
            <w:tcBorders>
              <w:top w:val="nil"/>
              <w:left w:val="nil"/>
              <w:bottom w:val="single" w:color="auto" w:sz="4" w:space="0"/>
              <w:right w:val="nil"/>
            </w:tcBorders>
            <w:shd w:val="clear" w:color="auto" w:fill="auto"/>
          </w:tcPr>
          <w:p w14:paraId="78C88742">
            <w:pPr>
              <w:jc w:val="center"/>
              <w:rPr>
                <w:rFonts w:eastAsia="Times New Roman" w:cs="Times New Roman"/>
                <w:lang w:eastAsia="ru-RU"/>
              </w:rPr>
            </w:pPr>
            <w:r>
              <w:rPr>
                <w:rFonts w:eastAsia="Times New Roman" w:cs="Times New Roman"/>
                <w:lang w:eastAsia="ru-RU"/>
              </w:rPr>
              <w:t>Нос</w:t>
            </w:r>
          </w:p>
        </w:tc>
        <w:tc>
          <w:tcPr>
            <w:tcW w:w="4678" w:type="dxa"/>
            <w:tcBorders>
              <w:top w:val="nil"/>
              <w:left w:val="single" w:color="auto" w:sz="4" w:space="0"/>
              <w:bottom w:val="single" w:color="auto" w:sz="4" w:space="0"/>
              <w:right w:val="single" w:color="auto" w:sz="4" w:space="0"/>
            </w:tcBorders>
            <w:shd w:val="clear" w:color="auto" w:fill="auto"/>
          </w:tcPr>
          <w:p w14:paraId="2F76AE4B">
            <w:pPr>
              <w:jc w:val="center"/>
              <w:rPr>
                <w:rFonts w:eastAsia="Times New Roman" w:cs="Times New Roman"/>
                <w:lang w:eastAsia="ru-RU"/>
              </w:rPr>
            </w:pPr>
            <w:r>
              <w:rPr>
                <w:rFonts w:eastAsia="Times New Roman" w:cs="Times New Roman"/>
                <w:lang w:eastAsia="ru-RU"/>
              </w:rPr>
              <w:t>YNT55A</w:t>
            </w:r>
          </w:p>
        </w:tc>
        <w:tc>
          <w:tcPr>
            <w:tcW w:w="1499" w:type="dxa"/>
            <w:tcBorders>
              <w:top w:val="nil"/>
              <w:left w:val="nil"/>
              <w:bottom w:val="single" w:color="auto" w:sz="4" w:space="0"/>
              <w:right w:val="single" w:color="auto" w:sz="4" w:space="0"/>
            </w:tcBorders>
            <w:shd w:val="clear" w:color="auto" w:fill="auto"/>
          </w:tcPr>
          <w:p w14:paraId="332EF24A">
            <w:pPr>
              <w:jc w:val="center"/>
              <w:rPr>
                <w:rFonts w:eastAsia="Times New Roman" w:cs="Times New Roman"/>
                <w:lang w:eastAsia="ru-RU"/>
              </w:rPr>
            </w:pPr>
            <w:r>
              <w:rPr>
                <w:rFonts w:eastAsia="Times New Roman" w:cs="Times New Roman"/>
                <w:lang w:eastAsia="ru-RU"/>
              </w:rPr>
              <w:t>1</w:t>
            </w:r>
          </w:p>
        </w:tc>
        <w:tc>
          <w:tcPr>
            <w:tcW w:w="2867" w:type="dxa"/>
            <w:tcBorders>
              <w:top w:val="nil"/>
              <w:left w:val="nil"/>
              <w:bottom w:val="single" w:color="auto" w:sz="4" w:space="0"/>
              <w:right w:val="single" w:color="auto" w:sz="8" w:space="0"/>
            </w:tcBorders>
            <w:shd w:val="clear" w:color="auto" w:fill="auto"/>
          </w:tcPr>
          <w:p w14:paraId="29E420C7">
            <w:pPr>
              <w:jc w:val="center"/>
              <w:rPr>
                <w:rFonts w:eastAsia="Times New Roman" w:cs="Times New Roman"/>
                <w:lang w:eastAsia="ru-RU"/>
              </w:rPr>
            </w:pPr>
            <w:r>
              <w:rPr>
                <w:rFonts w:eastAsia="Times New Roman" w:cs="Times New Roman"/>
                <w:lang w:eastAsia="ru-RU"/>
              </w:rPr>
              <w:t> </w:t>
            </w:r>
          </w:p>
        </w:tc>
      </w:tr>
      <w:tr w14:paraId="07CEEE2E">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4486A893">
            <w:pPr>
              <w:jc w:val="center"/>
              <w:rPr>
                <w:rFonts w:eastAsia="Times New Roman" w:cs="Times New Roman"/>
                <w:lang w:eastAsia="ru-RU"/>
              </w:rPr>
            </w:pPr>
            <w:r>
              <w:rPr>
                <w:rFonts w:eastAsia="Times New Roman" w:cs="Times New Roman"/>
                <w:lang w:eastAsia="ru-RU"/>
              </w:rPr>
              <w:t>3</w:t>
            </w:r>
          </w:p>
        </w:tc>
        <w:tc>
          <w:tcPr>
            <w:tcW w:w="4787" w:type="dxa"/>
            <w:tcBorders>
              <w:top w:val="nil"/>
              <w:left w:val="nil"/>
              <w:bottom w:val="single" w:color="auto" w:sz="4" w:space="0"/>
              <w:right w:val="nil"/>
            </w:tcBorders>
            <w:shd w:val="clear" w:color="auto" w:fill="auto"/>
          </w:tcPr>
          <w:p w14:paraId="70C8D2E0">
            <w:pPr>
              <w:jc w:val="center"/>
              <w:rPr>
                <w:rFonts w:eastAsia="Times New Roman" w:cs="Times New Roman"/>
                <w:lang w:eastAsia="ru-RU"/>
              </w:rPr>
            </w:pPr>
            <w:r>
              <w:rPr>
                <w:rFonts w:eastAsia="Times New Roman" w:cs="Times New Roman"/>
                <w:lang w:eastAsia="ru-RU"/>
              </w:rPr>
              <w:t>Датчик температуры</w:t>
            </w:r>
          </w:p>
        </w:tc>
        <w:tc>
          <w:tcPr>
            <w:tcW w:w="4678" w:type="dxa"/>
            <w:tcBorders>
              <w:top w:val="nil"/>
              <w:left w:val="single" w:color="auto" w:sz="4" w:space="0"/>
              <w:bottom w:val="single" w:color="auto" w:sz="4" w:space="0"/>
              <w:right w:val="single" w:color="auto" w:sz="4" w:space="0"/>
            </w:tcBorders>
            <w:shd w:val="clear" w:color="auto" w:fill="auto"/>
          </w:tcPr>
          <w:p w14:paraId="17D0B52C">
            <w:pPr>
              <w:jc w:val="center"/>
              <w:rPr>
                <w:rFonts w:eastAsia="Times New Roman" w:cs="Times New Roman"/>
                <w:lang w:val="ru-RU" w:eastAsia="ru-RU"/>
              </w:rPr>
            </w:pPr>
            <w:r>
              <w:rPr>
                <w:rFonts w:eastAsia="Times New Roman" w:cs="Times New Roman"/>
                <w:lang w:eastAsia="ru-RU"/>
              </w:rPr>
              <w:t>WZPK</w:t>
            </w:r>
            <w:r>
              <w:rPr>
                <w:rFonts w:eastAsia="Times New Roman" w:cs="Times New Roman"/>
                <w:lang w:val="ru-RU" w:eastAsia="ru-RU"/>
              </w:rPr>
              <w:t>-291-</w:t>
            </w:r>
            <w:r>
              <w:rPr>
                <w:rFonts w:eastAsia="Times New Roman" w:cs="Times New Roman"/>
                <w:lang w:eastAsia="ru-RU"/>
              </w:rPr>
              <w:t>LD</w:t>
            </w:r>
            <w:r>
              <w:rPr>
                <w:rFonts w:eastAsia="Times New Roman" w:cs="Times New Roman"/>
                <w:lang w:val="ru-RU" w:eastAsia="ru-RU"/>
              </w:rPr>
              <w:t xml:space="preserve"> 6*25*2,4 м (без резьбы)/</w:t>
            </w:r>
            <w:r>
              <w:rPr>
                <w:rFonts w:eastAsia="Times New Roman" w:cs="Times New Roman"/>
                <w:lang w:eastAsia="ru-RU"/>
              </w:rPr>
              <w:t>M</w:t>
            </w:r>
            <w:r>
              <w:rPr>
                <w:rFonts w:eastAsia="Times New Roman" w:cs="Times New Roman"/>
                <w:lang w:val="ru-RU" w:eastAsia="ru-RU"/>
              </w:rPr>
              <w:t>10*1 со штыревым разъемом</w:t>
            </w:r>
          </w:p>
        </w:tc>
        <w:tc>
          <w:tcPr>
            <w:tcW w:w="1499" w:type="dxa"/>
            <w:tcBorders>
              <w:top w:val="nil"/>
              <w:left w:val="nil"/>
              <w:bottom w:val="single" w:color="auto" w:sz="4" w:space="0"/>
              <w:right w:val="single" w:color="auto" w:sz="4" w:space="0"/>
            </w:tcBorders>
            <w:shd w:val="clear" w:color="auto" w:fill="auto"/>
          </w:tcPr>
          <w:p w14:paraId="7D3C38D1">
            <w:pPr>
              <w:jc w:val="center"/>
              <w:rPr>
                <w:rFonts w:eastAsia="Times New Roman" w:cs="Times New Roman"/>
                <w:lang w:eastAsia="ru-RU"/>
              </w:rPr>
            </w:pPr>
            <w:r>
              <w:rPr>
                <w:rFonts w:eastAsia="Times New Roman" w:cs="Times New Roman"/>
                <w:lang w:eastAsia="ru-RU"/>
              </w:rPr>
              <w:t>1</w:t>
            </w:r>
          </w:p>
        </w:tc>
        <w:tc>
          <w:tcPr>
            <w:tcW w:w="2867" w:type="dxa"/>
            <w:tcBorders>
              <w:top w:val="nil"/>
              <w:left w:val="nil"/>
              <w:bottom w:val="single" w:color="auto" w:sz="4" w:space="0"/>
              <w:right w:val="single" w:color="auto" w:sz="8" w:space="0"/>
            </w:tcBorders>
            <w:shd w:val="clear" w:color="auto" w:fill="auto"/>
          </w:tcPr>
          <w:p w14:paraId="61AE19BE">
            <w:pPr>
              <w:jc w:val="center"/>
              <w:rPr>
                <w:rFonts w:eastAsia="Times New Roman" w:cs="Times New Roman"/>
                <w:lang w:eastAsia="ru-RU"/>
              </w:rPr>
            </w:pPr>
            <w:r>
              <w:rPr>
                <w:rFonts w:eastAsia="Times New Roman" w:cs="Times New Roman"/>
                <w:lang w:eastAsia="ru-RU"/>
              </w:rPr>
              <w:t> </w:t>
            </w:r>
          </w:p>
        </w:tc>
      </w:tr>
      <w:tr w14:paraId="7C0DC32D">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0559B0A2">
            <w:pPr>
              <w:jc w:val="center"/>
              <w:rPr>
                <w:rFonts w:eastAsia="Times New Roman" w:cs="Times New Roman"/>
                <w:lang w:eastAsia="ru-RU"/>
              </w:rPr>
            </w:pPr>
            <w:r>
              <w:rPr>
                <w:rFonts w:eastAsia="Times New Roman" w:cs="Times New Roman"/>
                <w:lang w:eastAsia="ru-RU"/>
              </w:rPr>
              <w:t>4</w:t>
            </w:r>
          </w:p>
        </w:tc>
        <w:tc>
          <w:tcPr>
            <w:tcW w:w="4787" w:type="dxa"/>
            <w:tcBorders>
              <w:top w:val="nil"/>
              <w:left w:val="nil"/>
              <w:bottom w:val="single" w:color="auto" w:sz="4" w:space="0"/>
              <w:right w:val="nil"/>
            </w:tcBorders>
            <w:shd w:val="clear" w:color="auto" w:fill="auto"/>
          </w:tcPr>
          <w:p w14:paraId="17D2160C">
            <w:pPr>
              <w:jc w:val="center"/>
              <w:rPr>
                <w:rFonts w:eastAsia="Times New Roman" w:cs="Times New Roman"/>
                <w:lang w:eastAsia="ru-RU"/>
              </w:rPr>
            </w:pPr>
            <w:r>
              <w:rPr>
                <w:rFonts w:eastAsia="Times New Roman" w:cs="Times New Roman"/>
                <w:lang w:eastAsia="ru-RU"/>
              </w:rPr>
              <w:t>Медная прокладка</w:t>
            </w:r>
          </w:p>
        </w:tc>
        <w:tc>
          <w:tcPr>
            <w:tcW w:w="4678" w:type="dxa"/>
            <w:tcBorders>
              <w:top w:val="nil"/>
              <w:left w:val="single" w:color="auto" w:sz="4" w:space="0"/>
              <w:bottom w:val="single" w:color="auto" w:sz="4" w:space="0"/>
              <w:right w:val="single" w:color="auto" w:sz="4" w:space="0"/>
            </w:tcBorders>
            <w:shd w:val="clear" w:color="auto" w:fill="auto"/>
          </w:tcPr>
          <w:p w14:paraId="2ACF5569">
            <w:pPr>
              <w:jc w:val="center"/>
              <w:rPr>
                <w:rFonts w:eastAsia="Times New Roman" w:cs="Times New Roman"/>
                <w:lang w:val="ru-RU" w:eastAsia="ru-RU"/>
              </w:rPr>
            </w:pPr>
            <w:r>
              <w:rPr>
                <w:rFonts w:eastAsia="Times New Roman" w:cs="Times New Roman"/>
                <w:lang w:val="ru-RU" w:eastAsia="ru-RU"/>
              </w:rPr>
              <w:t>Длина, ширина*внутренний диаметр*толщина 63*63*30*0,5 мм_</w:t>
            </w:r>
            <w:r>
              <w:rPr>
                <w:rFonts w:eastAsia="Times New Roman" w:cs="Times New Roman"/>
                <w:lang w:val="ru-RU" w:eastAsia="ru-RU"/>
              </w:rPr>
              <w:br w:type="textWrapping"/>
            </w:r>
            <w:r>
              <w:rPr>
                <w:rFonts w:eastAsia="Times New Roman" w:cs="Times New Roman"/>
                <w:lang w:val="ru-RU" w:eastAsia="ru-RU"/>
              </w:rPr>
              <w:t xml:space="preserve">4 отверстия </w:t>
            </w:r>
            <w:r>
              <w:rPr>
                <w:rFonts w:eastAsia="Times New Roman" w:cs="Times New Roman"/>
                <w:lang w:eastAsia="ru-RU"/>
              </w:rPr>
              <w:t>M</w:t>
            </w:r>
            <w:r>
              <w:rPr>
                <w:rFonts w:eastAsia="Times New Roman" w:cs="Times New Roman"/>
                <w:lang w:val="ru-RU" w:eastAsia="ru-RU"/>
              </w:rPr>
              <w:t>10/</w:t>
            </w:r>
            <w:r>
              <w:rPr>
                <w:rFonts w:eastAsia="Times New Roman" w:cs="Times New Roman"/>
                <w:lang w:eastAsia="ru-RU"/>
              </w:rPr>
              <w:t>YNT</w:t>
            </w:r>
            <w:r>
              <w:rPr>
                <w:rFonts w:eastAsia="Times New Roman" w:cs="Times New Roman"/>
                <w:lang w:val="ru-RU" w:eastAsia="ru-RU"/>
              </w:rPr>
              <w:t>55</w:t>
            </w:r>
            <w:r>
              <w:rPr>
                <w:rFonts w:eastAsia="Times New Roman" w:cs="Times New Roman"/>
                <w:lang w:eastAsia="ru-RU"/>
              </w:rPr>
              <w:t>A</w:t>
            </w:r>
            <w:r>
              <w:rPr>
                <w:rFonts w:eastAsia="Times New Roman" w:cs="Times New Roman"/>
                <w:lang w:val="ru-RU" w:eastAsia="ru-RU"/>
              </w:rPr>
              <w:t>"</w:t>
            </w:r>
          </w:p>
        </w:tc>
        <w:tc>
          <w:tcPr>
            <w:tcW w:w="1499" w:type="dxa"/>
            <w:tcBorders>
              <w:top w:val="nil"/>
              <w:left w:val="nil"/>
              <w:bottom w:val="single" w:color="auto" w:sz="4" w:space="0"/>
              <w:right w:val="single" w:color="auto" w:sz="4" w:space="0"/>
            </w:tcBorders>
            <w:shd w:val="clear" w:color="auto" w:fill="auto"/>
          </w:tcPr>
          <w:p w14:paraId="2B4A461D">
            <w:pPr>
              <w:jc w:val="center"/>
              <w:rPr>
                <w:rFonts w:eastAsia="Times New Roman" w:cs="Times New Roman"/>
                <w:lang w:eastAsia="ru-RU"/>
              </w:rPr>
            </w:pPr>
            <w:r>
              <w:rPr>
                <w:rFonts w:eastAsia="Times New Roman" w:cs="Times New Roman"/>
                <w:lang w:eastAsia="ru-RU"/>
              </w:rPr>
              <w:t>1</w:t>
            </w:r>
          </w:p>
        </w:tc>
        <w:tc>
          <w:tcPr>
            <w:tcW w:w="2867" w:type="dxa"/>
            <w:tcBorders>
              <w:top w:val="nil"/>
              <w:left w:val="nil"/>
              <w:bottom w:val="single" w:color="auto" w:sz="4" w:space="0"/>
              <w:right w:val="single" w:color="auto" w:sz="8" w:space="0"/>
            </w:tcBorders>
            <w:shd w:val="clear" w:color="auto" w:fill="auto"/>
          </w:tcPr>
          <w:p w14:paraId="05B03FC1">
            <w:pPr>
              <w:jc w:val="center"/>
              <w:rPr>
                <w:rFonts w:eastAsia="Times New Roman" w:cs="Times New Roman"/>
                <w:lang w:eastAsia="ru-RU"/>
              </w:rPr>
            </w:pPr>
            <w:r>
              <w:rPr>
                <w:rFonts w:eastAsia="Times New Roman" w:cs="Times New Roman"/>
                <w:lang w:eastAsia="ru-RU"/>
              </w:rPr>
              <w:t> </w:t>
            </w:r>
          </w:p>
        </w:tc>
      </w:tr>
      <w:tr w14:paraId="477D70EE">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3B486CB9">
            <w:pPr>
              <w:jc w:val="center"/>
              <w:rPr>
                <w:rFonts w:eastAsia="Times New Roman" w:cs="Times New Roman"/>
                <w:lang w:eastAsia="ru-RU"/>
              </w:rPr>
            </w:pPr>
            <w:r>
              <w:rPr>
                <w:rFonts w:eastAsia="Times New Roman" w:cs="Times New Roman"/>
                <w:lang w:eastAsia="ru-RU"/>
              </w:rPr>
              <w:t>5</w:t>
            </w:r>
          </w:p>
        </w:tc>
        <w:tc>
          <w:tcPr>
            <w:tcW w:w="4787" w:type="dxa"/>
            <w:tcBorders>
              <w:top w:val="nil"/>
              <w:left w:val="nil"/>
              <w:bottom w:val="single" w:color="auto" w:sz="4" w:space="0"/>
              <w:right w:val="nil"/>
            </w:tcBorders>
            <w:shd w:val="clear" w:color="auto" w:fill="auto"/>
          </w:tcPr>
          <w:p w14:paraId="15DC9477">
            <w:pPr>
              <w:jc w:val="center"/>
              <w:rPr>
                <w:rFonts w:eastAsia="Times New Roman" w:cs="Times New Roman"/>
                <w:lang w:eastAsia="ru-RU"/>
              </w:rPr>
            </w:pPr>
            <w:r>
              <w:rPr>
                <w:rFonts w:eastAsia="Times New Roman" w:cs="Times New Roman"/>
                <w:lang w:eastAsia="ru-RU"/>
              </w:rPr>
              <w:t>Прямоугольное соединение с наконечником</w:t>
            </w:r>
          </w:p>
        </w:tc>
        <w:tc>
          <w:tcPr>
            <w:tcW w:w="4678" w:type="dxa"/>
            <w:tcBorders>
              <w:top w:val="nil"/>
              <w:left w:val="single" w:color="auto" w:sz="4" w:space="0"/>
              <w:bottom w:val="single" w:color="auto" w:sz="4" w:space="0"/>
              <w:right w:val="single" w:color="auto" w:sz="4" w:space="0"/>
            </w:tcBorders>
            <w:shd w:val="clear" w:color="auto" w:fill="auto"/>
          </w:tcPr>
          <w:p w14:paraId="65B18A1D">
            <w:pPr>
              <w:jc w:val="center"/>
              <w:rPr>
                <w:rFonts w:eastAsia="Times New Roman" w:cs="Times New Roman"/>
                <w:lang w:val="ru-RU" w:eastAsia="ru-RU"/>
              </w:rPr>
            </w:pPr>
            <w:r>
              <w:rPr>
                <w:rFonts w:eastAsia="Times New Roman" w:cs="Times New Roman"/>
                <w:lang w:eastAsia="ru-RU"/>
              </w:rPr>
              <w:t>G</w:t>
            </w:r>
            <w:r>
              <w:rPr>
                <w:rFonts w:eastAsia="Times New Roman" w:cs="Times New Roman"/>
                <w:lang w:val="ru-RU" w:eastAsia="ru-RU"/>
              </w:rPr>
              <w:t>3/4"-20 удлиненный на 30 мм (регулируемый)</w:t>
            </w:r>
          </w:p>
        </w:tc>
        <w:tc>
          <w:tcPr>
            <w:tcW w:w="1499" w:type="dxa"/>
            <w:tcBorders>
              <w:top w:val="nil"/>
              <w:left w:val="nil"/>
              <w:bottom w:val="single" w:color="auto" w:sz="4" w:space="0"/>
              <w:right w:val="single" w:color="auto" w:sz="4" w:space="0"/>
            </w:tcBorders>
            <w:shd w:val="clear" w:color="auto" w:fill="auto"/>
          </w:tcPr>
          <w:p w14:paraId="1A710CBF">
            <w:pPr>
              <w:jc w:val="center"/>
              <w:rPr>
                <w:rFonts w:eastAsia="Times New Roman" w:cs="Times New Roman"/>
                <w:lang w:eastAsia="ru-RU"/>
              </w:rPr>
            </w:pPr>
            <w:r>
              <w:rPr>
                <w:rFonts w:eastAsia="Times New Roman" w:cs="Times New Roman"/>
                <w:lang w:eastAsia="ru-RU"/>
              </w:rPr>
              <w:t>1</w:t>
            </w:r>
          </w:p>
        </w:tc>
        <w:tc>
          <w:tcPr>
            <w:tcW w:w="2867" w:type="dxa"/>
            <w:tcBorders>
              <w:top w:val="nil"/>
              <w:left w:val="nil"/>
              <w:bottom w:val="single" w:color="auto" w:sz="4" w:space="0"/>
              <w:right w:val="single" w:color="auto" w:sz="8" w:space="0"/>
            </w:tcBorders>
            <w:shd w:val="clear" w:color="auto" w:fill="auto"/>
          </w:tcPr>
          <w:p w14:paraId="2A3C0B39">
            <w:pPr>
              <w:jc w:val="center"/>
              <w:rPr>
                <w:rFonts w:eastAsia="Times New Roman" w:cs="Times New Roman"/>
                <w:lang w:eastAsia="ru-RU"/>
              </w:rPr>
            </w:pPr>
            <w:r>
              <w:rPr>
                <w:rFonts w:eastAsia="Times New Roman" w:cs="Times New Roman"/>
                <w:lang w:eastAsia="ru-RU"/>
              </w:rPr>
              <w:t> </w:t>
            </w:r>
          </w:p>
        </w:tc>
      </w:tr>
      <w:tr w14:paraId="330418ED">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43848B1B">
            <w:pPr>
              <w:jc w:val="center"/>
              <w:rPr>
                <w:rFonts w:eastAsia="Times New Roman" w:cs="Times New Roman"/>
                <w:lang w:eastAsia="ru-RU"/>
              </w:rPr>
            </w:pPr>
            <w:r>
              <w:rPr>
                <w:rFonts w:eastAsia="Times New Roman" w:cs="Times New Roman"/>
                <w:lang w:eastAsia="ru-RU"/>
              </w:rPr>
              <w:t>6</w:t>
            </w:r>
          </w:p>
        </w:tc>
        <w:tc>
          <w:tcPr>
            <w:tcW w:w="4787" w:type="dxa"/>
            <w:tcBorders>
              <w:top w:val="nil"/>
              <w:left w:val="nil"/>
              <w:bottom w:val="single" w:color="auto" w:sz="4" w:space="0"/>
              <w:right w:val="nil"/>
            </w:tcBorders>
            <w:shd w:val="clear" w:color="auto" w:fill="auto"/>
          </w:tcPr>
          <w:p w14:paraId="2B94A94A">
            <w:pPr>
              <w:jc w:val="center"/>
              <w:rPr>
                <w:rFonts w:eastAsia="Times New Roman" w:cs="Times New Roman"/>
                <w:lang w:eastAsia="ru-RU"/>
              </w:rPr>
            </w:pPr>
            <w:r>
              <w:rPr>
                <w:rFonts w:eastAsia="Times New Roman" w:cs="Times New Roman"/>
                <w:lang w:eastAsia="ru-RU"/>
              </w:rPr>
              <w:t>Фланец головки машины</w:t>
            </w:r>
          </w:p>
        </w:tc>
        <w:tc>
          <w:tcPr>
            <w:tcW w:w="4678" w:type="dxa"/>
            <w:tcBorders>
              <w:top w:val="nil"/>
              <w:left w:val="single" w:color="auto" w:sz="4" w:space="0"/>
              <w:bottom w:val="single" w:color="auto" w:sz="4" w:space="0"/>
              <w:right w:val="single" w:color="auto" w:sz="4" w:space="0"/>
            </w:tcBorders>
            <w:shd w:val="clear" w:color="auto" w:fill="auto"/>
          </w:tcPr>
          <w:p w14:paraId="32543610">
            <w:pPr>
              <w:jc w:val="center"/>
              <w:rPr>
                <w:rFonts w:eastAsia="Times New Roman" w:cs="Times New Roman"/>
                <w:lang w:eastAsia="ru-RU"/>
              </w:rPr>
            </w:pPr>
            <w:r>
              <w:rPr>
                <w:rFonts w:eastAsia="Times New Roman" w:cs="Times New Roman"/>
                <w:lang w:eastAsia="ru-RU"/>
              </w:rPr>
              <w:t>63*63*20*G3/4mm</w:t>
            </w:r>
          </w:p>
        </w:tc>
        <w:tc>
          <w:tcPr>
            <w:tcW w:w="1499" w:type="dxa"/>
            <w:tcBorders>
              <w:top w:val="nil"/>
              <w:left w:val="nil"/>
              <w:bottom w:val="single" w:color="auto" w:sz="4" w:space="0"/>
              <w:right w:val="single" w:color="auto" w:sz="4" w:space="0"/>
            </w:tcBorders>
            <w:shd w:val="clear" w:color="auto" w:fill="auto"/>
          </w:tcPr>
          <w:p w14:paraId="0045043A">
            <w:pPr>
              <w:jc w:val="center"/>
              <w:rPr>
                <w:rFonts w:eastAsia="Times New Roman" w:cs="Times New Roman"/>
                <w:lang w:eastAsia="ru-RU"/>
              </w:rPr>
            </w:pPr>
            <w:r>
              <w:rPr>
                <w:rFonts w:eastAsia="Times New Roman" w:cs="Times New Roman"/>
                <w:lang w:eastAsia="ru-RU"/>
              </w:rPr>
              <w:t>1</w:t>
            </w:r>
          </w:p>
        </w:tc>
        <w:tc>
          <w:tcPr>
            <w:tcW w:w="2867" w:type="dxa"/>
            <w:tcBorders>
              <w:top w:val="nil"/>
              <w:left w:val="nil"/>
              <w:bottom w:val="single" w:color="auto" w:sz="4" w:space="0"/>
              <w:right w:val="single" w:color="auto" w:sz="8" w:space="0"/>
            </w:tcBorders>
            <w:shd w:val="clear" w:color="auto" w:fill="auto"/>
          </w:tcPr>
          <w:p w14:paraId="7C773415">
            <w:pPr>
              <w:jc w:val="center"/>
              <w:rPr>
                <w:rFonts w:eastAsia="Times New Roman" w:cs="Times New Roman"/>
                <w:lang w:eastAsia="ru-RU"/>
              </w:rPr>
            </w:pPr>
            <w:r>
              <w:rPr>
                <w:rFonts w:eastAsia="Times New Roman" w:cs="Times New Roman"/>
                <w:lang w:eastAsia="ru-RU"/>
              </w:rPr>
              <w:t> </w:t>
            </w:r>
          </w:p>
        </w:tc>
      </w:tr>
      <w:tr w14:paraId="16A4CD7A">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49FFB06D">
            <w:pPr>
              <w:jc w:val="center"/>
              <w:rPr>
                <w:rFonts w:eastAsia="Times New Roman" w:cs="Times New Roman"/>
                <w:lang w:eastAsia="ru-RU"/>
              </w:rPr>
            </w:pPr>
            <w:r>
              <w:rPr>
                <w:rFonts w:eastAsia="Times New Roman" w:cs="Times New Roman"/>
                <w:lang w:eastAsia="ru-RU"/>
              </w:rPr>
              <w:t>7</w:t>
            </w:r>
          </w:p>
        </w:tc>
        <w:tc>
          <w:tcPr>
            <w:tcW w:w="4787" w:type="dxa"/>
            <w:tcBorders>
              <w:top w:val="nil"/>
              <w:left w:val="nil"/>
              <w:bottom w:val="single" w:color="auto" w:sz="4" w:space="0"/>
              <w:right w:val="nil"/>
            </w:tcBorders>
            <w:shd w:val="clear" w:color="auto" w:fill="auto"/>
          </w:tcPr>
          <w:p w14:paraId="41972AD1">
            <w:pPr>
              <w:jc w:val="center"/>
              <w:rPr>
                <w:rFonts w:eastAsia="Times New Roman" w:cs="Times New Roman"/>
                <w:lang w:eastAsia="ru-RU"/>
              </w:rPr>
            </w:pPr>
            <w:r>
              <w:rPr>
                <w:rFonts w:eastAsia="Times New Roman" w:cs="Times New Roman"/>
                <w:lang w:eastAsia="ru-RU"/>
              </w:rPr>
              <w:t>Основное место</w:t>
            </w:r>
          </w:p>
        </w:tc>
        <w:tc>
          <w:tcPr>
            <w:tcW w:w="4678" w:type="dxa"/>
            <w:tcBorders>
              <w:top w:val="nil"/>
              <w:left w:val="single" w:color="auto" w:sz="4" w:space="0"/>
              <w:bottom w:val="single" w:color="auto" w:sz="4" w:space="0"/>
              <w:right w:val="single" w:color="auto" w:sz="4" w:space="0"/>
            </w:tcBorders>
            <w:shd w:val="clear" w:color="auto" w:fill="auto"/>
          </w:tcPr>
          <w:p w14:paraId="2E62EC7F">
            <w:pPr>
              <w:jc w:val="center"/>
              <w:rPr>
                <w:rFonts w:eastAsia="Times New Roman" w:cs="Times New Roman"/>
                <w:lang w:eastAsia="ru-RU"/>
              </w:rPr>
            </w:pPr>
            <w:r>
              <w:rPr>
                <w:rFonts w:eastAsia="Times New Roman" w:cs="Times New Roman"/>
                <w:lang w:eastAsia="ru-RU"/>
              </w:rPr>
              <w:t>10HP</w:t>
            </w:r>
          </w:p>
        </w:tc>
        <w:tc>
          <w:tcPr>
            <w:tcW w:w="1499" w:type="dxa"/>
            <w:tcBorders>
              <w:top w:val="nil"/>
              <w:left w:val="nil"/>
              <w:bottom w:val="single" w:color="auto" w:sz="4" w:space="0"/>
              <w:right w:val="single" w:color="auto" w:sz="4" w:space="0"/>
            </w:tcBorders>
            <w:shd w:val="clear" w:color="auto" w:fill="auto"/>
          </w:tcPr>
          <w:p w14:paraId="5F925197">
            <w:pPr>
              <w:jc w:val="center"/>
              <w:rPr>
                <w:rFonts w:eastAsia="Times New Roman" w:cs="Times New Roman"/>
                <w:lang w:eastAsia="ru-RU"/>
              </w:rPr>
            </w:pPr>
            <w:r>
              <w:rPr>
                <w:rFonts w:eastAsia="Times New Roman" w:cs="Times New Roman"/>
                <w:lang w:eastAsia="ru-RU"/>
              </w:rPr>
              <w:t>1</w:t>
            </w:r>
          </w:p>
        </w:tc>
        <w:tc>
          <w:tcPr>
            <w:tcW w:w="2867" w:type="dxa"/>
            <w:tcBorders>
              <w:top w:val="nil"/>
              <w:left w:val="nil"/>
              <w:bottom w:val="single" w:color="auto" w:sz="4" w:space="0"/>
              <w:right w:val="single" w:color="auto" w:sz="8" w:space="0"/>
            </w:tcBorders>
            <w:shd w:val="clear" w:color="auto" w:fill="auto"/>
          </w:tcPr>
          <w:p w14:paraId="1F6B6ABB">
            <w:pPr>
              <w:jc w:val="center"/>
              <w:rPr>
                <w:rFonts w:eastAsia="Times New Roman" w:cs="Times New Roman"/>
                <w:lang w:eastAsia="ru-RU"/>
              </w:rPr>
            </w:pPr>
            <w:r>
              <w:rPr>
                <w:rFonts w:eastAsia="Times New Roman" w:cs="Times New Roman"/>
                <w:lang w:eastAsia="ru-RU"/>
              </w:rPr>
              <w:t> </w:t>
            </w:r>
          </w:p>
        </w:tc>
      </w:tr>
      <w:tr w14:paraId="2DABBECB">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552293C6">
            <w:pPr>
              <w:jc w:val="center"/>
              <w:rPr>
                <w:rFonts w:eastAsia="Times New Roman" w:cs="Times New Roman"/>
                <w:lang w:eastAsia="ru-RU"/>
              </w:rPr>
            </w:pPr>
            <w:r>
              <w:rPr>
                <w:rFonts w:eastAsia="Times New Roman" w:cs="Times New Roman"/>
                <w:lang w:eastAsia="ru-RU"/>
              </w:rPr>
              <w:t>8</w:t>
            </w:r>
          </w:p>
        </w:tc>
        <w:tc>
          <w:tcPr>
            <w:tcW w:w="4787" w:type="dxa"/>
            <w:tcBorders>
              <w:top w:val="nil"/>
              <w:left w:val="nil"/>
              <w:bottom w:val="single" w:color="auto" w:sz="4" w:space="0"/>
              <w:right w:val="nil"/>
            </w:tcBorders>
            <w:shd w:val="clear" w:color="auto" w:fill="auto"/>
          </w:tcPr>
          <w:p w14:paraId="050ECEDA">
            <w:pPr>
              <w:jc w:val="center"/>
              <w:rPr>
                <w:rFonts w:eastAsia="Times New Roman" w:cs="Times New Roman"/>
                <w:lang w:eastAsia="ru-RU"/>
              </w:rPr>
            </w:pPr>
            <w:r>
              <w:rPr>
                <w:rFonts w:eastAsia="Times New Roman" w:cs="Times New Roman"/>
                <w:lang w:eastAsia="ru-RU"/>
              </w:rPr>
              <w:t>Подушка</w:t>
            </w:r>
          </w:p>
        </w:tc>
        <w:tc>
          <w:tcPr>
            <w:tcW w:w="4678" w:type="dxa"/>
            <w:tcBorders>
              <w:top w:val="nil"/>
              <w:left w:val="single" w:color="auto" w:sz="4" w:space="0"/>
              <w:bottom w:val="single" w:color="auto" w:sz="4" w:space="0"/>
              <w:right w:val="single" w:color="auto" w:sz="4" w:space="0"/>
            </w:tcBorders>
            <w:shd w:val="clear" w:color="auto" w:fill="auto"/>
          </w:tcPr>
          <w:p w14:paraId="521C7D4C">
            <w:pPr>
              <w:jc w:val="center"/>
              <w:rPr>
                <w:rFonts w:eastAsia="Times New Roman" w:cs="Times New Roman"/>
                <w:lang w:eastAsia="ru-RU"/>
              </w:rPr>
            </w:pPr>
            <w:r>
              <w:rPr>
                <w:rFonts w:eastAsia="Times New Roman" w:cs="Times New Roman"/>
                <w:lang w:eastAsia="ru-RU"/>
              </w:rPr>
              <w:t>Φ70*50</w:t>
            </w:r>
            <w:r>
              <w:rPr>
                <w:rFonts w:eastAsia="MS Gothic" w:cs="Times New Roman"/>
                <w:lang w:eastAsia="ru-RU"/>
              </w:rPr>
              <w:t>（</w:t>
            </w:r>
            <w:r>
              <w:rPr>
                <w:rFonts w:eastAsia="Times New Roman" w:cs="Times New Roman"/>
                <w:lang w:eastAsia="ru-RU"/>
              </w:rPr>
              <w:t>M12*18</w:t>
            </w:r>
            <w:r>
              <w:rPr>
                <w:rFonts w:eastAsia="MS Gothic" w:cs="Times New Roman"/>
                <w:lang w:eastAsia="ru-RU"/>
              </w:rPr>
              <w:t>）</w:t>
            </w:r>
          </w:p>
        </w:tc>
        <w:tc>
          <w:tcPr>
            <w:tcW w:w="1499" w:type="dxa"/>
            <w:tcBorders>
              <w:top w:val="nil"/>
              <w:left w:val="nil"/>
              <w:bottom w:val="single" w:color="auto" w:sz="4" w:space="0"/>
              <w:right w:val="single" w:color="auto" w:sz="4" w:space="0"/>
            </w:tcBorders>
            <w:shd w:val="clear" w:color="auto" w:fill="auto"/>
          </w:tcPr>
          <w:p w14:paraId="523C2D56">
            <w:pPr>
              <w:jc w:val="center"/>
              <w:rPr>
                <w:rFonts w:eastAsia="Times New Roman" w:cs="Times New Roman"/>
                <w:lang w:eastAsia="ru-RU"/>
              </w:rPr>
            </w:pPr>
            <w:r>
              <w:rPr>
                <w:rFonts w:eastAsia="Times New Roman" w:cs="Times New Roman"/>
                <w:lang w:eastAsia="ru-RU"/>
              </w:rPr>
              <w:t>3</w:t>
            </w:r>
          </w:p>
        </w:tc>
        <w:tc>
          <w:tcPr>
            <w:tcW w:w="2867" w:type="dxa"/>
            <w:tcBorders>
              <w:top w:val="nil"/>
              <w:left w:val="nil"/>
              <w:bottom w:val="single" w:color="auto" w:sz="4" w:space="0"/>
              <w:right w:val="single" w:color="auto" w:sz="8" w:space="0"/>
            </w:tcBorders>
            <w:shd w:val="clear" w:color="auto" w:fill="auto"/>
          </w:tcPr>
          <w:p w14:paraId="77943A24">
            <w:pPr>
              <w:jc w:val="center"/>
              <w:rPr>
                <w:rFonts w:eastAsia="Times New Roman" w:cs="Times New Roman"/>
                <w:lang w:eastAsia="ru-RU"/>
              </w:rPr>
            </w:pPr>
            <w:r>
              <w:rPr>
                <w:rFonts w:eastAsia="Times New Roman" w:cs="Times New Roman"/>
                <w:lang w:eastAsia="ru-RU"/>
              </w:rPr>
              <w:t> </w:t>
            </w:r>
          </w:p>
        </w:tc>
      </w:tr>
      <w:tr w14:paraId="2ADE9A19">
        <w:tblPrEx>
          <w:tblCellMar>
            <w:top w:w="0" w:type="dxa"/>
            <w:left w:w="108" w:type="dxa"/>
            <w:bottom w:w="0" w:type="dxa"/>
            <w:right w:w="108" w:type="dxa"/>
          </w:tblCellMar>
        </w:tblPrEx>
        <w:trPr>
          <w:trHeight w:val="327" w:hRule="atLeast"/>
        </w:trPr>
        <w:tc>
          <w:tcPr>
            <w:tcW w:w="1440" w:type="dxa"/>
            <w:tcBorders>
              <w:top w:val="nil"/>
              <w:left w:val="single" w:color="auto" w:sz="8" w:space="0"/>
              <w:bottom w:val="single" w:color="auto" w:sz="4" w:space="0"/>
              <w:right w:val="single" w:color="auto" w:sz="4" w:space="0"/>
            </w:tcBorders>
            <w:shd w:val="clear" w:color="auto" w:fill="auto"/>
          </w:tcPr>
          <w:p w14:paraId="4C52E210">
            <w:pPr>
              <w:jc w:val="center"/>
              <w:rPr>
                <w:rFonts w:eastAsia="Times New Roman" w:cs="Times New Roman"/>
                <w:lang w:eastAsia="ru-RU"/>
              </w:rPr>
            </w:pPr>
            <w:r>
              <w:rPr>
                <w:rFonts w:eastAsia="Times New Roman" w:cs="Times New Roman"/>
                <w:lang w:eastAsia="ru-RU"/>
              </w:rPr>
              <w:t>9</w:t>
            </w:r>
          </w:p>
        </w:tc>
        <w:tc>
          <w:tcPr>
            <w:tcW w:w="4787" w:type="dxa"/>
            <w:tcBorders>
              <w:top w:val="nil"/>
              <w:left w:val="nil"/>
              <w:bottom w:val="single" w:color="auto" w:sz="4" w:space="0"/>
              <w:right w:val="nil"/>
            </w:tcBorders>
            <w:shd w:val="clear" w:color="auto" w:fill="auto"/>
          </w:tcPr>
          <w:p w14:paraId="7FC552B7">
            <w:pPr>
              <w:jc w:val="center"/>
              <w:rPr>
                <w:rFonts w:eastAsia="Times New Roman" w:cs="Times New Roman"/>
                <w:lang w:eastAsia="ru-RU"/>
              </w:rPr>
            </w:pPr>
            <w:r>
              <w:rPr>
                <w:rFonts w:eastAsia="Times New Roman" w:cs="Times New Roman"/>
                <w:lang w:eastAsia="ru-RU"/>
              </w:rPr>
              <w:t>Разъем под прямым углом</w:t>
            </w:r>
          </w:p>
        </w:tc>
        <w:tc>
          <w:tcPr>
            <w:tcW w:w="4678" w:type="dxa"/>
            <w:tcBorders>
              <w:top w:val="nil"/>
              <w:left w:val="single" w:color="auto" w:sz="4" w:space="0"/>
              <w:bottom w:val="single" w:color="auto" w:sz="4" w:space="0"/>
              <w:right w:val="single" w:color="auto" w:sz="4" w:space="0"/>
            </w:tcBorders>
            <w:shd w:val="clear" w:color="auto" w:fill="auto"/>
          </w:tcPr>
          <w:p w14:paraId="47E84411">
            <w:pPr>
              <w:jc w:val="center"/>
              <w:rPr>
                <w:rFonts w:eastAsia="Times New Roman" w:cs="Times New Roman"/>
                <w:lang w:eastAsia="ru-RU"/>
              </w:rPr>
            </w:pPr>
            <w:r>
              <w:rPr>
                <w:rFonts w:eastAsia="Times New Roman" w:cs="Times New Roman"/>
                <w:lang w:eastAsia="ru-RU"/>
              </w:rPr>
              <w:t>M10*1 (регулируемый)-R1/8"</w:t>
            </w:r>
          </w:p>
        </w:tc>
        <w:tc>
          <w:tcPr>
            <w:tcW w:w="1499" w:type="dxa"/>
            <w:tcBorders>
              <w:top w:val="nil"/>
              <w:left w:val="nil"/>
              <w:bottom w:val="single" w:color="auto" w:sz="4" w:space="0"/>
              <w:right w:val="single" w:color="auto" w:sz="4" w:space="0"/>
            </w:tcBorders>
            <w:shd w:val="clear" w:color="auto" w:fill="auto"/>
          </w:tcPr>
          <w:p w14:paraId="6A491ADB">
            <w:pPr>
              <w:jc w:val="center"/>
              <w:rPr>
                <w:rFonts w:eastAsia="Times New Roman" w:cs="Times New Roman"/>
                <w:lang w:eastAsia="ru-RU"/>
              </w:rPr>
            </w:pPr>
            <w:r>
              <w:rPr>
                <w:rFonts w:eastAsia="Times New Roman" w:cs="Times New Roman"/>
                <w:lang w:eastAsia="ru-RU"/>
              </w:rPr>
              <w:t>1</w:t>
            </w:r>
          </w:p>
        </w:tc>
        <w:tc>
          <w:tcPr>
            <w:tcW w:w="2867" w:type="dxa"/>
            <w:tcBorders>
              <w:top w:val="nil"/>
              <w:left w:val="nil"/>
              <w:bottom w:val="single" w:color="auto" w:sz="4" w:space="0"/>
              <w:right w:val="single" w:color="auto" w:sz="8" w:space="0"/>
            </w:tcBorders>
            <w:shd w:val="clear" w:color="auto" w:fill="auto"/>
          </w:tcPr>
          <w:p w14:paraId="47579AFD">
            <w:pPr>
              <w:jc w:val="center"/>
              <w:rPr>
                <w:rFonts w:eastAsia="Times New Roman" w:cs="Times New Roman"/>
                <w:lang w:eastAsia="ru-RU"/>
              </w:rPr>
            </w:pPr>
            <w:r>
              <w:rPr>
                <w:rFonts w:eastAsia="Times New Roman" w:cs="Times New Roman"/>
                <w:lang w:eastAsia="ru-RU"/>
              </w:rPr>
              <w:t> </w:t>
            </w:r>
          </w:p>
        </w:tc>
      </w:tr>
      <w:tr w14:paraId="09B7CDDF">
        <w:tblPrEx>
          <w:tblCellMar>
            <w:top w:w="0" w:type="dxa"/>
            <w:left w:w="108" w:type="dxa"/>
            <w:bottom w:w="0" w:type="dxa"/>
            <w:right w:w="108" w:type="dxa"/>
          </w:tblCellMar>
        </w:tblPrEx>
        <w:trPr>
          <w:trHeight w:val="327" w:hRule="atLeast"/>
        </w:trPr>
        <w:tc>
          <w:tcPr>
            <w:tcW w:w="1440" w:type="dxa"/>
            <w:tcBorders>
              <w:top w:val="single" w:color="auto" w:sz="4" w:space="0"/>
              <w:left w:val="single" w:color="auto" w:sz="4" w:space="0"/>
              <w:bottom w:val="single" w:color="auto" w:sz="4" w:space="0"/>
              <w:right w:val="single" w:color="auto" w:sz="4" w:space="0"/>
            </w:tcBorders>
            <w:shd w:val="clear" w:color="auto" w:fill="auto"/>
          </w:tcPr>
          <w:p w14:paraId="2142AB40">
            <w:pPr>
              <w:jc w:val="center"/>
              <w:rPr>
                <w:rFonts w:eastAsia="Times New Roman" w:cs="Times New Roman"/>
                <w:lang w:eastAsia="ru-RU"/>
              </w:rPr>
            </w:pPr>
            <w:r>
              <w:rPr>
                <w:rFonts w:eastAsia="Times New Roman" w:cs="Times New Roman"/>
                <w:lang w:eastAsia="ru-RU"/>
              </w:rPr>
              <w:t>10</w:t>
            </w:r>
          </w:p>
        </w:tc>
        <w:tc>
          <w:tcPr>
            <w:tcW w:w="4787" w:type="dxa"/>
            <w:tcBorders>
              <w:top w:val="single" w:color="auto" w:sz="4" w:space="0"/>
              <w:left w:val="nil"/>
              <w:bottom w:val="single" w:color="auto" w:sz="4" w:space="0"/>
              <w:right w:val="nil"/>
            </w:tcBorders>
            <w:shd w:val="clear" w:color="auto" w:fill="auto"/>
          </w:tcPr>
          <w:p w14:paraId="3C000DE3">
            <w:pPr>
              <w:jc w:val="center"/>
              <w:rPr>
                <w:rFonts w:eastAsia="Times New Roman" w:cs="Times New Roman"/>
                <w:lang w:eastAsia="ru-RU"/>
              </w:rPr>
            </w:pPr>
            <w:r>
              <w:rPr>
                <w:rFonts w:eastAsia="Times New Roman" w:cs="Times New Roman"/>
                <w:lang w:eastAsia="ru-RU"/>
              </w:rPr>
              <w:t>Наконечник прямого соединения</w:t>
            </w:r>
          </w:p>
        </w:tc>
        <w:tc>
          <w:tcPr>
            <w:tcW w:w="4678" w:type="dxa"/>
            <w:tcBorders>
              <w:top w:val="single" w:color="auto" w:sz="4" w:space="0"/>
              <w:left w:val="single" w:color="auto" w:sz="4" w:space="0"/>
              <w:bottom w:val="single" w:color="auto" w:sz="4" w:space="0"/>
              <w:right w:val="single" w:color="auto" w:sz="4" w:space="0"/>
            </w:tcBorders>
            <w:shd w:val="clear" w:color="auto" w:fill="auto"/>
          </w:tcPr>
          <w:p w14:paraId="088445DD">
            <w:pPr>
              <w:jc w:val="center"/>
              <w:rPr>
                <w:rFonts w:eastAsia="Times New Roman" w:cs="Times New Roman"/>
                <w:lang w:eastAsia="ru-RU"/>
              </w:rPr>
            </w:pPr>
            <w:r>
              <w:rPr>
                <w:rFonts w:eastAsia="Times New Roman" w:cs="Times New Roman"/>
                <w:lang w:eastAsia="ru-RU"/>
              </w:rPr>
              <w:t>М16×1,5-12 (комбинированная прокладка)</w:t>
            </w:r>
          </w:p>
        </w:tc>
        <w:tc>
          <w:tcPr>
            <w:tcW w:w="1499" w:type="dxa"/>
            <w:tcBorders>
              <w:top w:val="single" w:color="auto" w:sz="4" w:space="0"/>
              <w:left w:val="nil"/>
              <w:bottom w:val="single" w:color="auto" w:sz="4" w:space="0"/>
              <w:right w:val="single" w:color="auto" w:sz="4" w:space="0"/>
            </w:tcBorders>
            <w:shd w:val="clear" w:color="auto" w:fill="auto"/>
          </w:tcPr>
          <w:p w14:paraId="0816BC4B">
            <w:pPr>
              <w:jc w:val="center"/>
              <w:rPr>
                <w:rFonts w:eastAsia="Times New Roman" w:cs="Times New Roman"/>
                <w:lang w:eastAsia="ru-RU"/>
              </w:rPr>
            </w:pPr>
            <w:r>
              <w:rPr>
                <w:rFonts w:eastAsia="Times New Roman" w:cs="Times New Roman"/>
                <w:lang w:eastAsia="ru-RU"/>
              </w:rPr>
              <w:t>1</w:t>
            </w:r>
          </w:p>
        </w:tc>
        <w:tc>
          <w:tcPr>
            <w:tcW w:w="2867" w:type="dxa"/>
            <w:tcBorders>
              <w:top w:val="single" w:color="auto" w:sz="4" w:space="0"/>
              <w:left w:val="nil"/>
              <w:bottom w:val="single" w:color="auto" w:sz="4" w:space="0"/>
              <w:right w:val="single" w:color="auto" w:sz="4" w:space="0"/>
            </w:tcBorders>
            <w:shd w:val="clear" w:color="auto" w:fill="auto"/>
          </w:tcPr>
          <w:p w14:paraId="23BB4BF4">
            <w:pPr>
              <w:jc w:val="center"/>
              <w:rPr>
                <w:rFonts w:eastAsia="Times New Roman" w:cs="Times New Roman"/>
                <w:lang w:eastAsia="ru-RU"/>
              </w:rPr>
            </w:pPr>
            <w:r>
              <w:rPr>
                <w:rFonts w:eastAsia="Times New Roman" w:cs="Times New Roman"/>
                <w:lang w:eastAsia="ru-RU"/>
              </w:rPr>
              <w:t> </w:t>
            </w:r>
          </w:p>
        </w:tc>
      </w:tr>
    </w:tbl>
    <w:p w14:paraId="6EA897F2">
      <w:pPr>
        <w:ind w:left="142"/>
      </w:pPr>
    </w:p>
    <w:p w14:paraId="2EF914DC">
      <w:r>
        <w:br w:type="page"/>
      </w:r>
    </w:p>
    <w:tbl>
      <w:tblPr>
        <w:tblStyle w:val="12"/>
        <w:tblW w:w="14992" w:type="dxa"/>
        <w:tblInd w:w="0" w:type="dxa"/>
        <w:tblLayout w:type="autofit"/>
        <w:tblCellMar>
          <w:top w:w="0" w:type="dxa"/>
          <w:left w:w="108" w:type="dxa"/>
          <w:bottom w:w="0" w:type="dxa"/>
          <w:right w:w="108" w:type="dxa"/>
        </w:tblCellMar>
      </w:tblPr>
      <w:tblGrid>
        <w:gridCol w:w="1440"/>
        <w:gridCol w:w="4787"/>
        <w:gridCol w:w="4601"/>
        <w:gridCol w:w="1499"/>
        <w:gridCol w:w="2665"/>
      </w:tblGrid>
      <w:tr w14:paraId="54B99997">
        <w:tblPrEx>
          <w:tblCellMar>
            <w:top w:w="0" w:type="dxa"/>
            <w:left w:w="108" w:type="dxa"/>
            <w:bottom w:w="0" w:type="dxa"/>
            <w:right w:w="108" w:type="dxa"/>
          </w:tblCellMar>
        </w:tblPrEx>
        <w:trPr>
          <w:trHeight w:val="5150" w:hRule="atLeast"/>
        </w:trPr>
        <w:tc>
          <w:tcPr>
            <w:tcW w:w="14992" w:type="dxa"/>
            <w:gridSpan w:val="5"/>
            <w:tcBorders>
              <w:top w:val="single" w:color="auto" w:sz="8" w:space="0"/>
              <w:left w:val="single" w:color="auto" w:sz="8" w:space="0"/>
              <w:bottom w:val="single" w:color="auto" w:sz="4" w:space="0"/>
              <w:right w:val="single" w:color="000000" w:sz="8" w:space="0"/>
            </w:tcBorders>
            <w:shd w:val="clear" w:color="auto" w:fill="auto"/>
            <w:noWrap/>
          </w:tcPr>
          <w:p w14:paraId="130F8931">
            <w:pPr>
              <w:jc w:val="center"/>
              <w:rPr>
                <w:rFonts w:eastAsia="Times New Roman" w:cs="Times New Roman"/>
                <w:b/>
                <w:sz w:val="28"/>
                <w:lang w:eastAsia="ru-RU"/>
              </w:rPr>
            </w:pPr>
            <w:r>
              <w:rPr>
                <w:rFonts w:eastAsia="Times New Roman" w:cs="Times New Roman"/>
                <w:b/>
                <w:sz w:val="28"/>
                <w:lang w:eastAsia="ru-RU"/>
              </w:rPr>
              <w:t>Систем</w:t>
            </w:r>
            <w:r>
              <w:rPr>
                <w:rFonts w:eastAsia="Times New Roman" w:cs="Times New Roman"/>
                <w:b/>
                <w:sz w:val="28"/>
                <w:lang w:val="ru-RU" w:eastAsia="ru-RU"/>
              </w:rPr>
              <w:t>а</w:t>
            </w:r>
            <w:r>
              <w:rPr>
                <w:rFonts w:eastAsia="Times New Roman" w:cs="Times New Roman"/>
                <w:b/>
                <w:sz w:val="28"/>
                <w:lang w:eastAsia="ru-RU"/>
              </w:rPr>
              <w:t xml:space="preserve"> впуска воздуха  </w:t>
            </w:r>
          </w:p>
          <w:p w14:paraId="15382529">
            <w:pPr>
              <w:jc w:val="center"/>
              <w:rPr>
                <w:rFonts w:eastAsia="Times New Roman" w:cs="Times New Roman"/>
                <w:lang w:eastAsia="ru-RU"/>
              </w:rPr>
            </w:pPr>
            <w:r>
              <w:rPr>
                <w:lang w:val="ru-RU" w:eastAsia="ru-RU" w:bidi="ar-SA"/>
              </w:rPr>
              <w:drawing>
                <wp:inline distT="0" distB="0" distL="0" distR="0">
                  <wp:extent cx="4057650" cy="5294630"/>
                  <wp:effectExtent l="0" t="0" r="0" b="12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4103308" cy="5354682"/>
                          </a:xfrm>
                          <a:prstGeom prst="rect">
                            <a:avLst/>
                          </a:prstGeom>
                        </pic:spPr>
                      </pic:pic>
                    </a:graphicData>
                  </a:graphic>
                </wp:inline>
              </w:drawing>
            </w:r>
          </w:p>
          <w:p w14:paraId="09666553">
            <w:pPr>
              <w:jc w:val="center"/>
              <w:rPr>
                <w:rFonts w:eastAsia="Times New Roman" w:cs="Times New Roman"/>
                <w:lang w:eastAsia="ru-RU"/>
              </w:rPr>
            </w:pPr>
          </w:p>
        </w:tc>
      </w:tr>
      <w:tr w14:paraId="5BF7901D">
        <w:tblPrEx>
          <w:tblCellMar>
            <w:top w:w="0" w:type="dxa"/>
            <w:left w:w="108" w:type="dxa"/>
            <w:bottom w:w="0" w:type="dxa"/>
            <w:right w:w="108" w:type="dxa"/>
          </w:tblCellMar>
        </w:tblPrEx>
        <w:trPr>
          <w:trHeight w:val="367" w:hRule="atLeast"/>
        </w:trPr>
        <w:tc>
          <w:tcPr>
            <w:tcW w:w="1440" w:type="dxa"/>
            <w:tcBorders>
              <w:top w:val="single" w:color="auto" w:sz="4" w:space="0"/>
              <w:left w:val="single" w:color="auto" w:sz="4" w:space="0"/>
              <w:bottom w:val="single" w:color="auto" w:sz="4" w:space="0"/>
              <w:right w:val="single" w:color="auto" w:sz="4" w:space="0"/>
            </w:tcBorders>
            <w:shd w:val="clear" w:color="auto" w:fill="auto"/>
          </w:tcPr>
          <w:p w14:paraId="06717F7F">
            <w:pPr>
              <w:jc w:val="center"/>
              <w:rPr>
                <w:rFonts w:eastAsia="Times New Roman" w:cs="Times New Roman"/>
                <w:b/>
                <w:lang w:eastAsia="ru-RU"/>
              </w:rPr>
            </w:pPr>
            <w:r>
              <w:rPr>
                <w:rFonts w:eastAsia="Times New Roman" w:cs="Times New Roman"/>
                <w:b/>
                <w:lang w:eastAsia="ru-RU"/>
              </w:rPr>
              <w:t>Номер</w:t>
            </w:r>
          </w:p>
        </w:tc>
        <w:tc>
          <w:tcPr>
            <w:tcW w:w="4787" w:type="dxa"/>
            <w:tcBorders>
              <w:top w:val="single" w:color="auto" w:sz="4" w:space="0"/>
              <w:left w:val="nil"/>
              <w:bottom w:val="single" w:color="auto" w:sz="4" w:space="0"/>
              <w:right w:val="single" w:color="auto" w:sz="4" w:space="0"/>
            </w:tcBorders>
            <w:shd w:val="clear" w:color="auto" w:fill="auto"/>
          </w:tcPr>
          <w:p w14:paraId="381511F2">
            <w:pPr>
              <w:jc w:val="center"/>
              <w:rPr>
                <w:rFonts w:eastAsia="Times New Roman" w:cs="Times New Roman"/>
                <w:b/>
                <w:lang w:eastAsia="ru-RU"/>
              </w:rPr>
            </w:pPr>
            <w:r>
              <w:rPr>
                <w:rFonts w:eastAsia="Times New Roman" w:cs="Times New Roman"/>
                <w:b/>
                <w:lang w:eastAsia="ru-RU"/>
              </w:rPr>
              <w:t>Имя</w:t>
            </w:r>
          </w:p>
        </w:tc>
        <w:tc>
          <w:tcPr>
            <w:tcW w:w="4601" w:type="dxa"/>
            <w:tcBorders>
              <w:top w:val="single" w:color="auto" w:sz="4" w:space="0"/>
              <w:left w:val="nil"/>
              <w:bottom w:val="single" w:color="auto" w:sz="4" w:space="0"/>
              <w:right w:val="single" w:color="auto" w:sz="4" w:space="0"/>
            </w:tcBorders>
            <w:shd w:val="clear" w:color="auto" w:fill="auto"/>
          </w:tcPr>
          <w:p w14:paraId="073AC41D">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tcPr>
          <w:p w14:paraId="603F2CF3">
            <w:pPr>
              <w:jc w:val="center"/>
              <w:rPr>
                <w:rFonts w:eastAsia="Times New Roman" w:cs="Times New Roman"/>
                <w:b/>
                <w:lang w:eastAsia="ru-RU"/>
              </w:rPr>
            </w:pPr>
            <w:r>
              <w:rPr>
                <w:rFonts w:eastAsia="Times New Roman" w:cs="Times New Roman"/>
                <w:b/>
                <w:lang w:eastAsia="ru-RU"/>
              </w:rPr>
              <w:t>Количество</w:t>
            </w:r>
          </w:p>
        </w:tc>
        <w:tc>
          <w:tcPr>
            <w:tcW w:w="2665" w:type="dxa"/>
            <w:tcBorders>
              <w:top w:val="single" w:color="auto" w:sz="4" w:space="0"/>
              <w:left w:val="nil"/>
              <w:bottom w:val="single" w:color="auto" w:sz="4" w:space="0"/>
              <w:right w:val="single" w:color="auto" w:sz="4" w:space="0"/>
            </w:tcBorders>
            <w:shd w:val="clear" w:color="auto" w:fill="auto"/>
          </w:tcPr>
          <w:p w14:paraId="550D77C2">
            <w:pPr>
              <w:jc w:val="center"/>
              <w:rPr>
                <w:rFonts w:eastAsia="Times New Roman" w:cs="Times New Roman"/>
                <w:b/>
                <w:lang w:eastAsia="ru-RU"/>
              </w:rPr>
            </w:pPr>
            <w:r>
              <w:rPr>
                <w:rFonts w:eastAsia="Times New Roman" w:cs="Times New Roman"/>
                <w:b/>
                <w:lang w:eastAsia="ru-RU"/>
              </w:rPr>
              <w:t>Примечание</w:t>
            </w:r>
          </w:p>
        </w:tc>
      </w:tr>
      <w:tr w14:paraId="692B84AC">
        <w:tblPrEx>
          <w:tblCellMar>
            <w:top w:w="0" w:type="dxa"/>
            <w:left w:w="108" w:type="dxa"/>
            <w:bottom w:w="0" w:type="dxa"/>
            <w:right w:w="108" w:type="dxa"/>
          </w:tblCellMar>
        </w:tblPrEx>
        <w:trPr>
          <w:trHeight w:val="401" w:hRule="atLeast"/>
        </w:trPr>
        <w:tc>
          <w:tcPr>
            <w:tcW w:w="1440" w:type="dxa"/>
            <w:tcBorders>
              <w:top w:val="nil"/>
              <w:left w:val="single" w:color="auto" w:sz="8" w:space="0"/>
              <w:bottom w:val="single" w:color="auto" w:sz="4" w:space="0"/>
              <w:right w:val="single" w:color="auto" w:sz="4" w:space="0"/>
            </w:tcBorders>
            <w:shd w:val="clear" w:color="auto" w:fill="auto"/>
          </w:tcPr>
          <w:p w14:paraId="2BD7A981">
            <w:pPr>
              <w:jc w:val="center"/>
              <w:rPr>
                <w:rFonts w:eastAsia="Times New Roman" w:cs="Times New Roman"/>
                <w:lang w:eastAsia="ru-RU"/>
              </w:rPr>
            </w:pPr>
            <w:r>
              <w:rPr>
                <w:rFonts w:eastAsia="Times New Roman" w:cs="Times New Roman"/>
                <w:lang w:eastAsia="ru-RU"/>
              </w:rPr>
              <w:t>1</w:t>
            </w:r>
          </w:p>
        </w:tc>
        <w:tc>
          <w:tcPr>
            <w:tcW w:w="4787" w:type="dxa"/>
            <w:tcBorders>
              <w:top w:val="nil"/>
              <w:left w:val="nil"/>
              <w:bottom w:val="single" w:color="auto" w:sz="4" w:space="0"/>
              <w:right w:val="nil"/>
            </w:tcBorders>
            <w:shd w:val="clear" w:color="auto" w:fill="auto"/>
          </w:tcPr>
          <w:p w14:paraId="4CDB0770">
            <w:pPr>
              <w:jc w:val="center"/>
              <w:rPr>
                <w:rFonts w:eastAsia="Times New Roman" w:cs="Times New Roman"/>
                <w:lang w:eastAsia="ru-RU"/>
              </w:rPr>
            </w:pPr>
            <w:r>
              <w:rPr>
                <w:rFonts w:eastAsia="Times New Roman" w:cs="Times New Roman"/>
                <w:lang w:eastAsia="ru-RU"/>
              </w:rPr>
              <w:t>Воздушный фильтр</w:t>
            </w:r>
          </w:p>
        </w:tc>
        <w:tc>
          <w:tcPr>
            <w:tcW w:w="4601" w:type="dxa"/>
            <w:tcBorders>
              <w:top w:val="nil"/>
              <w:left w:val="single" w:color="auto" w:sz="4" w:space="0"/>
              <w:bottom w:val="single" w:color="auto" w:sz="4" w:space="0"/>
              <w:right w:val="single" w:color="auto" w:sz="4" w:space="0"/>
            </w:tcBorders>
            <w:shd w:val="clear" w:color="auto" w:fill="auto"/>
          </w:tcPr>
          <w:p w14:paraId="34AC7160">
            <w:pPr>
              <w:jc w:val="center"/>
              <w:rPr>
                <w:rFonts w:eastAsia="Times New Roman" w:cs="Times New Roman"/>
                <w:lang w:eastAsia="ru-RU"/>
              </w:rPr>
            </w:pPr>
            <w:r>
              <w:rPr>
                <w:rFonts w:eastAsia="Times New Roman" w:cs="Times New Roman"/>
                <w:lang w:eastAsia="ru-RU"/>
              </w:rPr>
              <w:t>Пластиковый кейс C1140</w:t>
            </w:r>
          </w:p>
        </w:tc>
        <w:tc>
          <w:tcPr>
            <w:tcW w:w="1499" w:type="dxa"/>
            <w:tcBorders>
              <w:top w:val="nil"/>
              <w:left w:val="nil"/>
              <w:bottom w:val="single" w:color="auto" w:sz="4" w:space="0"/>
              <w:right w:val="single" w:color="auto" w:sz="4" w:space="0"/>
            </w:tcBorders>
            <w:shd w:val="clear" w:color="auto" w:fill="auto"/>
          </w:tcPr>
          <w:p w14:paraId="314BF8F6">
            <w:pPr>
              <w:jc w:val="center"/>
              <w:rPr>
                <w:rFonts w:eastAsia="Times New Roman" w:cs="Times New Roman"/>
                <w:lang w:eastAsia="ru-RU"/>
              </w:rPr>
            </w:pPr>
            <w:r>
              <w:rPr>
                <w:rFonts w:eastAsia="Times New Roman" w:cs="Times New Roman"/>
                <w:lang w:eastAsia="ru-RU"/>
              </w:rPr>
              <w:t>1</w:t>
            </w:r>
          </w:p>
        </w:tc>
        <w:tc>
          <w:tcPr>
            <w:tcW w:w="2665" w:type="dxa"/>
            <w:tcBorders>
              <w:top w:val="nil"/>
              <w:left w:val="nil"/>
              <w:bottom w:val="single" w:color="auto" w:sz="4" w:space="0"/>
              <w:right w:val="single" w:color="auto" w:sz="8" w:space="0"/>
            </w:tcBorders>
            <w:shd w:val="clear" w:color="auto" w:fill="auto"/>
          </w:tcPr>
          <w:p w14:paraId="5B9349AD">
            <w:pPr>
              <w:jc w:val="center"/>
              <w:rPr>
                <w:rFonts w:eastAsia="Times New Roman" w:cs="Times New Roman"/>
                <w:lang w:eastAsia="ru-RU"/>
              </w:rPr>
            </w:pPr>
            <w:r>
              <w:rPr>
                <w:rFonts w:eastAsia="Times New Roman" w:cs="Times New Roman"/>
                <w:lang w:eastAsia="ru-RU"/>
              </w:rPr>
              <w:t> </w:t>
            </w:r>
          </w:p>
        </w:tc>
      </w:tr>
      <w:tr w14:paraId="396CE163">
        <w:tblPrEx>
          <w:tblCellMar>
            <w:top w:w="0" w:type="dxa"/>
            <w:left w:w="108" w:type="dxa"/>
            <w:bottom w:w="0" w:type="dxa"/>
            <w:right w:w="108" w:type="dxa"/>
          </w:tblCellMar>
        </w:tblPrEx>
        <w:trPr>
          <w:trHeight w:val="355" w:hRule="atLeast"/>
        </w:trPr>
        <w:tc>
          <w:tcPr>
            <w:tcW w:w="1440" w:type="dxa"/>
            <w:tcBorders>
              <w:top w:val="nil"/>
              <w:left w:val="single" w:color="auto" w:sz="8" w:space="0"/>
              <w:bottom w:val="single" w:color="auto" w:sz="4" w:space="0"/>
              <w:right w:val="single" w:color="auto" w:sz="4" w:space="0"/>
            </w:tcBorders>
            <w:shd w:val="clear" w:color="auto" w:fill="auto"/>
          </w:tcPr>
          <w:p w14:paraId="1AFBC8D4">
            <w:pPr>
              <w:jc w:val="center"/>
              <w:rPr>
                <w:rFonts w:eastAsia="Times New Roman" w:cs="Times New Roman"/>
                <w:lang w:eastAsia="ru-RU"/>
              </w:rPr>
            </w:pPr>
            <w:r>
              <w:rPr>
                <w:rFonts w:eastAsia="Times New Roman" w:cs="Times New Roman"/>
                <w:lang w:eastAsia="ru-RU"/>
              </w:rPr>
              <w:t>2</w:t>
            </w:r>
          </w:p>
        </w:tc>
        <w:tc>
          <w:tcPr>
            <w:tcW w:w="4787" w:type="dxa"/>
            <w:tcBorders>
              <w:top w:val="nil"/>
              <w:left w:val="nil"/>
              <w:bottom w:val="single" w:color="auto" w:sz="4" w:space="0"/>
              <w:right w:val="nil"/>
            </w:tcBorders>
            <w:shd w:val="clear" w:color="auto" w:fill="auto"/>
          </w:tcPr>
          <w:p w14:paraId="5BF6CC9E">
            <w:pPr>
              <w:jc w:val="center"/>
              <w:rPr>
                <w:rFonts w:eastAsia="Times New Roman" w:cs="Times New Roman"/>
                <w:lang w:eastAsia="ru-RU"/>
              </w:rPr>
            </w:pPr>
            <w:r>
              <w:rPr>
                <w:rFonts w:eastAsia="Times New Roman" w:cs="Times New Roman"/>
                <w:lang w:eastAsia="ru-RU"/>
              </w:rPr>
              <w:t>Воздушный фильтр</w:t>
            </w:r>
          </w:p>
        </w:tc>
        <w:tc>
          <w:tcPr>
            <w:tcW w:w="4601" w:type="dxa"/>
            <w:tcBorders>
              <w:top w:val="nil"/>
              <w:left w:val="single" w:color="auto" w:sz="4" w:space="0"/>
              <w:bottom w:val="single" w:color="auto" w:sz="4" w:space="0"/>
              <w:right w:val="single" w:color="auto" w:sz="4" w:space="0"/>
            </w:tcBorders>
            <w:shd w:val="clear" w:color="auto" w:fill="auto"/>
          </w:tcPr>
          <w:p w14:paraId="657D966C">
            <w:pPr>
              <w:jc w:val="center"/>
              <w:rPr>
                <w:rFonts w:eastAsia="Times New Roman" w:cs="Times New Roman"/>
                <w:lang w:eastAsia="ru-RU"/>
              </w:rPr>
            </w:pPr>
            <w:r>
              <w:rPr>
                <w:rFonts w:eastAsia="Times New Roman" w:cs="Times New Roman"/>
                <w:lang w:eastAsia="ru-RU"/>
              </w:rPr>
              <w:t>Φ100*80</w:t>
            </w:r>
          </w:p>
        </w:tc>
        <w:tc>
          <w:tcPr>
            <w:tcW w:w="1499" w:type="dxa"/>
            <w:tcBorders>
              <w:top w:val="nil"/>
              <w:left w:val="nil"/>
              <w:bottom w:val="single" w:color="auto" w:sz="4" w:space="0"/>
              <w:right w:val="single" w:color="auto" w:sz="4" w:space="0"/>
            </w:tcBorders>
            <w:shd w:val="clear" w:color="auto" w:fill="auto"/>
          </w:tcPr>
          <w:p w14:paraId="2DA38D33">
            <w:pPr>
              <w:jc w:val="center"/>
              <w:rPr>
                <w:rFonts w:eastAsia="Times New Roman" w:cs="Times New Roman"/>
                <w:lang w:eastAsia="ru-RU"/>
              </w:rPr>
            </w:pPr>
            <w:r>
              <w:rPr>
                <w:rFonts w:eastAsia="Times New Roman" w:cs="Times New Roman"/>
                <w:lang w:eastAsia="ru-RU"/>
              </w:rPr>
              <w:t>1</w:t>
            </w:r>
          </w:p>
        </w:tc>
        <w:tc>
          <w:tcPr>
            <w:tcW w:w="2665" w:type="dxa"/>
            <w:tcBorders>
              <w:top w:val="nil"/>
              <w:left w:val="nil"/>
              <w:bottom w:val="single" w:color="auto" w:sz="4" w:space="0"/>
              <w:right w:val="single" w:color="auto" w:sz="8" w:space="0"/>
            </w:tcBorders>
            <w:shd w:val="clear" w:color="auto" w:fill="auto"/>
          </w:tcPr>
          <w:p w14:paraId="449D0108">
            <w:pPr>
              <w:jc w:val="center"/>
              <w:rPr>
                <w:rFonts w:eastAsia="Times New Roman" w:cs="Times New Roman"/>
                <w:lang w:eastAsia="ru-RU"/>
              </w:rPr>
            </w:pPr>
            <w:r>
              <w:rPr>
                <w:rFonts w:eastAsia="Times New Roman" w:cs="Times New Roman"/>
                <w:lang w:eastAsia="ru-RU"/>
              </w:rPr>
              <w:t> </w:t>
            </w:r>
          </w:p>
        </w:tc>
      </w:tr>
      <w:tr w14:paraId="7B1C9662">
        <w:tblPrEx>
          <w:tblCellMar>
            <w:top w:w="0" w:type="dxa"/>
            <w:left w:w="108" w:type="dxa"/>
            <w:bottom w:w="0" w:type="dxa"/>
            <w:right w:w="108" w:type="dxa"/>
          </w:tblCellMar>
        </w:tblPrEx>
        <w:trPr>
          <w:trHeight w:val="341" w:hRule="atLeast"/>
        </w:trPr>
        <w:tc>
          <w:tcPr>
            <w:tcW w:w="1440" w:type="dxa"/>
            <w:tcBorders>
              <w:top w:val="nil"/>
              <w:left w:val="single" w:color="auto" w:sz="8" w:space="0"/>
              <w:bottom w:val="single" w:color="auto" w:sz="4" w:space="0"/>
              <w:right w:val="single" w:color="auto" w:sz="4" w:space="0"/>
            </w:tcBorders>
            <w:shd w:val="clear" w:color="auto" w:fill="auto"/>
          </w:tcPr>
          <w:p w14:paraId="2CE04DB3">
            <w:pPr>
              <w:jc w:val="center"/>
              <w:rPr>
                <w:rFonts w:eastAsia="Times New Roman" w:cs="Times New Roman"/>
                <w:lang w:eastAsia="ru-RU"/>
              </w:rPr>
            </w:pPr>
            <w:r>
              <w:rPr>
                <w:rFonts w:eastAsia="Times New Roman" w:cs="Times New Roman"/>
                <w:lang w:eastAsia="ru-RU"/>
              </w:rPr>
              <w:t>3</w:t>
            </w:r>
          </w:p>
        </w:tc>
        <w:tc>
          <w:tcPr>
            <w:tcW w:w="4787" w:type="dxa"/>
            <w:tcBorders>
              <w:top w:val="nil"/>
              <w:left w:val="nil"/>
              <w:bottom w:val="single" w:color="auto" w:sz="4" w:space="0"/>
              <w:right w:val="nil"/>
            </w:tcBorders>
            <w:shd w:val="clear" w:color="auto" w:fill="auto"/>
          </w:tcPr>
          <w:p w14:paraId="5032442C">
            <w:pPr>
              <w:jc w:val="center"/>
              <w:rPr>
                <w:rFonts w:eastAsia="Times New Roman" w:cs="Times New Roman"/>
                <w:lang w:eastAsia="ru-RU"/>
              </w:rPr>
            </w:pPr>
            <w:r>
              <w:rPr>
                <w:rFonts w:eastAsia="Times New Roman" w:cs="Times New Roman"/>
                <w:lang w:eastAsia="ru-RU"/>
              </w:rPr>
              <w:t>Впускной клапан</w:t>
            </w:r>
          </w:p>
        </w:tc>
        <w:tc>
          <w:tcPr>
            <w:tcW w:w="4601" w:type="dxa"/>
            <w:tcBorders>
              <w:top w:val="nil"/>
              <w:left w:val="single" w:color="auto" w:sz="4" w:space="0"/>
              <w:bottom w:val="single" w:color="auto" w:sz="4" w:space="0"/>
              <w:right w:val="single" w:color="auto" w:sz="4" w:space="0"/>
            </w:tcBorders>
            <w:shd w:val="clear" w:color="auto" w:fill="auto"/>
          </w:tcPr>
          <w:p w14:paraId="64803B6A">
            <w:pPr>
              <w:jc w:val="center"/>
              <w:rPr>
                <w:rFonts w:eastAsia="Times New Roman" w:cs="Times New Roman"/>
                <w:lang w:eastAsia="ru-RU"/>
              </w:rPr>
            </w:pPr>
            <w:r>
              <w:rPr>
                <w:rFonts w:eastAsia="Times New Roman" w:cs="Times New Roman"/>
                <w:lang w:eastAsia="ru-RU"/>
              </w:rPr>
              <w:t>AIV-25YE-K-RJ</w:t>
            </w:r>
          </w:p>
        </w:tc>
        <w:tc>
          <w:tcPr>
            <w:tcW w:w="1499" w:type="dxa"/>
            <w:tcBorders>
              <w:top w:val="nil"/>
              <w:left w:val="nil"/>
              <w:bottom w:val="single" w:color="auto" w:sz="4" w:space="0"/>
              <w:right w:val="single" w:color="auto" w:sz="4" w:space="0"/>
            </w:tcBorders>
            <w:shd w:val="clear" w:color="auto" w:fill="auto"/>
          </w:tcPr>
          <w:p w14:paraId="436DDE44">
            <w:pPr>
              <w:jc w:val="center"/>
              <w:rPr>
                <w:rFonts w:eastAsia="Times New Roman" w:cs="Times New Roman"/>
                <w:lang w:eastAsia="ru-RU"/>
              </w:rPr>
            </w:pPr>
            <w:r>
              <w:rPr>
                <w:rFonts w:eastAsia="Times New Roman" w:cs="Times New Roman"/>
                <w:lang w:eastAsia="ru-RU"/>
              </w:rPr>
              <w:t>1</w:t>
            </w:r>
          </w:p>
        </w:tc>
        <w:tc>
          <w:tcPr>
            <w:tcW w:w="2665" w:type="dxa"/>
            <w:tcBorders>
              <w:top w:val="nil"/>
              <w:left w:val="nil"/>
              <w:bottom w:val="single" w:color="auto" w:sz="4" w:space="0"/>
              <w:right w:val="single" w:color="auto" w:sz="8" w:space="0"/>
            </w:tcBorders>
            <w:shd w:val="clear" w:color="auto" w:fill="auto"/>
          </w:tcPr>
          <w:p w14:paraId="0387C2CF">
            <w:pPr>
              <w:jc w:val="center"/>
              <w:rPr>
                <w:rFonts w:eastAsia="Times New Roman" w:cs="Times New Roman"/>
                <w:lang w:eastAsia="ru-RU"/>
              </w:rPr>
            </w:pPr>
            <w:r>
              <w:rPr>
                <w:rFonts w:eastAsia="Times New Roman" w:cs="Times New Roman"/>
                <w:lang w:eastAsia="ru-RU"/>
              </w:rPr>
              <w:t> </w:t>
            </w:r>
          </w:p>
        </w:tc>
      </w:tr>
      <w:tr w14:paraId="021C0788">
        <w:tblPrEx>
          <w:tblCellMar>
            <w:top w:w="0" w:type="dxa"/>
            <w:left w:w="108" w:type="dxa"/>
            <w:bottom w:w="0" w:type="dxa"/>
            <w:right w:w="108" w:type="dxa"/>
          </w:tblCellMar>
        </w:tblPrEx>
        <w:trPr>
          <w:trHeight w:val="403" w:hRule="atLeast"/>
        </w:trPr>
        <w:tc>
          <w:tcPr>
            <w:tcW w:w="1440" w:type="dxa"/>
            <w:tcBorders>
              <w:top w:val="nil"/>
              <w:left w:val="single" w:color="auto" w:sz="8" w:space="0"/>
              <w:bottom w:val="single" w:color="auto" w:sz="8" w:space="0"/>
              <w:right w:val="single" w:color="auto" w:sz="4" w:space="0"/>
            </w:tcBorders>
            <w:shd w:val="clear" w:color="auto" w:fill="auto"/>
          </w:tcPr>
          <w:p w14:paraId="4D7ED292">
            <w:pPr>
              <w:jc w:val="center"/>
              <w:rPr>
                <w:rFonts w:eastAsia="Times New Roman" w:cs="Times New Roman"/>
                <w:lang w:eastAsia="ru-RU"/>
              </w:rPr>
            </w:pPr>
            <w:r>
              <w:rPr>
                <w:rFonts w:eastAsia="Times New Roman" w:cs="Times New Roman"/>
                <w:lang w:eastAsia="ru-RU"/>
              </w:rPr>
              <w:t>4</w:t>
            </w:r>
          </w:p>
        </w:tc>
        <w:tc>
          <w:tcPr>
            <w:tcW w:w="4787" w:type="dxa"/>
            <w:tcBorders>
              <w:top w:val="nil"/>
              <w:left w:val="nil"/>
              <w:bottom w:val="single" w:color="auto" w:sz="8" w:space="0"/>
              <w:right w:val="nil"/>
            </w:tcBorders>
            <w:shd w:val="clear" w:color="auto" w:fill="auto"/>
          </w:tcPr>
          <w:p w14:paraId="6425CFFC">
            <w:pPr>
              <w:jc w:val="center"/>
              <w:rPr>
                <w:rFonts w:eastAsia="Times New Roman" w:cs="Times New Roman"/>
                <w:lang w:eastAsia="ru-RU"/>
              </w:rPr>
            </w:pPr>
            <w:r>
              <w:rPr>
                <w:rFonts w:eastAsia="Times New Roman" w:cs="Times New Roman"/>
                <w:lang w:eastAsia="ru-RU"/>
              </w:rPr>
              <w:t>Наконечник прямого соединения</w:t>
            </w:r>
          </w:p>
        </w:tc>
        <w:tc>
          <w:tcPr>
            <w:tcW w:w="4601" w:type="dxa"/>
            <w:tcBorders>
              <w:top w:val="nil"/>
              <w:left w:val="single" w:color="auto" w:sz="4" w:space="0"/>
              <w:bottom w:val="single" w:color="auto" w:sz="8" w:space="0"/>
              <w:right w:val="single" w:color="auto" w:sz="4" w:space="0"/>
            </w:tcBorders>
            <w:shd w:val="clear" w:color="auto" w:fill="auto"/>
          </w:tcPr>
          <w:p w14:paraId="56C0A6ED">
            <w:pPr>
              <w:jc w:val="center"/>
              <w:rPr>
                <w:rFonts w:eastAsia="Times New Roman" w:cs="Times New Roman"/>
                <w:lang w:eastAsia="ru-RU"/>
              </w:rPr>
            </w:pPr>
            <w:r>
              <w:rPr>
                <w:rFonts w:eastAsia="Times New Roman" w:cs="Times New Roman"/>
                <w:lang w:eastAsia="ru-RU"/>
              </w:rPr>
              <w:t>R1/8"-6 с белым покрытием</w:t>
            </w:r>
          </w:p>
        </w:tc>
        <w:tc>
          <w:tcPr>
            <w:tcW w:w="1499" w:type="dxa"/>
            <w:tcBorders>
              <w:top w:val="nil"/>
              <w:left w:val="nil"/>
              <w:bottom w:val="single" w:color="auto" w:sz="8" w:space="0"/>
              <w:right w:val="single" w:color="auto" w:sz="4" w:space="0"/>
            </w:tcBorders>
            <w:shd w:val="clear" w:color="auto" w:fill="auto"/>
          </w:tcPr>
          <w:p w14:paraId="5AAB808D">
            <w:pPr>
              <w:jc w:val="center"/>
              <w:rPr>
                <w:rFonts w:eastAsia="Times New Roman" w:cs="Times New Roman"/>
                <w:lang w:eastAsia="ru-RU"/>
              </w:rPr>
            </w:pPr>
            <w:r>
              <w:rPr>
                <w:rFonts w:eastAsia="Times New Roman" w:cs="Times New Roman"/>
                <w:lang w:eastAsia="ru-RU"/>
              </w:rPr>
              <w:t>1</w:t>
            </w:r>
          </w:p>
        </w:tc>
        <w:tc>
          <w:tcPr>
            <w:tcW w:w="2665" w:type="dxa"/>
            <w:tcBorders>
              <w:top w:val="nil"/>
              <w:left w:val="nil"/>
              <w:bottom w:val="single" w:color="auto" w:sz="8" w:space="0"/>
              <w:right w:val="single" w:color="auto" w:sz="8" w:space="0"/>
            </w:tcBorders>
            <w:shd w:val="clear" w:color="auto" w:fill="auto"/>
          </w:tcPr>
          <w:p w14:paraId="255D63EC">
            <w:pPr>
              <w:jc w:val="center"/>
              <w:rPr>
                <w:rFonts w:eastAsia="Times New Roman" w:cs="Times New Roman"/>
                <w:lang w:eastAsia="ru-RU"/>
              </w:rPr>
            </w:pPr>
            <w:r>
              <w:rPr>
                <w:rFonts w:eastAsia="Times New Roman" w:cs="Times New Roman"/>
                <w:lang w:eastAsia="ru-RU"/>
              </w:rPr>
              <w:t> </w:t>
            </w:r>
          </w:p>
        </w:tc>
      </w:tr>
    </w:tbl>
    <w:p w14:paraId="08F94B5A">
      <w:pPr>
        <w:ind w:left="142"/>
      </w:pPr>
    </w:p>
    <w:p w14:paraId="21E0CD98">
      <w:pPr>
        <w:jc w:val="left"/>
      </w:pPr>
      <w:r>
        <w:br w:type="page"/>
      </w:r>
    </w:p>
    <w:p w14:paraId="5E87E2AE">
      <w:pPr>
        <w:ind w:left="142"/>
      </w:pPr>
    </w:p>
    <w:tbl>
      <w:tblPr>
        <w:tblStyle w:val="12"/>
        <w:tblW w:w="14992" w:type="dxa"/>
        <w:tblInd w:w="0" w:type="dxa"/>
        <w:tblLayout w:type="autofit"/>
        <w:tblCellMar>
          <w:top w:w="0" w:type="dxa"/>
          <w:left w:w="108" w:type="dxa"/>
          <w:bottom w:w="0" w:type="dxa"/>
          <w:right w:w="108" w:type="dxa"/>
        </w:tblCellMar>
      </w:tblPr>
      <w:tblGrid>
        <w:gridCol w:w="1415"/>
        <w:gridCol w:w="4756"/>
        <w:gridCol w:w="4495"/>
        <w:gridCol w:w="1499"/>
        <w:gridCol w:w="2827"/>
      </w:tblGrid>
      <w:tr w14:paraId="3C0AC49D">
        <w:tblPrEx>
          <w:tblCellMar>
            <w:top w:w="0" w:type="dxa"/>
            <w:left w:w="108" w:type="dxa"/>
            <w:bottom w:w="0" w:type="dxa"/>
            <w:right w:w="108" w:type="dxa"/>
          </w:tblCellMar>
        </w:tblPrEx>
        <w:trPr>
          <w:trHeight w:val="3176" w:hRule="atLeast"/>
        </w:trPr>
        <w:tc>
          <w:tcPr>
            <w:tcW w:w="14992" w:type="dxa"/>
            <w:gridSpan w:val="5"/>
            <w:tcBorders>
              <w:top w:val="single" w:color="auto" w:sz="8" w:space="0"/>
              <w:left w:val="single" w:color="auto" w:sz="8" w:space="0"/>
              <w:bottom w:val="single" w:color="auto" w:sz="4" w:space="0"/>
              <w:right w:val="single" w:color="000000" w:sz="8" w:space="0"/>
            </w:tcBorders>
            <w:shd w:val="clear" w:color="auto" w:fill="auto"/>
          </w:tcPr>
          <w:p w14:paraId="44B238F1">
            <w:pPr>
              <w:jc w:val="center"/>
              <w:rPr>
                <w:rFonts w:eastAsia="Times New Roman" w:cs="Times New Roman"/>
                <w:b/>
                <w:sz w:val="28"/>
                <w:lang w:eastAsia="ru-RU"/>
              </w:rPr>
            </w:pPr>
            <w:r>
              <w:br w:type="page"/>
            </w:r>
            <w:r>
              <w:rPr>
                <w:rFonts w:eastAsia="Times New Roman" w:cs="Times New Roman"/>
                <w:b/>
                <w:sz w:val="28"/>
                <w:lang w:eastAsia="ru-RU"/>
              </w:rPr>
              <w:t>Система охлаждения</w:t>
            </w:r>
          </w:p>
          <w:p w14:paraId="33254A0E">
            <w:pPr>
              <w:jc w:val="center"/>
              <w:rPr>
                <w:rFonts w:eastAsia="Times New Roman" w:cs="Times New Roman"/>
                <w:lang w:eastAsia="ru-RU"/>
              </w:rPr>
            </w:pPr>
            <w:r>
              <w:rPr>
                <w:b/>
                <w:lang w:val="ru-RU" w:eastAsia="ru-RU" w:bidi="ar-SA"/>
              </w:rPr>
              <w:drawing>
                <wp:inline distT="0" distB="0" distL="0" distR="0">
                  <wp:extent cx="4152900" cy="3843655"/>
                  <wp:effectExtent l="0" t="0" r="0" b="444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2"/>
                          <a:stretch>
                            <a:fillRect/>
                          </a:stretch>
                        </pic:blipFill>
                        <pic:spPr>
                          <a:xfrm>
                            <a:off x="0" y="0"/>
                            <a:ext cx="4192357" cy="3880448"/>
                          </a:xfrm>
                          <a:prstGeom prst="rect">
                            <a:avLst/>
                          </a:prstGeom>
                        </pic:spPr>
                      </pic:pic>
                    </a:graphicData>
                  </a:graphic>
                </wp:inline>
              </w:drawing>
            </w:r>
          </w:p>
        </w:tc>
      </w:tr>
      <w:tr w14:paraId="23A36E01">
        <w:tblPrEx>
          <w:tblCellMar>
            <w:top w:w="0" w:type="dxa"/>
            <w:left w:w="108" w:type="dxa"/>
            <w:bottom w:w="0" w:type="dxa"/>
            <w:right w:w="108" w:type="dxa"/>
          </w:tblCellMar>
        </w:tblPrEx>
        <w:trPr>
          <w:trHeight w:val="327" w:hRule="atLeast"/>
        </w:trPr>
        <w:tc>
          <w:tcPr>
            <w:tcW w:w="1415" w:type="dxa"/>
            <w:tcBorders>
              <w:top w:val="single" w:color="auto" w:sz="4" w:space="0"/>
              <w:left w:val="single" w:color="auto" w:sz="4" w:space="0"/>
              <w:bottom w:val="single" w:color="auto" w:sz="4" w:space="0"/>
              <w:right w:val="single" w:color="auto" w:sz="4" w:space="0"/>
            </w:tcBorders>
            <w:shd w:val="clear" w:color="auto" w:fill="auto"/>
          </w:tcPr>
          <w:p w14:paraId="74C3E762">
            <w:pPr>
              <w:jc w:val="center"/>
              <w:rPr>
                <w:rFonts w:eastAsia="Times New Roman" w:cs="Times New Roman"/>
                <w:b/>
                <w:lang w:eastAsia="ru-RU"/>
              </w:rPr>
            </w:pPr>
            <w:r>
              <w:rPr>
                <w:rFonts w:eastAsia="Times New Roman" w:cs="Times New Roman"/>
                <w:b/>
                <w:lang w:eastAsia="ru-RU"/>
              </w:rPr>
              <w:t>Номер</w:t>
            </w:r>
          </w:p>
        </w:tc>
        <w:tc>
          <w:tcPr>
            <w:tcW w:w="4756" w:type="dxa"/>
            <w:tcBorders>
              <w:top w:val="single" w:color="auto" w:sz="4" w:space="0"/>
              <w:left w:val="nil"/>
              <w:bottom w:val="single" w:color="auto" w:sz="4" w:space="0"/>
              <w:right w:val="single" w:color="auto" w:sz="4" w:space="0"/>
            </w:tcBorders>
            <w:shd w:val="clear" w:color="auto" w:fill="auto"/>
          </w:tcPr>
          <w:p w14:paraId="6DAFA90F">
            <w:pPr>
              <w:jc w:val="center"/>
              <w:rPr>
                <w:rFonts w:eastAsia="Times New Roman" w:cs="Times New Roman"/>
                <w:b/>
                <w:lang w:eastAsia="ru-RU"/>
              </w:rPr>
            </w:pPr>
            <w:r>
              <w:rPr>
                <w:rFonts w:eastAsia="Times New Roman" w:cs="Times New Roman"/>
                <w:b/>
                <w:lang w:eastAsia="ru-RU"/>
              </w:rPr>
              <w:t>Имя</w:t>
            </w:r>
          </w:p>
        </w:tc>
        <w:tc>
          <w:tcPr>
            <w:tcW w:w="4495" w:type="dxa"/>
            <w:tcBorders>
              <w:top w:val="single" w:color="auto" w:sz="4" w:space="0"/>
              <w:left w:val="nil"/>
              <w:bottom w:val="single" w:color="auto" w:sz="4" w:space="0"/>
              <w:right w:val="single" w:color="auto" w:sz="4" w:space="0"/>
            </w:tcBorders>
            <w:shd w:val="clear" w:color="auto" w:fill="auto"/>
          </w:tcPr>
          <w:p w14:paraId="77DDCEC6">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tcPr>
          <w:p w14:paraId="392B5E77">
            <w:pPr>
              <w:jc w:val="center"/>
              <w:rPr>
                <w:rFonts w:eastAsia="Times New Roman" w:cs="Times New Roman"/>
                <w:b/>
                <w:lang w:eastAsia="ru-RU"/>
              </w:rPr>
            </w:pPr>
            <w:r>
              <w:rPr>
                <w:rFonts w:eastAsia="Times New Roman" w:cs="Times New Roman"/>
                <w:b/>
                <w:lang w:eastAsia="ru-RU"/>
              </w:rPr>
              <w:t>Количество</w:t>
            </w:r>
          </w:p>
        </w:tc>
        <w:tc>
          <w:tcPr>
            <w:tcW w:w="2827" w:type="dxa"/>
            <w:tcBorders>
              <w:top w:val="single" w:color="auto" w:sz="4" w:space="0"/>
              <w:left w:val="nil"/>
              <w:bottom w:val="single" w:color="auto" w:sz="4" w:space="0"/>
              <w:right w:val="single" w:color="auto" w:sz="4" w:space="0"/>
            </w:tcBorders>
            <w:shd w:val="clear" w:color="auto" w:fill="auto"/>
          </w:tcPr>
          <w:p w14:paraId="44A77BCE">
            <w:pPr>
              <w:jc w:val="center"/>
              <w:rPr>
                <w:rFonts w:eastAsia="Times New Roman" w:cs="Times New Roman"/>
                <w:b/>
                <w:lang w:eastAsia="ru-RU"/>
              </w:rPr>
            </w:pPr>
            <w:r>
              <w:rPr>
                <w:rFonts w:eastAsia="Times New Roman" w:cs="Times New Roman"/>
                <w:b/>
                <w:lang w:eastAsia="ru-RU"/>
              </w:rPr>
              <w:t>Примечание</w:t>
            </w:r>
          </w:p>
        </w:tc>
      </w:tr>
      <w:tr w14:paraId="29D91EF4">
        <w:tblPrEx>
          <w:tblCellMar>
            <w:top w:w="0" w:type="dxa"/>
            <w:left w:w="108" w:type="dxa"/>
            <w:bottom w:w="0" w:type="dxa"/>
            <w:right w:w="108" w:type="dxa"/>
          </w:tblCellMar>
        </w:tblPrEx>
        <w:trPr>
          <w:trHeight w:val="327" w:hRule="atLeast"/>
        </w:trPr>
        <w:tc>
          <w:tcPr>
            <w:tcW w:w="1415" w:type="dxa"/>
            <w:tcBorders>
              <w:top w:val="nil"/>
              <w:left w:val="single" w:color="auto" w:sz="8" w:space="0"/>
              <w:bottom w:val="single" w:color="auto" w:sz="4" w:space="0"/>
              <w:right w:val="single" w:color="auto" w:sz="4" w:space="0"/>
            </w:tcBorders>
            <w:shd w:val="clear" w:color="auto" w:fill="auto"/>
          </w:tcPr>
          <w:p w14:paraId="724FFD90">
            <w:pPr>
              <w:jc w:val="center"/>
              <w:rPr>
                <w:rFonts w:eastAsia="Times New Roman" w:cs="Times New Roman"/>
                <w:lang w:eastAsia="ru-RU"/>
              </w:rPr>
            </w:pPr>
            <w:r>
              <w:rPr>
                <w:rFonts w:eastAsia="Times New Roman" w:cs="Times New Roman"/>
                <w:lang w:eastAsia="ru-RU"/>
              </w:rPr>
              <w:t>1</w:t>
            </w:r>
          </w:p>
        </w:tc>
        <w:tc>
          <w:tcPr>
            <w:tcW w:w="4756" w:type="dxa"/>
            <w:tcBorders>
              <w:top w:val="nil"/>
              <w:left w:val="nil"/>
              <w:bottom w:val="single" w:color="auto" w:sz="4" w:space="0"/>
              <w:right w:val="nil"/>
            </w:tcBorders>
            <w:shd w:val="clear" w:color="auto" w:fill="auto"/>
          </w:tcPr>
          <w:p w14:paraId="7728027A">
            <w:pPr>
              <w:jc w:val="center"/>
              <w:rPr>
                <w:rFonts w:eastAsia="Times New Roman" w:cs="Times New Roman"/>
                <w:lang w:eastAsia="ru-RU"/>
              </w:rPr>
            </w:pPr>
            <w:r>
              <w:rPr>
                <w:rFonts w:eastAsia="Times New Roman" w:cs="Times New Roman"/>
                <w:lang w:eastAsia="ru-RU"/>
              </w:rPr>
              <w:t>Кулер</w:t>
            </w:r>
          </w:p>
        </w:tc>
        <w:tc>
          <w:tcPr>
            <w:tcW w:w="4495" w:type="dxa"/>
            <w:tcBorders>
              <w:top w:val="nil"/>
              <w:left w:val="single" w:color="auto" w:sz="4" w:space="0"/>
              <w:bottom w:val="single" w:color="auto" w:sz="4" w:space="0"/>
              <w:right w:val="single" w:color="auto" w:sz="4" w:space="0"/>
            </w:tcBorders>
            <w:shd w:val="clear" w:color="auto" w:fill="auto"/>
          </w:tcPr>
          <w:p w14:paraId="1D7628F9">
            <w:pPr>
              <w:jc w:val="center"/>
              <w:rPr>
                <w:rFonts w:eastAsia="Times New Roman" w:cs="Times New Roman"/>
                <w:lang w:eastAsia="ru-RU"/>
              </w:rPr>
            </w:pPr>
            <w:r>
              <w:rPr>
                <w:rFonts w:eastAsia="Times New Roman" w:cs="Times New Roman"/>
                <w:lang w:eastAsia="ru-RU"/>
              </w:rPr>
              <w:t>XM8272A</w:t>
            </w:r>
          </w:p>
        </w:tc>
        <w:tc>
          <w:tcPr>
            <w:tcW w:w="1499" w:type="dxa"/>
            <w:tcBorders>
              <w:top w:val="nil"/>
              <w:left w:val="nil"/>
              <w:bottom w:val="single" w:color="auto" w:sz="4" w:space="0"/>
              <w:right w:val="single" w:color="auto" w:sz="4" w:space="0"/>
            </w:tcBorders>
            <w:shd w:val="clear" w:color="auto" w:fill="auto"/>
          </w:tcPr>
          <w:p w14:paraId="7E693D96">
            <w:pPr>
              <w:jc w:val="center"/>
              <w:rPr>
                <w:rFonts w:eastAsia="Times New Roman" w:cs="Times New Roman"/>
                <w:lang w:eastAsia="ru-RU"/>
              </w:rPr>
            </w:pPr>
            <w:r>
              <w:rPr>
                <w:rFonts w:eastAsia="Times New Roman" w:cs="Times New Roman"/>
                <w:lang w:eastAsia="ru-RU"/>
              </w:rPr>
              <w:t>1</w:t>
            </w:r>
          </w:p>
        </w:tc>
        <w:tc>
          <w:tcPr>
            <w:tcW w:w="2827" w:type="dxa"/>
            <w:tcBorders>
              <w:top w:val="nil"/>
              <w:left w:val="nil"/>
              <w:bottom w:val="single" w:color="auto" w:sz="4" w:space="0"/>
              <w:right w:val="single" w:color="auto" w:sz="8" w:space="0"/>
            </w:tcBorders>
            <w:shd w:val="clear" w:color="auto" w:fill="auto"/>
          </w:tcPr>
          <w:p w14:paraId="4A24B3A6">
            <w:pPr>
              <w:jc w:val="center"/>
              <w:rPr>
                <w:rFonts w:eastAsia="Times New Roman" w:cs="Times New Roman"/>
                <w:lang w:eastAsia="ru-RU"/>
              </w:rPr>
            </w:pPr>
            <w:r>
              <w:rPr>
                <w:rFonts w:eastAsia="Times New Roman" w:cs="Times New Roman"/>
                <w:lang w:eastAsia="ru-RU"/>
              </w:rPr>
              <w:t> </w:t>
            </w:r>
          </w:p>
        </w:tc>
      </w:tr>
      <w:tr w14:paraId="7AD3B8CD">
        <w:tblPrEx>
          <w:tblCellMar>
            <w:top w:w="0" w:type="dxa"/>
            <w:left w:w="108" w:type="dxa"/>
            <w:bottom w:w="0" w:type="dxa"/>
            <w:right w:w="108" w:type="dxa"/>
          </w:tblCellMar>
        </w:tblPrEx>
        <w:trPr>
          <w:trHeight w:val="327" w:hRule="atLeast"/>
        </w:trPr>
        <w:tc>
          <w:tcPr>
            <w:tcW w:w="1415" w:type="dxa"/>
            <w:tcBorders>
              <w:top w:val="nil"/>
              <w:left w:val="single" w:color="auto" w:sz="8" w:space="0"/>
              <w:bottom w:val="single" w:color="auto" w:sz="4" w:space="0"/>
              <w:right w:val="single" w:color="auto" w:sz="4" w:space="0"/>
            </w:tcBorders>
            <w:shd w:val="clear" w:color="auto" w:fill="auto"/>
          </w:tcPr>
          <w:p w14:paraId="235AAE37">
            <w:pPr>
              <w:jc w:val="center"/>
              <w:rPr>
                <w:rFonts w:eastAsia="Times New Roman" w:cs="Times New Roman"/>
                <w:lang w:eastAsia="ru-RU"/>
              </w:rPr>
            </w:pPr>
            <w:r>
              <w:rPr>
                <w:rFonts w:eastAsia="Times New Roman" w:cs="Times New Roman"/>
                <w:lang w:eastAsia="ru-RU"/>
              </w:rPr>
              <w:t>2</w:t>
            </w:r>
          </w:p>
        </w:tc>
        <w:tc>
          <w:tcPr>
            <w:tcW w:w="4756" w:type="dxa"/>
            <w:tcBorders>
              <w:top w:val="nil"/>
              <w:left w:val="nil"/>
              <w:bottom w:val="single" w:color="auto" w:sz="4" w:space="0"/>
              <w:right w:val="nil"/>
            </w:tcBorders>
            <w:shd w:val="clear" w:color="auto" w:fill="auto"/>
          </w:tcPr>
          <w:p w14:paraId="17D53CCA">
            <w:pPr>
              <w:jc w:val="center"/>
              <w:rPr>
                <w:rFonts w:eastAsia="Times New Roman" w:cs="Times New Roman"/>
                <w:lang w:eastAsia="ru-RU"/>
              </w:rPr>
            </w:pPr>
            <w:r>
              <w:rPr>
                <w:rFonts w:eastAsia="Times New Roman" w:cs="Times New Roman"/>
                <w:lang w:eastAsia="ru-RU"/>
              </w:rPr>
              <w:t>Ветровое стекло</w:t>
            </w:r>
          </w:p>
        </w:tc>
        <w:tc>
          <w:tcPr>
            <w:tcW w:w="4495" w:type="dxa"/>
            <w:tcBorders>
              <w:top w:val="nil"/>
              <w:left w:val="single" w:color="auto" w:sz="4" w:space="0"/>
              <w:bottom w:val="single" w:color="auto" w:sz="4" w:space="0"/>
              <w:right w:val="single" w:color="auto" w:sz="4" w:space="0"/>
            </w:tcBorders>
            <w:shd w:val="clear" w:color="auto" w:fill="auto"/>
          </w:tcPr>
          <w:p w14:paraId="1AAE6BC8">
            <w:pPr>
              <w:jc w:val="center"/>
              <w:rPr>
                <w:rFonts w:eastAsia="Times New Roman" w:cs="Times New Roman"/>
                <w:lang w:eastAsia="ru-RU"/>
              </w:rPr>
            </w:pPr>
            <w:r>
              <w:rPr>
                <w:rFonts w:eastAsia="Times New Roman" w:cs="Times New Roman"/>
                <w:lang w:eastAsia="ru-RU"/>
              </w:rPr>
              <w:t>7.5HP/10HP</w:t>
            </w:r>
          </w:p>
        </w:tc>
        <w:tc>
          <w:tcPr>
            <w:tcW w:w="1499" w:type="dxa"/>
            <w:tcBorders>
              <w:top w:val="nil"/>
              <w:left w:val="nil"/>
              <w:bottom w:val="single" w:color="auto" w:sz="4" w:space="0"/>
              <w:right w:val="single" w:color="auto" w:sz="4" w:space="0"/>
            </w:tcBorders>
            <w:shd w:val="clear" w:color="auto" w:fill="auto"/>
          </w:tcPr>
          <w:p w14:paraId="173D1BDB">
            <w:pPr>
              <w:jc w:val="center"/>
              <w:rPr>
                <w:rFonts w:eastAsia="Times New Roman" w:cs="Times New Roman"/>
                <w:lang w:eastAsia="ru-RU"/>
              </w:rPr>
            </w:pPr>
            <w:r>
              <w:rPr>
                <w:rFonts w:eastAsia="Times New Roman" w:cs="Times New Roman"/>
                <w:lang w:eastAsia="ru-RU"/>
              </w:rPr>
              <w:t>1</w:t>
            </w:r>
          </w:p>
        </w:tc>
        <w:tc>
          <w:tcPr>
            <w:tcW w:w="2827" w:type="dxa"/>
            <w:tcBorders>
              <w:top w:val="nil"/>
              <w:left w:val="nil"/>
              <w:bottom w:val="single" w:color="auto" w:sz="4" w:space="0"/>
              <w:right w:val="single" w:color="auto" w:sz="8" w:space="0"/>
            </w:tcBorders>
            <w:shd w:val="clear" w:color="auto" w:fill="auto"/>
          </w:tcPr>
          <w:p w14:paraId="59BC639D">
            <w:pPr>
              <w:jc w:val="center"/>
              <w:rPr>
                <w:rFonts w:eastAsia="Times New Roman" w:cs="Times New Roman"/>
                <w:lang w:eastAsia="ru-RU"/>
              </w:rPr>
            </w:pPr>
            <w:r>
              <w:rPr>
                <w:rFonts w:eastAsia="Times New Roman" w:cs="Times New Roman"/>
                <w:lang w:eastAsia="ru-RU"/>
              </w:rPr>
              <w:t> </w:t>
            </w:r>
          </w:p>
        </w:tc>
      </w:tr>
      <w:tr w14:paraId="7EC0F5E8">
        <w:tblPrEx>
          <w:tblCellMar>
            <w:top w:w="0" w:type="dxa"/>
            <w:left w:w="108" w:type="dxa"/>
            <w:bottom w:w="0" w:type="dxa"/>
            <w:right w:w="108" w:type="dxa"/>
          </w:tblCellMar>
        </w:tblPrEx>
        <w:trPr>
          <w:trHeight w:val="327" w:hRule="atLeast"/>
        </w:trPr>
        <w:tc>
          <w:tcPr>
            <w:tcW w:w="1415" w:type="dxa"/>
            <w:tcBorders>
              <w:top w:val="nil"/>
              <w:left w:val="single" w:color="auto" w:sz="8" w:space="0"/>
              <w:bottom w:val="single" w:color="auto" w:sz="4" w:space="0"/>
              <w:right w:val="single" w:color="auto" w:sz="4" w:space="0"/>
            </w:tcBorders>
            <w:shd w:val="clear" w:color="auto" w:fill="auto"/>
          </w:tcPr>
          <w:p w14:paraId="07EFCF64">
            <w:pPr>
              <w:jc w:val="center"/>
              <w:rPr>
                <w:rFonts w:eastAsia="Times New Roman" w:cs="Times New Roman"/>
                <w:lang w:eastAsia="ru-RU"/>
              </w:rPr>
            </w:pPr>
            <w:r>
              <w:rPr>
                <w:rFonts w:eastAsia="Times New Roman" w:cs="Times New Roman"/>
                <w:lang w:eastAsia="ru-RU"/>
              </w:rPr>
              <w:t>3</w:t>
            </w:r>
          </w:p>
        </w:tc>
        <w:tc>
          <w:tcPr>
            <w:tcW w:w="4756" w:type="dxa"/>
            <w:tcBorders>
              <w:top w:val="nil"/>
              <w:left w:val="nil"/>
              <w:bottom w:val="single" w:color="auto" w:sz="4" w:space="0"/>
              <w:right w:val="nil"/>
            </w:tcBorders>
            <w:shd w:val="clear" w:color="auto" w:fill="auto"/>
          </w:tcPr>
          <w:p w14:paraId="3C4A7D8A">
            <w:pPr>
              <w:jc w:val="center"/>
              <w:rPr>
                <w:rFonts w:eastAsia="Times New Roman" w:cs="Times New Roman"/>
                <w:lang w:eastAsia="ru-RU"/>
              </w:rPr>
            </w:pPr>
            <w:r>
              <w:rPr>
                <w:rFonts w:eastAsia="Times New Roman" w:cs="Times New Roman"/>
                <w:lang w:eastAsia="ru-RU"/>
              </w:rPr>
              <w:t>Вентилятор</w:t>
            </w:r>
          </w:p>
        </w:tc>
        <w:tc>
          <w:tcPr>
            <w:tcW w:w="4495" w:type="dxa"/>
            <w:tcBorders>
              <w:top w:val="nil"/>
              <w:left w:val="single" w:color="auto" w:sz="4" w:space="0"/>
              <w:bottom w:val="single" w:color="auto" w:sz="4" w:space="0"/>
              <w:right w:val="single" w:color="auto" w:sz="4" w:space="0"/>
            </w:tcBorders>
            <w:shd w:val="clear" w:color="auto" w:fill="auto"/>
          </w:tcPr>
          <w:p w14:paraId="4680137A">
            <w:pPr>
              <w:jc w:val="center"/>
              <w:rPr>
                <w:rFonts w:eastAsia="Times New Roman" w:cs="Times New Roman"/>
                <w:lang w:eastAsia="ru-RU"/>
              </w:rPr>
            </w:pPr>
            <w:r>
              <w:rPr>
                <w:rFonts w:eastAsia="Times New Roman" w:cs="Times New Roman"/>
                <w:lang w:eastAsia="ru-RU"/>
              </w:rPr>
              <w:t>4D350B</w:t>
            </w:r>
          </w:p>
        </w:tc>
        <w:tc>
          <w:tcPr>
            <w:tcW w:w="1499" w:type="dxa"/>
            <w:tcBorders>
              <w:top w:val="nil"/>
              <w:left w:val="nil"/>
              <w:bottom w:val="single" w:color="auto" w:sz="4" w:space="0"/>
              <w:right w:val="single" w:color="auto" w:sz="4" w:space="0"/>
            </w:tcBorders>
            <w:shd w:val="clear" w:color="auto" w:fill="auto"/>
          </w:tcPr>
          <w:p w14:paraId="222F5F58">
            <w:pPr>
              <w:jc w:val="center"/>
              <w:rPr>
                <w:rFonts w:eastAsia="Times New Roman" w:cs="Times New Roman"/>
                <w:lang w:eastAsia="ru-RU"/>
              </w:rPr>
            </w:pPr>
            <w:r>
              <w:rPr>
                <w:rFonts w:eastAsia="Times New Roman" w:cs="Times New Roman"/>
                <w:lang w:eastAsia="ru-RU"/>
              </w:rPr>
              <w:t>1</w:t>
            </w:r>
          </w:p>
        </w:tc>
        <w:tc>
          <w:tcPr>
            <w:tcW w:w="2827" w:type="dxa"/>
            <w:tcBorders>
              <w:top w:val="nil"/>
              <w:left w:val="nil"/>
              <w:bottom w:val="single" w:color="auto" w:sz="4" w:space="0"/>
              <w:right w:val="single" w:color="auto" w:sz="8" w:space="0"/>
            </w:tcBorders>
            <w:shd w:val="clear" w:color="auto" w:fill="auto"/>
          </w:tcPr>
          <w:p w14:paraId="585BD3DF">
            <w:pPr>
              <w:jc w:val="center"/>
              <w:rPr>
                <w:rFonts w:eastAsia="Times New Roman" w:cs="Times New Roman"/>
                <w:lang w:eastAsia="ru-RU"/>
              </w:rPr>
            </w:pPr>
            <w:r>
              <w:rPr>
                <w:rFonts w:eastAsia="Times New Roman" w:cs="Times New Roman"/>
                <w:lang w:eastAsia="ru-RU"/>
              </w:rPr>
              <w:t> </w:t>
            </w:r>
          </w:p>
        </w:tc>
      </w:tr>
    </w:tbl>
    <w:p w14:paraId="1A2EB511"/>
    <w:tbl>
      <w:tblPr>
        <w:tblStyle w:val="12"/>
        <w:tblW w:w="14992" w:type="dxa"/>
        <w:tblInd w:w="0" w:type="dxa"/>
        <w:tblLayout w:type="autofit"/>
        <w:tblCellMar>
          <w:top w:w="0" w:type="dxa"/>
          <w:left w:w="108" w:type="dxa"/>
          <w:bottom w:w="0" w:type="dxa"/>
          <w:right w:w="108" w:type="dxa"/>
        </w:tblCellMar>
      </w:tblPr>
      <w:tblGrid>
        <w:gridCol w:w="1413"/>
        <w:gridCol w:w="4814"/>
        <w:gridCol w:w="4536"/>
        <w:gridCol w:w="1499"/>
        <w:gridCol w:w="2730"/>
      </w:tblGrid>
      <w:tr w14:paraId="6256A6CC">
        <w:tblPrEx>
          <w:tblCellMar>
            <w:top w:w="0" w:type="dxa"/>
            <w:left w:w="108" w:type="dxa"/>
            <w:bottom w:w="0" w:type="dxa"/>
            <w:right w:w="108" w:type="dxa"/>
          </w:tblCellMar>
        </w:tblPrEx>
        <w:trPr>
          <w:trHeight w:val="5489" w:hRule="atLeast"/>
        </w:trPr>
        <w:tc>
          <w:tcPr>
            <w:tcW w:w="14992" w:type="dxa"/>
            <w:gridSpan w:val="5"/>
            <w:tcBorders>
              <w:top w:val="single" w:color="auto" w:sz="8" w:space="0"/>
              <w:left w:val="single" w:color="auto" w:sz="8" w:space="0"/>
              <w:bottom w:val="single" w:color="auto" w:sz="4" w:space="0"/>
              <w:right w:val="single" w:color="000000" w:sz="8" w:space="0"/>
            </w:tcBorders>
            <w:shd w:val="clear" w:color="auto" w:fill="auto"/>
          </w:tcPr>
          <w:p w14:paraId="0277AE65">
            <w:pPr>
              <w:jc w:val="center"/>
              <w:rPr>
                <w:rFonts w:eastAsia="Times New Roman" w:cs="Times New Roman"/>
                <w:b/>
                <w:sz w:val="28"/>
                <w:lang w:eastAsia="ru-RU"/>
              </w:rPr>
            </w:pPr>
            <w:r>
              <w:br w:type="page"/>
            </w:r>
            <w:r>
              <w:rPr>
                <w:rFonts w:eastAsia="Times New Roman" w:cs="Times New Roman"/>
                <w:b/>
                <w:sz w:val="28"/>
                <w:lang w:eastAsia="ru-RU"/>
              </w:rPr>
              <w:t xml:space="preserve">Система управления  </w:t>
            </w:r>
          </w:p>
          <w:p w14:paraId="10BDC46D">
            <w:pPr>
              <w:jc w:val="center"/>
              <w:rPr>
                <w:rFonts w:eastAsia="Times New Roman" w:cs="Times New Roman"/>
                <w:lang w:eastAsia="ru-RU"/>
              </w:rPr>
            </w:pPr>
            <w:r>
              <w:rPr>
                <w:lang w:val="ru-RU" w:eastAsia="ru-RU" w:bidi="ar-SA"/>
              </w:rPr>
              <w:drawing>
                <wp:inline distT="0" distB="0" distL="0" distR="0">
                  <wp:extent cx="3331210" cy="5267325"/>
                  <wp:effectExtent l="0" t="0" r="2540" b="0"/>
                  <wp:docPr id="18" name="图片 17" descr="电控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电控系统.PNG"/>
                          <pic:cNvPicPr>
                            <a:picLocks noChangeAspect="1"/>
                          </pic:cNvPicPr>
                        </pic:nvPicPr>
                        <pic:blipFill>
                          <a:blip r:embed="rId23" cstate="print"/>
                          <a:srcRect t="3753" b="6326"/>
                          <a:stretch>
                            <a:fillRect/>
                          </a:stretch>
                        </pic:blipFill>
                        <pic:spPr>
                          <a:xfrm>
                            <a:off x="0" y="0"/>
                            <a:ext cx="3369310" cy="5326677"/>
                          </a:xfrm>
                          <a:prstGeom prst="rect">
                            <a:avLst/>
                          </a:prstGeom>
                        </pic:spPr>
                      </pic:pic>
                    </a:graphicData>
                  </a:graphic>
                </wp:inline>
              </w:drawing>
            </w:r>
          </w:p>
          <w:p w14:paraId="48FD3F75">
            <w:pPr>
              <w:jc w:val="center"/>
              <w:rPr>
                <w:rFonts w:eastAsia="Times New Roman" w:cs="Times New Roman"/>
                <w:lang w:eastAsia="ru-RU"/>
              </w:rPr>
            </w:pPr>
          </w:p>
        </w:tc>
      </w:tr>
      <w:tr w14:paraId="032B1FC4">
        <w:tblPrEx>
          <w:tblCellMar>
            <w:top w:w="0" w:type="dxa"/>
            <w:left w:w="108" w:type="dxa"/>
            <w:bottom w:w="0" w:type="dxa"/>
            <w:right w:w="108" w:type="dxa"/>
          </w:tblCellMar>
        </w:tblPrEx>
        <w:trPr>
          <w:trHeight w:val="345" w:hRule="atLeast"/>
        </w:trPr>
        <w:tc>
          <w:tcPr>
            <w:tcW w:w="1413" w:type="dxa"/>
            <w:tcBorders>
              <w:top w:val="single" w:color="auto" w:sz="4" w:space="0"/>
              <w:left w:val="single" w:color="auto" w:sz="4" w:space="0"/>
              <w:bottom w:val="single" w:color="auto" w:sz="4" w:space="0"/>
              <w:right w:val="single" w:color="auto" w:sz="4" w:space="0"/>
            </w:tcBorders>
            <w:shd w:val="clear" w:color="auto" w:fill="auto"/>
          </w:tcPr>
          <w:p w14:paraId="13FE2C53">
            <w:pPr>
              <w:jc w:val="center"/>
              <w:rPr>
                <w:rFonts w:eastAsia="Times New Roman" w:cs="Times New Roman"/>
                <w:b/>
                <w:lang w:eastAsia="ru-RU"/>
              </w:rPr>
            </w:pPr>
            <w:r>
              <w:rPr>
                <w:rFonts w:eastAsia="Times New Roman" w:cs="Times New Roman"/>
                <w:b/>
                <w:lang w:eastAsia="ru-RU"/>
              </w:rPr>
              <w:t xml:space="preserve">Серийный </w:t>
            </w:r>
            <w:r>
              <w:rPr>
                <w:rFonts w:eastAsia="Times New Roman" w:cs="Times New Roman"/>
                <w:b/>
                <w:lang w:eastAsia="ru-RU"/>
              </w:rPr>
              <w:br w:type="textWrapping"/>
            </w:r>
            <w:r>
              <w:rPr>
                <w:rFonts w:eastAsia="Times New Roman" w:cs="Times New Roman"/>
                <w:b/>
                <w:lang w:eastAsia="ru-RU"/>
              </w:rPr>
              <w:t>номер</w:t>
            </w:r>
          </w:p>
        </w:tc>
        <w:tc>
          <w:tcPr>
            <w:tcW w:w="4814" w:type="dxa"/>
            <w:tcBorders>
              <w:top w:val="single" w:color="auto" w:sz="4" w:space="0"/>
              <w:left w:val="nil"/>
              <w:bottom w:val="single" w:color="auto" w:sz="4" w:space="0"/>
              <w:right w:val="single" w:color="auto" w:sz="4" w:space="0"/>
            </w:tcBorders>
            <w:shd w:val="clear" w:color="auto" w:fill="auto"/>
          </w:tcPr>
          <w:p w14:paraId="58155D99">
            <w:pPr>
              <w:jc w:val="center"/>
              <w:rPr>
                <w:rFonts w:eastAsia="Times New Roman" w:cs="Times New Roman"/>
                <w:b/>
                <w:lang w:eastAsia="ru-RU"/>
              </w:rPr>
            </w:pPr>
            <w:r>
              <w:rPr>
                <w:rFonts w:eastAsia="Times New Roman" w:cs="Times New Roman"/>
                <w:b/>
                <w:lang w:eastAsia="ru-RU"/>
              </w:rPr>
              <w:t>Имя</w:t>
            </w:r>
          </w:p>
        </w:tc>
        <w:tc>
          <w:tcPr>
            <w:tcW w:w="4536" w:type="dxa"/>
            <w:tcBorders>
              <w:top w:val="single" w:color="auto" w:sz="4" w:space="0"/>
              <w:left w:val="nil"/>
              <w:bottom w:val="single" w:color="auto" w:sz="4" w:space="0"/>
              <w:right w:val="single" w:color="auto" w:sz="4" w:space="0"/>
            </w:tcBorders>
            <w:shd w:val="clear" w:color="auto" w:fill="auto"/>
          </w:tcPr>
          <w:p w14:paraId="6034E586">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tcPr>
          <w:p w14:paraId="5D04C9F3">
            <w:pPr>
              <w:jc w:val="center"/>
              <w:rPr>
                <w:rFonts w:eastAsia="Times New Roman" w:cs="Times New Roman"/>
                <w:b/>
                <w:lang w:eastAsia="ru-RU"/>
              </w:rPr>
            </w:pPr>
            <w:r>
              <w:rPr>
                <w:rFonts w:eastAsia="Times New Roman" w:cs="Times New Roman"/>
                <w:b/>
                <w:lang w:eastAsia="ru-RU"/>
              </w:rPr>
              <w:t>Количество</w:t>
            </w:r>
          </w:p>
        </w:tc>
        <w:tc>
          <w:tcPr>
            <w:tcW w:w="2730" w:type="dxa"/>
            <w:tcBorders>
              <w:top w:val="single" w:color="auto" w:sz="4" w:space="0"/>
              <w:left w:val="nil"/>
              <w:bottom w:val="single" w:color="auto" w:sz="4" w:space="0"/>
              <w:right w:val="single" w:color="auto" w:sz="4" w:space="0"/>
            </w:tcBorders>
            <w:shd w:val="clear" w:color="auto" w:fill="auto"/>
          </w:tcPr>
          <w:p w14:paraId="3037C8B0">
            <w:pPr>
              <w:jc w:val="center"/>
              <w:rPr>
                <w:rFonts w:eastAsia="Times New Roman" w:cs="Times New Roman"/>
                <w:b/>
                <w:lang w:eastAsia="ru-RU"/>
              </w:rPr>
            </w:pPr>
            <w:r>
              <w:rPr>
                <w:rFonts w:eastAsia="Times New Roman" w:cs="Times New Roman"/>
                <w:b/>
                <w:lang w:eastAsia="ru-RU"/>
              </w:rPr>
              <w:t>Примечание</w:t>
            </w:r>
          </w:p>
        </w:tc>
      </w:tr>
      <w:tr w14:paraId="336AC634">
        <w:tblPrEx>
          <w:tblCellMar>
            <w:top w:w="0" w:type="dxa"/>
            <w:left w:w="108" w:type="dxa"/>
            <w:bottom w:w="0" w:type="dxa"/>
            <w:right w:w="108" w:type="dxa"/>
          </w:tblCellMar>
        </w:tblPrEx>
        <w:trPr>
          <w:trHeight w:val="437" w:hRule="atLeast"/>
        </w:trPr>
        <w:tc>
          <w:tcPr>
            <w:tcW w:w="1413" w:type="dxa"/>
            <w:tcBorders>
              <w:top w:val="single" w:color="auto" w:sz="4" w:space="0"/>
              <w:left w:val="single" w:color="auto" w:sz="4" w:space="0"/>
              <w:bottom w:val="single" w:color="auto" w:sz="4" w:space="0"/>
              <w:right w:val="single" w:color="auto" w:sz="4" w:space="0"/>
            </w:tcBorders>
            <w:shd w:val="clear" w:color="auto" w:fill="auto"/>
          </w:tcPr>
          <w:p w14:paraId="64832A99">
            <w:pPr>
              <w:jc w:val="center"/>
              <w:rPr>
                <w:rFonts w:eastAsia="Times New Roman" w:cs="Times New Roman"/>
                <w:lang w:eastAsia="ru-RU"/>
              </w:rPr>
            </w:pPr>
            <w:r>
              <w:rPr>
                <w:rFonts w:eastAsia="Times New Roman" w:cs="Times New Roman"/>
                <w:lang w:eastAsia="ru-RU"/>
              </w:rPr>
              <w:t>1</w:t>
            </w:r>
          </w:p>
        </w:tc>
        <w:tc>
          <w:tcPr>
            <w:tcW w:w="4814" w:type="dxa"/>
            <w:tcBorders>
              <w:top w:val="single" w:color="auto" w:sz="4" w:space="0"/>
              <w:left w:val="nil"/>
              <w:bottom w:val="single" w:color="auto" w:sz="4" w:space="0"/>
              <w:right w:val="single" w:color="auto" w:sz="4" w:space="0"/>
            </w:tcBorders>
            <w:shd w:val="clear" w:color="auto" w:fill="auto"/>
          </w:tcPr>
          <w:p w14:paraId="01288F02">
            <w:pPr>
              <w:jc w:val="center"/>
              <w:rPr>
                <w:rFonts w:eastAsia="Times New Roman" w:cs="Times New Roman"/>
                <w:lang w:eastAsia="ru-RU"/>
              </w:rPr>
            </w:pPr>
            <w:r>
              <w:rPr>
                <w:rFonts w:eastAsia="Times New Roman" w:cs="Times New Roman"/>
                <w:lang w:eastAsia="ru-RU"/>
              </w:rPr>
              <w:t>Инвертор</w:t>
            </w:r>
          </w:p>
        </w:tc>
        <w:tc>
          <w:tcPr>
            <w:tcW w:w="4536" w:type="dxa"/>
            <w:tcBorders>
              <w:top w:val="single" w:color="auto" w:sz="4" w:space="0"/>
              <w:left w:val="nil"/>
              <w:bottom w:val="single" w:color="auto" w:sz="4" w:space="0"/>
              <w:right w:val="single" w:color="auto" w:sz="4" w:space="0"/>
            </w:tcBorders>
            <w:shd w:val="clear" w:color="auto" w:fill="auto"/>
          </w:tcPr>
          <w:p w14:paraId="7F91AFBF">
            <w:pPr>
              <w:jc w:val="center"/>
              <w:rPr>
                <w:rFonts w:eastAsia="Times New Roman" w:cs="Times New Roman"/>
                <w:lang w:eastAsia="ru-RU"/>
              </w:rPr>
            </w:pPr>
            <w:r>
              <w:rPr>
                <w:rFonts w:eastAsia="Times New Roman" w:cs="Times New Roman"/>
                <w:lang w:eastAsia="ru-RU"/>
              </w:rPr>
              <w:t>Gd300-01a-7r5g-4-rt</w:t>
            </w:r>
          </w:p>
        </w:tc>
        <w:tc>
          <w:tcPr>
            <w:tcW w:w="1499" w:type="dxa"/>
            <w:tcBorders>
              <w:top w:val="single" w:color="auto" w:sz="4" w:space="0"/>
              <w:left w:val="nil"/>
              <w:bottom w:val="single" w:color="auto" w:sz="4" w:space="0"/>
              <w:right w:val="single" w:color="auto" w:sz="4" w:space="0"/>
            </w:tcBorders>
            <w:shd w:val="clear" w:color="auto" w:fill="auto"/>
          </w:tcPr>
          <w:p w14:paraId="088539B9">
            <w:pPr>
              <w:jc w:val="center"/>
              <w:rPr>
                <w:rFonts w:eastAsia="Times New Roman" w:cs="Times New Roman"/>
                <w:lang w:eastAsia="ru-RU"/>
              </w:rPr>
            </w:pPr>
            <w:r>
              <w:rPr>
                <w:rFonts w:eastAsia="Times New Roman" w:cs="Times New Roman"/>
                <w:lang w:eastAsia="ru-RU"/>
              </w:rPr>
              <w:t>1</w:t>
            </w:r>
          </w:p>
        </w:tc>
        <w:tc>
          <w:tcPr>
            <w:tcW w:w="2730" w:type="dxa"/>
            <w:tcBorders>
              <w:top w:val="single" w:color="auto" w:sz="4" w:space="0"/>
              <w:left w:val="nil"/>
              <w:bottom w:val="single" w:color="auto" w:sz="4" w:space="0"/>
              <w:right w:val="single" w:color="auto" w:sz="4" w:space="0"/>
            </w:tcBorders>
            <w:shd w:val="clear" w:color="auto" w:fill="auto"/>
          </w:tcPr>
          <w:p w14:paraId="6609B65A">
            <w:pPr>
              <w:jc w:val="center"/>
              <w:rPr>
                <w:rFonts w:eastAsia="Times New Roman" w:cs="Times New Roman"/>
                <w:lang w:eastAsia="ru-RU"/>
              </w:rPr>
            </w:pPr>
          </w:p>
        </w:tc>
      </w:tr>
      <w:tr w14:paraId="0D046C77">
        <w:tblPrEx>
          <w:tblCellMar>
            <w:top w:w="0" w:type="dxa"/>
            <w:left w:w="108" w:type="dxa"/>
            <w:bottom w:w="0" w:type="dxa"/>
            <w:right w:w="108" w:type="dxa"/>
          </w:tblCellMar>
        </w:tblPrEx>
        <w:trPr>
          <w:trHeight w:val="401" w:hRule="atLeast"/>
        </w:trPr>
        <w:tc>
          <w:tcPr>
            <w:tcW w:w="1413" w:type="dxa"/>
            <w:tcBorders>
              <w:top w:val="single" w:color="auto" w:sz="4" w:space="0"/>
              <w:left w:val="single" w:color="auto" w:sz="4" w:space="0"/>
              <w:bottom w:val="single" w:color="auto" w:sz="4" w:space="0"/>
              <w:right w:val="single" w:color="auto" w:sz="4" w:space="0"/>
            </w:tcBorders>
            <w:shd w:val="clear" w:color="auto" w:fill="auto"/>
          </w:tcPr>
          <w:p w14:paraId="4E10FDDA">
            <w:pPr>
              <w:jc w:val="center"/>
              <w:rPr>
                <w:rFonts w:eastAsia="Times New Roman" w:cs="Times New Roman"/>
                <w:lang w:eastAsia="ru-RU"/>
              </w:rPr>
            </w:pPr>
            <w:r>
              <w:rPr>
                <w:rFonts w:eastAsia="Times New Roman" w:cs="Times New Roman"/>
                <w:lang w:eastAsia="ru-RU"/>
              </w:rPr>
              <w:t>2</w:t>
            </w:r>
          </w:p>
        </w:tc>
        <w:tc>
          <w:tcPr>
            <w:tcW w:w="4814" w:type="dxa"/>
            <w:tcBorders>
              <w:top w:val="single" w:color="auto" w:sz="4" w:space="0"/>
              <w:left w:val="nil"/>
              <w:bottom w:val="single" w:color="auto" w:sz="4" w:space="0"/>
              <w:right w:val="single" w:color="auto" w:sz="4" w:space="0"/>
            </w:tcBorders>
            <w:shd w:val="clear" w:color="auto" w:fill="auto"/>
          </w:tcPr>
          <w:p w14:paraId="15D5210E">
            <w:pPr>
              <w:jc w:val="center"/>
              <w:rPr>
                <w:rFonts w:eastAsia="Times New Roman" w:cs="Times New Roman"/>
                <w:lang w:eastAsia="ru-RU"/>
              </w:rPr>
            </w:pPr>
            <w:r>
              <w:rPr>
                <w:rFonts w:eastAsia="Times New Roman" w:cs="Times New Roman"/>
                <w:lang w:eastAsia="ru-RU"/>
              </w:rPr>
              <w:t>Сенсорный экран</w:t>
            </w:r>
          </w:p>
        </w:tc>
        <w:tc>
          <w:tcPr>
            <w:tcW w:w="4536" w:type="dxa"/>
            <w:tcBorders>
              <w:top w:val="single" w:color="auto" w:sz="4" w:space="0"/>
              <w:left w:val="nil"/>
              <w:bottom w:val="single" w:color="auto" w:sz="4" w:space="0"/>
              <w:right w:val="single" w:color="auto" w:sz="4" w:space="0"/>
            </w:tcBorders>
            <w:shd w:val="clear" w:color="auto" w:fill="auto"/>
          </w:tcPr>
          <w:p w14:paraId="160232B6">
            <w:pPr>
              <w:jc w:val="center"/>
              <w:rPr>
                <w:rFonts w:eastAsia="Times New Roman" w:cs="Times New Roman"/>
                <w:lang w:eastAsia="ru-RU"/>
              </w:rPr>
            </w:pPr>
            <w:r>
              <w:rPr>
                <w:rFonts w:eastAsia="Times New Roman" w:cs="Times New Roman"/>
                <w:lang w:eastAsia="ru-RU"/>
              </w:rPr>
              <w:t>Htk070</w:t>
            </w:r>
          </w:p>
        </w:tc>
        <w:tc>
          <w:tcPr>
            <w:tcW w:w="1499" w:type="dxa"/>
            <w:tcBorders>
              <w:top w:val="single" w:color="auto" w:sz="4" w:space="0"/>
              <w:left w:val="nil"/>
              <w:bottom w:val="single" w:color="auto" w:sz="4" w:space="0"/>
              <w:right w:val="single" w:color="auto" w:sz="4" w:space="0"/>
            </w:tcBorders>
            <w:shd w:val="clear" w:color="auto" w:fill="auto"/>
          </w:tcPr>
          <w:p w14:paraId="432C2C88">
            <w:pPr>
              <w:jc w:val="center"/>
              <w:rPr>
                <w:rFonts w:eastAsia="Times New Roman" w:cs="Times New Roman"/>
                <w:lang w:eastAsia="ru-RU"/>
              </w:rPr>
            </w:pPr>
            <w:r>
              <w:rPr>
                <w:rFonts w:eastAsia="Times New Roman" w:cs="Times New Roman"/>
                <w:lang w:eastAsia="ru-RU"/>
              </w:rPr>
              <w:t>1</w:t>
            </w:r>
          </w:p>
        </w:tc>
        <w:tc>
          <w:tcPr>
            <w:tcW w:w="2730" w:type="dxa"/>
            <w:tcBorders>
              <w:top w:val="single" w:color="auto" w:sz="4" w:space="0"/>
              <w:left w:val="nil"/>
              <w:bottom w:val="single" w:color="auto" w:sz="4" w:space="0"/>
              <w:right w:val="single" w:color="auto" w:sz="4" w:space="0"/>
            </w:tcBorders>
            <w:shd w:val="clear" w:color="auto" w:fill="auto"/>
          </w:tcPr>
          <w:p w14:paraId="5767B90E">
            <w:pPr>
              <w:jc w:val="center"/>
              <w:rPr>
                <w:rFonts w:eastAsia="Times New Roman" w:cs="Times New Roman"/>
                <w:lang w:eastAsia="ru-RU"/>
              </w:rPr>
            </w:pPr>
          </w:p>
        </w:tc>
      </w:tr>
      <w:tr w14:paraId="7BBF8955">
        <w:tblPrEx>
          <w:tblCellMar>
            <w:top w:w="0" w:type="dxa"/>
            <w:left w:w="108" w:type="dxa"/>
            <w:bottom w:w="0" w:type="dxa"/>
            <w:right w:w="108" w:type="dxa"/>
          </w:tblCellMar>
        </w:tblPrEx>
        <w:trPr>
          <w:trHeight w:val="421" w:hRule="atLeast"/>
        </w:trPr>
        <w:tc>
          <w:tcPr>
            <w:tcW w:w="1413" w:type="dxa"/>
            <w:tcBorders>
              <w:top w:val="single" w:color="auto" w:sz="4" w:space="0"/>
              <w:left w:val="single" w:color="auto" w:sz="4" w:space="0"/>
              <w:bottom w:val="single" w:color="auto" w:sz="4" w:space="0"/>
              <w:right w:val="single" w:color="auto" w:sz="4" w:space="0"/>
            </w:tcBorders>
            <w:shd w:val="clear" w:color="auto" w:fill="auto"/>
          </w:tcPr>
          <w:p w14:paraId="6F7C272E">
            <w:pPr>
              <w:jc w:val="center"/>
              <w:rPr>
                <w:rFonts w:eastAsia="Times New Roman" w:cs="Times New Roman"/>
                <w:lang w:eastAsia="ru-RU"/>
              </w:rPr>
            </w:pPr>
            <w:r>
              <w:rPr>
                <w:rFonts w:eastAsia="Times New Roman" w:cs="Times New Roman"/>
                <w:lang w:eastAsia="ru-RU"/>
              </w:rPr>
              <w:t>3</w:t>
            </w:r>
          </w:p>
        </w:tc>
        <w:tc>
          <w:tcPr>
            <w:tcW w:w="4814" w:type="dxa"/>
            <w:tcBorders>
              <w:top w:val="single" w:color="auto" w:sz="4" w:space="0"/>
              <w:left w:val="nil"/>
              <w:bottom w:val="single" w:color="auto" w:sz="4" w:space="0"/>
              <w:right w:val="single" w:color="auto" w:sz="4" w:space="0"/>
            </w:tcBorders>
            <w:shd w:val="clear" w:color="auto" w:fill="auto"/>
          </w:tcPr>
          <w:p w14:paraId="75FF2E03">
            <w:pPr>
              <w:jc w:val="center"/>
              <w:rPr>
                <w:rFonts w:eastAsia="Times New Roman" w:cs="Times New Roman"/>
                <w:lang w:eastAsia="ru-RU"/>
              </w:rPr>
            </w:pPr>
            <w:r>
              <w:rPr>
                <w:rFonts w:eastAsia="Times New Roman" w:cs="Times New Roman"/>
                <w:lang w:eastAsia="ru-RU"/>
              </w:rPr>
              <w:t>Аварийный выключатель</w:t>
            </w:r>
          </w:p>
        </w:tc>
        <w:tc>
          <w:tcPr>
            <w:tcW w:w="4536" w:type="dxa"/>
            <w:tcBorders>
              <w:top w:val="single" w:color="auto" w:sz="4" w:space="0"/>
              <w:left w:val="nil"/>
              <w:bottom w:val="single" w:color="auto" w:sz="4" w:space="0"/>
              <w:right w:val="single" w:color="auto" w:sz="4" w:space="0"/>
            </w:tcBorders>
            <w:shd w:val="clear" w:color="auto" w:fill="auto"/>
          </w:tcPr>
          <w:p w14:paraId="5771E333">
            <w:pPr>
              <w:jc w:val="center"/>
              <w:rPr>
                <w:rFonts w:eastAsia="Times New Roman" w:cs="Times New Roman"/>
                <w:lang w:eastAsia="ru-RU"/>
              </w:rPr>
            </w:pPr>
            <w:r>
              <w:rPr>
                <w:rFonts w:eastAsia="Times New Roman" w:cs="Times New Roman"/>
                <w:lang w:eastAsia="ru-RU"/>
              </w:rPr>
              <w:t>La115-a2</w:t>
            </w:r>
          </w:p>
        </w:tc>
        <w:tc>
          <w:tcPr>
            <w:tcW w:w="1499" w:type="dxa"/>
            <w:tcBorders>
              <w:top w:val="single" w:color="auto" w:sz="4" w:space="0"/>
              <w:left w:val="nil"/>
              <w:bottom w:val="single" w:color="auto" w:sz="4" w:space="0"/>
              <w:right w:val="single" w:color="auto" w:sz="4" w:space="0"/>
            </w:tcBorders>
            <w:shd w:val="clear" w:color="auto" w:fill="auto"/>
          </w:tcPr>
          <w:p w14:paraId="085537F1">
            <w:pPr>
              <w:jc w:val="center"/>
              <w:rPr>
                <w:rFonts w:eastAsia="Times New Roman" w:cs="Times New Roman"/>
                <w:lang w:eastAsia="ru-RU"/>
              </w:rPr>
            </w:pPr>
            <w:r>
              <w:rPr>
                <w:rFonts w:eastAsia="Times New Roman" w:cs="Times New Roman"/>
                <w:lang w:eastAsia="ru-RU"/>
              </w:rPr>
              <w:t>1</w:t>
            </w:r>
          </w:p>
        </w:tc>
        <w:tc>
          <w:tcPr>
            <w:tcW w:w="2730" w:type="dxa"/>
            <w:tcBorders>
              <w:top w:val="single" w:color="auto" w:sz="4" w:space="0"/>
              <w:left w:val="nil"/>
              <w:bottom w:val="single" w:color="auto" w:sz="4" w:space="0"/>
              <w:right w:val="single" w:color="auto" w:sz="4" w:space="0"/>
            </w:tcBorders>
            <w:shd w:val="clear" w:color="auto" w:fill="auto"/>
          </w:tcPr>
          <w:p w14:paraId="3CD90036">
            <w:pPr>
              <w:jc w:val="center"/>
              <w:rPr>
                <w:rFonts w:eastAsia="Times New Roman" w:cs="Times New Roman"/>
                <w:lang w:eastAsia="ru-RU"/>
              </w:rPr>
            </w:pPr>
          </w:p>
        </w:tc>
      </w:tr>
      <w:tr w14:paraId="69ADA540">
        <w:tblPrEx>
          <w:tblCellMar>
            <w:top w:w="0" w:type="dxa"/>
            <w:left w:w="108" w:type="dxa"/>
            <w:bottom w:w="0" w:type="dxa"/>
            <w:right w:w="108" w:type="dxa"/>
          </w:tblCellMar>
        </w:tblPrEx>
        <w:trPr>
          <w:trHeight w:val="413" w:hRule="atLeast"/>
        </w:trPr>
        <w:tc>
          <w:tcPr>
            <w:tcW w:w="1413" w:type="dxa"/>
            <w:tcBorders>
              <w:top w:val="single" w:color="auto" w:sz="4" w:space="0"/>
              <w:left w:val="single" w:color="auto" w:sz="4" w:space="0"/>
              <w:bottom w:val="single" w:color="auto" w:sz="4" w:space="0"/>
              <w:right w:val="single" w:color="auto" w:sz="4" w:space="0"/>
            </w:tcBorders>
            <w:shd w:val="clear" w:color="auto" w:fill="auto"/>
          </w:tcPr>
          <w:p w14:paraId="6BA143C5">
            <w:pPr>
              <w:jc w:val="center"/>
              <w:rPr>
                <w:rFonts w:eastAsia="Times New Roman" w:cs="Times New Roman"/>
                <w:lang w:eastAsia="ru-RU"/>
              </w:rPr>
            </w:pPr>
            <w:r>
              <w:rPr>
                <w:rFonts w:eastAsia="Times New Roman" w:cs="Times New Roman"/>
                <w:lang w:eastAsia="ru-RU"/>
              </w:rPr>
              <w:t>4</w:t>
            </w:r>
          </w:p>
        </w:tc>
        <w:tc>
          <w:tcPr>
            <w:tcW w:w="4814" w:type="dxa"/>
            <w:tcBorders>
              <w:top w:val="single" w:color="auto" w:sz="4" w:space="0"/>
              <w:left w:val="nil"/>
              <w:bottom w:val="single" w:color="auto" w:sz="4" w:space="0"/>
              <w:right w:val="single" w:color="auto" w:sz="4" w:space="0"/>
            </w:tcBorders>
            <w:shd w:val="clear" w:color="auto" w:fill="auto"/>
          </w:tcPr>
          <w:p w14:paraId="21D0B63F">
            <w:pPr>
              <w:jc w:val="center"/>
              <w:rPr>
                <w:rFonts w:eastAsia="Times New Roman" w:cs="Times New Roman"/>
                <w:lang w:eastAsia="ru-RU"/>
              </w:rPr>
            </w:pPr>
            <w:r>
              <w:rPr>
                <w:rFonts w:eastAsia="Times New Roman" w:cs="Times New Roman"/>
                <w:lang w:eastAsia="ru-RU"/>
              </w:rPr>
              <w:t>Коробка панели управления</w:t>
            </w:r>
          </w:p>
        </w:tc>
        <w:tc>
          <w:tcPr>
            <w:tcW w:w="4536" w:type="dxa"/>
            <w:tcBorders>
              <w:top w:val="single" w:color="auto" w:sz="4" w:space="0"/>
              <w:left w:val="nil"/>
              <w:bottom w:val="single" w:color="auto" w:sz="4" w:space="0"/>
              <w:right w:val="single" w:color="auto" w:sz="4" w:space="0"/>
            </w:tcBorders>
            <w:shd w:val="clear" w:color="auto" w:fill="auto"/>
          </w:tcPr>
          <w:p w14:paraId="009957C8">
            <w:pPr>
              <w:jc w:val="center"/>
              <w:rPr>
                <w:rFonts w:eastAsia="Times New Roman" w:cs="Times New Roman"/>
                <w:lang w:eastAsia="ru-RU"/>
              </w:rPr>
            </w:pPr>
          </w:p>
        </w:tc>
        <w:tc>
          <w:tcPr>
            <w:tcW w:w="1499" w:type="dxa"/>
            <w:tcBorders>
              <w:top w:val="single" w:color="auto" w:sz="4" w:space="0"/>
              <w:left w:val="nil"/>
              <w:bottom w:val="single" w:color="auto" w:sz="4" w:space="0"/>
              <w:right w:val="single" w:color="auto" w:sz="4" w:space="0"/>
            </w:tcBorders>
            <w:shd w:val="clear" w:color="auto" w:fill="auto"/>
          </w:tcPr>
          <w:p w14:paraId="20336DEE">
            <w:pPr>
              <w:jc w:val="center"/>
              <w:rPr>
                <w:rFonts w:eastAsia="Times New Roman" w:cs="Times New Roman"/>
                <w:lang w:eastAsia="ru-RU"/>
              </w:rPr>
            </w:pPr>
            <w:r>
              <w:rPr>
                <w:rFonts w:eastAsia="Times New Roman" w:cs="Times New Roman"/>
                <w:lang w:eastAsia="ru-RU"/>
              </w:rPr>
              <w:t>1</w:t>
            </w:r>
          </w:p>
        </w:tc>
        <w:tc>
          <w:tcPr>
            <w:tcW w:w="2730" w:type="dxa"/>
            <w:tcBorders>
              <w:top w:val="single" w:color="auto" w:sz="4" w:space="0"/>
              <w:left w:val="nil"/>
              <w:bottom w:val="single" w:color="auto" w:sz="4" w:space="0"/>
              <w:right w:val="single" w:color="auto" w:sz="4" w:space="0"/>
            </w:tcBorders>
            <w:shd w:val="clear" w:color="auto" w:fill="auto"/>
          </w:tcPr>
          <w:p w14:paraId="2197ABE2">
            <w:pPr>
              <w:jc w:val="center"/>
              <w:rPr>
                <w:rFonts w:eastAsia="Times New Roman" w:cs="Times New Roman"/>
                <w:lang w:eastAsia="ru-RU"/>
              </w:rPr>
            </w:pPr>
          </w:p>
        </w:tc>
      </w:tr>
      <w:tr w14:paraId="6E499CC4">
        <w:tblPrEx>
          <w:tblCellMar>
            <w:top w:w="0" w:type="dxa"/>
            <w:left w:w="108" w:type="dxa"/>
            <w:bottom w:w="0" w:type="dxa"/>
            <w:right w:w="108" w:type="dxa"/>
          </w:tblCellMar>
        </w:tblPrEx>
        <w:trPr>
          <w:trHeight w:val="345" w:hRule="atLeast"/>
        </w:trPr>
        <w:tc>
          <w:tcPr>
            <w:tcW w:w="1413" w:type="dxa"/>
            <w:tcBorders>
              <w:top w:val="single" w:color="auto" w:sz="4" w:space="0"/>
              <w:left w:val="single" w:color="auto" w:sz="4" w:space="0"/>
              <w:bottom w:val="single" w:color="auto" w:sz="4" w:space="0"/>
              <w:right w:val="single" w:color="auto" w:sz="4" w:space="0"/>
            </w:tcBorders>
            <w:shd w:val="clear" w:color="auto" w:fill="auto"/>
          </w:tcPr>
          <w:p w14:paraId="772F1EA7">
            <w:pPr>
              <w:jc w:val="center"/>
              <w:rPr>
                <w:rFonts w:eastAsia="Times New Roman" w:cs="Times New Roman"/>
                <w:lang w:eastAsia="ru-RU"/>
              </w:rPr>
            </w:pPr>
            <w:r>
              <w:rPr>
                <w:rFonts w:eastAsia="Times New Roman" w:cs="Times New Roman"/>
                <w:lang w:eastAsia="ru-RU"/>
              </w:rPr>
              <w:t>5</w:t>
            </w:r>
          </w:p>
        </w:tc>
        <w:tc>
          <w:tcPr>
            <w:tcW w:w="4814" w:type="dxa"/>
            <w:tcBorders>
              <w:top w:val="single" w:color="auto" w:sz="4" w:space="0"/>
              <w:left w:val="nil"/>
              <w:bottom w:val="single" w:color="auto" w:sz="4" w:space="0"/>
              <w:right w:val="single" w:color="auto" w:sz="4" w:space="0"/>
            </w:tcBorders>
            <w:shd w:val="clear" w:color="auto" w:fill="auto"/>
          </w:tcPr>
          <w:p w14:paraId="2B260B57">
            <w:pPr>
              <w:jc w:val="center"/>
              <w:rPr>
                <w:rFonts w:eastAsia="Times New Roman" w:cs="Times New Roman"/>
                <w:lang w:eastAsia="ru-RU"/>
              </w:rPr>
            </w:pPr>
            <w:r>
              <w:rPr>
                <w:rFonts w:eastAsia="Times New Roman" w:cs="Times New Roman"/>
                <w:lang w:eastAsia="ru-RU"/>
              </w:rPr>
              <w:t>Клеммная колодка</w:t>
            </w:r>
          </w:p>
        </w:tc>
        <w:tc>
          <w:tcPr>
            <w:tcW w:w="4536" w:type="dxa"/>
            <w:tcBorders>
              <w:top w:val="single" w:color="auto" w:sz="4" w:space="0"/>
              <w:left w:val="nil"/>
              <w:bottom w:val="single" w:color="auto" w:sz="4" w:space="0"/>
              <w:right w:val="single" w:color="auto" w:sz="4" w:space="0"/>
            </w:tcBorders>
            <w:shd w:val="clear" w:color="auto" w:fill="auto"/>
          </w:tcPr>
          <w:p w14:paraId="46BE68E0">
            <w:pPr>
              <w:jc w:val="center"/>
              <w:rPr>
                <w:rFonts w:eastAsia="Times New Roman" w:cs="Times New Roman"/>
                <w:lang w:eastAsia="ru-RU"/>
              </w:rPr>
            </w:pPr>
            <w:r>
              <w:rPr>
                <w:rFonts w:eastAsia="Times New Roman" w:cs="Times New Roman"/>
                <w:lang w:eastAsia="ru-RU"/>
              </w:rPr>
              <w:t>Tc-1003</w:t>
            </w:r>
          </w:p>
        </w:tc>
        <w:tc>
          <w:tcPr>
            <w:tcW w:w="1499" w:type="dxa"/>
            <w:tcBorders>
              <w:top w:val="single" w:color="auto" w:sz="4" w:space="0"/>
              <w:left w:val="nil"/>
              <w:bottom w:val="single" w:color="auto" w:sz="4" w:space="0"/>
              <w:right w:val="single" w:color="auto" w:sz="4" w:space="0"/>
            </w:tcBorders>
            <w:shd w:val="clear" w:color="auto" w:fill="auto"/>
          </w:tcPr>
          <w:p w14:paraId="135AF80A">
            <w:pPr>
              <w:jc w:val="center"/>
              <w:rPr>
                <w:rFonts w:eastAsia="Times New Roman" w:cs="Times New Roman"/>
                <w:lang w:eastAsia="ru-RU"/>
              </w:rPr>
            </w:pPr>
            <w:r>
              <w:rPr>
                <w:rFonts w:eastAsia="Times New Roman" w:cs="Times New Roman"/>
                <w:lang w:eastAsia="ru-RU"/>
              </w:rPr>
              <w:t>1</w:t>
            </w:r>
          </w:p>
        </w:tc>
        <w:tc>
          <w:tcPr>
            <w:tcW w:w="2730" w:type="dxa"/>
            <w:tcBorders>
              <w:top w:val="single" w:color="auto" w:sz="4" w:space="0"/>
              <w:left w:val="nil"/>
              <w:bottom w:val="single" w:color="auto" w:sz="4" w:space="0"/>
              <w:right w:val="single" w:color="auto" w:sz="4" w:space="0"/>
            </w:tcBorders>
            <w:shd w:val="clear" w:color="auto" w:fill="auto"/>
          </w:tcPr>
          <w:p w14:paraId="451B6F9A">
            <w:pPr>
              <w:jc w:val="center"/>
              <w:rPr>
                <w:rFonts w:eastAsia="Times New Roman" w:cs="Times New Roman"/>
                <w:lang w:eastAsia="ru-RU"/>
              </w:rPr>
            </w:pPr>
          </w:p>
        </w:tc>
      </w:tr>
      <w:tr w14:paraId="3FC07B9C">
        <w:tblPrEx>
          <w:tblCellMar>
            <w:top w:w="0" w:type="dxa"/>
            <w:left w:w="108" w:type="dxa"/>
            <w:bottom w:w="0" w:type="dxa"/>
            <w:right w:w="108" w:type="dxa"/>
          </w:tblCellMar>
        </w:tblPrEx>
        <w:trPr>
          <w:trHeight w:val="345" w:hRule="atLeast"/>
        </w:trPr>
        <w:tc>
          <w:tcPr>
            <w:tcW w:w="1413" w:type="dxa"/>
            <w:tcBorders>
              <w:top w:val="single" w:color="auto" w:sz="4" w:space="0"/>
              <w:left w:val="single" w:color="auto" w:sz="4" w:space="0"/>
              <w:bottom w:val="single" w:color="auto" w:sz="4" w:space="0"/>
              <w:right w:val="single" w:color="auto" w:sz="4" w:space="0"/>
            </w:tcBorders>
            <w:shd w:val="clear" w:color="auto" w:fill="auto"/>
          </w:tcPr>
          <w:p w14:paraId="2AB47E07">
            <w:pPr>
              <w:jc w:val="center"/>
              <w:rPr>
                <w:rFonts w:eastAsia="Times New Roman" w:cs="Times New Roman"/>
                <w:lang w:eastAsia="ru-RU"/>
              </w:rPr>
            </w:pPr>
            <w:r>
              <w:rPr>
                <w:rFonts w:eastAsia="Times New Roman" w:cs="Times New Roman"/>
                <w:lang w:eastAsia="ru-RU"/>
              </w:rPr>
              <w:t>6</w:t>
            </w:r>
          </w:p>
        </w:tc>
        <w:tc>
          <w:tcPr>
            <w:tcW w:w="4814" w:type="dxa"/>
            <w:tcBorders>
              <w:top w:val="single" w:color="auto" w:sz="4" w:space="0"/>
              <w:left w:val="nil"/>
              <w:bottom w:val="single" w:color="auto" w:sz="4" w:space="0"/>
              <w:right w:val="single" w:color="auto" w:sz="4" w:space="0"/>
            </w:tcBorders>
            <w:shd w:val="clear" w:color="auto" w:fill="auto"/>
          </w:tcPr>
          <w:p w14:paraId="3E5C3BFF">
            <w:pPr>
              <w:jc w:val="center"/>
              <w:rPr>
                <w:rFonts w:eastAsia="Times New Roman" w:cs="Times New Roman"/>
                <w:lang w:eastAsia="ru-RU"/>
              </w:rPr>
            </w:pPr>
            <w:r>
              <w:rPr>
                <w:rFonts w:eastAsia="Times New Roman" w:cs="Times New Roman"/>
                <w:lang w:eastAsia="ru-RU"/>
              </w:rPr>
              <w:t>Электрический блок управления</w:t>
            </w:r>
          </w:p>
        </w:tc>
        <w:tc>
          <w:tcPr>
            <w:tcW w:w="4536" w:type="dxa"/>
            <w:tcBorders>
              <w:top w:val="single" w:color="auto" w:sz="4" w:space="0"/>
              <w:left w:val="nil"/>
              <w:bottom w:val="single" w:color="auto" w:sz="4" w:space="0"/>
              <w:right w:val="single" w:color="auto" w:sz="4" w:space="0"/>
            </w:tcBorders>
            <w:shd w:val="clear" w:color="auto" w:fill="auto"/>
          </w:tcPr>
          <w:p w14:paraId="330EB939">
            <w:pPr>
              <w:jc w:val="center"/>
              <w:rPr>
                <w:rFonts w:eastAsia="Times New Roman" w:cs="Times New Roman"/>
                <w:lang w:eastAsia="ru-RU"/>
              </w:rPr>
            </w:pPr>
          </w:p>
        </w:tc>
        <w:tc>
          <w:tcPr>
            <w:tcW w:w="1499" w:type="dxa"/>
            <w:tcBorders>
              <w:top w:val="single" w:color="auto" w:sz="4" w:space="0"/>
              <w:left w:val="nil"/>
              <w:bottom w:val="single" w:color="auto" w:sz="4" w:space="0"/>
              <w:right w:val="single" w:color="auto" w:sz="4" w:space="0"/>
            </w:tcBorders>
            <w:shd w:val="clear" w:color="auto" w:fill="auto"/>
          </w:tcPr>
          <w:p w14:paraId="1BCE355A">
            <w:pPr>
              <w:jc w:val="center"/>
              <w:rPr>
                <w:rFonts w:eastAsia="Times New Roman" w:cs="Times New Roman"/>
                <w:lang w:eastAsia="ru-RU"/>
              </w:rPr>
            </w:pPr>
            <w:r>
              <w:rPr>
                <w:rFonts w:eastAsia="Times New Roman" w:cs="Times New Roman"/>
                <w:lang w:eastAsia="ru-RU"/>
              </w:rPr>
              <w:t>2</w:t>
            </w:r>
          </w:p>
        </w:tc>
        <w:tc>
          <w:tcPr>
            <w:tcW w:w="2730" w:type="dxa"/>
            <w:tcBorders>
              <w:top w:val="single" w:color="auto" w:sz="4" w:space="0"/>
              <w:left w:val="nil"/>
              <w:bottom w:val="single" w:color="auto" w:sz="4" w:space="0"/>
              <w:right w:val="single" w:color="auto" w:sz="4" w:space="0"/>
            </w:tcBorders>
            <w:shd w:val="clear" w:color="auto" w:fill="auto"/>
          </w:tcPr>
          <w:p w14:paraId="49AD3FB4">
            <w:pPr>
              <w:jc w:val="center"/>
              <w:rPr>
                <w:rFonts w:eastAsia="Times New Roman" w:cs="Times New Roman"/>
                <w:lang w:eastAsia="ru-RU"/>
              </w:rPr>
            </w:pPr>
          </w:p>
        </w:tc>
      </w:tr>
    </w:tbl>
    <w:p w14:paraId="71E7607E">
      <w:pPr>
        <w:jc w:val="left"/>
        <w:rPr>
          <w:rFonts w:eastAsia="Times New Roman" w:cs="Times New Roman"/>
          <w:lang w:val="ru-RU" w:eastAsia="zh-CN" w:bidi="ar-SA"/>
        </w:rPr>
      </w:pPr>
    </w:p>
    <w:p w14:paraId="7F6F677E">
      <w:pPr>
        <w:jc w:val="left"/>
        <w:rPr>
          <w:rFonts w:eastAsia="Times New Roman" w:cs="Times New Roman"/>
          <w:lang w:val="ru-RU" w:eastAsia="zh-CN" w:bidi="ar-SA"/>
        </w:rPr>
      </w:pPr>
      <w:r>
        <w:rPr>
          <w:rFonts w:eastAsia="Times New Roman" w:cs="Times New Roman"/>
          <w:lang w:val="ru-RU" w:eastAsia="zh-CN" w:bidi="ar-SA"/>
        </w:rPr>
        <w:br w:type="page"/>
      </w:r>
    </w:p>
    <w:p w14:paraId="793B9724">
      <w:pPr>
        <w:pStyle w:val="2"/>
        <w:jc w:val="center"/>
        <w:rPr>
          <w:lang w:val="ru-RU" w:eastAsia="zh-CN" w:bidi="ar-SA"/>
        </w:rPr>
      </w:pPr>
      <w:bookmarkStart w:id="189" w:name="_Toc142033539"/>
      <w:r>
        <w:rPr>
          <w:lang w:val="ru-RU" w:eastAsia="zh-CN" w:bidi="ar-SA"/>
        </w:rPr>
        <w:t>Схема винтового компрессора МС 11-10</w:t>
      </w:r>
      <w:r>
        <w:rPr>
          <w:lang w:val="ru-RU"/>
        </w:rPr>
        <w:t xml:space="preserve"> </w:t>
      </w:r>
      <w:r>
        <w:rPr>
          <w:lang w:val="ru-RU" w:eastAsia="zh-CN" w:bidi="ar-SA"/>
        </w:rPr>
        <w:t>INVERTER в разобранном виде</w:t>
      </w:r>
      <w:bookmarkEnd w:id="189"/>
    </w:p>
    <w:tbl>
      <w:tblPr>
        <w:tblStyle w:val="12"/>
        <w:tblW w:w="15158" w:type="dxa"/>
        <w:tblInd w:w="0" w:type="dxa"/>
        <w:tblLayout w:type="autofit"/>
        <w:tblCellMar>
          <w:top w:w="0" w:type="dxa"/>
          <w:left w:w="108" w:type="dxa"/>
          <w:bottom w:w="0" w:type="dxa"/>
          <w:right w:w="108" w:type="dxa"/>
        </w:tblCellMar>
      </w:tblPr>
      <w:tblGrid>
        <w:gridCol w:w="1225"/>
        <w:gridCol w:w="4719"/>
        <w:gridCol w:w="5103"/>
        <w:gridCol w:w="1499"/>
        <w:gridCol w:w="2612"/>
      </w:tblGrid>
      <w:tr w14:paraId="20748A37">
        <w:tblPrEx>
          <w:tblCellMar>
            <w:top w:w="0" w:type="dxa"/>
            <w:left w:w="108" w:type="dxa"/>
            <w:bottom w:w="0" w:type="dxa"/>
            <w:right w:w="108" w:type="dxa"/>
          </w:tblCellMar>
        </w:tblPrEx>
        <w:trPr>
          <w:trHeight w:val="675" w:hRule="atLeast"/>
        </w:trPr>
        <w:tc>
          <w:tcPr>
            <w:tcW w:w="15158"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15EF0FAC">
            <w:pPr>
              <w:jc w:val="center"/>
              <w:rPr>
                <w:rFonts w:eastAsia="Times New Roman" w:cs="Times New Roman"/>
                <w:b/>
                <w:lang w:eastAsia="ru-RU"/>
              </w:rPr>
            </w:pPr>
            <w:r>
              <w:rPr>
                <w:rFonts w:eastAsia="Times New Roman" w:cs="Times New Roman"/>
                <w:b/>
                <w:sz w:val="28"/>
                <w:lang w:eastAsia="ru-RU"/>
              </w:rPr>
              <w:t>Корпус компрессора</w:t>
            </w:r>
          </w:p>
        </w:tc>
      </w:tr>
      <w:tr w14:paraId="56E63C2D">
        <w:tblPrEx>
          <w:tblCellMar>
            <w:top w:w="0" w:type="dxa"/>
            <w:left w:w="108" w:type="dxa"/>
            <w:bottom w:w="0" w:type="dxa"/>
            <w:right w:w="108" w:type="dxa"/>
          </w:tblCellMar>
        </w:tblPrEx>
        <w:trPr>
          <w:trHeight w:val="420" w:hRule="atLeast"/>
        </w:trPr>
        <w:tc>
          <w:tcPr>
            <w:tcW w:w="15158"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6752B944">
            <w:pPr>
              <w:jc w:val="center"/>
              <w:rPr>
                <w:rFonts w:eastAsia="Times New Roman" w:cs="Times New Roman"/>
                <w:b/>
                <w:bCs/>
                <w:lang w:eastAsia="ru-RU"/>
              </w:rPr>
            </w:pPr>
            <w:r>
              <w:rPr>
                <w:lang w:val="ru-RU" w:eastAsia="ru-RU" w:bidi="ar-SA"/>
              </w:rPr>
              <w:drawing>
                <wp:inline distT="0" distB="0" distL="0" distR="0">
                  <wp:extent cx="5876925" cy="5121910"/>
                  <wp:effectExtent l="0" t="0" r="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5906163" cy="5147999"/>
                          </a:xfrm>
                          <a:prstGeom prst="rect">
                            <a:avLst/>
                          </a:prstGeom>
                        </pic:spPr>
                      </pic:pic>
                    </a:graphicData>
                  </a:graphic>
                </wp:inline>
              </w:drawing>
            </w:r>
          </w:p>
          <w:p w14:paraId="743E6D86">
            <w:pPr>
              <w:jc w:val="center"/>
              <w:rPr>
                <w:rFonts w:eastAsia="Times New Roman" w:cs="Times New Roman"/>
                <w:b/>
                <w:bCs/>
                <w:lang w:eastAsia="ru-RU"/>
              </w:rPr>
            </w:pPr>
          </w:p>
        </w:tc>
      </w:tr>
      <w:tr w14:paraId="1DAE3681">
        <w:tblPrEx>
          <w:tblCellMar>
            <w:top w:w="0" w:type="dxa"/>
            <w:left w:w="108" w:type="dxa"/>
            <w:bottom w:w="0" w:type="dxa"/>
            <w:right w:w="108" w:type="dxa"/>
          </w:tblCellMar>
        </w:tblPrEx>
        <w:trPr>
          <w:trHeight w:val="327" w:hRule="atLeast"/>
        </w:trPr>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21AB28B2">
            <w:pPr>
              <w:jc w:val="center"/>
              <w:rPr>
                <w:rFonts w:eastAsia="Times New Roman" w:cs="Times New Roman"/>
                <w:b/>
                <w:lang w:eastAsia="ru-RU"/>
              </w:rPr>
            </w:pPr>
            <w:r>
              <w:rPr>
                <w:rFonts w:eastAsia="Times New Roman" w:cs="Times New Roman"/>
                <w:b/>
                <w:lang w:eastAsia="ru-RU"/>
              </w:rPr>
              <w:t>Номер</w:t>
            </w:r>
          </w:p>
        </w:tc>
        <w:tc>
          <w:tcPr>
            <w:tcW w:w="4719" w:type="dxa"/>
            <w:tcBorders>
              <w:top w:val="single" w:color="auto" w:sz="4" w:space="0"/>
              <w:left w:val="nil"/>
              <w:bottom w:val="single" w:color="auto" w:sz="4" w:space="0"/>
              <w:right w:val="single" w:color="auto" w:sz="4" w:space="0"/>
            </w:tcBorders>
            <w:shd w:val="clear" w:color="auto" w:fill="auto"/>
            <w:vAlign w:val="center"/>
          </w:tcPr>
          <w:p w14:paraId="23D5B9B6">
            <w:pPr>
              <w:jc w:val="center"/>
              <w:rPr>
                <w:rFonts w:eastAsia="Times New Roman" w:cs="Times New Roman"/>
                <w:b/>
                <w:lang w:eastAsia="ru-RU"/>
              </w:rPr>
            </w:pPr>
            <w:r>
              <w:rPr>
                <w:rFonts w:eastAsia="Times New Roman" w:cs="Times New Roman"/>
                <w:b/>
                <w:lang w:eastAsia="ru-RU"/>
              </w:rPr>
              <w:t>Имя</w:t>
            </w:r>
          </w:p>
        </w:tc>
        <w:tc>
          <w:tcPr>
            <w:tcW w:w="5103" w:type="dxa"/>
            <w:tcBorders>
              <w:top w:val="single" w:color="auto" w:sz="4" w:space="0"/>
              <w:left w:val="nil"/>
              <w:bottom w:val="single" w:color="auto" w:sz="4" w:space="0"/>
              <w:right w:val="single" w:color="auto" w:sz="4" w:space="0"/>
            </w:tcBorders>
            <w:shd w:val="clear" w:color="auto" w:fill="auto"/>
            <w:vAlign w:val="center"/>
          </w:tcPr>
          <w:p w14:paraId="07390230">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vAlign w:val="center"/>
          </w:tcPr>
          <w:p w14:paraId="5420397F">
            <w:pPr>
              <w:jc w:val="center"/>
              <w:rPr>
                <w:rFonts w:eastAsia="Times New Roman" w:cs="Times New Roman"/>
                <w:b/>
                <w:lang w:eastAsia="ru-RU"/>
              </w:rPr>
            </w:pPr>
            <w:r>
              <w:rPr>
                <w:rFonts w:eastAsia="Times New Roman" w:cs="Times New Roman"/>
                <w:b/>
                <w:lang w:eastAsia="ru-RU"/>
              </w:rPr>
              <w:t>Количество</w:t>
            </w:r>
          </w:p>
        </w:tc>
        <w:tc>
          <w:tcPr>
            <w:tcW w:w="2612" w:type="dxa"/>
            <w:tcBorders>
              <w:top w:val="single" w:color="auto" w:sz="4" w:space="0"/>
              <w:left w:val="nil"/>
              <w:bottom w:val="single" w:color="auto" w:sz="4" w:space="0"/>
              <w:right w:val="single" w:color="auto" w:sz="4" w:space="0"/>
            </w:tcBorders>
            <w:shd w:val="clear" w:color="auto" w:fill="auto"/>
            <w:vAlign w:val="center"/>
          </w:tcPr>
          <w:p w14:paraId="5DF12E5E">
            <w:pPr>
              <w:jc w:val="center"/>
              <w:rPr>
                <w:rFonts w:eastAsia="Times New Roman" w:cs="Times New Roman"/>
                <w:b/>
                <w:lang w:eastAsia="ru-RU"/>
              </w:rPr>
            </w:pPr>
            <w:r>
              <w:rPr>
                <w:rFonts w:eastAsia="Times New Roman" w:cs="Times New Roman"/>
                <w:b/>
                <w:lang w:eastAsia="ru-RU"/>
              </w:rPr>
              <w:t>Примечание</w:t>
            </w:r>
          </w:p>
        </w:tc>
      </w:tr>
      <w:tr w14:paraId="7F80B085">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0EEE0338">
            <w:pPr>
              <w:jc w:val="center"/>
              <w:rPr>
                <w:rFonts w:eastAsia="Times New Roman" w:cs="Times New Roman"/>
                <w:lang w:eastAsia="ru-RU"/>
              </w:rPr>
            </w:pPr>
            <w:r>
              <w:rPr>
                <w:rFonts w:eastAsia="Times New Roman" w:cs="Times New Roman"/>
                <w:lang w:eastAsia="ru-RU"/>
              </w:rPr>
              <w:t>1</w:t>
            </w:r>
          </w:p>
        </w:tc>
        <w:tc>
          <w:tcPr>
            <w:tcW w:w="4719" w:type="dxa"/>
            <w:tcBorders>
              <w:top w:val="nil"/>
              <w:left w:val="nil"/>
              <w:bottom w:val="single" w:color="auto" w:sz="4" w:space="0"/>
              <w:right w:val="nil"/>
            </w:tcBorders>
            <w:shd w:val="clear" w:color="auto" w:fill="auto"/>
            <w:vAlign w:val="center"/>
          </w:tcPr>
          <w:p w14:paraId="2254A7CF">
            <w:pPr>
              <w:jc w:val="center"/>
              <w:rPr>
                <w:rFonts w:eastAsia="Times New Roman" w:cs="Times New Roman"/>
                <w:lang w:eastAsia="ru-RU"/>
              </w:rPr>
            </w:pPr>
            <w:r>
              <w:rPr>
                <w:rFonts w:eastAsia="Times New Roman" w:cs="Times New Roman"/>
                <w:lang w:eastAsia="ru-RU"/>
              </w:rPr>
              <w:t>Крышка</w:t>
            </w:r>
          </w:p>
        </w:tc>
        <w:tc>
          <w:tcPr>
            <w:tcW w:w="5103" w:type="dxa"/>
            <w:tcBorders>
              <w:top w:val="nil"/>
              <w:left w:val="single" w:color="auto" w:sz="4" w:space="0"/>
              <w:bottom w:val="single" w:color="auto" w:sz="4" w:space="0"/>
              <w:right w:val="single" w:color="auto" w:sz="4" w:space="0"/>
            </w:tcBorders>
            <w:shd w:val="clear" w:color="auto" w:fill="auto"/>
            <w:vAlign w:val="center"/>
          </w:tcPr>
          <w:p w14:paraId="42CA9B6C">
            <w:pPr>
              <w:jc w:val="center"/>
              <w:rPr>
                <w:rFonts w:eastAsia="Times New Roman" w:cs="Times New Roman"/>
                <w:lang w:eastAsia="ru-RU"/>
              </w:rPr>
            </w:pPr>
            <w:r>
              <w:rPr>
                <w:rFonts w:eastAsia="Times New Roman" w:cs="Times New Roman"/>
                <w:lang w:eastAsia="ru-RU"/>
              </w:rPr>
              <w:t>796*646*27mm</w:t>
            </w:r>
          </w:p>
        </w:tc>
        <w:tc>
          <w:tcPr>
            <w:tcW w:w="1499" w:type="dxa"/>
            <w:tcBorders>
              <w:top w:val="nil"/>
              <w:left w:val="nil"/>
              <w:bottom w:val="single" w:color="auto" w:sz="4" w:space="0"/>
              <w:right w:val="single" w:color="auto" w:sz="4" w:space="0"/>
            </w:tcBorders>
            <w:shd w:val="clear" w:color="auto" w:fill="auto"/>
            <w:vAlign w:val="center"/>
          </w:tcPr>
          <w:p w14:paraId="60FBC3A0">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00414FD6">
            <w:pPr>
              <w:jc w:val="center"/>
              <w:rPr>
                <w:rFonts w:eastAsia="Times New Roman" w:cs="Times New Roman"/>
                <w:lang w:eastAsia="ru-RU"/>
              </w:rPr>
            </w:pPr>
          </w:p>
        </w:tc>
      </w:tr>
      <w:tr w14:paraId="35059BE4">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FCF8973">
            <w:pPr>
              <w:jc w:val="center"/>
              <w:rPr>
                <w:rFonts w:eastAsia="Times New Roman" w:cs="Times New Roman"/>
                <w:lang w:eastAsia="ru-RU"/>
              </w:rPr>
            </w:pPr>
            <w:r>
              <w:rPr>
                <w:rFonts w:eastAsia="Times New Roman" w:cs="Times New Roman"/>
                <w:lang w:eastAsia="ru-RU"/>
              </w:rPr>
              <w:t>2</w:t>
            </w:r>
          </w:p>
        </w:tc>
        <w:tc>
          <w:tcPr>
            <w:tcW w:w="4719" w:type="dxa"/>
            <w:tcBorders>
              <w:top w:val="nil"/>
              <w:left w:val="nil"/>
              <w:bottom w:val="single" w:color="auto" w:sz="4" w:space="0"/>
              <w:right w:val="nil"/>
            </w:tcBorders>
            <w:shd w:val="clear" w:color="auto" w:fill="auto"/>
            <w:vAlign w:val="center"/>
          </w:tcPr>
          <w:p w14:paraId="4AB76BC3">
            <w:pPr>
              <w:jc w:val="center"/>
              <w:rPr>
                <w:rFonts w:eastAsia="Times New Roman" w:cs="Times New Roman"/>
                <w:lang w:eastAsia="ru-RU"/>
              </w:rPr>
            </w:pPr>
            <w:r>
              <w:rPr>
                <w:rFonts w:eastAsia="Times New Roman" w:cs="Times New Roman"/>
                <w:lang w:eastAsia="ru-RU"/>
              </w:rPr>
              <w:t>База</w:t>
            </w:r>
          </w:p>
        </w:tc>
        <w:tc>
          <w:tcPr>
            <w:tcW w:w="5103" w:type="dxa"/>
            <w:tcBorders>
              <w:top w:val="nil"/>
              <w:left w:val="single" w:color="auto" w:sz="4" w:space="0"/>
              <w:bottom w:val="single" w:color="auto" w:sz="4" w:space="0"/>
              <w:right w:val="single" w:color="auto" w:sz="4" w:space="0"/>
            </w:tcBorders>
            <w:shd w:val="clear" w:color="auto" w:fill="auto"/>
            <w:vAlign w:val="center"/>
          </w:tcPr>
          <w:p w14:paraId="2A761060">
            <w:pPr>
              <w:jc w:val="center"/>
              <w:rPr>
                <w:rFonts w:eastAsia="Times New Roman" w:cs="Times New Roman"/>
                <w:lang w:eastAsia="ru-RU"/>
              </w:rPr>
            </w:pPr>
            <w:r>
              <w:rPr>
                <w:rFonts w:eastAsia="Times New Roman" w:cs="Times New Roman"/>
                <w:lang w:eastAsia="ru-RU"/>
              </w:rPr>
              <w:t>900*750*120mm</w:t>
            </w:r>
          </w:p>
        </w:tc>
        <w:tc>
          <w:tcPr>
            <w:tcW w:w="1499" w:type="dxa"/>
            <w:tcBorders>
              <w:top w:val="nil"/>
              <w:left w:val="nil"/>
              <w:bottom w:val="single" w:color="auto" w:sz="4" w:space="0"/>
              <w:right w:val="single" w:color="auto" w:sz="4" w:space="0"/>
            </w:tcBorders>
            <w:shd w:val="clear" w:color="auto" w:fill="auto"/>
            <w:vAlign w:val="center"/>
          </w:tcPr>
          <w:p w14:paraId="011E80F7">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41E8EA71">
            <w:pPr>
              <w:jc w:val="center"/>
              <w:rPr>
                <w:rFonts w:eastAsia="Times New Roman" w:cs="Times New Roman"/>
                <w:lang w:eastAsia="ru-RU"/>
              </w:rPr>
            </w:pPr>
          </w:p>
        </w:tc>
      </w:tr>
      <w:tr w14:paraId="17D25B91">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2095FA84">
            <w:pPr>
              <w:jc w:val="center"/>
              <w:rPr>
                <w:rFonts w:eastAsia="Times New Roman" w:cs="Times New Roman"/>
                <w:lang w:eastAsia="ru-RU"/>
              </w:rPr>
            </w:pPr>
            <w:r>
              <w:rPr>
                <w:rFonts w:eastAsia="Times New Roman" w:cs="Times New Roman"/>
                <w:lang w:eastAsia="ru-RU"/>
              </w:rPr>
              <w:t>3</w:t>
            </w:r>
          </w:p>
        </w:tc>
        <w:tc>
          <w:tcPr>
            <w:tcW w:w="4719" w:type="dxa"/>
            <w:tcBorders>
              <w:top w:val="nil"/>
              <w:left w:val="nil"/>
              <w:bottom w:val="single" w:color="auto" w:sz="4" w:space="0"/>
              <w:right w:val="nil"/>
            </w:tcBorders>
            <w:shd w:val="clear" w:color="auto" w:fill="auto"/>
            <w:vAlign w:val="center"/>
          </w:tcPr>
          <w:p w14:paraId="1B7F60B2">
            <w:pPr>
              <w:jc w:val="center"/>
              <w:rPr>
                <w:rFonts w:eastAsia="Times New Roman" w:cs="Times New Roman"/>
                <w:lang w:eastAsia="ru-RU"/>
              </w:rPr>
            </w:pPr>
            <w:r>
              <w:rPr>
                <w:rFonts w:eastAsia="Times New Roman" w:cs="Times New Roman"/>
                <w:lang w:eastAsia="ru-RU"/>
              </w:rPr>
              <w:t>Панель передней двери</w:t>
            </w:r>
          </w:p>
        </w:tc>
        <w:tc>
          <w:tcPr>
            <w:tcW w:w="5103" w:type="dxa"/>
            <w:tcBorders>
              <w:top w:val="nil"/>
              <w:left w:val="single" w:color="auto" w:sz="4" w:space="0"/>
              <w:bottom w:val="single" w:color="auto" w:sz="4" w:space="0"/>
              <w:right w:val="single" w:color="auto" w:sz="4" w:space="0"/>
            </w:tcBorders>
            <w:shd w:val="clear" w:color="auto" w:fill="auto"/>
            <w:vAlign w:val="center"/>
          </w:tcPr>
          <w:p w14:paraId="20814DFE">
            <w:pPr>
              <w:jc w:val="center"/>
              <w:rPr>
                <w:rFonts w:eastAsia="Times New Roman" w:cs="Times New Roman"/>
                <w:lang w:eastAsia="ru-RU"/>
              </w:rPr>
            </w:pPr>
            <w:r>
              <w:rPr>
                <w:rFonts w:eastAsia="Times New Roman" w:cs="Times New Roman"/>
                <w:lang w:eastAsia="ru-RU"/>
              </w:rPr>
              <w:t>266*836*27mm</w:t>
            </w:r>
          </w:p>
        </w:tc>
        <w:tc>
          <w:tcPr>
            <w:tcW w:w="1499" w:type="dxa"/>
            <w:tcBorders>
              <w:top w:val="nil"/>
              <w:left w:val="nil"/>
              <w:bottom w:val="single" w:color="auto" w:sz="4" w:space="0"/>
              <w:right w:val="single" w:color="auto" w:sz="4" w:space="0"/>
            </w:tcBorders>
            <w:shd w:val="clear" w:color="auto" w:fill="auto"/>
            <w:vAlign w:val="center"/>
          </w:tcPr>
          <w:p w14:paraId="1E45DB61">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66760A09">
            <w:pPr>
              <w:jc w:val="center"/>
              <w:rPr>
                <w:rFonts w:eastAsia="Times New Roman" w:cs="Times New Roman"/>
                <w:lang w:eastAsia="ru-RU"/>
              </w:rPr>
            </w:pPr>
          </w:p>
        </w:tc>
      </w:tr>
      <w:tr w14:paraId="77E6CA21">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2D56AB61">
            <w:pPr>
              <w:jc w:val="center"/>
              <w:rPr>
                <w:rFonts w:eastAsia="Times New Roman" w:cs="Times New Roman"/>
                <w:lang w:eastAsia="ru-RU"/>
              </w:rPr>
            </w:pPr>
            <w:r>
              <w:rPr>
                <w:rFonts w:eastAsia="Times New Roman" w:cs="Times New Roman"/>
                <w:lang w:eastAsia="ru-RU"/>
              </w:rPr>
              <w:t>4</w:t>
            </w:r>
          </w:p>
        </w:tc>
        <w:tc>
          <w:tcPr>
            <w:tcW w:w="4719" w:type="dxa"/>
            <w:tcBorders>
              <w:top w:val="nil"/>
              <w:left w:val="nil"/>
              <w:bottom w:val="single" w:color="auto" w:sz="4" w:space="0"/>
              <w:right w:val="nil"/>
            </w:tcBorders>
            <w:shd w:val="clear" w:color="auto" w:fill="auto"/>
            <w:vAlign w:val="center"/>
          </w:tcPr>
          <w:p w14:paraId="2FF3DB28">
            <w:pPr>
              <w:jc w:val="center"/>
              <w:rPr>
                <w:rFonts w:eastAsia="Times New Roman" w:cs="Times New Roman"/>
                <w:lang w:eastAsia="ru-RU"/>
              </w:rPr>
            </w:pPr>
            <w:r>
              <w:rPr>
                <w:rFonts w:eastAsia="Times New Roman" w:cs="Times New Roman"/>
                <w:lang w:eastAsia="ru-RU"/>
              </w:rPr>
              <w:t>Электрическая дверная панель</w:t>
            </w:r>
          </w:p>
        </w:tc>
        <w:tc>
          <w:tcPr>
            <w:tcW w:w="5103" w:type="dxa"/>
            <w:tcBorders>
              <w:top w:val="nil"/>
              <w:left w:val="single" w:color="auto" w:sz="4" w:space="0"/>
              <w:bottom w:val="single" w:color="auto" w:sz="4" w:space="0"/>
              <w:right w:val="single" w:color="auto" w:sz="4" w:space="0"/>
            </w:tcBorders>
            <w:shd w:val="clear" w:color="auto" w:fill="auto"/>
            <w:vAlign w:val="center"/>
          </w:tcPr>
          <w:p w14:paraId="6B8317E7">
            <w:pPr>
              <w:jc w:val="center"/>
              <w:rPr>
                <w:rFonts w:eastAsia="Times New Roman" w:cs="Times New Roman"/>
                <w:lang w:eastAsia="ru-RU"/>
              </w:rPr>
            </w:pPr>
            <w:r>
              <w:rPr>
                <w:rFonts w:eastAsia="Times New Roman" w:cs="Times New Roman"/>
                <w:lang w:eastAsia="ru-RU"/>
              </w:rPr>
              <w:t>476*556*27mm</w:t>
            </w:r>
          </w:p>
        </w:tc>
        <w:tc>
          <w:tcPr>
            <w:tcW w:w="1499" w:type="dxa"/>
            <w:tcBorders>
              <w:top w:val="nil"/>
              <w:left w:val="nil"/>
              <w:bottom w:val="single" w:color="auto" w:sz="4" w:space="0"/>
              <w:right w:val="single" w:color="auto" w:sz="4" w:space="0"/>
            </w:tcBorders>
            <w:shd w:val="clear" w:color="auto" w:fill="auto"/>
            <w:vAlign w:val="center"/>
          </w:tcPr>
          <w:p w14:paraId="40FBA34C">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2E340ACF">
            <w:pPr>
              <w:jc w:val="center"/>
              <w:rPr>
                <w:rFonts w:eastAsia="Times New Roman" w:cs="Times New Roman"/>
                <w:lang w:eastAsia="ru-RU"/>
              </w:rPr>
            </w:pPr>
          </w:p>
        </w:tc>
      </w:tr>
      <w:tr w14:paraId="79F3A04A">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3C6A5EA3">
            <w:pPr>
              <w:jc w:val="center"/>
              <w:rPr>
                <w:rFonts w:eastAsia="Times New Roman" w:cs="Times New Roman"/>
                <w:lang w:eastAsia="ru-RU"/>
              </w:rPr>
            </w:pPr>
            <w:r>
              <w:rPr>
                <w:rFonts w:eastAsia="Times New Roman" w:cs="Times New Roman"/>
                <w:lang w:eastAsia="ru-RU"/>
              </w:rPr>
              <w:t>5</w:t>
            </w:r>
          </w:p>
        </w:tc>
        <w:tc>
          <w:tcPr>
            <w:tcW w:w="4719" w:type="dxa"/>
            <w:tcBorders>
              <w:top w:val="nil"/>
              <w:left w:val="nil"/>
              <w:bottom w:val="single" w:color="auto" w:sz="4" w:space="0"/>
              <w:right w:val="nil"/>
            </w:tcBorders>
            <w:shd w:val="clear" w:color="auto" w:fill="auto"/>
            <w:vAlign w:val="center"/>
          </w:tcPr>
          <w:p w14:paraId="5340E11A">
            <w:pPr>
              <w:jc w:val="center"/>
              <w:rPr>
                <w:rFonts w:eastAsia="Times New Roman" w:cs="Times New Roman"/>
                <w:lang w:eastAsia="ru-RU"/>
              </w:rPr>
            </w:pPr>
            <w:r>
              <w:rPr>
                <w:rFonts w:eastAsia="Times New Roman" w:cs="Times New Roman"/>
                <w:lang w:eastAsia="ru-RU"/>
              </w:rPr>
              <w:t>Панель управления</w:t>
            </w:r>
          </w:p>
        </w:tc>
        <w:tc>
          <w:tcPr>
            <w:tcW w:w="5103" w:type="dxa"/>
            <w:tcBorders>
              <w:top w:val="nil"/>
              <w:left w:val="single" w:color="auto" w:sz="4" w:space="0"/>
              <w:bottom w:val="single" w:color="auto" w:sz="4" w:space="0"/>
              <w:right w:val="single" w:color="auto" w:sz="4" w:space="0"/>
            </w:tcBorders>
            <w:shd w:val="clear" w:color="auto" w:fill="auto"/>
            <w:vAlign w:val="center"/>
          </w:tcPr>
          <w:p w14:paraId="0748F751">
            <w:pPr>
              <w:jc w:val="center"/>
              <w:rPr>
                <w:rFonts w:eastAsia="Times New Roman" w:cs="Times New Roman"/>
                <w:lang w:eastAsia="ru-RU"/>
              </w:rPr>
            </w:pPr>
            <w:r>
              <w:rPr>
                <w:rFonts w:eastAsia="Times New Roman" w:cs="Times New Roman"/>
                <w:lang w:eastAsia="ru-RU"/>
              </w:rPr>
              <w:t>478*280*60mm</w:t>
            </w:r>
          </w:p>
        </w:tc>
        <w:tc>
          <w:tcPr>
            <w:tcW w:w="1499" w:type="dxa"/>
            <w:tcBorders>
              <w:top w:val="nil"/>
              <w:left w:val="nil"/>
              <w:bottom w:val="single" w:color="auto" w:sz="4" w:space="0"/>
              <w:right w:val="single" w:color="auto" w:sz="4" w:space="0"/>
            </w:tcBorders>
            <w:shd w:val="clear" w:color="auto" w:fill="auto"/>
            <w:vAlign w:val="center"/>
          </w:tcPr>
          <w:p w14:paraId="755FE535">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137470D0">
            <w:pPr>
              <w:jc w:val="center"/>
              <w:rPr>
                <w:rFonts w:eastAsia="Times New Roman" w:cs="Times New Roman"/>
                <w:lang w:eastAsia="ru-RU"/>
              </w:rPr>
            </w:pPr>
          </w:p>
        </w:tc>
      </w:tr>
      <w:tr w14:paraId="15054759">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021CBE3A">
            <w:pPr>
              <w:jc w:val="center"/>
              <w:rPr>
                <w:rFonts w:eastAsia="Times New Roman" w:cs="Times New Roman"/>
                <w:lang w:eastAsia="ru-RU"/>
              </w:rPr>
            </w:pPr>
            <w:r>
              <w:rPr>
                <w:rFonts w:eastAsia="Times New Roman" w:cs="Times New Roman"/>
                <w:lang w:eastAsia="ru-RU"/>
              </w:rPr>
              <w:t>6</w:t>
            </w:r>
          </w:p>
        </w:tc>
        <w:tc>
          <w:tcPr>
            <w:tcW w:w="4719" w:type="dxa"/>
            <w:tcBorders>
              <w:top w:val="nil"/>
              <w:left w:val="nil"/>
              <w:bottom w:val="single" w:color="auto" w:sz="4" w:space="0"/>
              <w:right w:val="nil"/>
            </w:tcBorders>
            <w:shd w:val="clear" w:color="auto" w:fill="auto"/>
            <w:vAlign w:val="center"/>
          </w:tcPr>
          <w:p w14:paraId="57C5BA8E">
            <w:pPr>
              <w:jc w:val="center"/>
              <w:rPr>
                <w:rFonts w:eastAsia="Times New Roman" w:cs="Times New Roman"/>
                <w:lang w:eastAsia="ru-RU"/>
              </w:rPr>
            </w:pPr>
            <w:r>
              <w:rPr>
                <w:rFonts w:eastAsia="Times New Roman" w:cs="Times New Roman"/>
                <w:lang w:eastAsia="ru-RU"/>
              </w:rPr>
              <w:t>Панель задней двери</w:t>
            </w:r>
          </w:p>
        </w:tc>
        <w:tc>
          <w:tcPr>
            <w:tcW w:w="5103" w:type="dxa"/>
            <w:tcBorders>
              <w:top w:val="nil"/>
              <w:left w:val="single" w:color="auto" w:sz="4" w:space="0"/>
              <w:bottom w:val="single" w:color="auto" w:sz="4" w:space="0"/>
              <w:right w:val="single" w:color="auto" w:sz="4" w:space="0"/>
            </w:tcBorders>
            <w:shd w:val="clear" w:color="auto" w:fill="auto"/>
            <w:vAlign w:val="center"/>
          </w:tcPr>
          <w:p w14:paraId="5901C3EB">
            <w:pPr>
              <w:jc w:val="center"/>
              <w:rPr>
                <w:rFonts w:eastAsia="Times New Roman" w:cs="Times New Roman"/>
                <w:lang w:eastAsia="ru-RU"/>
              </w:rPr>
            </w:pPr>
            <w:r>
              <w:rPr>
                <w:rFonts w:eastAsia="Times New Roman" w:cs="Times New Roman"/>
                <w:lang w:eastAsia="ru-RU"/>
              </w:rPr>
              <w:t>796*836*27mm</w:t>
            </w:r>
          </w:p>
        </w:tc>
        <w:tc>
          <w:tcPr>
            <w:tcW w:w="1499" w:type="dxa"/>
            <w:tcBorders>
              <w:top w:val="nil"/>
              <w:left w:val="nil"/>
              <w:bottom w:val="single" w:color="auto" w:sz="4" w:space="0"/>
              <w:right w:val="single" w:color="auto" w:sz="4" w:space="0"/>
            </w:tcBorders>
            <w:shd w:val="clear" w:color="auto" w:fill="auto"/>
            <w:vAlign w:val="center"/>
          </w:tcPr>
          <w:p w14:paraId="41DA4447">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5DDAE4C3">
            <w:pPr>
              <w:jc w:val="center"/>
              <w:rPr>
                <w:rFonts w:eastAsia="Times New Roman" w:cs="Times New Roman"/>
                <w:lang w:eastAsia="ru-RU"/>
              </w:rPr>
            </w:pPr>
          </w:p>
        </w:tc>
      </w:tr>
      <w:tr w14:paraId="26BBA15E">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402EA032">
            <w:pPr>
              <w:jc w:val="center"/>
              <w:rPr>
                <w:rFonts w:eastAsia="Times New Roman" w:cs="Times New Roman"/>
                <w:lang w:eastAsia="ru-RU"/>
              </w:rPr>
            </w:pPr>
            <w:r>
              <w:rPr>
                <w:rFonts w:eastAsia="Times New Roman" w:cs="Times New Roman"/>
                <w:lang w:eastAsia="ru-RU"/>
              </w:rPr>
              <w:t>7</w:t>
            </w:r>
          </w:p>
        </w:tc>
        <w:tc>
          <w:tcPr>
            <w:tcW w:w="4719" w:type="dxa"/>
            <w:tcBorders>
              <w:top w:val="nil"/>
              <w:left w:val="nil"/>
              <w:bottom w:val="single" w:color="auto" w:sz="4" w:space="0"/>
              <w:right w:val="nil"/>
            </w:tcBorders>
            <w:shd w:val="clear" w:color="auto" w:fill="auto"/>
            <w:vAlign w:val="center"/>
          </w:tcPr>
          <w:p w14:paraId="32C4AFDF">
            <w:pPr>
              <w:jc w:val="center"/>
              <w:rPr>
                <w:rFonts w:eastAsia="Times New Roman" w:cs="Times New Roman"/>
                <w:lang w:eastAsia="ru-RU"/>
              </w:rPr>
            </w:pPr>
            <w:r>
              <w:rPr>
                <w:rFonts w:eastAsia="Times New Roman" w:cs="Times New Roman"/>
                <w:lang w:eastAsia="ru-RU"/>
              </w:rPr>
              <w:t>Панель левой двери</w:t>
            </w:r>
          </w:p>
        </w:tc>
        <w:tc>
          <w:tcPr>
            <w:tcW w:w="5103" w:type="dxa"/>
            <w:tcBorders>
              <w:top w:val="nil"/>
              <w:left w:val="single" w:color="auto" w:sz="4" w:space="0"/>
              <w:bottom w:val="single" w:color="auto" w:sz="4" w:space="0"/>
              <w:right w:val="single" w:color="auto" w:sz="4" w:space="0"/>
            </w:tcBorders>
            <w:shd w:val="clear" w:color="auto" w:fill="auto"/>
            <w:vAlign w:val="center"/>
          </w:tcPr>
          <w:p w14:paraId="1199C879">
            <w:pPr>
              <w:jc w:val="center"/>
              <w:rPr>
                <w:rFonts w:eastAsia="Times New Roman" w:cs="Times New Roman"/>
                <w:lang w:eastAsia="ru-RU"/>
              </w:rPr>
            </w:pPr>
            <w:r>
              <w:rPr>
                <w:rFonts w:eastAsia="Times New Roman" w:cs="Times New Roman"/>
                <w:lang w:eastAsia="ru-RU"/>
              </w:rPr>
              <w:t>546*786*27mm</w:t>
            </w:r>
          </w:p>
        </w:tc>
        <w:tc>
          <w:tcPr>
            <w:tcW w:w="1499" w:type="dxa"/>
            <w:tcBorders>
              <w:top w:val="nil"/>
              <w:left w:val="nil"/>
              <w:bottom w:val="single" w:color="auto" w:sz="4" w:space="0"/>
              <w:right w:val="single" w:color="auto" w:sz="4" w:space="0"/>
            </w:tcBorders>
            <w:shd w:val="clear" w:color="auto" w:fill="auto"/>
            <w:vAlign w:val="center"/>
          </w:tcPr>
          <w:p w14:paraId="48B5A920">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1D5B483B">
            <w:pPr>
              <w:jc w:val="center"/>
              <w:rPr>
                <w:rFonts w:eastAsia="Times New Roman" w:cs="Times New Roman"/>
                <w:lang w:eastAsia="ru-RU"/>
              </w:rPr>
            </w:pPr>
          </w:p>
        </w:tc>
      </w:tr>
      <w:tr w14:paraId="7DBD6F6E">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017C5EA9">
            <w:pPr>
              <w:jc w:val="center"/>
              <w:rPr>
                <w:rFonts w:eastAsia="Times New Roman" w:cs="Times New Roman"/>
                <w:lang w:eastAsia="ru-RU"/>
              </w:rPr>
            </w:pPr>
            <w:r>
              <w:rPr>
                <w:rFonts w:eastAsia="Times New Roman" w:cs="Times New Roman"/>
                <w:lang w:eastAsia="ru-RU"/>
              </w:rPr>
              <w:t>8</w:t>
            </w:r>
          </w:p>
        </w:tc>
        <w:tc>
          <w:tcPr>
            <w:tcW w:w="4719" w:type="dxa"/>
            <w:tcBorders>
              <w:top w:val="nil"/>
              <w:left w:val="nil"/>
              <w:bottom w:val="single" w:color="auto" w:sz="4" w:space="0"/>
              <w:right w:val="nil"/>
            </w:tcBorders>
            <w:shd w:val="clear" w:color="auto" w:fill="auto"/>
            <w:vAlign w:val="center"/>
          </w:tcPr>
          <w:p w14:paraId="0373E4C1">
            <w:pPr>
              <w:jc w:val="center"/>
              <w:rPr>
                <w:rFonts w:eastAsia="Times New Roman" w:cs="Times New Roman"/>
                <w:lang w:eastAsia="ru-RU"/>
              </w:rPr>
            </w:pPr>
            <w:r>
              <w:rPr>
                <w:rFonts w:eastAsia="Times New Roman" w:cs="Times New Roman"/>
                <w:lang w:eastAsia="ru-RU"/>
              </w:rPr>
              <w:t>Панель правой двери</w:t>
            </w:r>
          </w:p>
        </w:tc>
        <w:tc>
          <w:tcPr>
            <w:tcW w:w="5103" w:type="dxa"/>
            <w:tcBorders>
              <w:top w:val="nil"/>
              <w:left w:val="single" w:color="auto" w:sz="4" w:space="0"/>
              <w:bottom w:val="single" w:color="auto" w:sz="4" w:space="0"/>
              <w:right w:val="single" w:color="auto" w:sz="4" w:space="0"/>
            </w:tcBorders>
            <w:shd w:val="clear" w:color="auto" w:fill="auto"/>
            <w:vAlign w:val="center"/>
          </w:tcPr>
          <w:p w14:paraId="3DFD9FCE">
            <w:pPr>
              <w:jc w:val="center"/>
              <w:rPr>
                <w:rFonts w:eastAsia="Times New Roman" w:cs="Times New Roman"/>
                <w:lang w:eastAsia="ru-RU"/>
              </w:rPr>
            </w:pPr>
            <w:r>
              <w:rPr>
                <w:rFonts w:eastAsia="Times New Roman" w:cs="Times New Roman"/>
                <w:lang w:eastAsia="ru-RU"/>
              </w:rPr>
              <w:t>546*786*27mm</w:t>
            </w:r>
          </w:p>
        </w:tc>
        <w:tc>
          <w:tcPr>
            <w:tcW w:w="1499" w:type="dxa"/>
            <w:tcBorders>
              <w:top w:val="nil"/>
              <w:left w:val="nil"/>
              <w:bottom w:val="single" w:color="auto" w:sz="4" w:space="0"/>
              <w:right w:val="single" w:color="auto" w:sz="4" w:space="0"/>
            </w:tcBorders>
            <w:shd w:val="clear" w:color="auto" w:fill="auto"/>
            <w:vAlign w:val="center"/>
          </w:tcPr>
          <w:p w14:paraId="61A8FAE8">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440F6A35">
            <w:pPr>
              <w:jc w:val="center"/>
              <w:rPr>
                <w:rFonts w:eastAsia="Times New Roman" w:cs="Times New Roman"/>
                <w:lang w:eastAsia="ru-RU"/>
              </w:rPr>
            </w:pPr>
          </w:p>
        </w:tc>
      </w:tr>
      <w:tr w14:paraId="691249E6">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123000B4">
            <w:pPr>
              <w:jc w:val="center"/>
              <w:rPr>
                <w:rFonts w:eastAsia="Times New Roman" w:cs="Times New Roman"/>
                <w:lang w:eastAsia="ru-RU"/>
              </w:rPr>
            </w:pPr>
            <w:r>
              <w:rPr>
                <w:rFonts w:eastAsia="Times New Roman" w:cs="Times New Roman"/>
                <w:lang w:eastAsia="ru-RU"/>
              </w:rPr>
              <w:t>9</w:t>
            </w:r>
          </w:p>
        </w:tc>
        <w:tc>
          <w:tcPr>
            <w:tcW w:w="4719" w:type="dxa"/>
            <w:tcBorders>
              <w:top w:val="nil"/>
              <w:left w:val="nil"/>
              <w:bottom w:val="single" w:color="auto" w:sz="4" w:space="0"/>
              <w:right w:val="nil"/>
            </w:tcBorders>
            <w:shd w:val="clear" w:color="auto" w:fill="auto"/>
            <w:vAlign w:val="center"/>
          </w:tcPr>
          <w:p w14:paraId="2BF3E10C">
            <w:pPr>
              <w:jc w:val="center"/>
              <w:rPr>
                <w:rFonts w:eastAsia="Times New Roman" w:cs="Times New Roman"/>
                <w:lang w:eastAsia="ru-RU"/>
              </w:rPr>
            </w:pPr>
            <w:r>
              <w:rPr>
                <w:rFonts w:eastAsia="Times New Roman" w:cs="Times New Roman"/>
                <w:lang w:eastAsia="ru-RU"/>
              </w:rPr>
              <w:t>Передний пучок</w:t>
            </w:r>
          </w:p>
        </w:tc>
        <w:tc>
          <w:tcPr>
            <w:tcW w:w="5103" w:type="dxa"/>
            <w:tcBorders>
              <w:top w:val="nil"/>
              <w:left w:val="single" w:color="auto" w:sz="4" w:space="0"/>
              <w:bottom w:val="single" w:color="auto" w:sz="4" w:space="0"/>
              <w:right w:val="single" w:color="auto" w:sz="4" w:space="0"/>
            </w:tcBorders>
            <w:shd w:val="clear" w:color="auto" w:fill="auto"/>
            <w:vAlign w:val="center"/>
          </w:tcPr>
          <w:p w14:paraId="7BADAD1B">
            <w:pPr>
              <w:jc w:val="center"/>
              <w:rPr>
                <w:rFonts w:eastAsia="Times New Roman" w:cs="Times New Roman"/>
                <w:lang w:eastAsia="ru-RU"/>
              </w:rPr>
            </w:pPr>
            <w:r>
              <w:rPr>
                <w:rFonts w:eastAsia="Times New Roman" w:cs="Times New Roman"/>
                <w:lang w:eastAsia="ru-RU"/>
              </w:rPr>
              <w:t>800*91*89mm</w:t>
            </w:r>
          </w:p>
        </w:tc>
        <w:tc>
          <w:tcPr>
            <w:tcW w:w="1499" w:type="dxa"/>
            <w:tcBorders>
              <w:top w:val="nil"/>
              <w:left w:val="nil"/>
              <w:bottom w:val="single" w:color="auto" w:sz="4" w:space="0"/>
              <w:right w:val="single" w:color="auto" w:sz="4" w:space="0"/>
            </w:tcBorders>
            <w:shd w:val="clear" w:color="auto" w:fill="auto"/>
            <w:vAlign w:val="center"/>
          </w:tcPr>
          <w:p w14:paraId="15C74966">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0FB8C0F9">
            <w:pPr>
              <w:jc w:val="center"/>
              <w:rPr>
                <w:rFonts w:eastAsia="Times New Roman" w:cs="Times New Roman"/>
                <w:lang w:eastAsia="ru-RU"/>
              </w:rPr>
            </w:pPr>
          </w:p>
        </w:tc>
      </w:tr>
      <w:tr w14:paraId="5704AB47">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4DF25E34">
            <w:pPr>
              <w:jc w:val="center"/>
              <w:rPr>
                <w:rFonts w:eastAsia="Times New Roman" w:cs="Times New Roman"/>
                <w:lang w:eastAsia="ru-RU"/>
              </w:rPr>
            </w:pPr>
            <w:r>
              <w:rPr>
                <w:rFonts w:eastAsia="Times New Roman" w:cs="Times New Roman"/>
                <w:lang w:eastAsia="ru-RU"/>
              </w:rPr>
              <w:t>10</w:t>
            </w:r>
          </w:p>
        </w:tc>
        <w:tc>
          <w:tcPr>
            <w:tcW w:w="4719" w:type="dxa"/>
            <w:tcBorders>
              <w:top w:val="nil"/>
              <w:left w:val="nil"/>
              <w:bottom w:val="single" w:color="auto" w:sz="4" w:space="0"/>
              <w:right w:val="nil"/>
            </w:tcBorders>
            <w:shd w:val="clear" w:color="auto" w:fill="auto"/>
            <w:vAlign w:val="center"/>
          </w:tcPr>
          <w:p w14:paraId="56ED835A">
            <w:pPr>
              <w:jc w:val="center"/>
              <w:rPr>
                <w:rFonts w:eastAsia="Times New Roman" w:cs="Times New Roman"/>
                <w:lang w:eastAsia="ru-RU"/>
              </w:rPr>
            </w:pPr>
            <w:r>
              <w:rPr>
                <w:rFonts w:eastAsia="Times New Roman" w:cs="Times New Roman"/>
                <w:lang w:eastAsia="ru-RU"/>
              </w:rPr>
              <w:t>Задняя балка</w:t>
            </w:r>
          </w:p>
        </w:tc>
        <w:tc>
          <w:tcPr>
            <w:tcW w:w="5103" w:type="dxa"/>
            <w:tcBorders>
              <w:top w:val="nil"/>
              <w:left w:val="single" w:color="auto" w:sz="4" w:space="0"/>
              <w:bottom w:val="single" w:color="auto" w:sz="4" w:space="0"/>
              <w:right w:val="single" w:color="auto" w:sz="4" w:space="0"/>
            </w:tcBorders>
            <w:shd w:val="clear" w:color="auto" w:fill="auto"/>
            <w:vAlign w:val="center"/>
          </w:tcPr>
          <w:p w14:paraId="14CF3247">
            <w:pPr>
              <w:jc w:val="center"/>
              <w:rPr>
                <w:rFonts w:eastAsia="Times New Roman" w:cs="Times New Roman"/>
                <w:lang w:eastAsia="ru-RU"/>
              </w:rPr>
            </w:pPr>
            <w:r>
              <w:rPr>
                <w:rFonts w:eastAsia="Times New Roman" w:cs="Times New Roman"/>
                <w:lang w:eastAsia="ru-RU"/>
              </w:rPr>
              <w:t>800*91*89mm</w:t>
            </w:r>
          </w:p>
        </w:tc>
        <w:tc>
          <w:tcPr>
            <w:tcW w:w="1499" w:type="dxa"/>
            <w:tcBorders>
              <w:top w:val="nil"/>
              <w:left w:val="nil"/>
              <w:bottom w:val="single" w:color="auto" w:sz="4" w:space="0"/>
              <w:right w:val="single" w:color="auto" w:sz="4" w:space="0"/>
            </w:tcBorders>
            <w:shd w:val="clear" w:color="auto" w:fill="auto"/>
            <w:vAlign w:val="center"/>
          </w:tcPr>
          <w:p w14:paraId="03585F2A">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5BDD5D19">
            <w:pPr>
              <w:jc w:val="center"/>
              <w:rPr>
                <w:rFonts w:eastAsia="Times New Roman" w:cs="Times New Roman"/>
                <w:lang w:eastAsia="ru-RU"/>
              </w:rPr>
            </w:pPr>
          </w:p>
        </w:tc>
      </w:tr>
      <w:tr w14:paraId="7AC1BDD3">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40DE0727">
            <w:pPr>
              <w:jc w:val="center"/>
              <w:rPr>
                <w:rFonts w:eastAsia="Times New Roman" w:cs="Times New Roman"/>
                <w:lang w:eastAsia="ru-RU"/>
              </w:rPr>
            </w:pPr>
            <w:r>
              <w:rPr>
                <w:rFonts w:eastAsia="Times New Roman" w:cs="Times New Roman"/>
                <w:lang w:eastAsia="ru-RU"/>
              </w:rPr>
              <w:t>11</w:t>
            </w:r>
          </w:p>
        </w:tc>
        <w:tc>
          <w:tcPr>
            <w:tcW w:w="4719" w:type="dxa"/>
            <w:tcBorders>
              <w:top w:val="nil"/>
              <w:left w:val="nil"/>
              <w:bottom w:val="single" w:color="auto" w:sz="4" w:space="0"/>
              <w:right w:val="nil"/>
            </w:tcBorders>
            <w:shd w:val="clear" w:color="auto" w:fill="auto"/>
            <w:vAlign w:val="center"/>
          </w:tcPr>
          <w:p w14:paraId="0BAC6D7F">
            <w:pPr>
              <w:jc w:val="center"/>
              <w:rPr>
                <w:rFonts w:eastAsia="Times New Roman" w:cs="Times New Roman"/>
                <w:lang w:eastAsia="ru-RU"/>
              </w:rPr>
            </w:pPr>
            <w:r>
              <w:rPr>
                <w:rFonts w:eastAsia="Times New Roman" w:cs="Times New Roman"/>
                <w:lang w:eastAsia="ru-RU"/>
              </w:rPr>
              <w:t>Левая боковая панель</w:t>
            </w:r>
          </w:p>
        </w:tc>
        <w:tc>
          <w:tcPr>
            <w:tcW w:w="5103" w:type="dxa"/>
            <w:tcBorders>
              <w:top w:val="nil"/>
              <w:left w:val="single" w:color="auto" w:sz="4" w:space="0"/>
              <w:bottom w:val="single" w:color="auto" w:sz="4" w:space="0"/>
              <w:right w:val="single" w:color="auto" w:sz="4" w:space="0"/>
            </w:tcBorders>
            <w:shd w:val="clear" w:color="auto" w:fill="auto"/>
            <w:vAlign w:val="center"/>
          </w:tcPr>
          <w:p w14:paraId="4A4DC6F7">
            <w:pPr>
              <w:jc w:val="center"/>
              <w:rPr>
                <w:rFonts w:eastAsia="Times New Roman" w:cs="Times New Roman"/>
                <w:lang w:eastAsia="ru-RU"/>
              </w:rPr>
            </w:pPr>
            <w:r>
              <w:rPr>
                <w:rFonts w:eastAsia="Times New Roman" w:cs="Times New Roman"/>
                <w:lang w:eastAsia="ru-RU"/>
              </w:rPr>
              <w:t>750*910*69mm</w:t>
            </w:r>
          </w:p>
        </w:tc>
        <w:tc>
          <w:tcPr>
            <w:tcW w:w="1499" w:type="dxa"/>
            <w:tcBorders>
              <w:top w:val="nil"/>
              <w:left w:val="nil"/>
              <w:bottom w:val="single" w:color="auto" w:sz="4" w:space="0"/>
              <w:right w:val="single" w:color="auto" w:sz="4" w:space="0"/>
            </w:tcBorders>
            <w:shd w:val="clear" w:color="auto" w:fill="auto"/>
            <w:vAlign w:val="center"/>
          </w:tcPr>
          <w:p w14:paraId="50329762">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0A44F186">
            <w:pPr>
              <w:jc w:val="center"/>
              <w:rPr>
                <w:rFonts w:eastAsia="Times New Roman" w:cs="Times New Roman"/>
                <w:lang w:eastAsia="ru-RU"/>
              </w:rPr>
            </w:pPr>
          </w:p>
        </w:tc>
      </w:tr>
      <w:tr w14:paraId="41B020ED">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0D387802">
            <w:pPr>
              <w:jc w:val="center"/>
              <w:rPr>
                <w:rFonts w:eastAsia="Times New Roman" w:cs="Times New Roman"/>
                <w:lang w:eastAsia="ru-RU"/>
              </w:rPr>
            </w:pPr>
            <w:r>
              <w:rPr>
                <w:rFonts w:eastAsia="Times New Roman" w:cs="Times New Roman"/>
                <w:lang w:eastAsia="ru-RU"/>
              </w:rPr>
              <w:t>12</w:t>
            </w:r>
          </w:p>
        </w:tc>
        <w:tc>
          <w:tcPr>
            <w:tcW w:w="4719" w:type="dxa"/>
            <w:tcBorders>
              <w:top w:val="nil"/>
              <w:left w:val="nil"/>
              <w:bottom w:val="single" w:color="auto" w:sz="4" w:space="0"/>
              <w:right w:val="nil"/>
            </w:tcBorders>
            <w:shd w:val="clear" w:color="auto" w:fill="auto"/>
            <w:vAlign w:val="center"/>
          </w:tcPr>
          <w:p w14:paraId="3956B45F">
            <w:pPr>
              <w:jc w:val="center"/>
              <w:rPr>
                <w:rFonts w:eastAsia="Times New Roman" w:cs="Times New Roman"/>
                <w:lang w:eastAsia="ru-RU"/>
              </w:rPr>
            </w:pPr>
            <w:r>
              <w:rPr>
                <w:rFonts w:eastAsia="Times New Roman" w:cs="Times New Roman"/>
                <w:lang w:eastAsia="ru-RU"/>
              </w:rPr>
              <w:t>Правая боковая панель</w:t>
            </w:r>
          </w:p>
        </w:tc>
        <w:tc>
          <w:tcPr>
            <w:tcW w:w="5103" w:type="dxa"/>
            <w:tcBorders>
              <w:top w:val="nil"/>
              <w:left w:val="single" w:color="auto" w:sz="4" w:space="0"/>
              <w:bottom w:val="single" w:color="auto" w:sz="4" w:space="0"/>
              <w:right w:val="single" w:color="auto" w:sz="4" w:space="0"/>
            </w:tcBorders>
            <w:shd w:val="clear" w:color="auto" w:fill="auto"/>
            <w:vAlign w:val="center"/>
          </w:tcPr>
          <w:p w14:paraId="094782B8">
            <w:pPr>
              <w:jc w:val="center"/>
              <w:rPr>
                <w:rFonts w:eastAsia="Times New Roman" w:cs="Times New Roman"/>
                <w:lang w:eastAsia="ru-RU"/>
              </w:rPr>
            </w:pPr>
            <w:r>
              <w:rPr>
                <w:rFonts w:eastAsia="Times New Roman" w:cs="Times New Roman"/>
                <w:lang w:eastAsia="ru-RU"/>
              </w:rPr>
              <w:t>750*910*69mm</w:t>
            </w:r>
          </w:p>
        </w:tc>
        <w:tc>
          <w:tcPr>
            <w:tcW w:w="1499" w:type="dxa"/>
            <w:tcBorders>
              <w:top w:val="nil"/>
              <w:left w:val="nil"/>
              <w:bottom w:val="single" w:color="auto" w:sz="4" w:space="0"/>
              <w:right w:val="single" w:color="auto" w:sz="4" w:space="0"/>
            </w:tcBorders>
            <w:shd w:val="clear" w:color="auto" w:fill="auto"/>
            <w:vAlign w:val="center"/>
          </w:tcPr>
          <w:p w14:paraId="1D9160D6">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2E08BC48">
            <w:pPr>
              <w:jc w:val="center"/>
              <w:rPr>
                <w:rFonts w:eastAsia="Times New Roman" w:cs="Times New Roman"/>
                <w:lang w:eastAsia="ru-RU"/>
              </w:rPr>
            </w:pPr>
          </w:p>
        </w:tc>
      </w:tr>
      <w:tr w14:paraId="6204255A">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2C788FBD">
            <w:pPr>
              <w:jc w:val="center"/>
              <w:rPr>
                <w:rFonts w:eastAsia="Times New Roman" w:cs="Times New Roman"/>
                <w:lang w:eastAsia="ru-RU"/>
              </w:rPr>
            </w:pPr>
            <w:r>
              <w:rPr>
                <w:rFonts w:eastAsia="Times New Roman" w:cs="Times New Roman"/>
                <w:lang w:eastAsia="ru-RU"/>
              </w:rPr>
              <w:t>13</w:t>
            </w:r>
          </w:p>
        </w:tc>
        <w:tc>
          <w:tcPr>
            <w:tcW w:w="4719" w:type="dxa"/>
            <w:tcBorders>
              <w:top w:val="nil"/>
              <w:left w:val="nil"/>
              <w:bottom w:val="single" w:color="auto" w:sz="4" w:space="0"/>
              <w:right w:val="nil"/>
            </w:tcBorders>
            <w:shd w:val="clear" w:color="auto" w:fill="auto"/>
            <w:vAlign w:val="center"/>
          </w:tcPr>
          <w:p w14:paraId="16B3ACC5">
            <w:pPr>
              <w:jc w:val="center"/>
              <w:rPr>
                <w:rFonts w:eastAsia="Times New Roman" w:cs="Times New Roman"/>
                <w:lang w:eastAsia="ru-RU"/>
              </w:rPr>
            </w:pPr>
            <w:r>
              <w:rPr>
                <w:rFonts w:eastAsia="Times New Roman" w:cs="Times New Roman"/>
                <w:lang w:eastAsia="ru-RU"/>
              </w:rPr>
              <w:t>Электрический блок управления</w:t>
            </w:r>
          </w:p>
        </w:tc>
        <w:tc>
          <w:tcPr>
            <w:tcW w:w="5103" w:type="dxa"/>
            <w:tcBorders>
              <w:top w:val="nil"/>
              <w:left w:val="single" w:color="auto" w:sz="4" w:space="0"/>
              <w:bottom w:val="single" w:color="auto" w:sz="4" w:space="0"/>
              <w:right w:val="single" w:color="auto" w:sz="4" w:space="0"/>
            </w:tcBorders>
            <w:shd w:val="clear" w:color="auto" w:fill="auto"/>
            <w:vAlign w:val="center"/>
          </w:tcPr>
          <w:p w14:paraId="75E7FEF6">
            <w:pPr>
              <w:jc w:val="center"/>
              <w:rPr>
                <w:rFonts w:eastAsia="Times New Roman" w:cs="Times New Roman"/>
                <w:lang w:eastAsia="ru-RU"/>
              </w:rPr>
            </w:pPr>
            <w:r>
              <w:rPr>
                <w:rFonts w:eastAsia="Times New Roman" w:cs="Times New Roman"/>
                <w:lang w:eastAsia="ru-RU"/>
              </w:rPr>
              <w:t>480*200*558mm</w:t>
            </w:r>
          </w:p>
        </w:tc>
        <w:tc>
          <w:tcPr>
            <w:tcW w:w="1499" w:type="dxa"/>
            <w:tcBorders>
              <w:top w:val="nil"/>
              <w:left w:val="nil"/>
              <w:bottom w:val="single" w:color="auto" w:sz="4" w:space="0"/>
              <w:right w:val="single" w:color="auto" w:sz="4" w:space="0"/>
            </w:tcBorders>
            <w:shd w:val="clear" w:color="auto" w:fill="auto"/>
            <w:vAlign w:val="center"/>
          </w:tcPr>
          <w:p w14:paraId="530FD00F">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4E83A676">
            <w:pPr>
              <w:jc w:val="center"/>
              <w:rPr>
                <w:rFonts w:eastAsia="Times New Roman" w:cs="Times New Roman"/>
                <w:lang w:eastAsia="ru-RU"/>
              </w:rPr>
            </w:pPr>
          </w:p>
        </w:tc>
      </w:tr>
      <w:tr w14:paraId="1548748F">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5450F739">
            <w:pPr>
              <w:jc w:val="center"/>
              <w:rPr>
                <w:rFonts w:eastAsia="Times New Roman" w:cs="Times New Roman"/>
                <w:lang w:eastAsia="ru-RU"/>
              </w:rPr>
            </w:pPr>
            <w:r>
              <w:rPr>
                <w:rFonts w:eastAsia="Times New Roman" w:cs="Times New Roman"/>
                <w:lang w:eastAsia="ru-RU"/>
              </w:rPr>
              <w:t>14</w:t>
            </w:r>
          </w:p>
        </w:tc>
        <w:tc>
          <w:tcPr>
            <w:tcW w:w="4719" w:type="dxa"/>
            <w:tcBorders>
              <w:top w:val="nil"/>
              <w:left w:val="nil"/>
              <w:bottom w:val="single" w:color="auto" w:sz="4" w:space="0"/>
              <w:right w:val="nil"/>
            </w:tcBorders>
            <w:shd w:val="clear" w:color="auto" w:fill="auto"/>
            <w:vAlign w:val="center"/>
          </w:tcPr>
          <w:p w14:paraId="30D54A83">
            <w:pPr>
              <w:jc w:val="center"/>
              <w:rPr>
                <w:rFonts w:eastAsia="Times New Roman" w:cs="Times New Roman"/>
                <w:lang w:eastAsia="ru-RU"/>
              </w:rPr>
            </w:pPr>
            <w:r>
              <w:rPr>
                <w:rFonts w:eastAsia="Times New Roman" w:cs="Times New Roman"/>
                <w:lang w:eastAsia="ru-RU"/>
              </w:rPr>
              <w:t>Ветровое стекло</w:t>
            </w:r>
          </w:p>
        </w:tc>
        <w:tc>
          <w:tcPr>
            <w:tcW w:w="5103" w:type="dxa"/>
            <w:tcBorders>
              <w:top w:val="nil"/>
              <w:left w:val="single" w:color="auto" w:sz="4" w:space="0"/>
              <w:bottom w:val="single" w:color="auto" w:sz="4" w:space="0"/>
              <w:right w:val="single" w:color="auto" w:sz="4" w:space="0"/>
            </w:tcBorders>
            <w:shd w:val="clear" w:color="auto" w:fill="auto"/>
            <w:vAlign w:val="center"/>
          </w:tcPr>
          <w:p w14:paraId="3EC455EE">
            <w:pPr>
              <w:jc w:val="center"/>
              <w:rPr>
                <w:rFonts w:eastAsia="Times New Roman" w:cs="Times New Roman"/>
                <w:lang w:eastAsia="ru-RU"/>
              </w:rPr>
            </w:pPr>
            <w:r>
              <w:rPr>
                <w:rFonts w:eastAsia="Times New Roman" w:cs="Times New Roman"/>
                <w:lang w:eastAsia="ru-RU"/>
              </w:rPr>
              <w:t>530*558*100mm</w:t>
            </w:r>
          </w:p>
        </w:tc>
        <w:tc>
          <w:tcPr>
            <w:tcW w:w="1499" w:type="dxa"/>
            <w:tcBorders>
              <w:top w:val="nil"/>
              <w:left w:val="nil"/>
              <w:bottom w:val="single" w:color="auto" w:sz="4" w:space="0"/>
              <w:right w:val="single" w:color="auto" w:sz="4" w:space="0"/>
            </w:tcBorders>
            <w:shd w:val="clear" w:color="auto" w:fill="auto"/>
            <w:vAlign w:val="center"/>
          </w:tcPr>
          <w:p w14:paraId="1C6CEA3B">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05101B5B">
            <w:pPr>
              <w:jc w:val="center"/>
              <w:rPr>
                <w:rFonts w:eastAsia="Times New Roman" w:cs="Times New Roman"/>
                <w:lang w:eastAsia="ru-RU"/>
              </w:rPr>
            </w:pPr>
          </w:p>
        </w:tc>
      </w:tr>
      <w:tr w14:paraId="2E8FE4D9">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0328192">
            <w:pPr>
              <w:jc w:val="center"/>
              <w:rPr>
                <w:rFonts w:eastAsia="Times New Roman" w:cs="Times New Roman"/>
                <w:lang w:eastAsia="ru-RU"/>
              </w:rPr>
            </w:pPr>
            <w:r>
              <w:rPr>
                <w:rFonts w:eastAsia="Times New Roman" w:cs="Times New Roman"/>
                <w:lang w:eastAsia="ru-RU"/>
              </w:rPr>
              <w:t>15</w:t>
            </w:r>
          </w:p>
        </w:tc>
        <w:tc>
          <w:tcPr>
            <w:tcW w:w="4719" w:type="dxa"/>
            <w:tcBorders>
              <w:top w:val="nil"/>
              <w:left w:val="nil"/>
              <w:bottom w:val="single" w:color="auto" w:sz="4" w:space="0"/>
              <w:right w:val="nil"/>
            </w:tcBorders>
            <w:shd w:val="clear" w:color="auto" w:fill="auto"/>
            <w:vAlign w:val="center"/>
          </w:tcPr>
          <w:p w14:paraId="2CA8BFF8">
            <w:pPr>
              <w:jc w:val="center"/>
              <w:rPr>
                <w:rFonts w:eastAsia="Times New Roman" w:cs="Times New Roman"/>
                <w:lang w:eastAsia="ru-RU"/>
              </w:rPr>
            </w:pPr>
            <w:r>
              <w:rPr>
                <w:rFonts w:eastAsia="Times New Roman" w:cs="Times New Roman"/>
                <w:lang w:eastAsia="ru-RU"/>
              </w:rPr>
              <w:t>Основное место</w:t>
            </w:r>
          </w:p>
        </w:tc>
        <w:tc>
          <w:tcPr>
            <w:tcW w:w="5103" w:type="dxa"/>
            <w:tcBorders>
              <w:top w:val="nil"/>
              <w:left w:val="single" w:color="auto" w:sz="4" w:space="0"/>
              <w:bottom w:val="single" w:color="auto" w:sz="4" w:space="0"/>
              <w:right w:val="single" w:color="auto" w:sz="4" w:space="0"/>
            </w:tcBorders>
            <w:shd w:val="clear" w:color="auto" w:fill="auto"/>
            <w:vAlign w:val="center"/>
          </w:tcPr>
          <w:p w14:paraId="2FFE3686">
            <w:pPr>
              <w:jc w:val="center"/>
              <w:rPr>
                <w:rFonts w:eastAsia="Times New Roman" w:cs="Times New Roman"/>
                <w:lang w:eastAsia="ru-RU"/>
              </w:rPr>
            </w:pPr>
            <w:r>
              <w:rPr>
                <w:rFonts w:eastAsia="Times New Roman" w:cs="Times New Roman"/>
                <w:lang w:eastAsia="ru-RU"/>
              </w:rPr>
              <w:t>150*75*50mm</w:t>
            </w:r>
          </w:p>
        </w:tc>
        <w:tc>
          <w:tcPr>
            <w:tcW w:w="1499" w:type="dxa"/>
            <w:tcBorders>
              <w:top w:val="nil"/>
              <w:left w:val="nil"/>
              <w:bottom w:val="single" w:color="auto" w:sz="4" w:space="0"/>
              <w:right w:val="single" w:color="auto" w:sz="4" w:space="0"/>
            </w:tcBorders>
            <w:shd w:val="clear" w:color="auto" w:fill="auto"/>
            <w:vAlign w:val="center"/>
          </w:tcPr>
          <w:p w14:paraId="1654FC5D">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261B2AC5">
            <w:pPr>
              <w:jc w:val="center"/>
              <w:rPr>
                <w:rFonts w:eastAsia="Times New Roman" w:cs="Times New Roman"/>
                <w:lang w:eastAsia="ru-RU"/>
              </w:rPr>
            </w:pPr>
          </w:p>
        </w:tc>
      </w:tr>
      <w:tr w14:paraId="496B88F7">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237F7A7">
            <w:pPr>
              <w:jc w:val="center"/>
              <w:rPr>
                <w:rFonts w:eastAsia="Times New Roman" w:cs="Times New Roman"/>
                <w:lang w:eastAsia="ru-RU"/>
              </w:rPr>
            </w:pPr>
            <w:r>
              <w:rPr>
                <w:rFonts w:eastAsia="Times New Roman" w:cs="Times New Roman"/>
                <w:lang w:eastAsia="ru-RU"/>
              </w:rPr>
              <w:t>16</w:t>
            </w:r>
          </w:p>
        </w:tc>
        <w:tc>
          <w:tcPr>
            <w:tcW w:w="4719" w:type="dxa"/>
            <w:tcBorders>
              <w:top w:val="nil"/>
              <w:left w:val="nil"/>
              <w:bottom w:val="single" w:color="auto" w:sz="4" w:space="0"/>
              <w:right w:val="nil"/>
            </w:tcBorders>
            <w:shd w:val="clear" w:color="auto" w:fill="auto"/>
            <w:vAlign w:val="center"/>
          </w:tcPr>
          <w:p w14:paraId="01E7FD33">
            <w:pPr>
              <w:jc w:val="center"/>
              <w:rPr>
                <w:rFonts w:eastAsia="Times New Roman" w:cs="Times New Roman"/>
                <w:lang w:eastAsia="ru-RU"/>
              </w:rPr>
            </w:pPr>
            <w:r>
              <w:rPr>
                <w:rFonts w:eastAsia="Times New Roman" w:cs="Times New Roman"/>
                <w:lang w:eastAsia="ru-RU"/>
              </w:rPr>
              <w:t>Усиленная рулевая тяга</w:t>
            </w:r>
          </w:p>
        </w:tc>
        <w:tc>
          <w:tcPr>
            <w:tcW w:w="5103" w:type="dxa"/>
            <w:tcBorders>
              <w:top w:val="nil"/>
              <w:left w:val="single" w:color="auto" w:sz="4" w:space="0"/>
              <w:bottom w:val="single" w:color="auto" w:sz="4" w:space="0"/>
              <w:right w:val="single" w:color="auto" w:sz="4" w:space="0"/>
            </w:tcBorders>
            <w:shd w:val="clear" w:color="auto" w:fill="auto"/>
            <w:vAlign w:val="center"/>
          </w:tcPr>
          <w:p w14:paraId="51D4E0DF">
            <w:pPr>
              <w:jc w:val="center"/>
              <w:rPr>
                <w:rFonts w:eastAsia="Times New Roman" w:cs="Times New Roman"/>
                <w:lang w:eastAsia="ru-RU"/>
              </w:rPr>
            </w:pPr>
            <w:r>
              <w:rPr>
                <w:rFonts w:eastAsia="Times New Roman" w:cs="Times New Roman"/>
                <w:lang w:eastAsia="ru-RU"/>
              </w:rPr>
              <w:t>713*120*25mm</w:t>
            </w:r>
          </w:p>
        </w:tc>
        <w:tc>
          <w:tcPr>
            <w:tcW w:w="1499" w:type="dxa"/>
            <w:tcBorders>
              <w:top w:val="nil"/>
              <w:left w:val="nil"/>
              <w:bottom w:val="single" w:color="auto" w:sz="4" w:space="0"/>
              <w:right w:val="single" w:color="auto" w:sz="4" w:space="0"/>
            </w:tcBorders>
            <w:shd w:val="clear" w:color="auto" w:fill="auto"/>
            <w:vAlign w:val="center"/>
          </w:tcPr>
          <w:p w14:paraId="69AA4AAC">
            <w:pPr>
              <w:jc w:val="center"/>
              <w:rPr>
                <w:rFonts w:eastAsia="Times New Roman" w:cs="Times New Roman"/>
                <w:lang w:eastAsia="ru-RU"/>
              </w:rPr>
            </w:pPr>
            <w:r>
              <w:rPr>
                <w:rFonts w:eastAsia="Times New Roman" w:cs="Times New Roman"/>
                <w:lang w:eastAsia="ru-RU"/>
              </w:rPr>
              <w:t>2</w:t>
            </w:r>
          </w:p>
        </w:tc>
        <w:tc>
          <w:tcPr>
            <w:tcW w:w="2612" w:type="dxa"/>
            <w:tcBorders>
              <w:top w:val="nil"/>
              <w:left w:val="nil"/>
              <w:bottom w:val="nil"/>
              <w:right w:val="single" w:color="auto" w:sz="8" w:space="0"/>
            </w:tcBorders>
            <w:shd w:val="clear" w:color="auto" w:fill="auto"/>
            <w:vAlign w:val="center"/>
          </w:tcPr>
          <w:p w14:paraId="724AC8E4">
            <w:pPr>
              <w:jc w:val="center"/>
              <w:rPr>
                <w:rFonts w:eastAsia="Times New Roman" w:cs="Times New Roman"/>
                <w:lang w:eastAsia="ru-RU"/>
              </w:rPr>
            </w:pPr>
          </w:p>
        </w:tc>
      </w:tr>
      <w:tr w14:paraId="54B1239B">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8" w:space="0"/>
              <w:right w:val="single" w:color="auto" w:sz="4" w:space="0"/>
            </w:tcBorders>
            <w:shd w:val="clear" w:color="auto" w:fill="auto"/>
            <w:vAlign w:val="center"/>
          </w:tcPr>
          <w:p w14:paraId="4561CFA8">
            <w:pPr>
              <w:jc w:val="center"/>
              <w:rPr>
                <w:rFonts w:eastAsia="Times New Roman" w:cs="Times New Roman"/>
                <w:lang w:eastAsia="ru-RU"/>
              </w:rPr>
            </w:pPr>
            <w:r>
              <w:rPr>
                <w:rFonts w:eastAsia="Times New Roman" w:cs="Times New Roman"/>
                <w:lang w:eastAsia="ru-RU"/>
              </w:rPr>
              <w:t>17</w:t>
            </w:r>
          </w:p>
        </w:tc>
        <w:tc>
          <w:tcPr>
            <w:tcW w:w="4719" w:type="dxa"/>
            <w:tcBorders>
              <w:top w:val="nil"/>
              <w:left w:val="nil"/>
              <w:bottom w:val="single" w:color="auto" w:sz="8" w:space="0"/>
              <w:right w:val="nil"/>
            </w:tcBorders>
            <w:shd w:val="clear" w:color="auto" w:fill="auto"/>
            <w:vAlign w:val="center"/>
          </w:tcPr>
          <w:p w14:paraId="0C4A0017">
            <w:pPr>
              <w:jc w:val="center"/>
              <w:rPr>
                <w:rFonts w:eastAsia="Times New Roman" w:cs="Times New Roman"/>
                <w:lang w:eastAsia="ru-RU"/>
              </w:rPr>
            </w:pPr>
            <w:r>
              <w:rPr>
                <w:rFonts w:eastAsia="Times New Roman" w:cs="Times New Roman"/>
                <w:lang w:eastAsia="ru-RU"/>
              </w:rPr>
              <w:t>Столбец</w:t>
            </w:r>
          </w:p>
        </w:tc>
        <w:tc>
          <w:tcPr>
            <w:tcW w:w="5103" w:type="dxa"/>
            <w:tcBorders>
              <w:top w:val="nil"/>
              <w:left w:val="single" w:color="auto" w:sz="4" w:space="0"/>
              <w:bottom w:val="single" w:color="auto" w:sz="8" w:space="0"/>
              <w:right w:val="single" w:color="auto" w:sz="4" w:space="0"/>
            </w:tcBorders>
            <w:shd w:val="clear" w:color="auto" w:fill="auto"/>
            <w:vAlign w:val="center"/>
          </w:tcPr>
          <w:p w14:paraId="59D4DA7F">
            <w:pPr>
              <w:jc w:val="center"/>
              <w:rPr>
                <w:rFonts w:eastAsia="Times New Roman" w:cs="Times New Roman"/>
                <w:lang w:eastAsia="ru-RU"/>
              </w:rPr>
            </w:pPr>
            <w:r>
              <w:rPr>
                <w:rFonts w:eastAsia="Times New Roman" w:cs="Times New Roman"/>
                <w:lang w:eastAsia="ru-RU"/>
              </w:rPr>
              <w:t>69*40*840mm</w:t>
            </w:r>
          </w:p>
        </w:tc>
        <w:tc>
          <w:tcPr>
            <w:tcW w:w="1499" w:type="dxa"/>
            <w:tcBorders>
              <w:top w:val="nil"/>
              <w:left w:val="nil"/>
              <w:bottom w:val="single" w:color="auto" w:sz="8" w:space="0"/>
              <w:right w:val="single" w:color="auto" w:sz="4" w:space="0"/>
            </w:tcBorders>
            <w:shd w:val="clear" w:color="auto" w:fill="auto"/>
            <w:vAlign w:val="center"/>
          </w:tcPr>
          <w:p w14:paraId="05A32D54">
            <w:pPr>
              <w:jc w:val="center"/>
              <w:rPr>
                <w:rFonts w:eastAsia="Times New Roman" w:cs="Times New Roman"/>
                <w:lang w:eastAsia="ru-RU"/>
              </w:rPr>
            </w:pPr>
            <w:r>
              <w:rPr>
                <w:rFonts w:eastAsia="Times New Roman" w:cs="Times New Roman"/>
                <w:lang w:eastAsia="ru-RU"/>
              </w:rPr>
              <w:t>1</w:t>
            </w:r>
          </w:p>
        </w:tc>
        <w:tc>
          <w:tcPr>
            <w:tcW w:w="2612" w:type="dxa"/>
            <w:tcBorders>
              <w:top w:val="single" w:color="auto" w:sz="4" w:space="0"/>
              <w:left w:val="nil"/>
              <w:bottom w:val="single" w:color="auto" w:sz="8" w:space="0"/>
              <w:right w:val="single" w:color="auto" w:sz="8" w:space="0"/>
            </w:tcBorders>
            <w:shd w:val="clear" w:color="auto" w:fill="auto"/>
            <w:vAlign w:val="center"/>
          </w:tcPr>
          <w:p w14:paraId="259186DE">
            <w:pPr>
              <w:jc w:val="center"/>
              <w:rPr>
                <w:rFonts w:eastAsia="Times New Roman" w:cs="Times New Roman"/>
                <w:lang w:eastAsia="ru-RU"/>
              </w:rPr>
            </w:pPr>
          </w:p>
        </w:tc>
      </w:tr>
    </w:tbl>
    <w:p w14:paraId="73B1C836"/>
    <w:p w14:paraId="0CF8726E">
      <w:r>
        <w:br w:type="page"/>
      </w:r>
    </w:p>
    <w:p w14:paraId="27B2553B"/>
    <w:tbl>
      <w:tblPr>
        <w:tblStyle w:val="12"/>
        <w:tblW w:w="15158" w:type="dxa"/>
        <w:tblInd w:w="0" w:type="dxa"/>
        <w:tblLayout w:type="autofit"/>
        <w:tblCellMar>
          <w:top w:w="0" w:type="dxa"/>
          <w:left w:w="108" w:type="dxa"/>
          <w:bottom w:w="0" w:type="dxa"/>
          <w:right w:w="108" w:type="dxa"/>
        </w:tblCellMar>
      </w:tblPr>
      <w:tblGrid>
        <w:gridCol w:w="1225"/>
        <w:gridCol w:w="3101"/>
        <w:gridCol w:w="6852"/>
        <w:gridCol w:w="1499"/>
        <w:gridCol w:w="2481"/>
      </w:tblGrid>
      <w:tr w14:paraId="65F715E3">
        <w:tblPrEx>
          <w:tblCellMar>
            <w:top w:w="0" w:type="dxa"/>
            <w:left w:w="108" w:type="dxa"/>
            <w:bottom w:w="0" w:type="dxa"/>
            <w:right w:w="108" w:type="dxa"/>
          </w:tblCellMar>
        </w:tblPrEx>
        <w:trPr>
          <w:trHeight w:val="327" w:hRule="atLeast"/>
        </w:trPr>
        <w:tc>
          <w:tcPr>
            <w:tcW w:w="15158" w:type="dxa"/>
            <w:gridSpan w:val="5"/>
            <w:tcBorders>
              <w:top w:val="single" w:color="auto" w:sz="8" w:space="0"/>
              <w:left w:val="single" w:color="auto" w:sz="8" w:space="0"/>
              <w:bottom w:val="single" w:color="auto" w:sz="4" w:space="0"/>
              <w:right w:val="single" w:color="000000" w:sz="8" w:space="0"/>
            </w:tcBorders>
            <w:shd w:val="clear" w:color="auto" w:fill="auto"/>
            <w:noWrap/>
            <w:vAlign w:val="center"/>
          </w:tcPr>
          <w:p w14:paraId="1C4CB2C4">
            <w:pPr>
              <w:jc w:val="center"/>
              <w:rPr>
                <w:rFonts w:eastAsia="Times New Roman" w:cs="Times New Roman"/>
                <w:b/>
                <w:lang w:eastAsia="ru-RU"/>
              </w:rPr>
            </w:pPr>
            <w:r>
              <w:rPr>
                <w:rFonts w:eastAsia="Times New Roman" w:cs="Times New Roman"/>
                <w:b/>
                <w:sz w:val="28"/>
                <w:lang w:eastAsia="ru-RU"/>
              </w:rPr>
              <w:t>Система питания компрессора</w:t>
            </w:r>
          </w:p>
        </w:tc>
      </w:tr>
      <w:tr w14:paraId="67E0BA6E">
        <w:tblPrEx>
          <w:tblCellMar>
            <w:top w:w="0" w:type="dxa"/>
            <w:left w:w="108" w:type="dxa"/>
            <w:bottom w:w="0" w:type="dxa"/>
            <w:right w:w="108" w:type="dxa"/>
          </w:tblCellMar>
        </w:tblPrEx>
        <w:trPr>
          <w:trHeight w:val="327" w:hRule="atLeast"/>
        </w:trPr>
        <w:tc>
          <w:tcPr>
            <w:tcW w:w="15158"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6448C2A0">
            <w:pPr>
              <w:jc w:val="center"/>
              <w:rPr>
                <w:rFonts w:eastAsia="Times New Roman" w:cs="Times New Roman"/>
                <w:b/>
                <w:bCs/>
                <w:lang w:eastAsia="ru-RU"/>
              </w:rPr>
            </w:pPr>
            <w:r>
              <w:rPr>
                <w:lang w:val="ru-RU" w:eastAsia="ru-RU" w:bidi="ar-SA"/>
              </w:rPr>
              <w:drawing>
                <wp:inline distT="0" distB="0" distL="0" distR="0">
                  <wp:extent cx="6289040" cy="5368925"/>
                  <wp:effectExtent l="0" t="0" r="0"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5"/>
                          <a:stretch>
                            <a:fillRect/>
                          </a:stretch>
                        </pic:blipFill>
                        <pic:spPr>
                          <a:xfrm>
                            <a:off x="0" y="0"/>
                            <a:ext cx="6324168" cy="5399336"/>
                          </a:xfrm>
                          <a:prstGeom prst="rect">
                            <a:avLst/>
                          </a:prstGeom>
                        </pic:spPr>
                      </pic:pic>
                    </a:graphicData>
                  </a:graphic>
                </wp:inline>
              </w:drawing>
            </w:r>
          </w:p>
        </w:tc>
      </w:tr>
      <w:tr w14:paraId="6417B909">
        <w:tblPrEx>
          <w:tblCellMar>
            <w:top w:w="0" w:type="dxa"/>
            <w:left w:w="108" w:type="dxa"/>
            <w:bottom w:w="0" w:type="dxa"/>
            <w:right w:w="108" w:type="dxa"/>
          </w:tblCellMar>
        </w:tblPrEx>
        <w:trPr>
          <w:trHeight w:val="327" w:hRule="atLeast"/>
        </w:trPr>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034AB90D">
            <w:pPr>
              <w:jc w:val="center"/>
              <w:rPr>
                <w:rFonts w:eastAsia="Times New Roman" w:cs="Times New Roman"/>
                <w:b/>
                <w:lang w:eastAsia="ru-RU"/>
              </w:rPr>
            </w:pPr>
            <w:r>
              <w:rPr>
                <w:rFonts w:eastAsia="Times New Roman" w:cs="Times New Roman"/>
                <w:b/>
                <w:lang w:eastAsia="ru-RU"/>
              </w:rPr>
              <w:t>Номер</w:t>
            </w:r>
          </w:p>
        </w:tc>
        <w:tc>
          <w:tcPr>
            <w:tcW w:w="4719" w:type="dxa"/>
            <w:tcBorders>
              <w:top w:val="single" w:color="auto" w:sz="4" w:space="0"/>
              <w:left w:val="nil"/>
              <w:bottom w:val="single" w:color="auto" w:sz="4" w:space="0"/>
              <w:right w:val="single" w:color="auto" w:sz="4" w:space="0"/>
            </w:tcBorders>
            <w:shd w:val="clear" w:color="auto" w:fill="auto"/>
            <w:vAlign w:val="center"/>
          </w:tcPr>
          <w:p w14:paraId="3028C434">
            <w:pPr>
              <w:jc w:val="center"/>
              <w:rPr>
                <w:rFonts w:eastAsia="Times New Roman" w:cs="Times New Roman"/>
                <w:b/>
                <w:lang w:eastAsia="ru-RU"/>
              </w:rPr>
            </w:pPr>
            <w:r>
              <w:rPr>
                <w:rFonts w:eastAsia="Times New Roman" w:cs="Times New Roman"/>
                <w:b/>
                <w:lang w:eastAsia="ru-RU"/>
              </w:rPr>
              <w:t>Имя</w:t>
            </w:r>
          </w:p>
        </w:tc>
        <w:tc>
          <w:tcPr>
            <w:tcW w:w="5103" w:type="dxa"/>
            <w:tcBorders>
              <w:top w:val="single" w:color="auto" w:sz="4" w:space="0"/>
              <w:left w:val="nil"/>
              <w:bottom w:val="single" w:color="auto" w:sz="4" w:space="0"/>
              <w:right w:val="single" w:color="auto" w:sz="4" w:space="0"/>
            </w:tcBorders>
            <w:shd w:val="clear" w:color="auto" w:fill="auto"/>
            <w:vAlign w:val="center"/>
          </w:tcPr>
          <w:p w14:paraId="0CC4EA0A">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vAlign w:val="center"/>
          </w:tcPr>
          <w:p w14:paraId="5A10BA95">
            <w:pPr>
              <w:jc w:val="center"/>
              <w:rPr>
                <w:rFonts w:eastAsia="Times New Roman" w:cs="Times New Roman"/>
                <w:b/>
                <w:lang w:eastAsia="ru-RU"/>
              </w:rPr>
            </w:pPr>
            <w:r>
              <w:rPr>
                <w:rFonts w:eastAsia="Times New Roman" w:cs="Times New Roman"/>
                <w:b/>
                <w:lang w:eastAsia="ru-RU"/>
              </w:rPr>
              <w:t>Количество</w:t>
            </w:r>
          </w:p>
        </w:tc>
        <w:tc>
          <w:tcPr>
            <w:tcW w:w="2612" w:type="dxa"/>
            <w:tcBorders>
              <w:top w:val="single" w:color="auto" w:sz="4" w:space="0"/>
              <w:left w:val="nil"/>
              <w:bottom w:val="single" w:color="auto" w:sz="4" w:space="0"/>
              <w:right w:val="single" w:color="auto" w:sz="4" w:space="0"/>
            </w:tcBorders>
            <w:shd w:val="clear" w:color="auto" w:fill="auto"/>
            <w:vAlign w:val="center"/>
          </w:tcPr>
          <w:p w14:paraId="10F683B4">
            <w:pPr>
              <w:jc w:val="center"/>
              <w:rPr>
                <w:rFonts w:eastAsia="Times New Roman" w:cs="Times New Roman"/>
                <w:b/>
                <w:lang w:eastAsia="ru-RU"/>
              </w:rPr>
            </w:pPr>
            <w:r>
              <w:rPr>
                <w:rFonts w:eastAsia="Times New Roman" w:cs="Times New Roman"/>
                <w:b/>
                <w:lang w:eastAsia="ru-RU"/>
              </w:rPr>
              <w:t>Примечание</w:t>
            </w:r>
          </w:p>
        </w:tc>
      </w:tr>
      <w:tr w14:paraId="40E5C7B3">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589C5080">
            <w:pPr>
              <w:jc w:val="center"/>
              <w:rPr>
                <w:rFonts w:eastAsia="Times New Roman" w:cs="Times New Roman"/>
                <w:lang w:eastAsia="ru-RU"/>
              </w:rPr>
            </w:pPr>
            <w:r>
              <w:rPr>
                <w:rFonts w:eastAsia="Times New Roman" w:cs="Times New Roman"/>
                <w:lang w:eastAsia="ru-RU"/>
              </w:rPr>
              <w:t>1</w:t>
            </w:r>
          </w:p>
        </w:tc>
        <w:tc>
          <w:tcPr>
            <w:tcW w:w="4719" w:type="dxa"/>
            <w:tcBorders>
              <w:top w:val="nil"/>
              <w:left w:val="nil"/>
              <w:bottom w:val="single" w:color="auto" w:sz="4" w:space="0"/>
              <w:right w:val="nil"/>
            </w:tcBorders>
            <w:shd w:val="clear" w:color="auto" w:fill="auto"/>
            <w:vAlign w:val="center"/>
          </w:tcPr>
          <w:p w14:paraId="37903C6F">
            <w:pPr>
              <w:jc w:val="center"/>
              <w:rPr>
                <w:rFonts w:eastAsia="Times New Roman" w:cs="Times New Roman"/>
                <w:lang w:eastAsia="ru-RU"/>
              </w:rPr>
            </w:pPr>
            <w:r>
              <w:rPr>
                <w:rFonts w:eastAsia="Times New Roman" w:cs="Times New Roman"/>
                <w:lang w:eastAsia="ru-RU"/>
              </w:rPr>
              <w:t>Двигатель</w:t>
            </w:r>
          </w:p>
        </w:tc>
        <w:tc>
          <w:tcPr>
            <w:tcW w:w="5103" w:type="dxa"/>
            <w:tcBorders>
              <w:top w:val="nil"/>
              <w:left w:val="single" w:color="auto" w:sz="4" w:space="0"/>
              <w:bottom w:val="single" w:color="auto" w:sz="4" w:space="0"/>
              <w:right w:val="single" w:color="auto" w:sz="4" w:space="0"/>
            </w:tcBorders>
            <w:shd w:val="clear" w:color="auto" w:fill="auto"/>
            <w:vAlign w:val="center"/>
          </w:tcPr>
          <w:p w14:paraId="67B42E0E">
            <w:pPr>
              <w:jc w:val="center"/>
              <w:rPr>
                <w:rFonts w:eastAsia="Times New Roman" w:cs="Times New Roman"/>
                <w:lang w:val="ru-RU" w:eastAsia="ru-RU"/>
              </w:rPr>
            </w:pPr>
            <w:r>
              <w:rPr>
                <w:rFonts w:eastAsia="Times New Roman" w:cs="Times New Roman"/>
                <w:lang w:val="ru-RU" w:eastAsia="ru-RU"/>
              </w:rPr>
              <w:t>11</w:t>
            </w:r>
            <w:r>
              <w:rPr>
                <w:rFonts w:eastAsia="Times New Roman" w:cs="Times New Roman"/>
                <w:lang w:eastAsia="ru-RU"/>
              </w:rPr>
              <w:t>KW</w:t>
            </w:r>
            <w:r>
              <w:rPr>
                <w:rFonts w:eastAsia="Times New Roman" w:cs="Times New Roman"/>
                <w:lang w:val="ru-RU" w:eastAsia="ru-RU"/>
              </w:rPr>
              <w:t>_380</w:t>
            </w:r>
            <w:r>
              <w:rPr>
                <w:rFonts w:eastAsia="Times New Roman" w:cs="Times New Roman"/>
                <w:lang w:eastAsia="ru-RU"/>
              </w:rPr>
              <w:t>V</w:t>
            </w:r>
            <w:r>
              <w:rPr>
                <w:rFonts w:eastAsia="Times New Roman" w:cs="Times New Roman"/>
                <w:lang w:val="ru-RU" w:eastAsia="ru-RU"/>
              </w:rPr>
              <w:t>_3600</w:t>
            </w:r>
            <w:r>
              <w:rPr>
                <w:rFonts w:eastAsia="Times New Roman" w:cs="Times New Roman"/>
                <w:lang w:eastAsia="ru-RU"/>
              </w:rPr>
              <w:t>rpm</w:t>
            </w:r>
            <w:r>
              <w:rPr>
                <w:rFonts w:eastAsia="Times New Roman" w:cs="Times New Roman"/>
                <w:lang w:val="ru-RU" w:eastAsia="ru-RU"/>
              </w:rPr>
              <w:t>_</w:t>
            </w:r>
            <w:r>
              <w:rPr>
                <w:rFonts w:eastAsia="Times New Roman" w:cs="Times New Roman"/>
                <w:lang w:eastAsia="ru-RU"/>
              </w:rPr>
              <w:t>TYK</w:t>
            </w:r>
            <w:r>
              <w:rPr>
                <w:rFonts w:eastAsia="Times New Roman" w:cs="Times New Roman"/>
                <w:lang w:val="ru-RU" w:eastAsia="ru-RU"/>
              </w:rPr>
              <w:t>-132</w:t>
            </w:r>
            <w:r>
              <w:rPr>
                <w:rFonts w:eastAsia="Times New Roman" w:cs="Times New Roman"/>
                <w:lang w:eastAsia="ru-RU"/>
              </w:rPr>
              <w:t>Y</w:t>
            </w:r>
            <w:r>
              <w:rPr>
                <w:rFonts w:eastAsia="Times New Roman" w:cs="Times New Roman"/>
                <w:lang w:val="ru-RU" w:eastAsia="ru-RU"/>
              </w:rPr>
              <w:t>-6_</w:t>
            </w:r>
            <w:r>
              <w:rPr>
                <w:rFonts w:eastAsia="Times New Roman" w:cs="Times New Roman"/>
                <w:lang w:eastAsia="ru-RU"/>
              </w:rPr>
              <w:t>SF</w:t>
            </w:r>
            <w:r>
              <w:rPr>
                <w:rFonts w:eastAsia="Times New Roman" w:cs="Times New Roman"/>
                <w:lang w:val="ru-RU" w:eastAsia="ru-RU"/>
              </w:rPr>
              <w:t>1.2_</w:t>
            </w:r>
            <w:r>
              <w:rPr>
                <w:rFonts w:eastAsia="Times New Roman" w:cs="Times New Roman"/>
                <w:lang w:eastAsia="ru-RU"/>
              </w:rPr>
              <w:t>B</w:t>
            </w:r>
            <w:r>
              <w:rPr>
                <w:rFonts w:eastAsia="Times New Roman" w:cs="Times New Roman"/>
                <w:lang w:val="ru-RU" w:eastAsia="ru-RU"/>
              </w:rPr>
              <w:t xml:space="preserve">35_Синхронизация с постоянным магнитом_адаптировано к машинной головке </w:t>
            </w:r>
            <w:r>
              <w:rPr>
                <w:rFonts w:eastAsia="Times New Roman" w:cs="Times New Roman"/>
                <w:lang w:eastAsia="ru-RU"/>
              </w:rPr>
              <w:t>Bowes</w:t>
            </w:r>
            <w:r>
              <w:rPr>
                <w:rFonts w:eastAsia="Times New Roman" w:cs="Times New Roman"/>
                <w:lang w:val="ru-RU" w:eastAsia="ru-RU"/>
              </w:rPr>
              <w:t xml:space="preserve"> </w:t>
            </w:r>
            <w:r>
              <w:rPr>
                <w:rFonts w:eastAsia="Times New Roman" w:cs="Times New Roman"/>
                <w:lang w:eastAsia="ru-RU"/>
              </w:rPr>
              <w:t>YNT</w:t>
            </w:r>
            <w:r>
              <w:rPr>
                <w:rFonts w:eastAsia="Times New Roman" w:cs="Times New Roman"/>
                <w:lang w:val="ru-RU" w:eastAsia="ru-RU"/>
              </w:rPr>
              <w:t>60</w:t>
            </w:r>
            <w:r>
              <w:rPr>
                <w:rFonts w:eastAsia="Times New Roman" w:cs="Times New Roman"/>
                <w:lang w:eastAsia="ru-RU"/>
              </w:rPr>
              <w:t>A</w:t>
            </w:r>
          </w:p>
        </w:tc>
        <w:tc>
          <w:tcPr>
            <w:tcW w:w="1499" w:type="dxa"/>
            <w:tcBorders>
              <w:top w:val="nil"/>
              <w:left w:val="nil"/>
              <w:bottom w:val="single" w:color="auto" w:sz="4" w:space="0"/>
              <w:right w:val="single" w:color="auto" w:sz="4" w:space="0"/>
            </w:tcBorders>
            <w:shd w:val="clear" w:color="auto" w:fill="auto"/>
            <w:vAlign w:val="center"/>
          </w:tcPr>
          <w:p w14:paraId="5BD915A5">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6DBCFB54">
            <w:pPr>
              <w:jc w:val="center"/>
              <w:rPr>
                <w:rFonts w:eastAsia="Times New Roman" w:cs="Times New Roman"/>
                <w:lang w:eastAsia="ru-RU"/>
              </w:rPr>
            </w:pPr>
          </w:p>
        </w:tc>
      </w:tr>
      <w:tr w14:paraId="0E0A1364">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05C8D6BB">
            <w:pPr>
              <w:jc w:val="center"/>
              <w:rPr>
                <w:rFonts w:eastAsia="Times New Roman" w:cs="Times New Roman"/>
                <w:lang w:eastAsia="ru-RU"/>
              </w:rPr>
            </w:pPr>
            <w:r>
              <w:rPr>
                <w:rFonts w:eastAsia="Times New Roman" w:cs="Times New Roman"/>
                <w:lang w:eastAsia="ru-RU"/>
              </w:rPr>
              <w:t>2</w:t>
            </w:r>
          </w:p>
        </w:tc>
        <w:tc>
          <w:tcPr>
            <w:tcW w:w="4719" w:type="dxa"/>
            <w:tcBorders>
              <w:top w:val="nil"/>
              <w:left w:val="nil"/>
              <w:bottom w:val="single" w:color="auto" w:sz="4" w:space="0"/>
              <w:right w:val="nil"/>
            </w:tcBorders>
            <w:shd w:val="clear" w:color="auto" w:fill="auto"/>
            <w:vAlign w:val="center"/>
          </w:tcPr>
          <w:p w14:paraId="73067BD3">
            <w:pPr>
              <w:jc w:val="center"/>
              <w:rPr>
                <w:rFonts w:eastAsia="Times New Roman" w:cs="Times New Roman"/>
                <w:lang w:eastAsia="ru-RU"/>
              </w:rPr>
            </w:pPr>
            <w:r>
              <w:rPr>
                <w:rFonts w:eastAsia="Times New Roman" w:cs="Times New Roman"/>
                <w:lang w:eastAsia="ru-RU"/>
              </w:rPr>
              <w:t>Нос</w:t>
            </w:r>
          </w:p>
        </w:tc>
        <w:tc>
          <w:tcPr>
            <w:tcW w:w="5103" w:type="dxa"/>
            <w:tcBorders>
              <w:top w:val="nil"/>
              <w:left w:val="single" w:color="auto" w:sz="4" w:space="0"/>
              <w:bottom w:val="single" w:color="auto" w:sz="4" w:space="0"/>
              <w:right w:val="single" w:color="auto" w:sz="4" w:space="0"/>
            </w:tcBorders>
            <w:shd w:val="clear" w:color="auto" w:fill="auto"/>
            <w:vAlign w:val="center"/>
          </w:tcPr>
          <w:p w14:paraId="67BCD615">
            <w:pPr>
              <w:jc w:val="center"/>
              <w:rPr>
                <w:rFonts w:eastAsia="Times New Roman" w:cs="Times New Roman"/>
                <w:lang w:eastAsia="ru-RU"/>
              </w:rPr>
            </w:pPr>
            <w:r>
              <w:rPr>
                <w:rFonts w:eastAsia="Times New Roman" w:cs="Times New Roman"/>
                <w:lang w:eastAsia="ru-RU"/>
              </w:rPr>
              <w:t>YNT60A</w:t>
            </w:r>
          </w:p>
        </w:tc>
        <w:tc>
          <w:tcPr>
            <w:tcW w:w="1499" w:type="dxa"/>
            <w:tcBorders>
              <w:top w:val="nil"/>
              <w:left w:val="nil"/>
              <w:bottom w:val="single" w:color="auto" w:sz="4" w:space="0"/>
              <w:right w:val="single" w:color="auto" w:sz="4" w:space="0"/>
            </w:tcBorders>
            <w:shd w:val="clear" w:color="auto" w:fill="auto"/>
            <w:vAlign w:val="center"/>
          </w:tcPr>
          <w:p w14:paraId="5D09081A">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72474B3C">
            <w:pPr>
              <w:jc w:val="center"/>
              <w:rPr>
                <w:rFonts w:eastAsia="Times New Roman" w:cs="Times New Roman"/>
                <w:lang w:eastAsia="ru-RU"/>
              </w:rPr>
            </w:pPr>
          </w:p>
        </w:tc>
      </w:tr>
      <w:tr w14:paraId="3CA385C7">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6268F6AC">
            <w:pPr>
              <w:jc w:val="center"/>
              <w:rPr>
                <w:rFonts w:eastAsia="Times New Roman" w:cs="Times New Roman"/>
                <w:lang w:eastAsia="ru-RU"/>
              </w:rPr>
            </w:pPr>
            <w:r>
              <w:rPr>
                <w:rFonts w:eastAsia="Times New Roman" w:cs="Times New Roman"/>
                <w:lang w:eastAsia="ru-RU"/>
              </w:rPr>
              <w:t>3</w:t>
            </w:r>
          </w:p>
        </w:tc>
        <w:tc>
          <w:tcPr>
            <w:tcW w:w="4719" w:type="dxa"/>
            <w:tcBorders>
              <w:top w:val="nil"/>
              <w:left w:val="nil"/>
              <w:bottom w:val="single" w:color="auto" w:sz="4" w:space="0"/>
              <w:right w:val="nil"/>
            </w:tcBorders>
            <w:shd w:val="clear" w:color="auto" w:fill="auto"/>
            <w:vAlign w:val="center"/>
          </w:tcPr>
          <w:p w14:paraId="00F187AC">
            <w:pPr>
              <w:jc w:val="center"/>
              <w:rPr>
                <w:rFonts w:eastAsia="Times New Roman" w:cs="Times New Roman"/>
                <w:lang w:eastAsia="ru-RU"/>
              </w:rPr>
            </w:pPr>
            <w:r>
              <w:rPr>
                <w:rFonts w:eastAsia="Times New Roman" w:cs="Times New Roman"/>
                <w:lang w:eastAsia="ru-RU"/>
              </w:rPr>
              <w:t>Датчик температуры</w:t>
            </w:r>
          </w:p>
        </w:tc>
        <w:tc>
          <w:tcPr>
            <w:tcW w:w="5103" w:type="dxa"/>
            <w:tcBorders>
              <w:top w:val="nil"/>
              <w:left w:val="single" w:color="auto" w:sz="4" w:space="0"/>
              <w:bottom w:val="single" w:color="auto" w:sz="4" w:space="0"/>
              <w:right w:val="single" w:color="auto" w:sz="4" w:space="0"/>
            </w:tcBorders>
            <w:shd w:val="clear" w:color="auto" w:fill="auto"/>
            <w:vAlign w:val="center"/>
          </w:tcPr>
          <w:p w14:paraId="796BB072">
            <w:pPr>
              <w:jc w:val="center"/>
              <w:rPr>
                <w:rFonts w:eastAsia="Times New Roman" w:cs="Times New Roman"/>
                <w:lang w:val="ru-RU" w:eastAsia="ru-RU"/>
              </w:rPr>
            </w:pPr>
            <w:r>
              <w:rPr>
                <w:rFonts w:eastAsia="Times New Roman" w:cs="Times New Roman"/>
                <w:lang w:eastAsia="ru-RU"/>
              </w:rPr>
              <w:t>M</w:t>
            </w:r>
            <w:r>
              <w:rPr>
                <w:rFonts w:eastAsia="Times New Roman" w:cs="Times New Roman"/>
                <w:lang w:val="ru-RU" w:eastAsia="ru-RU"/>
              </w:rPr>
              <w:t>10*1_длина линии 3 метра_вихрь/винт_10</w:t>
            </w:r>
            <w:r>
              <w:rPr>
                <w:rFonts w:eastAsia="Times New Roman" w:cs="Times New Roman"/>
                <w:lang w:eastAsia="ru-RU"/>
              </w:rPr>
              <w:t>HP</w:t>
            </w:r>
            <w:r>
              <w:rPr>
                <w:rFonts w:eastAsia="Times New Roman" w:cs="Times New Roman"/>
                <w:lang w:val="ru-RU" w:eastAsia="ru-RU"/>
              </w:rPr>
              <w:t>-20</w:t>
            </w:r>
            <w:r>
              <w:rPr>
                <w:rFonts w:eastAsia="Times New Roman" w:cs="Times New Roman"/>
                <w:lang w:eastAsia="ru-RU"/>
              </w:rPr>
              <w:t>HP</w:t>
            </w:r>
          </w:p>
        </w:tc>
        <w:tc>
          <w:tcPr>
            <w:tcW w:w="1499" w:type="dxa"/>
            <w:tcBorders>
              <w:top w:val="nil"/>
              <w:left w:val="nil"/>
              <w:bottom w:val="single" w:color="auto" w:sz="4" w:space="0"/>
              <w:right w:val="single" w:color="auto" w:sz="4" w:space="0"/>
            </w:tcBorders>
            <w:shd w:val="clear" w:color="auto" w:fill="auto"/>
            <w:vAlign w:val="center"/>
          </w:tcPr>
          <w:p w14:paraId="74DE3136">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0EC2A51D">
            <w:pPr>
              <w:jc w:val="center"/>
              <w:rPr>
                <w:rFonts w:eastAsia="Times New Roman" w:cs="Times New Roman"/>
                <w:lang w:eastAsia="ru-RU"/>
              </w:rPr>
            </w:pPr>
          </w:p>
        </w:tc>
      </w:tr>
      <w:tr w14:paraId="4ABB8BE8">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61F90A5">
            <w:pPr>
              <w:jc w:val="center"/>
              <w:rPr>
                <w:rFonts w:eastAsia="Times New Roman" w:cs="Times New Roman"/>
                <w:lang w:eastAsia="ru-RU"/>
              </w:rPr>
            </w:pPr>
            <w:r>
              <w:rPr>
                <w:rFonts w:eastAsia="Times New Roman" w:cs="Times New Roman"/>
                <w:lang w:eastAsia="ru-RU"/>
              </w:rPr>
              <w:t>4</w:t>
            </w:r>
          </w:p>
        </w:tc>
        <w:tc>
          <w:tcPr>
            <w:tcW w:w="4719" w:type="dxa"/>
            <w:tcBorders>
              <w:top w:val="nil"/>
              <w:left w:val="nil"/>
              <w:bottom w:val="single" w:color="auto" w:sz="4" w:space="0"/>
              <w:right w:val="nil"/>
            </w:tcBorders>
            <w:shd w:val="clear" w:color="auto" w:fill="auto"/>
            <w:vAlign w:val="center"/>
          </w:tcPr>
          <w:p w14:paraId="6CB923B5">
            <w:pPr>
              <w:jc w:val="center"/>
              <w:rPr>
                <w:rFonts w:eastAsia="Times New Roman" w:cs="Times New Roman"/>
                <w:lang w:eastAsia="ru-RU"/>
              </w:rPr>
            </w:pPr>
            <w:r>
              <w:rPr>
                <w:rFonts w:eastAsia="Times New Roman" w:cs="Times New Roman"/>
                <w:lang w:eastAsia="ru-RU"/>
              </w:rPr>
              <w:t>Медная прокладка</w:t>
            </w:r>
          </w:p>
        </w:tc>
        <w:tc>
          <w:tcPr>
            <w:tcW w:w="5103" w:type="dxa"/>
            <w:tcBorders>
              <w:top w:val="nil"/>
              <w:left w:val="single" w:color="auto" w:sz="4" w:space="0"/>
              <w:bottom w:val="single" w:color="auto" w:sz="4" w:space="0"/>
              <w:right w:val="single" w:color="auto" w:sz="4" w:space="0"/>
            </w:tcBorders>
            <w:shd w:val="clear" w:color="auto" w:fill="auto"/>
            <w:vAlign w:val="center"/>
          </w:tcPr>
          <w:p w14:paraId="18151BA5">
            <w:pPr>
              <w:jc w:val="center"/>
              <w:rPr>
                <w:rFonts w:eastAsia="Times New Roman" w:cs="Times New Roman"/>
                <w:lang w:val="ru-RU" w:eastAsia="ru-RU"/>
              </w:rPr>
            </w:pPr>
            <w:r>
              <w:rPr>
                <w:rFonts w:eastAsia="Times New Roman" w:cs="Times New Roman"/>
                <w:lang w:val="ru-RU" w:eastAsia="ru-RU"/>
              </w:rPr>
              <w:t>"Длина и ширина*внутренний диаметр*толщина 63*63*30*0,5 мм_</w:t>
            </w:r>
            <w:r>
              <w:rPr>
                <w:rFonts w:eastAsia="Times New Roman" w:cs="Times New Roman"/>
                <w:lang w:val="ru-RU" w:eastAsia="ru-RU"/>
              </w:rPr>
              <w:br w:type="textWrapping"/>
            </w:r>
            <w:r>
              <w:rPr>
                <w:rFonts w:eastAsia="Times New Roman" w:cs="Times New Roman"/>
                <w:lang w:val="ru-RU" w:eastAsia="ru-RU"/>
              </w:rPr>
              <w:t>4 отверстия М10"</w:t>
            </w:r>
          </w:p>
        </w:tc>
        <w:tc>
          <w:tcPr>
            <w:tcW w:w="1499" w:type="dxa"/>
            <w:tcBorders>
              <w:top w:val="nil"/>
              <w:left w:val="nil"/>
              <w:bottom w:val="single" w:color="auto" w:sz="4" w:space="0"/>
              <w:right w:val="single" w:color="auto" w:sz="4" w:space="0"/>
            </w:tcBorders>
            <w:shd w:val="clear" w:color="auto" w:fill="auto"/>
            <w:vAlign w:val="center"/>
          </w:tcPr>
          <w:p w14:paraId="0FCD8637">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40F4C649">
            <w:pPr>
              <w:jc w:val="center"/>
              <w:rPr>
                <w:rFonts w:eastAsia="Times New Roman" w:cs="Times New Roman"/>
                <w:lang w:eastAsia="ru-RU"/>
              </w:rPr>
            </w:pPr>
          </w:p>
        </w:tc>
      </w:tr>
      <w:tr w14:paraId="0B08EF09">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1AEB4DDE">
            <w:pPr>
              <w:jc w:val="center"/>
              <w:rPr>
                <w:rFonts w:eastAsia="Times New Roman" w:cs="Times New Roman"/>
                <w:lang w:eastAsia="ru-RU"/>
              </w:rPr>
            </w:pPr>
            <w:r>
              <w:rPr>
                <w:rFonts w:eastAsia="Times New Roman" w:cs="Times New Roman"/>
                <w:lang w:eastAsia="ru-RU"/>
              </w:rPr>
              <w:t>5</w:t>
            </w:r>
          </w:p>
        </w:tc>
        <w:tc>
          <w:tcPr>
            <w:tcW w:w="4719" w:type="dxa"/>
            <w:tcBorders>
              <w:top w:val="nil"/>
              <w:left w:val="nil"/>
              <w:bottom w:val="single" w:color="auto" w:sz="4" w:space="0"/>
              <w:right w:val="nil"/>
            </w:tcBorders>
            <w:shd w:val="clear" w:color="auto" w:fill="auto"/>
            <w:vAlign w:val="center"/>
          </w:tcPr>
          <w:p w14:paraId="4E02C104">
            <w:pPr>
              <w:jc w:val="center"/>
              <w:rPr>
                <w:rFonts w:eastAsia="Times New Roman" w:cs="Times New Roman"/>
                <w:lang w:eastAsia="ru-RU"/>
              </w:rPr>
            </w:pPr>
            <w:r>
              <w:rPr>
                <w:rFonts w:eastAsia="Times New Roman" w:cs="Times New Roman"/>
                <w:lang w:eastAsia="ru-RU"/>
              </w:rPr>
              <w:t>Прямоугольное соединение с наконечником</w:t>
            </w:r>
          </w:p>
        </w:tc>
        <w:tc>
          <w:tcPr>
            <w:tcW w:w="5103" w:type="dxa"/>
            <w:tcBorders>
              <w:top w:val="nil"/>
              <w:left w:val="single" w:color="auto" w:sz="4" w:space="0"/>
              <w:bottom w:val="single" w:color="auto" w:sz="4" w:space="0"/>
              <w:right w:val="single" w:color="auto" w:sz="4" w:space="0"/>
            </w:tcBorders>
            <w:shd w:val="clear" w:color="auto" w:fill="auto"/>
            <w:vAlign w:val="center"/>
          </w:tcPr>
          <w:p w14:paraId="79A4B819">
            <w:pPr>
              <w:jc w:val="center"/>
              <w:rPr>
                <w:rFonts w:eastAsia="Times New Roman" w:cs="Times New Roman"/>
                <w:lang w:eastAsia="ru-RU"/>
              </w:rPr>
            </w:pPr>
            <w:r>
              <w:rPr>
                <w:rFonts w:eastAsia="Times New Roman" w:cs="Times New Roman"/>
                <w:lang w:eastAsia="ru-RU"/>
              </w:rPr>
              <w:t>G3/4"-25 (регулируемый)</w:t>
            </w:r>
          </w:p>
        </w:tc>
        <w:tc>
          <w:tcPr>
            <w:tcW w:w="1499" w:type="dxa"/>
            <w:tcBorders>
              <w:top w:val="nil"/>
              <w:left w:val="nil"/>
              <w:bottom w:val="single" w:color="auto" w:sz="4" w:space="0"/>
              <w:right w:val="single" w:color="auto" w:sz="4" w:space="0"/>
            </w:tcBorders>
            <w:shd w:val="clear" w:color="auto" w:fill="auto"/>
            <w:vAlign w:val="center"/>
          </w:tcPr>
          <w:p w14:paraId="4C63CCA1">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1771BE92">
            <w:pPr>
              <w:jc w:val="center"/>
              <w:rPr>
                <w:rFonts w:eastAsia="Times New Roman" w:cs="Times New Roman"/>
                <w:lang w:eastAsia="ru-RU"/>
              </w:rPr>
            </w:pPr>
          </w:p>
        </w:tc>
      </w:tr>
      <w:tr w14:paraId="400B87A1">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3FCF2FAB">
            <w:pPr>
              <w:jc w:val="center"/>
              <w:rPr>
                <w:rFonts w:eastAsia="Times New Roman" w:cs="Times New Roman"/>
                <w:lang w:eastAsia="ru-RU"/>
              </w:rPr>
            </w:pPr>
            <w:r>
              <w:rPr>
                <w:rFonts w:eastAsia="Times New Roman" w:cs="Times New Roman"/>
                <w:lang w:eastAsia="ru-RU"/>
              </w:rPr>
              <w:t>6</w:t>
            </w:r>
          </w:p>
        </w:tc>
        <w:tc>
          <w:tcPr>
            <w:tcW w:w="4719" w:type="dxa"/>
            <w:tcBorders>
              <w:top w:val="nil"/>
              <w:left w:val="nil"/>
              <w:bottom w:val="single" w:color="auto" w:sz="4" w:space="0"/>
              <w:right w:val="nil"/>
            </w:tcBorders>
            <w:shd w:val="clear" w:color="auto" w:fill="auto"/>
            <w:vAlign w:val="center"/>
          </w:tcPr>
          <w:p w14:paraId="17AFDDE7">
            <w:pPr>
              <w:jc w:val="center"/>
              <w:rPr>
                <w:rFonts w:eastAsia="Times New Roman" w:cs="Times New Roman"/>
                <w:lang w:eastAsia="ru-RU"/>
              </w:rPr>
            </w:pPr>
            <w:r>
              <w:rPr>
                <w:rFonts w:eastAsia="Times New Roman" w:cs="Times New Roman"/>
                <w:lang w:eastAsia="ru-RU"/>
              </w:rPr>
              <w:t>Фланец головки машины</w:t>
            </w:r>
          </w:p>
        </w:tc>
        <w:tc>
          <w:tcPr>
            <w:tcW w:w="5103" w:type="dxa"/>
            <w:tcBorders>
              <w:top w:val="nil"/>
              <w:left w:val="single" w:color="auto" w:sz="4" w:space="0"/>
              <w:bottom w:val="single" w:color="auto" w:sz="4" w:space="0"/>
              <w:right w:val="single" w:color="auto" w:sz="4" w:space="0"/>
            </w:tcBorders>
            <w:shd w:val="clear" w:color="auto" w:fill="auto"/>
            <w:vAlign w:val="center"/>
          </w:tcPr>
          <w:p w14:paraId="0AE5BE7C">
            <w:pPr>
              <w:jc w:val="center"/>
              <w:rPr>
                <w:rFonts w:eastAsia="Times New Roman" w:cs="Times New Roman"/>
                <w:lang w:eastAsia="ru-RU"/>
              </w:rPr>
            </w:pPr>
            <w:r>
              <w:rPr>
                <w:rFonts w:eastAsia="Times New Roman" w:cs="Times New Roman"/>
                <w:lang w:eastAsia="ru-RU"/>
              </w:rPr>
              <w:t>63*63*20*G3/4mm</w:t>
            </w:r>
          </w:p>
        </w:tc>
        <w:tc>
          <w:tcPr>
            <w:tcW w:w="1499" w:type="dxa"/>
            <w:tcBorders>
              <w:top w:val="nil"/>
              <w:left w:val="nil"/>
              <w:bottom w:val="single" w:color="auto" w:sz="4" w:space="0"/>
              <w:right w:val="single" w:color="auto" w:sz="4" w:space="0"/>
            </w:tcBorders>
            <w:shd w:val="clear" w:color="auto" w:fill="auto"/>
            <w:vAlign w:val="center"/>
          </w:tcPr>
          <w:p w14:paraId="5031F56A">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2E5FDA8D">
            <w:pPr>
              <w:jc w:val="center"/>
              <w:rPr>
                <w:rFonts w:eastAsia="Times New Roman" w:cs="Times New Roman"/>
                <w:lang w:eastAsia="ru-RU"/>
              </w:rPr>
            </w:pPr>
          </w:p>
        </w:tc>
      </w:tr>
      <w:tr w14:paraId="5FDAC193">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189BFD43">
            <w:pPr>
              <w:jc w:val="center"/>
              <w:rPr>
                <w:rFonts w:eastAsia="Times New Roman" w:cs="Times New Roman"/>
                <w:lang w:eastAsia="ru-RU"/>
              </w:rPr>
            </w:pPr>
            <w:r>
              <w:rPr>
                <w:rFonts w:eastAsia="Times New Roman" w:cs="Times New Roman"/>
                <w:lang w:eastAsia="ru-RU"/>
              </w:rPr>
              <w:t>7</w:t>
            </w:r>
          </w:p>
        </w:tc>
        <w:tc>
          <w:tcPr>
            <w:tcW w:w="4719" w:type="dxa"/>
            <w:tcBorders>
              <w:top w:val="nil"/>
              <w:left w:val="nil"/>
              <w:bottom w:val="single" w:color="auto" w:sz="4" w:space="0"/>
              <w:right w:val="nil"/>
            </w:tcBorders>
            <w:shd w:val="clear" w:color="auto" w:fill="auto"/>
            <w:vAlign w:val="center"/>
          </w:tcPr>
          <w:p w14:paraId="24965EC9">
            <w:pPr>
              <w:jc w:val="center"/>
              <w:rPr>
                <w:rFonts w:eastAsia="Times New Roman" w:cs="Times New Roman"/>
                <w:lang w:eastAsia="ru-RU"/>
              </w:rPr>
            </w:pPr>
            <w:r>
              <w:rPr>
                <w:rFonts w:eastAsia="Times New Roman" w:cs="Times New Roman"/>
                <w:lang w:eastAsia="ru-RU"/>
              </w:rPr>
              <w:t>Основное место</w:t>
            </w:r>
          </w:p>
        </w:tc>
        <w:tc>
          <w:tcPr>
            <w:tcW w:w="5103" w:type="dxa"/>
            <w:tcBorders>
              <w:top w:val="nil"/>
              <w:left w:val="single" w:color="auto" w:sz="4" w:space="0"/>
              <w:bottom w:val="single" w:color="auto" w:sz="4" w:space="0"/>
              <w:right w:val="single" w:color="auto" w:sz="4" w:space="0"/>
            </w:tcBorders>
            <w:shd w:val="clear" w:color="auto" w:fill="auto"/>
            <w:vAlign w:val="center"/>
          </w:tcPr>
          <w:p w14:paraId="0687DA29">
            <w:pPr>
              <w:jc w:val="center"/>
              <w:rPr>
                <w:rFonts w:eastAsia="Times New Roman" w:cs="Times New Roman"/>
                <w:lang w:eastAsia="ru-RU"/>
              </w:rPr>
            </w:pPr>
            <w:r>
              <w:rPr>
                <w:rFonts w:eastAsia="Times New Roman" w:cs="Times New Roman"/>
                <w:lang w:eastAsia="ru-RU"/>
              </w:rPr>
              <w:t>15HP</w:t>
            </w:r>
          </w:p>
        </w:tc>
        <w:tc>
          <w:tcPr>
            <w:tcW w:w="1499" w:type="dxa"/>
            <w:tcBorders>
              <w:top w:val="nil"/>
              <w:left w:val="nil"/>
              <w:bottom w:val="single" w:color="auto" w:sz="4" w:space="0"/>
              <w:right w:val="single" w:color="auto" w:sz="4" w:space="0"/>
            </w:tcBorders>
            <w:shd w:val="clear" w:color="auto" w:fill="auto"/>
            <w:vAlign w:val="center"/>
          </w:tcPr>
          <w:p w14:paraId="613B5FFD">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13ACDE87">
            <w:pPr>
              <w:jc w:val="center"/>
              <w:rPr>
                <w:rFonts w:eastAsia="Times New Roman" w:cs="Times New Roman"/>
                <w:lang w:eastAsia="ru-RU"/>
              </w:rPr>
            </w:pPr>
          </w:p>
        </w:tc>
      </w:tr>
      <w:tr w14:paraId="3A6C3840">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6697C569">
            <w:pPr>
              <w:jc w:val="center"/>
              <w:rPr>
                <w:rFonts w:eastAsia="Times New Roman" w:cs="Times New Roman"/>
                <w:lang w:eastAsia="ru-RU"/>
              </w:rPr>
            </w:pPr>
            <w:r>
              <w:rPr>
                <w:rFonts w:eastAsia="Times New Roman" w:cs="Times New Roman"/>
                <w:lang w:eastAsia="ru-RU"/>
              </w:rPr>
              <w:t>8</w:t>
            </w:r>
          </w:p>
        </w:tc>
        <w:tc>
          <w:tcPr>
            <w:tcW w:w="4719" w:type="dxa"/>
            <w:tcBorders>
              <w:top w:val="nil"/>
              <w:left w:val="nil"/>
              <w:bottom w:val="single" w:color="auto" w:sz="4" w:space="0"/>
              <w:right w:val="nil"/>
            </w:tcBorders>
            <w:shd w:val="clear" w:color="auto" w:fill="auto"/>
            <w:vAlign w:val="center"/>
          </w:tcPr>
          <w:p w14:paraId="4B66BE23">
            <w:pPr>
              <w:jc w:val="center"/>
              <w:rPr>
                <w:rFonts w:eastAsia="Times New Roman" w:cs="Times New Roman"/>
                <w:lang w:eastAsia="ru-RU"/>
              </w:rPr>
            </w:pPr>
            <w:r>
              <w:rPr>
                <w:rFonts w:eastAsia="Times New Roman" w:cs="Times New Roman"/>
                <w:lang w:eastAsia="ru-RU"/>
              </w:rPr>
              <w:t>Подушка</w:t>
            </w:r>
          </w:p>
        </w:tc>
        <w:tc>
          <w:tcPr>
            <w:tcW w:w="5103" w:type="dxa"/>
            <w:tcBorders>
              <w:top w:val="nil"/>
              <w:left w:val="single" w:color="auto" w:sz="4" w:space="0"/>
              <w:bottom w:val="single" w:color="auto" w:sz="4" w:space="0"/>
              <w:right w:val="single" w:color="auto" w:sz="4" w:space="0"/>
            </w:tcBorders>
            <w:shd w:val="clear" w:color="auto" w:fill="auto"/>
            <w:vAlign w:val="center"/>
          </w:tcPr>
          <w:p w14:paraId="795D24B3">
            <w:pPr>
              <w:jc w:val="center"/>
              <w:rPr>
                <w:rFonts w:eastAsia="Times New Roman" w:cs="Times New Roman"/>
                <w:lang w:eastAsia="ru-RU"/>
              </w:rPr>
            </w:pPr>
            <w:r>
              <w:rPr>
                <w:rFonts w:eastAsia="Times New Roman" w:cs="Times New Roman"/>
                <w:lang w:eastAsia="ru-RU"/>
              </w:rPr>
              <w:t>Φ70*50</w:t>
            </w:r>
            <w:r>
              <w:rPr>
                <w:rFonts w:ascii="MS Gothic" w:hAnsi="MS Gothic" w:eastAsia="MS Gothic" w:cs="MS Gothic"/>
                <w:lang w:eastAsia="ru-RU"/>
              </w:rPr>
              <w:t>（</w:t>
            </w:r>
            <w:r>
              <w:rPr>
                <w:rFonts w:eastAsia="Times New Roman" w:cs="Times New Roman"/>
                <w:lang w:eastAsia="ru-RU"/>
              </w:rPr>
              <w:t>M12*18</w:t>
            </w:r>
            <w:r>
              <w:rPr>
                <w:rFonts w:ascii="MS Gothic" w:hAnsi="MS Gothic" w:eastAsia="Times New Roman" w:cs="MS Gothic"/>
                <w:lang w:eastAsia="ru-RU"/>
              </w:rPr>
              <w:t>）</w:t>
            </w:r>
          </w:p>
        </w:tc>
        <w:tc>
          <w:tcPr>
            <w:tcW w:w="1499" w:type="dxa"/>
            <w:tcBorders>
              <w:top w:val="nil"/>
              <w:left w:val="nil"/>
              <w:bottom w:val="single" w:color="auto" w:sz="4" w:space="0"/>
              <w:right w:val="single" w:color="auto" w:sz="4" w:space="0"/>
            </w:tcBorders>
            <w:shd w:val="clear" w:color="auto" w:fill="auto"/>
            <w:vAlign w:val="center"/>
          </w:tcPr>
          <w:p w14:paraId="1CE2F70C">
            <w:pPr>
              <w:jc w:val="center"/>
              <w:rPr>
                <w:rFonts w:eastAsia="Times New Roman" w:cs="Times New Roman"/>
                <w:lang w:eastAsia="ru-RU"/>
              </w:rPr>
            </w:pPr>
            <w:r>
              <w:rPr>
                <w:rFonts w:eastAsia="Times New Roman" w:cs="Times New Roman"/>
                <w:lang w:eastAsia="ru-RU"/>
              </w:rPr>
              <w:t>3</w:t>
            </w:r>
          </w:p>
        </w:tc>
        <w:tc>
          <w:tcPr>
            <w:tcW w:w="2612" w:type="dxa"/>
            <w:tcBorders>
              <w:top w:val="nil"/>
              <w:left w:val="nil"/>
              <w:bottom w:val="single" w:color="auto" w:sz="4" w:space="0"/>
              <w:right w:val="single" w:color="auto" w:sz="8" w:space="0"/>
            </w:tcBorders>
            <w:shd w:val="clear" w:color="auto" w:fill="auto"/>
            <w:vAlign w:val="center"/>
          </w:tcPr>
          <w:p w14:paraId="753C62E6">
            <w:pPr>
              <w:jc w:val="center"/>
              <w:rPr>
                <w:rFonts w:eastAsia="Times New Roman" w:cs="Times New Roman"/>
                <w:lang w:eastAsia="ru-RU"/>
              </w:rPr>
            </w:pPr>
          </w:p>
        </w:tc>
      </w:tr>
      <w:tr w14:paraId="22DAB064">
        <w:tblPrEx>
          <w:tblCellMar>
            <w:top w:w="0" w:type="dxa"/>
            <w:left w:w="108" w:type="dxa"/>
            <w:bottom w:w="0" w:type="dxa"/>
            <w:right w:w="108" w:type="dxa"/>
          </w:tblCellMar>
        </w:tblPrEx>
        <w:trPr>
          <w:trHeight w:val="327"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202BE98A">
            <w:pPr>
              <w:jc w:val="center"/>
              <w:rPr>
                <w:rFonts w:eastAsia="Times New Roman" w:cs="Times New Roman"/>
                <w:lang w:eastAsia="ru-RU"/>
              </w:rPr>
            </w:pPr>
            <w:r>
              <w:rPr>
                <w:rFonts w:eastAsia="Times New Roman" w:cs="Times New Roman"/>
                <w:lang w:eastAsia="ru-RU"/>
              </w:rPr>
              <w:t>9</w:t>
            </w:r>
          </w:p>
        </w:tc>
        <w:tc>
          <w:tcPr>
            <w:tcW w:w="4719" w:type="dxa"/>
            <w:tcBorders>
              <w:top w:val="nil"/>
              <w:left w:val="nil"/>
              <w:bottom w:val="single" w:color="auto" w:sz="4" w:space="0"/>
              <w:right w:val="nil"/>
            </w:tcBorders>
            <w:shd w:val="clear" w:color="auto" w:fill="auto"/>
            <w:vAlign w:val="center"/>
          </w:tcPr>
          <w:p w14:paraId="6848745D">
            <w:pPr>
              <w:jc w:val="center"/>
              <w:rPr>
                <w:rFonts w:eastAsia="Times New Roman" w:cs="Times New Roman"/>
                <w:lang w:eastAsia="ru-RU"/>
              </w:rPr>
            </w:pPr>
            <w:r>
              <w:rPr>
                <w:rFonts w:eastAsia="Times New Roman" w:cs="Times New Roman"/>
                <w:lang w:eastAsia="ru-RU"/>
              </w:rPr>
              <w:t>Разъем под прямым углом</w:t>
            </w:r>
          </w:p>
        </w:tc>
        <w:tc>
          <w:tcPr>
            <w:tcW w:w="5103" w:type="dxa"/>
            <w:tcBorders>
              <w:top w:val="nil"/>
              <w:left w:val="single" w:color="auto" w:sz="4" w:space="0"/>
              <w:bottom w:val="single" w:color="auto" w:sz="4" w:space="0"/>
              <w:right w:val="single" w:color="auto" w:sz="4" w:space="0"/>
            </w:tcBorders>
            <w:shd w:val="clear" w:color="auto" w:fill="auto"/>
            <w:vAlign w:val="center"/>
          </w:tcPr>
          <w:p w14:paraId="31BCF1CF">
            <w:pPr>
              <w:jc w:val="center"/>
              <w:rPr>
                <w:rFonts w:eastAsia="Times New Roman" w:cs="Times New Roman"/>
                <w:lang w:eastAsia="ru-RU"/>
              </w:rPr>
            </w:pPr>
            <w:r>
              <w:rPr>
                <w:rFonts w:eastAsia="Times New Roman" w:cs="Times New Roman"/>
                <w:lang w:eastAsia="ru-RU"/>
              </w:rPr>
              <w:t>M10*1 (регулируемый)-R1/8"</w:t>
            </w:r>
          </w:p>
        </w:tc>
        <w:tc>
          <w:tcPr>
            <w:tcW w:w="1499" w:type="dxa"/>
            <w:tcBorders>
              <w:top w:val="nil"/>
              <w:left w:val="nil"/>
              <w:bottom w:val="single" w:color="auto" w:sz="4" w:space="0"/>
              <w:right w:val="single" w:color="auto" w:sz="4" w:space="0"/>
            </w:tcBorders>
            <w:shd w:val="clear" w:color="auto" w:fill="auto"/>
            <w:vAlign w:val="center"/>
          </w:tcPr>
          <w:p w14:paraId="68B2AC5C">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7F90F3CA">
            <w:pPr>
              <w:jc w:val="center"/>
              <w:rPr>
                <w:rFonts w:eastAsia="Times New Roman" w:cs="Times New Roman"/>
                <w:lang w:eastAsia="ru-RU"/>
              </w:rPr>
            </w:pPr>
          </w:p>
        </w:tc>
      </w:tr>
      <w:tr w14:paraId="3590F761">
        <w:tblPrEx>
          <w:tblCellMar>
            <w:top w:w="0" w:type="dxa"/>
            <w:left w:w="108" w:type="dxa"/>
            <w:bottom w:w="0" w:type="dxa"/>
            <w:right w:w="108" w:type="dxa"/>
          </w:tblCellMar>
        </w:tblPrEx>
        <w:trPr>
          <w:trHeight w:val="645" w:hRule="atLeast"/>
        </w:trPr>
        <w:tc>
          <w:tcPr>
            <w:tcW w:w="1225" w:type="dxa"/>
            <w:tcBorders>
              <w:top w:val="nil"/>
              <w:left w:val="single" w:color="auto" w:sz="8" w:space="0"/>
              <w:bottom w:val="single" w:color="auto" w:sz="8" w:space="0"/>
              <w:right w:val="single" w:color="auto" w:sz="4" w:space="0"/>
            </w:tcBorders>
            <w:shd w:val="clear" w:color="auto" w:fill="auto"/>
            <w:vAlign w:val="center"/>
          </w:tcPr>
          <w:p w14:paraId="660BB9BC">
            <w:pPr>
              <w:jc w:val="center"/>
              <w:rPr>
                <w:rFonts w:eastAsia="Times New Roman" w:cs="Times New Roman"/>
                <w:lang w:eastAsia="ru-RU"/>
              </w:rPr>
            </w:pPr>
            <w:r>
              <w:rPr>
                <w:rFonts w:eastAsia="Times New Roman" w:cs="Times New Roman"/>
                <w:lang w:eastAsia="ru-RU"/>
              </w:rPr>
              <w:t>10</w:t>
            </w:r>
          </w:p>
        </w:tc>
        <w:tc>
          <w:tcPr>
            <w:tcW w:w="4719" w:type="dxa"/>
            <w:tcBorders>
              <w:top w:val="nil"/>
              <w:left w:val="nil"/>
              <w:bottom w:val="single" w:color="auto" w:sz="8" w:space="0"/>
              <w:right w:val="nil"/>
            </w:tcBorders>
            <w:shd w:val="clear" w:color="auto" w:fill="auto"/>
            <w:vAlign w:val="center"/>
          </w:tcPr>
          <w:p w14:paraId="6F8293B8">
            <w:pPr>
              <w:jc w:val="center"/>
              <w:rPr>
                <w:rFonts w:eastAsia="Times New Roman" w:cs="Times New Roman"/>
                <w:lang w:eastAsia="ru-RU"/>
              </w:rPr>
            </w:pPr>
            <w:r>
              <w:rPr>
                <w:rFonts w:eastAsia="Times New Roman" w:cs="Times New Roman"/>
                <w:lang w:eastAsia="ru-RU"/>
              </w:rPr>
              <w:t>Наконечник прямого соединения</w:t>
            </w:r>
          </w:p>
        </w:tc>
        <w:tc>
          <w:tcPr>
            <w:tcW w:w="5103" w:type="dxa"/>
            <w:tcBorders>
              <w:top w:val="nil"/>
              <w:left w:val="single" w:color="auto" w:sz="4" w:space="0"/>
              <w:bottom w:val="single" w:color="auto" w:sz="8" w:space="0"/>
              <w:right w:val="single" w:color="auto" w:sz="4" w:space="0"/>
            </w:tcBorders>
            <w:shd w:val="clear" w:color="auto" w:fill="auto"/>
            <w:vAlign w:val="center"/>
          </w:tcPr>
          <w:p w14:paraId="5439AFBD">
            <w:pPr>
              <w:jc w:val="center"/>
              <w:rPr>
                <w:rFonts w:eastAsia="Times New Roman" w:cs="Times New Roman"/>
                <w:lang w:eastAsia="ru-RU"/>
              </w:rPr>
            </w:pPr>
            <w:r>
              <w:rPr>
                <w:rFonts w:eastAsia="Times New Roman" w:cs="Times New Roman"/>
                <w:lang w:eastAsia="ru-RU"/>
              </w:rPr>
              <w:t>М16×1,5-12 (комбинированная прокладка)</w:t>
            </w:r>
          </w:p>
        </w:tc>
        <w:tc>
          <w:tcPr>
            <w:tcW w:w="1499" w:type="dxa"/>
            <w:tcBorders>
              <w:top w:val="nil"/>
              <w:left w:val="nil"/>
              <w:bottom w:val="single" w:color="auto" w:sz="8" w:space="0"/>
              <w:right w:val="single" w:color="auto" w:sz="4" w:space="0"/>
            </w:tcBorders>
            <w:shd w:val="clear" w:color="auto" w:fill="auto"/>
            <w:vAlign w:val="center"/>
          </w:tcPr>
          <w:p w14:paraId="383194A0">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8" w:space="0"/>
              <w:right w:val="single" w:color="auto" w:sz="8" w:space="0"/>
            </w:tcBorders>
            <w:shd w:val="clear" w:color="auto" w:fill="auto"/>
            <w:vAlign w:val="center"/>
          </w:tcPr>
          <w:p w14:paraId="129E5034">
            <w:pPr>
              <w:jc w:val="center"/>
              <w:rPr>
                <w:rFonts w:eastAsia="Times New Roman" w:cs="Times New Roman"/>
                <w:lang w:eastAsia="ru-RU"/>
              </w:rPr>
            </w:pPr>
          </w:p>
        </w:tc>
      </w:tr>
    </w:tbl>
    <w:p w14:paraId="23BBF672"/>
    <w:p w14:paraId="57BA54A6">
      <w:r>
        <w:br w:type="page"/>
      </w:r>
    </w:p>
    <w:p w14:paraId="54DAB028"/>
    <w:tbl>
      <w:tblPr>
        <w:tblStyle w:val="12"/>
        <w:tblW w:w="15158" w:type="dxa"/>
        <w:tblInd w:w="0" w:type="dxa"/>
        <w:tblLayout w:type="autofit"/>
        <w:tblCellMar>
          <w:top w:w="0" w:type="dxa"/>
          <w:left w:w="108" w:type="dxa"/>
          <w:bottom w:w="0" w:type="dxa"/>
          <w:right w:w="108" w:type="dxa"/>
        </w:tblCellMar>
      </w:tblPr>
      <w:tblGrid>
        <w:gridCol w:w="1225"/>
        <w:gridCol w:w="4719"/>
        <w:gridCol w:w="5103"/>
        <w:gridCol w:w="1499"/>
        <w:gridCol w:w="2612"/>
      </w:tblGrid>
      <w:tr w14:paraId="6E3192F1">
        <w:tblPrEx>
          <w:tblCellMar>
            <w:top w:w="0" w:type="dxa"/>
            <w:left w:w="108" w:type="dxa"/>
            <w:bottom w:w="0" w:type="dxa"/>
            <w:right w:w="108" w:type="dxa"/>
          </w:tblCellMar>
        </w:tblPrEx>
        <w:trPr>
          <w:trHeight w:val="330" w:hRule="atLeast"/>
        </w:trPr>
        <w:tc>
          <w:tcPr>
            <w:tcW w:w="15158"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173C0277">
            <w:pPr>
              <w:jc w:val="center"/>
              <w:rPr>
                <w:rFonts w:eastAsia="Times New Roman" w:cs="Times New Roman"/>
                <w:b/>
                <w:lang w:eastAsia="ru-RU"/>
              </w:rPr>
            </w:pPr>
            <w:r>
              <w:rPr>
                <w:rFonts w:eastAsia="Times New Roman" w:cs="Times New Roman"/>
                <w:b/>
                <w:sz w:val="28"/>
                <w:lang w:eastAsia="ru-RU"/>
              </w:rPr>
              <w:t>Система впуска воздуха</w:t>
            </w:r>
          </w:p>
        </w:tc>
      </w:tr>
      <w:tr w14:paraId="480EDC03">
        <w:tblPrEx>
          <w:tblCellMar>
            <w:top w:w="0" w:type="dxa"/>
            <w:left w:w="108" w:type="dxa"/>
            <w:bottom w:w="0" w:type="dxa"/>
            <w:right w:w="108" w:type="dxa"/>
          </w:tblCellMar>
        </w:tblPrEx>
        <w:trPr>
          <w:trHeight w:val="330" w:hRule="atLeast"/>
        </w:trPr>
        <w:tc>
          <w:tcPr>
            <w:tcW w:w="15158"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091A5999">
            <w:pPr>
              <w:jc w:val="center"/>
              <w:rPr>
                <w:rFonts w:eastAsia="Times New Roman" w:cs="Times New Roman"/>
                <w:b/>
                <w:bCs/>
                <w:lang w:eastAsia="ru-RU"/>
              </w:rPr>
            </w:pPr>
            <w:r>
              <w:rPr>
                <w:lang w:val="ru-RU" w:eastAsia="ru-RU" w:bidi="ar-SA"/>
              </w:rPr>
              <w:drawing>
                <wp:inline distT="0" distB="0" distL="0" distR="0">
                  <wp:extent cx="2647950" cy="393192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7"/>
                          <a:stretch>
                            <a:fillRect/>
                          </a:stretch>
                        </pic:blipFill>
                        <pic:spPr>
                          <a:xfrm>
                            <a:off x="0" y="0"/>
                            <a:ext cx="2663037" cy="3954383"/>
                          </a:xfrm>
                          <a:prstGeom prst="rect">
                            <a:avLst/>
                          </a:prstGeom>
                        </pic:spPr>
                      </pic:pic>
                    </a:graphicData>
                  </a:graphic>
                </wp:inline>
              </w:drawing>
            </w:r>
          </w:p>
        </w:tc>
      </w:tr>
      <w:tr w14:paraId="224B52A1">
        <w:tblPrEx>
          <w:tblCellMar>
            <w:top w:w="0" w:type="dxa"/>
            <w:left w:w="108" w:type="dxa"/>
            <w:bottom w:w="0" w:type="dxa"/>
            <w:right w:w="108" w:type="dxa"/>
          </w:tblCellMar>
        </w:tblPrEx>
        <w:trPr>
          <w:trHeight w:val="6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A721D92">
            <w:pPr>
              <w:jc w:val="center"/>
              <w:rPr>
                <w:rFonts w:eastAsia="Times New Roman" w:cs="Times New Roman"/>
                <w:b/>
                <w:lang w:eastAsia="ru-RU"/>
              </w:rPr>
            </w:pPr>
            <w:r>
              <w:rPr>
                <w:rFonts w:eastAsia="Times New Roman" w:cs="Times New Roman"/>
                <w:b/>
                <w:lang w:eastAsia="ru-RU"/>
              </w:rPr>
              <w:t>Номер</w:t>
            </w:r>
          </w:p>
        </w:tc>
        <w:tc>
          <w:tcPr>
            <w:tcW w:w="4719" w:type="dxa"/>
            <w:tcBorders>
              <w:top w:val="nil"/>
              <w:left w:val="nil"/>
              <w:bottom w:val="single" w:color="auto" w:sz="4" w:space="0"/>
              <w:right w:val="single" w:color="auto" w:sz="4" w:space="0"/>
            </w:tcBorders>
            <w:shd w:val="clear" w:color="auto" w:fill="auto"/>
            <w:vAlign w:val="center"/>
          </w:tcPr>
          <w:p w14:paraId="0C284391">
            <w:pPr>
              <w:jc w:val="center"/>
              <w:rPr>
                <w:rFonts w:eastAsia="Times New Roman" w:cs="Times New Roman"/>
                <w:b/>
                <w:lang w:eastAsia="ru-RU"/>
              </w:rPr>
            </w:pPr>
            <w:r>
              <w:rPr>
                <w:rFonts w:eastAsia="Times New Roman" w:cs="Times New Roman"/>
                <w:b/>
                <w:lang w:eastAsia="ru-RU"/>
              </w:rPr>
              <w:t>Имя</w:t>
            </w:r>
          </w:p>
        </w:tc>
        <w:tc>
          <w:tcPr>
            <w:tcW w:w="5103" w:type="dxa"/>
            <w:tcBorders>
              <w:top w:val="nil"/>
              <w:left w:val="nil"/>
              <w:bottom w:val="single" w:color="auto" w:sz="4" w:space="0"/>
              <w:right w:val="single" w:color="auto" w:sz="4" w:space="0"/>
            </w:tcBorders>
            <w:shd w:val="clear" w:color="auto" w:fill="auto"/>
            <w:vAlign w:val="center"/>
          </w:tcPr>
          <w:p w14:paraId="78BD3217">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nil"/>
              <w:left w:val="nil"/>
              <w:bottom w:val="single" w:color="auto" w:sz="4" w:space="0"/>
              <w:right w:val="single" w:color="auto" w:sz="4" w:space="0"/>
            </w:tcBorders>
            <w:shd w:val="clear" w:color="auto" w:fill="auto"/>
            <w:vAlign w:val="center"/>
          </w:tcPr>
          <w:p w14:paraId="677FAF2E">
            <w:pPr>
              <w:jc w:val="center"/>
              <w:rPr>
                <w:rFonts w:eastAsia="Times New Roman" w:cs="Times New Roman"/>
                <w:b/>
                <w:lang w:eastAsia="ru-RU"/>
              </w:rPr>
            </w:pPr>
            <w:r>
              <w:rPr>
                <w:rFonts w:eastAsia="Times New Roman" w:cs="Times New Roman"/>
                <w:b/>
                <w:lang w:eastAsia="ru-RU"/>
              </w:rPr>
              <w:t>Количество</w:t>
            </w:r>
          </w:p>
        </w:tc>
        <w:tc>
          <w:tcPr>
            <w:tcW w:w="2612" w:type="dxa"/>
            <w:tcBorders>
              <w:top w:val="nil"/>
              <w:left w:val="nil"/>
              <w:bottom w:val="single" w:color="auto" w:sz="4" w:space="0"/>
              <w:right w:val="single" w:color="auto" w:sz="8" w:space="0"/>
            </w:tcBorders>
            <w:shd w:val="clear" w:color="auto" w:fill="auto"/>
            <w:vAlign w:val="center"/>
          </w:tcPr>
          <w:p w14:paraId="3B93A3DB">
            <w:pPr>
              <w:jc w:val="center"/>
              <w:rPr>
                <w:rFonts w:eastAsia="Times New Roman" w:cs="Times New Roman"/>
                <w:b/>
                <w:lang w:eastAsia="ru-RU"/>
              </w:rPr>
            </w:pPr>
            <w:r>
              <w:rPr>
                <w:rFonts w:eastAsia="Times New Roman" w:cs="Times New Roman"/>
                <w:b/>
                <w:lang w:eastAsia="ru-RU"/>
              </w:rPr>
              <w:t>Примечание</w:t>
            </w:r>
          </w:p>
        </w:tc>
      </w:tr>
      <w:tr w14:paraId="434635F5">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672BC06C">
            <w:pPr>
              <w:jc w:val="center"/>
              <w:rPr>
                <w:rFonts w:eastAsia="Times New Roman" w:cs="Times New Roman"/>
                <w:lang w:eastAsia="ru-RU"/>
              </w:rPr>
            </w:pPr>
            <w:r>
              <w:rPr>
                <w:rFonts w:eastAsia="Times New Roman" w:cs="Times New Roman"/>
                <w:lang w:eastAsia="ru-RU"/>
              </w:rPr>
              <w:t>1</w:t>
            </w:r>
          </w:p>
        </w:tc>
        <w:tc>
          <w:tcPr>
            <w:tcW w:w="4719" w:type="dxa"/>
            <w:tcBorders>
              <w:top w:val="nil"/>
              <w:left w:val="nil"/>
              <w:bottom w:val="single" w:color="auto" w:sz="4" w:space="0"/>
              <w:right w:val="nil"/>
            </w:tcBorders>
            <w:shd w:val="clear" w:color="auto" w:fill="auto"/>
            <w:vAlign w:val="center"/>
          </w:tcPr>
          <w:p w14:paraId="3909CDD9">
            <w:pPr>
              <w:jc w:val="center"/>
              <w:rPr>
                <w:rFonts w:eastAsia="Times New Roman" w:cs="Times New Roman"/>
                <w:lang w:eastAsia="ru-RU"/>
              </w:rPr>
            </w:pPr>
            <w:r>
              <w:rPr>
                <w:rFonts w:eastAsia="Times New Roman" w:cs="Times New Roman"/>
                <w:lang w:eastAsia="ru-RU"/>
              </w:rPr>
              <w:t>Воздушный фильтр</w:t>
            </w:r>
          </w:p>
        </w:tc>
        <w:tc>
          <w:tcPr>
            <w:tcW w:w="5103" w:type="dxa"/>
            <w:tcBorders>
              <w:top w:val="nil"/>
              <w:left w:val="single" w:color="auto" w:sz="4" w:space="0"/>
              <w:bottom w:val="single" w:color="auto" w:sz="4" w:space="0"/>
              <w:right w:val="single" w:color="auto" w:sz="4" w:space="0"/>
            </w:tcBorders>
            <w:shd w:val="clear" w:color="auto" w:fill="auto"/>
            <w:vAlign w:val="center"/>
          </w:tcPr>
          <w:p w14:paraId="146EB410">
            <w:pPr>
              <w:jc w:val="center"/>
              <w:rPr>
                <w:rFonts w:eastAsia="Times New Roman" w:cs="Times New Roman"/>
                <w:lang w:eastAsia="ru-RU"/>
              </w:rPr>
            </w:pPr>
            <w:r>
              <w:rPr>
                <w:rFonts w:eastAsia="Times New Roman" w:cs="Times New Roman"/>
                <w:lang w:eastAsia="ru-RU"/>
              </w:rPr>
              <w:t>C1250</w:t>
            </w:r>
          </w:p>
        </w:tc>
        <w:tc>
          <w:tcPr>
            <w:tcW w:w="1499" w:type="dxa"/>
            <w:tcBorders>
              <w:top w:val="nil"/>
              <w:left w:val="nil"/>
              <w:bottom w:val="single" w:color="auto" w:sz="4" w:space="0"/>
              <w:right w:val="single" w:color="auto" w:sz="4" w:space="0"/>
            </w:tcBorders>
            <w:shd w:val="clear" w:color="auto" w:fill="auto"/>
            <w:vAlign w:val="center"/>
          </w:tcPr>
          <w:p w14:paraId="170048A0">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7804E55F">
            <w:pPr>
              <w:jc w:val="center"/>
              <w:rPr>
                <w:rFonts w:eastAsia="Times New Roman" w:cs="Times New Roman"/>
                <w:lang w:eastAsia="ru-RU"/>
              </w:rPr>
            </w:pPr>
          </w:p>
        </w:tc>
      </w:tr>
      <w:tr w14:paraId="2BE35EA9">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507497C8">
            <w:pPr>
              <w:jc w:val="center"/>
              <w:rPr>
                <w:rFonts w:eastAsia="Times New Roman" w:cs="Times New Roman"/>
                <w:lang w:eastAsia="ru-RU"/>
              </w:rPr>
            </w:pPr>
            <w:r>
              <w:rPr>
                <w:rFonts w:eastAsia="Times New Roman" w:cs="Times New Roman"/>
                <w:lang w:eastAsia="ru-RU"/>
              </w:rPr>
              <w:t>2</w:t>
            </w:r>
          </w:p>
        </w:tc>
        <w:tc>
          <w:tcPr>
            <w:tcW w:w="4719" w:type="dxa"/>
            <w:tcBorders>
              <w:top w:val="nil"/>
              <w:left w:val="nil"/>
              <w:bottom w:val="single" w:color="auto" w:sz="4" w:space="0"/>
              <w:right w:val="nil"/>
            </w:tcBorders>
            <w:shd w:val="clear" w:color="auto" w:fill="auto"/>
            <w:vAlign w:val="center"/>
          </w:tcPr>
          <w:p w14:paraId="205289B5">
            <w:pPr>
              <w:jc w:val="center"/>
              <w:rPr>
                <w:rFonts w:eastAsia="Times New Roman" w:cs="Times New Roman"/>
                <w:lang w:eastAsia="ru-RU"/>
              </w:rPr>
            </w:pPr>
            <w:r>
              <w:rPr>
                <w:rFonts w:eastAsia="Times New Roman" w:cs="Times New Roman"/>
                <w:lang w:eastAsia="ru-RU"/>
              </w:rPr>
              <w:t>Воздушный фильтр</w:t>
            </w:r>
          </w:p>
        </w:tc>
        <w:tc>
          <w:tcPr>
            <w:tcW w:w="5103" w:type="dxa"/>
            <w:tcBorders>
              <w:top w:val="nil"/>
              <w:left w:val="single" w:color="auto" w:sz="4" w:space="0"/>
              <w:bottom w:val="single" w:color="auto" w:sz="4" w:space="0"/>
              <w:right w:val="single" w:color="auto" w:sz="4" w:space="0"/>
            </w:tcBorders>
            <w:shd w:val="clear" w:color="auto" w:fill="auto"/>
            <w:vAlign w:val="center"/>
          </w:tcPr>
          <w:p w14:paraId="7C271FFB">
            <w:pPr>
              <w:jc w:val="center"/>
              <w:rPr>
                <w:rFonts w:eastAsia="Times New Roman" w:cs="Times New Roman"/>
                <w:lang w:eastAsia="ru-RU"/>
              </w:rPr>
            </w:pPr>
            <w:r>
              <w:rPr>
                <w:rFonts w:eastAsia="Times New Roman" w:cs="Times New Roman"/>
                <w:lang w:eastAsia="ru-RU"/>
              </w:rPr>
              <w:t>Φ119*135</w:t>
            </w:r>
          </w:p>
        </w:tc>
        <w:tc>
          <w:tcPr>
            <w:tcW w:w="1499" w:type="dxa"/>
            <w:tcBorders>
              <w:top w:val="nil"/>
              <w:left w:val="nil"/>
              <w:bottom w:val="single" w:color="auto" w:sz="4" w:space="0"/>
              <w:right w:val="single" w:color="auto" w:sz="4" w:space="0"/>
            </w:tcBorders>
            <w:shd w:val="clear" w:color="auto" w:fill="auto"/>
            <w:vAlign w:val="center"/>
          </w:tcPr>
          <w:p w14:paraId="7B893C72">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0577D7B7">
            <w:pPr>
              <w:jc w:val="center"/>
              <w:rPr>
                <w:rFonts w:eastAsia="Times New Roman" w:cs="Times New Roman"/>
                <w:lang w:eastAsia="ru-RU"/>
              </w:rPr>
            </w:pPr>
          </w:p>
        </w:tc>
      </w:tr>
      <w:tr w14:paraId="48C9EF03">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4BA59632">
            <w:pPr>
              <w:jc w:val="center"/>
              <w:rPr>
                <w:rFonts w:eastAsia="Times New Roman" w:cs="Times New Roman"/>
                <w:lang w:eastAsia="ru-RU"/>
              </w:rPr>
            </w:pPr>
            <w:r>
              <w:rPr>
                <w:rFonts w:eastAsia="Times New Roman" w:cs="Times New Roman"/>
                <w:lang w:eastAsia="ru-RU"/>
              </w:rPr>
              <w:t>3</w:t>
            </w:r>
          </w:p>
        </w:tc>
        <w:tc>
          <w:tcPr>
            <w:tcW w:w="4719" w:type="dxa"/>
            <w:tcBorders>
              <w:top w:val="nil"/>
              <w:left w:val="nil"/>
              <w:bottom w:val="single" w:color="auto" w:sz="4" w:space="0"/>
              <w:right w:val="nil"/>
            </w:tcBorders>
            <w:shd w:val="clear" w:color="auto" w:fill="auto"/>
            <w:vAlign w:val="center"/>
          </w:tcPr>
          <w:p w14:paraId="690292FF">
            <w:pPr>
              <w:jc w:val="center"/>
              <w:rPr>
                <w:rFonts w:eastAsia="Times New Roman" w:cs="Times New Roman"/>
                <w:lang w:eastAsia="ru-RU"/>
              </w:rPr>
            </w:pPr>
            <w:r>
              <w:rPr>
                <w:rFonts w:eastAsia="Times New Roman" w:cs="Times New Roman"/>
                <w:lang w:eastAsia="ru-RU"/>
              </w:rPr>
              <w:t>Впускной клапан</w:t>
            </w:r>
          </w:p>
        </w:tc>
        <w:tc>
          <w:tcPr>
            <w:tcW w:w="5103" w:type="dxa"/>
            <w:tcBorders>
              <w:top w:val="nil"/>
              <w:left w:val="single" w:color="auto" w:sz="4" w:space="0"/>
              <w:bottom w:val="single" w:color="auto" w:sz="4" w:space="0"/>
              <w:right w:val="single" w:color="auto" w:sz="4" w:space="0"/>
            </w:tcBorders>
            <w:shd w:val="clear" w:color="auto" w:fill="auto"/>
            <w:vAlign w:val="center"/>
          </w:tcPr>
          <w:p w14:paraId="2BA84B4A">
            <w:pPr>
              <w:jc w:val="center"/>
              <w:rPr>
                <w:rFonts w:eastAsia="Times New Roman" w:cs="Times New Roman"/>
                <w:lang w:eastAsia="ru-RU"/>
              </w:rPr>
            </w:pPr>
            <w:r>
              <w:rPr>
                <w:rFonts w:eastAsia="Times New Roman" w:cs="Times New Roman"/>
                <w:lang w:eastAsia="ru-RU"/>
              </w:rPr>
              <w:t>JIV-40B-E-BJ</w:t>
            </w:r>
          </w:p>
        </w:tc>
        <w:tc>
          <w:tcPr>
            <w:tcW w:w="1499" w:type="dxa"/>
            <w:tcBorders>
              <w:top w:val="nil"/>
              <w:left w:val="nil"/>
              <w:bottom w:val="single" w:color="auto" w:sz="4" w:space="0"/>
              <w:right w:val="single" w:color="auto" w:sz="4" w:space="0"/>
            </w:tcBorders>
            <w:shd w:val="clear" w:color="auto" w:fill="auto"/>
            <w:vAlign w:val="center"/>
          </w:tcPr>
          <w:p w14:paraId="5A4B5B53">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346249F3">
            <w:pPr>
              <w:jc w:val="center"/>
              <w:rPr>
                <w:rFonts w:eastAsia="Times New Roman" w:cs="Times New Roman"/>
                <w:lang w:eastAsia="ru-RU"/>
              </w:rPr>
            </w:pPr>
          </w:p>
        </w:tc>
      </w:tr>
      <w:tr w14:paraId="55A7A9FE">
        <w:tblPrEx>
          <w:tblCellMar>
            <w:top w:w="0" w:type="dxa"/>
            <w:left w:w="108" w:type="dxa"/>
            <w:bottom w:w="0" w:type="dxa"/>
            <w:right w:w="108" w:type="dxa"/>
          </w:tblCellMar>
        </w:tblPrEx>
        <w:trPr>
          <w:trHeight w:val="645" w:hRule="atLeast"/>
        </w:trPr>
        <w:tc>
          <w:tcPr>
            <w:tcW w:w="1225" w:type="dxa"/>
            <w:tcBorders>
              <w:top w:val="nil"/>
              <w:left w:val="single" w:color="auto" w:sz="8" w:space="0"/>
              <w:bottom w:val="single" w:color="auto" w:sz="8" w:space="0"/>
              <w:right w:val="single" w:color="auto" w:sz="4" w:space="0"/>
            </w:tcBorders>
            <w:shd w:val="clear" w:color="auto" w:fill="auto"/>
            <w:vAlign w:val="center"/>
          </w:tcPr>
          <w:p w14:paraId="6CD5BFDE">
            <w:pPr>
              <w:jc w:val="center"/>
              <w:rPr>
                <w:rFonts w:eastAsia="Times New Roman" w:cs="Times New Roman"/>
                <w:lang w:eastAsia="ru-RU"/>
              </w:rPr>
            </w:pPr>
            <w:r>
              <w:rPr>
                <w:rFonts w:eastAsia="Times New Roman" w:cs="Times New Roman"/>
                <w:lang w:eastAsia="ru-RU"/>
              </w:rPr>
              <w:t>4</w:t>
            </w:r>
          </w:p>
        </w:tc>
        <w:tc>
          <w:tcPr>
            <w:tcW w:w="4719" w:type="dxa"/>
            <w:tcBorders>
              <w:top w:val="nil"/>
              <w:left w:val="nil"/>
              <w:bottom w:val="single" w:color="auto" w:sz="8" w:space="0"/>
              <w:right w:val="nil"/>
            </w:tcBorders>
            <w:shd w:val="clear" w:color="auto" w:fill="auto"/>
            <w:vAlign w:val="center"/>
          </w:tcPr>
          <w:p w14:paraId="3DAB0E67">
            <w:pPr>
              <w:jc w:val="center"/>
              <w:rPr>
                <w:rFonts w:eastAsia="Times New Roman" w:cs="Times New Roman"/>
                <w:lang w:eastAsia="ru-RU"/>
              </w:rPr>
            </w:pPr>
            <w:r>
              <w:rPr>
                <w:rFonts w:eastAsia="Times New Roman" w:cs="Times New Roman"/>
                <w:lang w:eastAsia="ru-RU"/>
              </w:rPr>
              <w:t>Прямоугольное соединение с наконечником</w:t>
            </w:r>
          </w:p>
        </w:tc>
        <w:tc>
          <w:tcPr>
            <w:tcW w:w="5103" w:type="dxa"/>
            <w:tcBorders>
              <w:top w:val="nil"/>
              <w:left w:val="single" w:color="auto" w:sz="4" w:space="0"/>
              <w:bottom w:val="single" w:color="auto" w:sz="8" w:space="0"/>
              <w:right w:val="single" w:color="auto" w:sz="4" w:space="0"/>
            </w:tcBorders>
            <w:shd w:val="clear" w:color="auto" w:fill="auto"/>
            <w:vAlign w:val="center"/>
          </w:tcPr>
          <w:p w14:paraId="3C7E5862">
            <w:pPr>
              <w:jc w:val="center"/>
              <w:rPr>
                <w:rFonts w:eastAsia="Times New Roman" w:cs="Times New Roman"/>
                <w:lang w:eastAsia="ru-RU"/>
              </w:rPr>
            </w:pPr>
            <w:r>
              <w:rPr>
                <w:rFonts w:eastAsia="Times New Roman" w:cs="Times New Roman"/>
                <w:lang w:eastAsia="ru-RU"/>
              </w:rPr>
              <w:t>R1/8"-6 с белым покрытием</w:t>
            </w:r>
          </w:p>
        </w:tc>
        <w:tc>
          <w:tcPr>
            <w:tcW w:w="1499" w:type="dxa"/>
            <w:tcBorders>
              <w:top w:val="nil"/>
              <w:left w:val="nil"/>
              <w:bottom w:val="single" w:color="auto" w:sz="8" w:space="0"/>
              <w:right w:val="single" w:color="auto" w:sz="4" w:space="0"/>
            </w:tcBorders>
            <w:shd w:val="clear" w:color="auto" w:fill="auto"/>
            <w:vAlign w:val="center"/>
          </w:tcPr>
          <w:p w14:paraId="3CE243F0">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8" w:space="0"/>
              <w:right w:val="single" w:color="auto" w:sz="8" w:space="0"/>
            </w:tcBorders>
            <w:shd w:val="clear" w:color="auto" w:fill="auto"/>
            <w:vAlign w:val="center"/>
          </w:tcPr>
          <w:p w14:paraId="0FC3B162">
            <w:pPr>
              <w:jc w:val="center"/>
              <w:rPr>
                <w:rFonts w:eastAsia="Times New Roman" w:cs="Times New Roman"/>
                <w:lang w:eastAsia="ru-RU"/>
              </w:rPr>
            </w:pPr>
          </w:p>
        </w:tc>
      </w:tr>
    </w:tbl>
    <w:p w14:paraId="4EB62A20"/>
    <w:tbl>
      <w:tblPr>
        <w:tblStyle w:val="12"/>
        <w:tblW w:w="15158" w:type="dxa"/>
        <w:tblInd w:w="0" w:type="dxa"/>
        <w:tblLayout w:type="autofit"/>
        <w:tblCellMar>
          <w:top w:w="0" w:type="dxa"/>
          <w:left w:w="108" w:type="dxa"/>
          <w:bottom w:w="0" w:type="dxa"/>
          <w:right w:w="108" w:type="dxa"/>
        </w:tblCellMar>
      </w:tblPr>
      <w:tblGrid>
        <w:gridCol w:w="1225"/>
        <w:gridCol w:w="4719"/>
        <w:gridCol w:w="5103"/>
        <w:gridCol w:w="1499"/>
        <w:gridCol w:w="2612"/>
      </w:tblGrid>
      <w:tr w14:paraId="3E0EE939">
        <w:tblPrEx>
          <w:tblCellMar>
            <w:top w:w="0" w:type="dxa"/>
            <w:left w:w="108" w:type="dxa"/>
            <w:bottom w:w="0" w:type="dxa"/>
            <w:right w:w="108" w:type="dxa"/>
          </w:tblCellMar>
        </w:tblPrEx>
        <w:trPr>
          <w:trHeight w:val="315" w:hRule="atLeast"/>
        </w:trPr>
        <w:tc>
          <w:tcPr>
            <w:tcW w:w="15158"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3F8D3C3C">
            <w:pPr>
              <w:jc w:val="center"/>
              <w:rPr>
                <w:rFonts w:eastAsia="Times New Roman" w:cs="Times New Roman"/>
                <w:b/>
                <w:lang w:eastAsia="ru-RU"/>
              </w:rPr>
            </w:pPr>
            <w:r>
              <w:rPr>
                <w:rFonts w:eastAsia="Times New Roman" w:cs="Times New Roman"/>
                <w:b/>
                <w:sz w:val="28"/>
                <w:lang w:eastAsia="ru-RU"/>
              </w:rPr>
              <w:t>Система охлаждения</w:t>
            </w:r>
          </w:p>
        </w:tc>
      </w:tr>
      <w:tr w14:paraId="0B997445">
        <w:tblPrEx>
          <w:tblCellMar>
            <w:top w:w="0" w:type="dxa"/>
            <w:left w:w="108" w:type="dxa"/>
            <w:bottom w:w="0" w:type="dxa"/>
            <w:right w:w="108" w:type="dxa"/>
          </w:tblCellMar>
        </w:tblPrEx>
        <w:trPr>
          <w:trHeight w:val="315" w:hRule="atLeast"/>
        </w:trPr>
        <w:tc>
          <w:tcPr>
            <w:tcW w:w="15158"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243EB42D">
            <w:pPr>
              <w:jc w:val="center"/>
              <w:rPr>
                <w:rFonts w:eastAsia="Times New Roman" w:cs="Times New Roman"/>
                <w:b/>
                <w:bCs/>
                <w:lang w:eastAsia="ru-RU"/>
              </w:rPr>
            </w:pPr>
            <w:r>
              <w:rPr>
                <w:lang w:val="ru-RU" w:eastAsia="ru-RU" w:bidi="ar-SA"/>
              </w:rPr>
              <w:drawing>
                <wp:inline distT="0" distB="0" distL="0" distR="0">
                  <wp:extent cx="4886325" cy="4355465"/>
                  <wp:effectExtent l="0" t="0" r="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tretch>
                            <a:fillRect/>
                          </a:stretch>
                        </pic:blipFill>
                        <pic:spPr>
                          <a:xfrm>
                            <a:off x="0" y="0"/>
                            <a:ext cx="4918940" cy="4384588"/>
                          </a:xfrm>
                          <a:prstGeom prst="rect">
                            <a:avLst/>
                          </a:prstGeom>
                        </pic:spPr>
                      </pic:pic>
                    </a:graphicData>
                  </a:graphic>
                </wp:inline>
              </w:drawing>
            </w:r>
          </w:p>
        </w:tc>
      </w:tr>
      <w:tr w14:paraId="081C8DF9">
        <w:tblPrEx>
          <w:tblCellMar>
            <w:top w:w="0" w:type="dxa"/>
            <w:left w:w="108" w:type="dxa"/>
            <w:bottom w:w="0" w:type="dxa"/>
            <w:right w:w="108" w:type="dxa"/>
          </w:tblCellMar>
        </w:tblPrEx>
        <w:trPr>
          <w:trHeight w:val="6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40CC8A3">
            <w:pPr>
              <w:jc w:val="center"/>
              <w:rPr>
                <w:rFonts w:eastAsia="Times New Roman" w:cs="Times New Roman"/>
                <w:b/>
                <w:lang w:eastAsia="ru-RU"/>
              </w:rPr>
            </w:pPr>
            <w:r>
              <w:rPr>
                <w:rFonts w:eastAsia="Times New Roman" w:cs="Times New Roman"/>
                <w:b/>
                <w:lang w:eastAsia="ru-RU"/>
              </w:rPr>
              <w:t>Номер</w:t>
            </w:r>
          </w:p>
        </w:tc>
        <w:tc>
          <w:tcPr>
            <w:tcW w:w="4719" w:type="dxa"/>
            <w:tcBorders>
              <w:top w:val="nil"/>
              <w:left w:val="nil"/>
              <w:bottom w:val="single" w:color="auto" w:sz="4" w:space="0"/>
              <w:right w:val="single" w:color="auto" w:sz="4" w:space="0"/>
            </w:tcBorders>
            <w:shd w:val="clear" w:color="auto" w:fill="auto"/>
            <w:vAlign w:val="center"/>
          </w:tcPr>
          <w:p w14:paraId="7F7A5E32">
            <w:pPr>
              <w:jc w:val="center"/>
              <w:rPr>
                <w:rFonts w:eastAsia="Times New Roman" w:cs="Times New Roman"/>
                <w:b/>
                <w:lang w:eastAsia="ru-RU"/>
              </w:rPr>
            </w:pPr>
            <w:r>
              <w:rPr>
                <w:rFonts w:eastAsia="Times New Roman" w:cs="Times New Roman"/>
                <w:b/>
                <w:lang w:eastAsia="ru-RU"/>
              </w:rPr>
              <w:t>Имя</w:t>
            </w:r>
          </w:p>
        </w:tc>
        <w:tc>
          <w:tcPr>
            <w:tcW w:w="5103" w:type="dxa"/>
            <w:tcBorders>
              <w:top w:val="nil"/>
              <w:left w:val="nil"/>
              <w:bottom w:val="single" w:color="auto" w:sz="4" w:space="0"/>
              <w:right w:val="single" w:color="auto" w:sz="4" w:space="0"/>
            </w:tcBorders>
            <w:shd w:val="clear" w:color="auto" w:fill="auto"/>
            <w:vAlign w:val="center"/>
          </w:tcPr>
          <w:p w14:paraId="395FA99D">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nil"/>
              <w:left w:val="nil"/>
              <w:bottom w:val="single" w:color="auto" w:sz="4" w:space="0"/>
              <w:right w:val="single" w:color="auto" w:sz="4" w:space="0"/>
            </w:tcBorders>
            <w:shd w:val="clear" w:color="auto" w:fill="auto"/>
            <w:vAlign w:val="center"/>
          </w:tcPr>
          <w:p w14:paraId="2C8E8734">
            <w:pPr>
              <w:jc w:val="center"/>
              <w:rPr>
                <w:rFonts w:eastAsia="Times New Roman" w:cs="Times New Roman"/>
                <w:b/>
                <w:lang w:eastAsia="ru-RU"/>
              </w:rPr>
            </w:pPr>
            <w:r>
              <w:rPr>
                <w:rFonts w:eastAsia="Times New Roman" w:cs="Times New Roman"/>
                <w:b/>
                <w:lang w:eastAsia="ru-RU"/>
              </w:rPr>
              <w:t>Количество</w:t>
            </w:r>
          </w:p>
        </w:tc>
        <w:tc>
          <w:tcPr>
            <w:tcW w:w="2612" w:type="dxa"/>
            <w:tcBorders>
              <w:top w:val="nil"/>
              <w:left w:val="nil"/>
              <w:bottom w:val="single" w:color="auto" w:sz="4" w:space="0"/>
              <w:right w:val="single" w:color="auto" w:sz="8" w:space="0"/>
            </w:tcBorders>
            <w:shd w:val="clear" w:color="auto" w:fill="auto"/>
            <w:vAlign w:val="center"/>
          </w:tcPr>
          <w:p w14:paraId="5DCCAB86">
            <w:pPr>
              <w:jc w:val="center"/>
              <w:rPr>
                <w:rFonts w:eastAsia="Times New Roman" w:cs="Times New Roman"/>
                <w:b/>
                <w:lang w:eastAsia="ru-RU"/>
              </w:rPr>
            </w:pPr>
            <w:r>
              <w:rPr>
                <w:rFonts w:eastAsia="Times New Roman" w:cs="Times New Roman"/>
                <w:b/>
                <w:lang w:eastAsia="ru-RU"/>
              </w:rPr>
              <w:t>Примечание</w:t>
            </w:r>
          </w:p>
        </w:tc>
      </w:tr>
      <w:tr w14:paraId="50E6A007">
        <w:tblPrEx>
          <w:tblCellMar>
            <w:top w:w="0" w:type="dxa"/>
            <w:left w:w="108" w:type="dxa"/>
            <w:bottom w:w="0" w:type="dxa"/>
            <w:right w:w="108" w:type="dxa"/>
          </w:tblCellMar>
        </w:tblPrEx>
        <w:trPr>
          <w:trHeight w:val="315"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901BD0E">
            <w:pPr>
              <w:jc w:val="center"/>
              <w:rPr>
                <w:rFonts w:eastAsia="Times New Roman" w:cs="Times New Roman"/>
                <w:lang w:eastAsia="ru-RU"/>
              </w:rPr>
            </w:pPr>
            <w:r>
              <w:rPr>
                <w:rFonts w:eastAsia="Times New Roman" w:cs="Times New Roman"/>
                <w:lang w:eastAsia="ru-RU"/>
              </w:rPr>
              <w:t>1</w:t>
            </w:r>
          </w:p>
        </w:tc>
        <w:tc>
          <w:tcPr>
            <w:tcW w:w="4719" w:type="dxa"/>
            <w:tcBorders>
              <w:top w:val="nil"/>
              <w:left w:val="nil"/>
              <w:bottom w:val="single" w:color="auto" w:sz="4" w:space="0"/>
              <w:right w:val="nil"/>
            </w:tcBorders>
            <w:shd w:val="clear" w:color="auto" w:fill="auto"/>
            <w:vAlign w:val="center"/>
          </w:tcPr>
          <w:p w14:paraId="0525AF47">
            <w:pPr>
              <w:jc w:val="center"/>
              <w:rPr>
                <w:rFonts w:eastAsia="Times New Roman" w:cs="Times New Roman"/>
                <w:lang w:eastAsia="ru-RU"/>
              </w:rPr>
            </w:pPr>
            <w:r>
              <w:rPr>
                <w:rFonts w:eastAsia="Times New Roman" w:cs="Times New Roman"/>
                <w:lang w:eastAsia="ru-RU"/>
              </w:rPr>
              <w:t>Кулер</w:t>
            </w:r>
          </w:p>
        </w:tc>
        <w:tc>
          <w:tcPr>
            <w:tcW w:w="5103" w:type="dxa"/>
            <w:tcBorders>
              <w:top w:val="nil"/>
              <w:left w:val="single" w:color="auto" w:sz="4" w:space="0"/>
              <w:bottom w:val="single" w:color="auto" w:sz="4" w:space="0"/>
              <w:right w:val="single" w:color="auto" w:sz="4" w:space="0"/>
            </w:tcBorders>
            <w:shd w:val="clear" w:color="auto" w:fill="auto"/>
            <w:vAlign w:val="center"/>
          </w:tcPr>
          <w:p w14:paraId="00E7E48B">
            <w:pPr>
              <w:jc w:val="center"/>
              <w:rPr>
                <w:rFonts w:eastAsia="Times New Roman" w:cs="Times New Roman"/>
                <w:lang w:eastAsia="ru-RU"/>
              </w:rPr>
            </w:pPr>
            <w:r>
              <w:rPr>
                <w:rFonts w:eastAsia="Times New Roman" w:cs="Times New Roman"/>
                <w:lang w:eastAsia="ru-RU"/>
              </w:rPr>
              <w:t>XM8273A</w:t>
            </w:r>
          </w:p>
        </w:tc>
        <w:tc>
          <w:tcPr>
            <w:tcW w:w="1499" w:type="dxa"/>
            <w:tcBorders>
              <w:top w:val="nil"/>
              <w:left w:val="nil"/>
              <w:bottom w:val="single" w:color="auto" w:sz="4" w:space="0"/>
              <w:right w:val="single" w:color="auto" w:sz="4" w:space="0"/>
            </w:tcBorders>
            <w:shd w:val="clear" w:color="auto" w:fill="auto"/>
            <w:vAlign w:val="center"/>
          </w:tcPr>
          <w:p w14:paraId="1185EEBD">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4E0EC30F">
            <w:pPr>
              <w:jc w:val="center"/>
              <w:rPr>
                <w:rFonts w:eastAsia="Times New Roman" w:cs="Times New Roman"/>
                <w:lang w:eastAsia="ru-RU"/>
              </w:rPr>
            </w:pPr>
          </w:p>
        </w:tc>
      </w:tr>
      <w:tr w14:paraId="133A9919">
        <w:tblPrEx>
          <w:tblCellMar>
            <w:top w:w="0" w:type="dxa"/>
            <w:left w:w="108" w:type="dxa"/>
            <w:bottom w:w="0" w:type="dxa"/>
            <w:right w:w="108" w:type="dxa"/>
          </w:tblCellMar>
        </w:tblPrEx>
        <w:trPr>
          <w:trHeight w:val="315"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083EC549">
            <w:pPr>
              <w:jc w:val="center"/>
              <w:rPr>
                <w:rFonts w:eastAsia="Times New Roman" w:cs="Times New Roman"/>
                <w:lang w:eastAsia="ru-RU"/>
              </w:rPr>
            </w:pPr>
            <w:r>
              <w:rPr>
                <w:rFonts w:eastAsia="Times New Roman" w:cs="Times New Roman"/>
                <w:lang w:eastAsia="ru-RU"/>
              </w:rPr>
              <w:t>2</w:t>
            </w:r>
          </w:p>
        </w:tc>
        <w:tc>
          <w:tcPr>
            <w:tcW w:w="4719" w:type="dxa"/>
            <w:tcBorders>
              <w:top w:val="nil"/>
              <w:left w:val="nil"/>
              <w:bottom w:val="single" w:color="auto" w:sz="4" w:space="0"/>
              <w:right w:val="nil"/>
            </w:tcBorders>
            <w:shd w:val="clear" w:color="auto" w:fill="auto"/>
            <w:vAlign w:val="center"/>
          </w:tcPr>
          <w:p w14:paraId="636C18CD">
            <w:pPr>
              <w:jc w:val="center"/>
              <w:rPr>
                <w:rFonts w:eastAsia="Times New Roman" w:cs="Times New Roman"/>
                <w:lang w:eastAsia="ru-RU"/>
              </w:rPr>
            </w:pPr>
            <w:r>
              <w:rPr>
                <w:rFonts w:eastAsia="Times New Roman" w:cs="Times New Roman"/>
                <w:lang w:eastAsia="ru-RU"/>
              </w:rPr>
              <w:t>Ветровое стекло</w:t>
            </w:r>
          </w:p>
        </w:tc>
        <w:tc>
          <w:tcPr>
            <w:tcW w:w="5103" w:type="dxa"/>
            <w:tcBorders>
              <w:top w:val="nil"/>
              <w:left w:val="single" w:color="auto" w:sz="4" w:space="0"/>
              <w:bottom w:val="single" w:color="auto" w:sz="4" w:space="0"/>
              <w:right w:val="single" w:color="auto" w:sz="4" w:space="0"/>
            </w:tcBorders>
            <w:shd w:val="clear" w:color="auto" w:fill="auto"/>
            <w:vAlign w:val="center"/>
          </w:tcPr>
          <w:p w14:paraId="58EAFCFF">
            <w:pPr>
              <w:jc w:val="center"/>
              <w:rPr>
                <w:rFonts w:eastAsia="Times New Roman" w:cs="Times New Roman"/>
                <w:lang w:eastAsia="ru-RU"/>
              </w:rPr>
            </w:pPr>
            <w:r>
              <w:rPr>
                <w:rFonts w:eastAsia="Times New Roman" w:cs="Times New Roman"/>
                <w:lang w:eastAsia="ru-RU"/>
              </w:rPr>
              <w:t>15HP</w:t>
            </w:r>
          </w:p>
        </w:tc>
        <w:tc>
          <w:tcPr>
            <w:tcW w:w="1499" w:type="dxa"/>
            <w:tcBorders>
              <w:top w:val="nil"/>
              <w:left w:val="nil"/>
              <w:bottom w:val="single" w:color="auto" w:sz="4" w:space="0"/>
              <w:right w:val="single" w:color="auto" w:sz="4" w:space="0"/>
            </w:tcBorders>
            <w:shd w:val="clear" w:color="auto" w:fill="auto"/>
            <w:vAlign w:val="center"/>
          </w:tcPr>
          <w:p w14:paraId="284FDD3F">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30A70468">
            <w:pPr>
              <w:jc w:val="center"/>
              <w:rPr>
                <w:rFonts w:eastAsia="Times New Roman" w:cs="Times New Roman"/>
                <w:lang w:eastAsia="ru-RU"/>
              </w:rPr>
            </w:pPr>
          </w:p>
        </w:tc>
      </w:tr>
      <w:tr w14:paraId="7A647F76">
        <w:tblPrEx>
          <w:tblCellMar>
            <w:top w:w="0" w:type="dxa"/>
            <w:left w:w="108" w:type="dxa"/>
            <w:bottom w:w="0" w:type="dxa"/>
            <w:right w:w="108" w:type="dxa"/>
          </w:tblCellMar>
        </w:tblPrEx>
        <w:trPr>
          <w:trHeight w:val="315"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6916E5EF">
            <w:pPr>
              <w:jc w:val="center"/>
              <w:rPr>
                <w:rFonts w:eastAsia="Times New Roman" w:cs="Times New Roman"/>
                <w:lang w:eastAsia="ru-RU"/>
              </w:rPr>
            </w:pPr>
            <w:r>
              <w:rPr>
                <w:rFonts w:eastAsia="Times New Roman" w:cs="Times New Roman"/>
                <w:lang w:eastAsia="ru-RU"/>
              </w:rPr>
              <w:t>3</w:t>
            </w:r>
          </w:p>
        </w:tc>
        <w:tc>
          <w:tcPr>
            <w:tcW w:w="4719" w:type="dxa"/>
            <w:tcBorders>
              <w:top w:val="nil"/>
              <w:left w:val="nil"/>
              <w:bottom w:val="single" w:color="auto" w:sz="4" w:space="0"/>
              <w:right w:val="nil"/>
            </w:tcBorders>
            <w:shd w:val="clear" w:color="auto" w:fill="auto"/>
            <w:vAlign w:val="center"/>
          </w:tcPr>
          <w:p w14:paraId="0F92FB74">
            <w:pPr>
              <w:jc w:val="center"/>
              <w:rPr>
                <w:rFonts w:eastAsia="Times New Roman" w:cs="Times New Roman"/>
                <w:lang w:eastAsia="ru-RU"/>
              </w:rPr>
            </w:pPr>
            <w:r>
              <w:rPr>
                <w:rFonts w:eastAsia="Times New Roman" w:cs="Times New Roman"/>
                <w:lang w:eastAsia="ru-RU"/>
              </w:rPr>
              <w:t>Вентилятор</w:t>
            </w:r>
          </w:p>
        </w:tc>
        <w:tc>
          <w:tcPr>
            <w:tcW w:w="5103" w:type="dxa"/>
            <w:tcBorders>
              <w:top w:val="nil"/>
              <w:left w:val="single" w:color="auto" w:sz="4" w:space="0"/>
              <w:bottom w:val="single" w:color="auto" w:sz="4" w:space="0"/>
              <w:right w:val="single" w:color="auto" w:sz="4" w:space="0"/>
            </w:tcBorders>
            <w:shd w:val="clear" w:color="auto" w:fill="auto"/>
            <w:vAlign w:val="center"/>
          </w:tcPr>
          <w:p w14:paraId="7020FE37">
            <w:pPr>
              <w:jc w:val="center"/>
              <w:rPr>
                <w:rFonts w:eastAsia="Times New Roman" w:cs="Times New Roman"/>
                <w:lang w:eastAsia="ru-RU"/>
              </w:rPr>
            </w:pPr>
            <w:r>
              <w:rPr>
                <w:rFonts w:eastAsia="Times New Roman" w:cs="Times New Roman"/>
                <w:lang w:eastAsia="ru-RU"/>
              </w:rPr>
              <w:t>4D400B</w:t>
            </w:r>
          </w:p>
        </w:tc>
        <w:tc>
          <w:tcPr>
            <w:tcW w:w="1499" w:type="dxa"/>
            <w:tcBorders>
              <w:top w:val="nil"/>
              <w:left w:val="nil"/>
              <w:bottom w:val="single" w:color="auto" w:sz="4" w:space="0"/>
              <w:right w:val="single" w:color="auto" w:sz="4" w:space="0"/>
            </w:tcBorders>
            <w:shd w:val="clear" w:color="auto" w:fill="auto"/>
            <w:vAlign w:val="center"/>
          </w:tcPr>
          <w:p w14:paraId="4AD4BFBE">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657A77CF">
            <w:pPr>
              <w:jc w:val="center"/>
              <w:rPr>
                <w:rFonts w:eastAsia="Times New Roman" w:cs="Times New Roman"/>
                <w:lang w:eastAsia="ru-RU"/>
              </w:rPr>
            </w:pPr>
          </w:p>
        </w:tc>
      </w:tr>
    </w:tbl>
    <w:p w14:paraId="423C38CA"/>
    <w:tbl>
      <w:tblPr>
        <w:tblStyle w:val="12"/>
        <w:tblW w:w="15158" w:type="dxa"/>
        <w:tblInd w:w="0" w:type="dxa"/>
        <w:tblLayout w:type="autofit"/>
        <w:tblCellMar>
          <w:top w:w="0" w:type="dxa"/>
          <w:left w:w="108" w:type="dxa"/>
          <w:bottom w:w="0" w:type="dxa"/>
          <w:right w:w="108" w:type="dxa"/>
        </w:tblCellMar>
      </w:tblPr>
      <w:tblGrid>
        <w:gridCol w:w="1225"/>
        <w:gridCol w:w="4719"/>
        <w:gridCol w:w="5103"/>
        <w:gridCol w:w="1499"/>
        <w:gridCol w:w="2612"/>
      </w:tblGrid>
      <w:tr w14:paraId="7315172D">
        <w:tblPrEx>
          <w:tblCellMar>
            <w:top w:w="0" w:type="dxa"/>
            <w:left w:w="108" w:type="dxa"/>
            <w:bottom w:w="0" w:type="dxa"/>
            <w:right w:w="108" w:type="dxa"/>
          </w:tblCellMar>
        </w:tblPrEx>
        <w:trPr>
          <w:trHeight w:val="206" w:hRule="atLeast"/>
        </w:trPr>
        <w:tc>
          <w:tcPr>
            <w:tcW w:w="15158"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3FABFDE4">
            <w:pPr>
              <w:jc w:val="center"/>
              <w:rPr>
                <w:rFonts w:eastAsia="Times New Roman" w:cs="Times New Roman"/>
                <w:b/>
                <w:bCs/>
                <w:lang w:eastAsia="ru-RU"/>
              </w:rPr>
            </w:pPr>
            <w:r>
              <w:rPr>
                <w:rFonts w:eastAsia="Times New Roman" w:cs="Times New Roman"/>
                <w:b/>
                <w:sz w:val="28"/>
                <w:lang w:eastAsia="ru-RU"/>
              </w:rPr>
              <w:t>Система управления</w:t>
            </w:r>
            <w:r>
              <w:rPr>
                <w:rFonts w:eastAsia="Times New Roman" w:cs="Times New Roman"/>
                <w:b/>
                <w:bCs/>
                <w:lang w:eastAsia="ru-RU"/>
              </w:rPr>
              <w:t xml:space="preserve"> </w:t>
            </w:r>
          </w:p>
        </w:tc>
      </w:tr>
      <w:tr w14:paraId="5468E503">
        <w:tblPrEx>
          <w:tblCellMar>
            <w:top w:w="0" w:type="dxa"/>
            <w:left w:w="108" w:type="dxa"/>
            <w:bottom w:w="0" w:type="dxa"/>
            <w:right w:w="108" w:type="dxa"/>
          </w:tblCellMar>
        </w:tblPrEx>
        <w:trPr>
          <w:trHeight w:val="205" w:hRule="atLeast"/>
        </w:trPr>
        <w:tc>
          <w:tcPr>
            <w:tcW w:w="15158"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04CF18FA">
            <w:pPr>
              <w:jc w:val="center"/>
              <w:rPr>
                <w:rFonts w:eastAsia="Times New Roman" w:cs="Times New Roman"/>
                <w:b/>
                <w:bCs/>
                <w:lang w:eastAsia="ru-RU"/>
              </w:rPr>
            </w:pPr>
            <w:r>
              <w:rPr>
                <w:lang w:val="ru-RU" w:eastAsia="ru-RU" w:bidi="ar-SA"/>
              </w:rPr>
              <w:drawing>
                <wp:inline distT="0" distB="0" distL="0" distR="0">
                  <wp:extent cx="3933825" cy="5074285"/>
                  <wp:effectExtent l="0" t="0" r="0" b="0"/>
                  <wp:docPr id="10" name="图片 9" descr="电控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电控系统.PNG"/>
                          <pic:cNvPicPr>
                            <a:picLocks noChangeAspect="1"/>
                          </pic:cNvPicPr>
                        </pic:nvPicPr>
                        <pic:blipFill>
                          <a:blip r:embed="rId23" cstate="print"/>
                          <a:srcRect t="3753" b="6326"/>
                          <a:stretch>
                            <a:fillRect/>
                          </a:stretch>
                        </pic:blipFill>
                        <pic:spPr>
                          <a:xfrm>
                            <a:off x="0" y="0"/>
                            <a:ext cx="3968041" cy="5118972"/>
                          </a:xfrm>
                          <a:prstGeom prst="rect">
                            <a:avLst/>
                          </a:prstGeom>
                        </pic:spPr>
                      </pic:pic>
                    </a:graphicData>
                  </a:graphic>
                </wp:inline>
              </w:drawing>
            </w:r>
          </w:p>
          <w:p w14:paraId="5EA63E23">
            <w:pPr>
              <w:jc w:val="center"/>
              <w:rPr>
                <w:rFonts w:eastAsia="Times New Roman" w:cs="Times New Roman"/>
                <w:b/>
                <w:bCs/>
                <w:lang w:eastAsia="ru-RU"/>
              </w:rPr>
            </w:pPr>
          </w:p>
        </w:tc>
      </w:tr>
      <w:tr w14:paraId="00F7E2F1">
        <w:tblPrEx>
          <w:tblCellMar>
            <w:top w:w="0" w:type="dxa"/>
            <w:left w:w="108" w:type="dxa"/>
            <w:bottom w:w="0" w:type="dxa"/>
            <w:right w:w="108" w:type="dxa"/>
          </w:tblCellMar>
        </w:tblPrEx>
        <w:trPr>
          <w:trHeight w:val="630" w:hRule="atLeast"/>
        </w:trPr>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651CFB53">
            <w:pPr>
              <w:jc w:val="center"/>
              <w:rPr>
                <w:rFonts w:eastAsia="Times New Roman" w:cs="Times New Roman"/>
                <w:b/>
                <w:lang w:eastAsia="ru-RU"/>
              </w:rPr>
            </w:pPr>
            <w:r>
              <w:rPr>
                <w:rFonts w:eastAsia="Times New Roman" w:cs="Times New Roman"/>
                <w:b/>
                <w:lang w:eastAsia="ru-RU"/>
              </w:rPr>
              <w:t>Номер</w:t>
            </w:r>
          </w:p>
        </w:tc>
        <w:tc>
          <w:tcPr>
            <w:tcW w:w="4719" w:type="dxa"/>
            <w:tcBorders>
              <w:top w:val="single" w:color="auto" w:sz="4" w:space="0"/>
              <w:left w:val="nil"/>
              <w:bottom w:val="single" w:color="auto" w:sz="4" w:space="0"/>
              <w:right w:val="single" w:color="auto" w:sz="4" w:space="0"/>
            </w:tcBorders>
            <w:shd w:val="clear" w:color="auto" w:fill="auto"/>
            <w:vAlign w:val="center"/>
          </w:tcPr>
          <w:p w14:paraId="3DA7B7F0">
            <w:pPr>
              <w:jc w:val="center"/>
              <w:rPr>
                <w:rFonts w:eastAsia="Times New Roman" w:cs="Times New Roman"/>
                <w:b/>
                <w:lang w:eastAsia="ru-RU"/>
              </w:rPr>
            </w:pPr>
            <w:r>
              <w:rPr>
                <w:rFonts w:eastAsia="Times New Roman" w:cs="Times New Roman"/>
                <w:b/>
                <w:lang w:eastAsia="ru-RU"/>
              </w:rPr>
              <w:t>Имя</w:t>
            </w:r>
          </w:p>
        </w:tc>
        <w:tc>
          <w:tcPr>
            <w:tcW w:w="5103" w:type="dxa"/>
            <w:tcBorders>
              <w:top w:val="single" w:color="auto" w:sz="4" w:space="0"/>
              <w:left w:val="nil"/>
              <w:bottom w:val="single" w:color="auto" w:sz="4" w:space="0"/>
              <w:right w:val="single" w:color="auto" w:sz="4" w:space="0"/>
            </w:tcBorders>
            <w:shd w:val="clear" w:color="auto" w:fill="auto"/>
            <w:vAlign w:val="center"/>
          </w:tcPr>
          <w:p w14:paraId="5E8CA0B8">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vAlign w:val="center"/>
          </w:tcPr>
          <w:p w14:paraId="4C765AC2">
            <w:pPr>
              <w:jc w:val="center"/>
              <w:rPr>
                <w:rFonts w:eastAsia="Times New Roman" w:cs="Times New Roman"/>
                <w:b/>
                <w:lang w:eastAsia="ru-RU"/>
              </w:rPr>
            </w:pPr>
            <w:r>
              <w:rPr>
                <w:rFonts w:eastAsia="Times New Roman" w:cs="Times New Roman"/>
                <w:b/>
                <w:lang w:eastAsia="ru-RU"/>
              </w:rPr>
              <w:t>Количество</w:t>
            </w:r>
          </w:p>
        </w:tc>
        <w:tc>
          <w:tcPr>
            <w:tcW w:w="2612" w:type="dxa"/>
            <w:tcBorders>
              <w:top w:val="single" w:color="auto" w:sz="4" w:space="0"/>
              <w:left w:val="nil"/>
              <w:bottom w:val="single" w:color="auto" w:sz="4" w:space="0"/>
              <w:right w:val="single" w:color="auto" w:sz="4" w:space="0"/>
            </w:tcBorders>
            <w:shd w:val="clear" w:color="auto" w:fill="auto"/>
            <w:vAlign w:val="center"/>
          </w:tcPr>
          <w:p w14:paraId="1F79B554">
            <w:pPr>
              <w:jc w:val="center"/>
              <w:rPr>
                <w:rFonts w:eastAsia="Times New Roman" w:cs="Times New Roman"/>
                <w:b/>
                <w:lang w:eastAsia="ru-RU"/>
              </w:rPr>
            </w:pPr>
            <w:r>
              <w:rPr>
                <w:rFonts w:eastAsia="Times New Roman" w:cs="Times New Roman"/>
                <w:b/>
                <w:lang w:eastAsia="ru-RU"/>
              </w:rPr>
              <w:t>Примечание</w:t>
            </w:r>
          </w:p>
        </w:tc>
      </w:tr>
      <w:tr w14:paraId="2EAB5511">
        <w:tblPrEx>
          <w:tblCellMar>
            <w:top w:w="0" w:type="dxa"/>
            <w:left w:w="108" w:type="dxa"/>
            <w:bottom w:w="0" w:type="dxa"/>
            <w:right w:w="108" w:type="dxa"/>
          </w:tblCellMar>
        </w:tblPrEx>
        <w:trPr>
          <w:trHeight w:val="126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4D01BD76">
            <w:pPr>
              <w:jc w:val="center"/>
              <w:rPr>
                <w:rFonts w:eastAsia="Times New Roman" w:cs="Times New Roman"/>
                <w:lang w:eastAsia="ru-RU"/>
              </w:rPr>
            </w:pPr>
            <w:r>
              <w:rPr>
                <w:rFonts w:eastAsia="Times New Roman" w:cs="Times New Roman"/>
                <w:lang w:eastAsia="ru-RU"/>
              </w:rPr>
              <w:t>1</w:t>
            </w:r>
          </w:p>
        </w:tc>
        <w:tc>
          <w:tcPr>
            <w:tcW w:w="4719" w:type="dxa"/>
            <w:tcBorders>
              <w:top w:val="nil"/>
              <w:left w:val="nil"/>
              <w:bottom w:val="single" w:color="auto" w:sz="4" w:space="0"/>
              <w:right w:val="single" w:color="auto" w:sz="4" w:space="0"/>
            </w:tcBorders>
            <w:shd w:val="clear" w:color="auto" w:fill="auto"/>
            <w:vAlign w:val="center"/>
          </w:tcPr>
          <w:p w14:paraId="6752B68E">
            <w:pPr>
              <w:jc w:val="center"/>
              <w:rPr>
                <w:rFonts w:eastAsia="Times New Roman" w:cs="Times New Roman"/>
                <w:lang w:eastAsia="ru-RU"/>
              </w:rPr>
            </w:pPr>
            <w:r>
              <w:rPr>
                <w:rFonts w:eastAsia="Times New Roman" w:cs="Times New Roman"/>
                <w:lang w:eastAsia="ru-RU"/>
              </w:rPr>
              <w:t>Инвертор</w:t>
            </w:r>
          </w:p>
        </w:tc>
        <w:tc>
          <w:tcPr>
            <w:tcW w:w="5103" w:type="dxa"/>
            <w:tcBorders>
              <w:top w:val="nil"/>
              <w:left w:val="nil"/>
              <w:bottom w:val="single" w:color="auto" w:sz="4" w:space="0"/>
              <w:right w:val="single" w:color="auto" w:sz="4" w:space="0"/>
            </w:tcBorders>
            <w:shd w:val="clear" w:color="auto" w:fill="auto"/>
            <w:vAlign w:val="center"/>
          </w:tcPr>
          <w:p w14:paraId="0FF5A9A4">
            <w:pPr>
              <w:jc w:val="center"/>
              <w:rPr>
                <w:rFonts w:eastAsia="Times New Roman" w:cs="Times New Roman"/>
                <w:lang w:val="ru-RU" w:eastAsia="ru-RU"/>
              </w:rPr>
            </w:pPr>
            <w:r>
              <w:rPr>
                <w:rFonts w:eastAsia="Times New Roman" w:cs="Times New Roman"/>
                <w:lang w:val="ru-RU" w:eastAsia="ru-RU"/>
              </w:rPr>
              <w:t>11</w:t>
            </w:r>
            <w:r>
              <w:rPr>
                <w:rFonts w:eastAsia="Times New Roman" w:cs="Times New Roman"/>
                <w:lang w:eastAsia="ru-RU"/>
              </w:rPr>
              <w:t>KW</w:t>
            </w:r>
            <w:r>
              <w:rPr>
                <w:rFonts w:eastAsia="Times New Roman" w:cs="Times New Roman"/>
                <w:lang w:val="ru-RU" w:eastAsia="ru-RU"/>
              </w:rPr>
              <w:t>_Постоянный магнит_</w:t>
            </w:r>
            <w:r>
              <w:rPr>
                <w:rFonts w:eastAsia="Times New Roman" w:cs="Times New Roman"/>
                <w:lang w:eastAsia="ru-RU"/>
              </w:rPr>
              <w:t>GD</w:t>
            </w:r>
            <w:r>
              <w:rPr>
                <w:rFonts w:eastAsia="Times New Roman" w:cs="Times New Roman"/>
                <w:lang w:val="ru-RU" w:eastAsia="ru-RU"/>
              </w:rPr>
              <w:t>300-01</w:t>
            </w:r>
            <w:r>
              <w:rPr>
                <w:rFonts w:eastAsia="Times New Roman" w:cs="Times New Roman"/>
                <w:lang w:eastAsia="ru-RU"/>
              </w:rPr>
              <w:t>A</w:t>
            </w:r>
            <w:r>
              <w:rPr>
                <w:rFonts w:eastAsia="Times New Roman" w:cs="Times New Roman"/>
                <w:lang w:val="ru-RU" w:eastAsia="ru-RU"/>
              </w:rPr>
              <w:t>-011</w:t>
            </w:r>
            <w:r>
              <w:rPr>
                <w:rFonts w:eastAsia="Times New Roman" w:cs="Times New Roman"/>
                <w:lang w:eastAsia="ru-RU"/>
              </w:rPr>
              <w:t>G</w:t>
            </w:r>
            <w:r>
              <w:rPr>
                <w:rFonts w:eastAsia="Times New Roman" w:cs="Times New Roman"/>
                <w:lang w:val="ru-RU" w:eastAsia="ru-RU"/>
              </w:rPr>
              <w:t>-4-</w:t>
            </w:r>
            <w:r>
              <w:rPr>
                <w:rFonts w:eastAsia="Times New Roman" w:cs="Times New Roman"/>
                <w:lang w:eastAsia="ru-RU"/>
              </w:rPr>
              <w:t>RT</w:t>
            </w:r>
            <w:r>
              <w:rPr>
                <w:rFonts w:eastAsia="Times New Roman" w:cs="Times New Roman"/>
                <w:lang w:val="ru-RU" w:eastAsia="ru-RU"/>
              </w:rPr>
              <w:t>_Один интегрированный инвертор</w:t>
            </w:r>
          </w:p>
        </w:tc>
        <w:tc>
          <w:tcPr>
            <w:tcW w:w="1499" w:type="dxa"/>
            <w:tcBorders>
              <w:top w:val="nil"/>
              <w:left w:val="nil"/>
              <w:bottom w:val="single" w:color="auto" w:sz="4" w:space="0"/>
              <w:right w:val="single" w:color="auto" w:sz="4" w:space="0"/>
            </w:tcBorders>
            <w:shd w:val="clear" w:color="auto" w:fill="auto"/>
            <w:vAlign w:val="center"/>
          </w:tcPr>
          <w:p w14:paraId="3AB61670">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7524E6C9">
            <w:pPr>
              <w:jc w:val="center"/>
              <w:rPr>
                <w:rFonts w:eastAsia="Times New Roman" w:cs="Times New Roman"/>
                <w:lang w:eastAsia="ru-RU"/>
              </w:rPr>
            </w:pPr>
          </w:p>
        </w:tc>
      </w:tr>
      <w:tr w14:paraId="29D2D610">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01C24C6">
            <w:pPr>
              <w:jc w:val="center"/>
              <w:rPr>
                <w:rFonts w:eastAsia="Times New Roman" w:cs="Times New Roman"/>
                <w:lang w:eastAsia="ru-RU"/>
              </w:rPr>
            </w:pPr>
            <w:r>
              <w:rPr>
                <w:rFonts w:eastAsia="Times New Roman" w:cs="Times New Roman"/>
                <w:lang w:eastAsia="ru-RU"/>
              </w:rPr>
              <w:t>2</w:t>
            </w:r>
          </w:p>
        </w:tc>
        <w:tc>
          <w:tcPr>
            <w:tcW w:w="4719" w:type="dxa"/>
            <w:tcBorders>
              <w:top w:val="nil"/>
              <w:left w:val="nil"/>
              <w:bottom w:val="single" w:color="auto" w:sz="4" w:space="0"/>
              <w:right w:val="single" w:color="auto" w:sz="4" w:space="0"/>
            </w:tcBorders>
            <w:shd w:val="clear" w:color="auto" w:fill="auto"/>
            <w:vAlign w:val="center"/>
          </w:tcPr>
          <w:p w14:paraId="276202CE">
            <w:pPr>
              <w:jc w:val="center"/>
              <w:rPr>
                <w:rFonts w:eastAsia="Times New Roman" w:cs="Times New Roman"/>
                <w:lang w:eastAsia="ru-RU"/>
              </w:rPr>
            </w:pPr>
            <w:r>
              <w:rPr>
                <w:rFonts w:eastAsia="Times New Roman" w:cs="Times New Roman"/>
                <w:lang w:eastAsia="ru-RU"/>
              </w:rPr>
              <w:t>Сенсорный экран</w:t>
            </w:r>
          </w:p>
        </w:tc>
        <w:tc>
          <w:tcPr>
            <w:tcW w:w="5103" w:type="dxa"/>
            <w:tcBorders>
              <w:top w:val="nil"/>
              <w:left w:val="nil"/>
              <w:bottom w:val="single" w:color="auto" w:sz="4" w:space="0"/>
              <w:right w:val="single" w:color="auto" w:sz="4" w:space="0"/>
            </w:tcBorders>
            <w:shd w:val="clear" w:color="auto" w:fill="auto"/>
            <w:vAlign w:val="center"/>
          </w:tcPr>
          <w:p w14:paraId="1A7A899A">
            <w:pPr>
              <w:jc w:val="center"/>
              <w:rPr>
                <w:rFonts w:eastAsia="Times New Roman" w:cs="Times New Roman"/>
                <w:lang w:eastAsia="ru-RU"/>
              </w:rPr>
            </w:pPr>
            <w:r>
              <w:rPr>
                <w:rFonts w:eastAsia="Times New Roman" w:cs="Times New Roman"/>
                <w:lang w:eastAsia="ru-RU"/>
              </w:rPr>
              <w:t>HTK070</w:t>
            </w:r>
          </w:p>
        </w:tc>
        <w:tc>
          <w:tcPr>
            <w:tcW w:w="1499" w:type="dxa"/>
            <w:tcBorders>
              <w:top w:val="nil"/>
              <w:left w:val="nil"/>
              <w:bottom w:val="single" w:color="auto" w:sz="4" w:space="0"/>
              <w:right w:val="single" w:color="auto" w:sz="4" w:space="0"/>
            </w:tcBorders>
            <w:shd w:val="clear" w:color="auto" w:fill="auto"/>
            <w:vAlign w:val="center"/>
          </w:tcPr>
          <w:p w14:paraId="0B2C3061">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3ED79CC1">
            <w:pPr>
              <w:jc w:val="center"/>
              <w:rPr>
                <w:rFonts w:eastAsia="Times New Roman" w:cs="Times New Roman"/>
                <w:lang w:eastAsia="ru-RU"/>
              </w:rPr>
            </w:pPr>
          </w:p>
        </w:tc>
      </w:tr>
      <w:tr w14:paraId="094FB340">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36D79A4F">
            <w:pPr>
              <w:jc w:val="center"/>
              <w:rPr>
                <w:rFonts w:eastAsia="Times New Roman" w:cs="Times New Roman"/>
                <w:lang w:eastAsia="ru-RU"/>
              </w:rPr>
            </w:pPr>
            <w:r>
              <w:rPr>
                <w:rFonts w:eastAsia="Times New Roman" w:cs="Times New Roman"/>
                <w:lang w:eastAsia="ru-RU"/>
              </w:rPr>
              <w:t>3</w:t>
            </w:r>
          </w:p>
        </w:tc>
        <w:tc>
          <w:tcPr>
            <w:tcW w:w="4719" w:type="dxa"/>
            <w:tcBorders>
              <w:top w:val="nil"/>
              <w:left w:val="nil"/>
              <w:bottom w:val="single" w:color="auto" w:sz="4" w:space="0"/>
              <w:right w:val="single" w:color="auto" w:sz="4" w:space="0"/>
            </w:tcBorders>
            <w:shd w:val="clear" w:color="auto" w:fill="auto"/>
            <w:vAlign w:val="center"/>
          </w:tcPr>
          <w:p w14:paraId="40BA7748">
            <w:pPr>
              <w:jc w:val="center"/>
              <w:rPr>
                <w:rFonts w:eastAsia="Times New Roman" w:cs="Times New Roman"/>
                <w:lang w:eastAsia="ru-RU"/>
              </w:rPr>
            </w:pPr>
            <w:r>
              <w:rPr>
                <w:rFonts w:eastAsia="Times New Roman" w:cs="Times New Roman"/>
                <w:lang w:eastAsia="ru-RU"/>
              </w:rPr>
              <w:t>Аварийный выключатель</w:t>
            </w:r>
          </w:p>
        </w:tc>
        <w:tc>
          <w:tcPr>
            <w:tcW w:w="5103" w:type="dxa"/>
            <w:tcBorders>
              <w:top w:val="nil"/>
              <w:left w:val="nil"/>
              <w:bottom w:val="single" w:color="auto" w:sz="4" w:space="0"/>
              <w:right w:val="single" w:color="auto" w:sz="4" w:space="0"/>
            </w:tcBorders>
            <w:shd w:val="clear" w:color="auto" w:fill="auto"/>
            <w:vAlign w:val="center"/>
          </w:tcPr>
          <w:p w14:paraId="095C38FB">
            <w:pPr>
              <w:jc w:val="center"/>
              <w:rPr>
                <w:rFonts w:eastAsia="Times New Roman" w:cs="Times New Roman"/>
                <w:lang w:eastAsia="ru-RU"/>
              </w:rPr>
            </w:pPr>
            <w:r>
              <w:rPr>
                <w:rFonts w:eastAsia="Times New Roman" w:cs="Times New Roman"/>
                <w:lang w:eastAsia="ru-RU"/>
              </w:rPr>
              <w:t>LA115-A2</w:t>
            </w:r>
          </w:p>
        </w:tc>
        <w:tc>
          <w:tcPr>
            <w:tcW w:w="1499" w:type="dxa"/>
            <w:tcBorders>
              <w:top w:val="nil"/>
              <w:left w:val="nil"/>
              <w:bottom w:val="single" w:color="auto" w:sz="4" w:space="0"/>
              <w:right w:val="single" w:color="auto" w:sz="4" w:space="0"/>
            </w:tcBorders>
            <w:shd w:val="clear" w:color="auto" w:fill="auto"/>
            <w:vAlign w:val="center"/>
          </w:tcPr>
          <w:p w14:paraId="65F48F47">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24260635">
            <w:pPr>
              <w:jc w:val="center"/>
              <w:rPr>
                <w:rFonts w:eastAsia="Times New Roman" w:cs="Times New Roman"/>
                <w:lang w:eastAsia="ru-RU"/>
              </w:rPr>
            </w:pPr>
          </w:p>
        </w:tc>
      </w:tr>
      <w:tr w14:paraId="0265A814">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5D50937">
            <w:pPr>
              <w:jc w:val="center"/>
              <w:rPr>
                <w:rFonts w:eastAsia="Times New Roman" w:cs="Times New Roman"/>
                <w:lang w:eastAsia="ru-RU"/>
              </w:rPr>
            </w:pPr>
            <w:r>
              <w:rPr>
                <w:rFonts w:eastAsia="Times New Roman" w:cs="Times New Roman"/>
                <w:lang w:eastAsia="ru-RU"/>
              </w:rPr>
              <w:t>4</w:t>
            </w:r>
          </w:p>
        </w:tc>
        <w:tc>
          <w:tcPr>
            <w:tcW w:w="4719" w:type="dxa"/>
            <w:tcBorders>
              <w:top w:val="nil"/>
              <w:left w:val="nil"/>
              <w:bottom w:val="single" w:color="auto" w:sz="4" w:space="0"/>
              <w:right w:val="single" w:color="auto" w:sz="4" w:space="0"/>
            </w:tcBorders>
            <w:shd w:val="clear" w:color="auto" w:fill="auto"/>
            <w:vAlign w:val="center"/>
          </w:tcPr>
          <w:p w14:paraId="13AEE91B">
            <w:pPr>
              <w:jc w:val="center"/>
              <w:rPr>
                <w:rFonts w:eastAsia="Times New Roman" w:cs="Times New Roman"/>
                <w:lang w:eastAsia="ru-RU"/>
              </w:rPr>
            </w:pPr>
            <w:r>
              <w:rPr>
                <w:rFonts w:eastAsia="Times New Roman" w:cs="Times New Roman"/>
                <w:lang w:eastAsia="ru-RU"/>
              </w:rPr>
              <w:t>Коробка панели управления</w:t>
            </w:r>
          </w:p>
        </w:tc>
        <w:tc>
          <w:tcPr>
            <w:tcW w:w="5103" w:type="dxa"/>
            <w:tcBorders>
              <w:top w:val="nil"/>
              <w:left w:val="nil"/>
              <w:bottom w:val="single" w:color="auto" w:sz="4" w:space="0"/>
              <w:right w:val="single" w:color="auto" w:sz="4" w:space="0"/>
            </w:tcBorders>
            <w:shd w:val="clear" w:color="auto" w:fill="auto"/>
            <w:vAlign w:val="center"/>
          </w:tcPr>
          <w:p w14:paraId="0ECA12AF">
            <w:pPr>
              <w:jc w:val="center"/>
              <w:rPr>
                <w:rFonts w:eastAsia="Times New Roman" w:cs="Times New Roman"/>
                <w:lang w:eastAsia="ru-RU"/>
              </w:rPr>
            </w:pPr>
            <w:r>
              <w:rPr>
                <w:rFonts w:eastAsia="Times New Roman" w:cs="Times New Roman"/>
                <w:lang w:eastAsia="ru-RU"/>
              </w:rPr>
              <w:t>TXD-HD-7-4</w:t>
            </w:r>
          </w:p>
        </w:tc>
        <w:tc>
          <w:tcPr>
            <w:tcW w:w="1499" w:type="dxa"/>
            <w:tcBorders>
              <w:top w:val="nil"/>
              <w:left w:val="nil"/>
              <w:bottom w:val="single" w:color="auto" w:sz="4" w:space="0"/>
              <w:right w:val="single" w:color="auto" w:sz="4" w:space="0"/>
            </w:tcBorders>
            <w:shd w:val="clear" w:color="auto" w:fill="auto"/>
            <w:vAlign w:val="center"/>
          </w:tcPr>
          <w:p w14:paraId="4C4AE60B">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753DA06A">
            <w:pPr>
              <w:jc w:val="center"/>
              <w:rPr>
                <w:rFonts w:eastAsia="Times New Roman" w:cs="Times New Roman"/>
                <w:lang w:eastAsia="ru-RU"/>
              </w:rPr>
            </w:pPr>
          </w:p>
        </w:tc>
      </w:tr>
      <w:tr w14:paraId="2162B3C7">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13C07C29">
            <w:pPr>
              <w:jc w:val="center"/>
              <w:rPr>
                <w:rFonts w:eastAsia="Times New Roman" w:cs="Times New Roman"/>
                <w:lang w:eastAsia="ru-RU"/>
              </w:rPr>
            </w:pPr>
            <w:r>
              <w:rPr>
                <w:rFonts w:eastAsia="Times New Roman" w:cs="Times New Roman"/>
                <w:lang w:eastAsia="ru-RU"/>
              </w:rPr>
              <w:t>5</w:t>
            </w:r>
          </w:p>
        </w:tc>
        <w:tc>
          <w:tcPr>
            <w:tcW w:w="4719" w:type="dxa"/>
            <w:tcBorders>
              <w:top w:val="nil"/>
              <w:left w:val="nil"/>
              <w:bottom w:val="single" w:color="auto" w:sz="4" w:space="0"/>
              <w:right w:val="single" w:color="auto" w:sz="4" w:space="0"/>
            </w:tcBorders>
            <w:shd w:val="clear" w:color="auto" w:fill="auto"/>
            <w:vAlign w:val="center"/>
          </w:tcPr>
          <w:p w14:paraId="0AC30AA9">
            <w:pPr>
              <w:jc w:val="center"/>
              <w:rPr>
                <w:rFonts w:eastAsia="Times New Roman" w:cs="Times New Roman"/>
                <w:lang w:eastAsia="ru-RU"/>
              </w:rPr>
            </w:pPr>
            <w:r>
              <w:rPr>
                <w:rFonts w:eastAsia="Times New Roman" w:cs="Times New Roman"/>
                <w:lang w:eastAsia="ru-RU"/>
              </w:rPr>
              <w:t>Клеммная колодка</w:t>
            </w:r>
          </w:p>
        </w:tc>
        <w:tc>
          <w:tcPr>
            <w:tcW w:w="5103" w:type="dxa"/>
            <w:tcBorders>
              <w:top w:val="nil"/>
              <w:left w:val="nil"/>
              <w:bottom w:val="single" w:color="auto" w:sz="4" w:space="0"/>
              <w:right w:val="single" w:color="auto" w:sz="4" w:space="0"/>
            </w:tcBorders>
            <w:shd w:val="clear" w:color="auto" w:fill="auto"/>
            <w:vAlign w:val="center"/>
          </w:tcPr>
          <w:p w14:paraId="672EAC5B">
            <w:pPr>
              <w:jc w:val="center"/>
              <w:rPr>
                <w:rFonts w:eastAsia="Times New Roman" w:cs="Times New Roman"/>
                <w:lang w:eastAsia="ru-RU"/>
              </w:rPr>
            </w:pPr>
            <w:r>
              <w:rPr>
                <w:rFonts w:eastAsia="Times New Roman" w:cs="Times New Roman"/>
                <w:lang w:eastAsia="ru-RU"/>
              </w:rPr>
              <w:t>TC-603</w:t>
            </w:r>
          </w:p>
        </w:tc>
        <w:tc>
          <w:tcPr>
            <w:tcW w:w="1499" w:type="dxa"/>
            <w:tcBorders>
              <w:top w:val="nil"/>
              <w:left w:val="nil"/>
              <w:bottom w:val="single" w:color="auto" w:sz="4" w:space="0"/>
              <w:right w:val="single" w:color="auto" w:sz="4" w:space="0"/>
            </w:tcBorders>
            <w:shd w:val="clear" w:color="auto" w:fill="auto"/>
            <w:vAlign w:val="center"/>
          </w:tcPr>
          <w:p w14:paraId="2A56B00E">
            <w:pPr>
              <w:jc w:val="center"/>
              <w:rPr>
                <w:rFonts w:eastAsia="Times New Roman" w:cs="Times New Roman"/>
                <w:lang w:eastAsia="ru-RU"/>
              </w:rPr>
            </w:pPr>
            <w:r>
              <w:rPr>
                <w:rFonts w:eastAsia="Times New Roman" w:cs="Times New Roman"/>
                <w:lang w:eastAsia="ru-RU"/>
              </w:rPr>
              <w:t>1</w:t>
            </w:r>
          </w:p>
        </w:tc>
        <w:tc>
          <w:tcPr>
            <w:tcW w:w="2612" w:type="dxa"/>
            <w:tcBorders>
              <w:top w:val="nil"/>
              <w:left w:val="nil"/>
              <w:bottom w:val="single" w:color="auto" w:sz="4" w:space="0"/>
              <w:right w:val="single" w:color="auto" w:sz="8" w:space="0"/>
            </w:tcBorders>
            <w:shd w:val="clear" w:color="auto" w:fill="auto"/>
            <w:vAlign w:val="center"/>
          </w:tcPr>
          <w:p w14:paraId="3006CF9E">
            <w:pPr>
              <w:jc w:val="center"/>
              <w:rPr>
                <w:rFonts w:eastAsia="Times New Roman" w:cs="Times New Roman"/>
                <w:lang w:eastAsia="ru-RU"/>
              </w:rPr>
            </w:pPr>
          </w:p>
        </w:tc>
      </w:tr>
      <w:tr w14:paraId="5995E104">
        <w:tblPrEx>
          <w:tblCellMar>
            <w:top w:w="0" w:type="dxa"/>
            <w:left w:w="108" w:type="dxa"/>
            <w:bottom w:w="0" w:type="dxa"/>
            <w:right w:w="108" w:type="dxa"/>
          </w:tblCellMar>
        </w:tblPrEx>
        <w:trPr>
          <w:trHeight w:val="345"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42455AE2">
            <w:pPr>
              <w:jc w:val="center"/>
              <w:rPr>
                <w:rFonts w:eastAsia="Times New Roman" w:cs="Times New Roman"/>
                <w:lang w:eastAsia="ru-RU"/>
              </w:rPr>
            </w:pPr>
            <w:r>
              <w:rPr>
                <w:rFonts w:eastAsia="Times New Roman" w:cs="Times New Roman"/>
                <w:lang w:eastAsia="ru-RU"/>
              </w:rPr>
              <w:t>6</w:t>
            </w:r>
          </w:p>
        </w:tc>
        <w:tc>
          <w:tcPr>
            <w:tcW w:w="4719" w:type="dxa"/>
            <w:tcBorders>
              <w:top w:val="nil"/>
              <w:left w:val="nil"/>
              <w:bottom w:val="single" w:color="auto" w:sz="4" w:space="0"/>
              <w:right w:val="single" w:color="auto" w:sz="4" w:space="0"/>
            </w:tcBorders>
            <w:shd w:val="clear" w:color="auto" w:fill="auto"/>
            <w:vAlign w:val="center"/>
          </w:tcPr>
          <w:p w14:paraId="0FE53A15">
            <w:pPr>
              <w:jc w:val="center"/>
              <w:rPr>
                <w:rFonts w:eastAsia="Times New Roman" w:cs="Times New Roman"/>
                <w:lang w:eastAsia="ru-RU"/>
              </w:rPr>
            </w:pPr>
            <w:r>
              <w:rPr>
                <w:rFonts w:eastAsia="Times New Roman" w:cs="Times New Roman"/>
                <w:lang w:eastAsia="ru-RU"/>
              </w:rPr>
              <w:t>Электрический блок управления</w:t>
            </w:r>
          </w:p>
        </w:tc>
        <w:tc>
          <w:tcPr>
            <w:tcW w:w="5103" w:type="dxa"/>
            <w:tcBorders>
              <w:top w:val="nil"/>
              <w:left w:val="nil"/>
              <w:bottom w:val="single" w:color="auto" w:sz="4" w:space="0"/>
              <w:right w:val="single" w:color="auto" w:sz="4" w:space="0"/>
            </w:tcBorders>
            <w:shd w:val="clear" w:color="auto" w:fill="auto"/>
            <w:vAlign w:val="center"/>
          </w:tcPr>
          <w:p w14:paraId="2655E1A8">
            <w:pPr>
              <w:jc w:val="center"/>
              <w:rPr>
                <w:rFonts w:eastAsia="Times New Roman" w:cs="Times New Roman"/>
                <w:lang w:eastAsia="ru-RU"/>
              </w:rPr>
            </w:pPr>
          </w:p>
        </w:tc>
        <w:tc>
          <w:tcPr>
            <w:tcW w:w="1499" w:type="dxa"/>
            <w:tcBorders>
              <w:top w:val="nil"/>
              <w:left w:val="nil"/>
              <w:bottom w:val="single" w:color="auto" w:sz="4" w:space="0"/>
              <w:right w:val="single" w:color="auto" w:sz="4" w:space="0"/>
            </w:tcBorders>
            <w:shd w:val="clear" w:color="auto" w:fill="auto"/>
            <w:vAlign w:val="center"/>
          </w:tcPr>
          <w:p w14:paraId="5097D612">
            <w:pPr>
              <w:jc w:val="center"/>
              <w:rPr>
                <w:rFonts w:eastAsia="Times New Roman" w:cs="Times New Roman"/>
                <w:lang w:eastAsia="ru-RU"/>
              </w:rPr>
            </w:pPr>
            <w:r>
              <w:rPr>
                <w:rFonts w:eastAsia="Times New Roman" w:cs="Times New Roman"/>
                <w:lang w:eastAsia="ru-RU"/>
              </w:rPr>
              <w:t>2</w:t>
            </w:r>
          </w:p>
        </w:tc>
        <w:tc>
          <w:tcPr>
            <w:tcW w:w="2612" w:type="dxa"/>
            <w:tcBorders>
              <w:top w:val="nil"/>
              <w:left w:val="nil"/>
              <w:bottom w:val="single" w:color="auto" w:sz="4" w:space="0"/>
              <w:right w:val="single" w:color="auto" w:sz="8" w:space="0"/>
            </w:tcBorders>
            <w:shd w:val="clear" w:color="auto" w:fill="auto"/>
            <w:vAlign w:val="center"/>
          </w:tcPr>
          <w:p w14:paraId="316E1D7D">
            <w:pPr>
              <w:jc w:val="center"/>
              <w:rPr>
                <w:rFonts w:eastAsia="Times New Roman" w:cs="Times New Roman"/>
                <w:lang w:eastAsia="ru-RU"/>
              </w:rPr>
            </w:pPr>
          </w:p>
        </w:tc>
      </w:tr>
    </w:tbl>
    <w:p w14:paraId="5B3833A0">
      <w:pPr>
        <w:rPr>
          <w:lang w:val="ru-RU" w:eastAsia="zh-CN" w:bidi="ar-SA"/>
        </w:rPr>
      </w:pPr>
    </w:p>
    <w:p w14:paraId="5DF393EC">
      <w:pPr>
        <w:jc w:val="left"/>
        <w:rPr>
          <w:lang w:val="ru-RU" w:eastAsia="zh-CN" w:bidi="ar-SA"/>
        </w:rPr>
      </w:pPr>
      <w:r>
        <w:rPr>
          <w:lang w:val="ru-RU" w:eastAsia="zh-CN" w:bidi="ar-SA"/>
        </w:rPr>
        <w:br w:type="page"/>
      </w:r>
    </w:p>
    <w:p w14:paraId="52AE013E">
      <w:pPr>
        <w:pStyle w:val="2"/>
        <w:jc w:val="center"/>
        <w:rPr>
          <w:lang w:val="ru-RU" w:eastAsia="zh-CN" w:bidi="ar-SA"/>
        </w:rPr>
      </w:pPr>
      <w:bookmarkStart w:id="190" w:name="_Toc142033540"/>
      <w:r>
        <w:rPr>
          <w:lang w:val="ru-RU" w:eastAsia="zh-CN" w:bidi="ar-SA"/>
        </w:rPr>
        <w:t>Схема винтового компрессора МС 15-10</w:t>
      </w:r>
      <w:r>
        <w:rPr>
          <w:lang w:val="ru-RU"/>
        </w:rPr>
        <w:t xml:space="preserve"> </w:t>
      </w:r>
      <w:r>
        <w:rPr>
          <w:lang w:val="ru-RU" w:eastAsia="zh-CN" w:bidi="ar-SA"/>
        </w:rPr>
        <w:t>INVERTER в разобранном виде</w:t>
      </w:r>
      <w:bookmarkEnd w:id="190"/>
    </w:p>
    <w:tbl>
      <w:tblPr>
        <w:tblStyle w:val="12"/>
        <w:tblW w:w="15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4679"/>
        <w:gridCol w:w="4977"/>
        <w:gridCol w:w="1499"/>
        <w:gridCol w:w="3021"/>
      </w:tblGrid>
      <w:tr w14:paraId="76F8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41" w:type="dxa"/>
            <w:gridSpan w:val="5"/>
            <w:shd w:val="clear" w:color="auto" w:fill="auto"/>
            <w:vAlign w:val="center"/>
          </w:tcPr>
          <w:p w14:paraId="0FA29848">
            <w:pPr>
              <w:jc w:val="center"/>
              <w:rPr>
                <w:rFonts w:eastAsia="Times New Roman" w:cs="Times New Roman"/>
                <w:b/>
                <w:lang w:eastAsia="ru-RU"/>
              </w:rPr>
            </w:pPr>
            <w:r>
              <w:rPr>
                <w:rFonts w:eastAsia="Times New Roman" w:cs="Times New Roman"/>
                <w:b/>
                <w:sz w:val="28"/>
                <w:lang w:eastAsia="ru-RU"/>
              </w:rPr>
              <w:t>Корпус компрессора</w:t>
            </w:r>
          </w:p>
        </w:tc>
      </w:tr>
      <w:tr w14:paraId="586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41" w:type="dxa"/>
            <w:gridSpan w:val="5"/>
            <w:shd w:val="clear" w:color="auto" w:fill="auto"/>
            <w:noWrap/>
            <w:vAlign w:val="center"/>
          </w:tcPr>
          <w:p w14:paraId="5BF9566C">
            <w:pPr>
              <w:jc w:val="center"/>
              <w:rPr>
                <w:rFonts w:eastAsia="Times New Roman" w:cs="Times New Roman"/>
                <w:b/>
                <w:bCs/>
                <w:lang w:eastAsia="ru-RU"/>
              </w:rPr>
            </w:pPr>
            <w:r>
              <w:rPr>
                <w:lang w:val="ru-RU" w:eastAsia="ru-RU" w:bidi="ar-SA"/>
              </w:rPr>
              <w:drawing>
                <wp:inline distT="0" distB="0" distL="0" distR="0">
                  <wp:extent cx="5736590" cy="4914900"/>
                  <wp:effectExtent l="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6"/>
                          <a:stretch>
                            <a:fillRect/>
                          </a:stretch>
                        </pic:blipFill>
                        <pic:spPr>
                          <a:xfrm>
                            <a:off x="0" y="0"/>
                            <a:ext cx="5769656" cy="4942718"/>
                          </a:xfrm>
                          <a:prstGeom prst="rect">
                            <a:avLst/>
                          </a:prstGeom>
                        </pic:spPr>
                      </pic:pic>
                    </a:graphicData>
                  </a:graphic>
                </wp:inline>
              </w:drawing>
            </w:r>
          </w:p>
          <w:p w14:paraId="333CDE43">
            <w:pPr>
              <w:jc w:val="center"/>
              <w:rPr>
                <w:rFonts w:eastAsia="Times New Roman" w:cs="Times New Roman"/>
                <w:b/>
                <w:bCs/>
                <w:lang w:eastAsia="ru-RU"/>
              </w:rPr>
            </w:pPr>
          </w:p>
        </w:tc>
      </w:tr>
      <w:tr w14:paraId="7A6F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5" w:type="dxa"/>
            <w:shd w:val="clear" w:color="auto" w:fill="auto"/>
            <w:vAlign w:val="center"/>
          </w:tcPr>
          <w:p w14:paraId="6B1FD67F">
            <w:pPr>
              <w:jc w:val="center"/>
              <w:rPr>
                <w:rFonts w:eastAsia="Times New Roman" w:cs="Times New Roman"/>
                <w:b/>
                <w:lang w:eastAsia="ru-RU"/>
              </w:rPr>
            </w:pPr>
            <w:r>
              <w:rPr>
                <w:rFonts w:eastAsia="Times New Roman" w:cs="Times New Roman"/>
                <w:b/>
                <w:lang w:eastAsia="ru-RU"/>
              </w:rPr>
              <w:t>Номер</w:t>
            </w:r>
          </w:p>
        </w:tc>
        <w:tc>
          <w:tcPr>
            <w:tcW w:w="4679" w:type="dxa"/>
            <w:shd w:val="clear" w:color="auto" w:fill="auto"/>
            <w:vAlign w:val="center"/>
          </w:tcPr>
          <w:p w14:paraId="6C366415">
            <w:pPr>
              <w:jc w:val="center"/>
              <w:rPr>
                <w:rFonts w:eastAsia="Times New Roman" w:cs="Times New Roman"/>
                <w:b/>
                <w:lang w:eastAsia="ru-RU"/>
              </w:rPr>
            </w:pPr>
            <w:r>
              <w:rPr>
                <w:rFonts w:eastAsia="Times New Roman" w:cs="Times New Roman"/>
                <w:b/>
                <w:lang w:eastAsia="ru-RU"/>
              </w:rPr>
              <w:t>Имя</w:t>
            </w:r>
          </w:p>
        </w:tc>
        <w:tc>
          <w:tcPr>
            <w:tcW w:w="4977" w:type="dxa"/>
            <w:shd w:val="clear" w:color="auto" w:fill="auto"/>
            <w:vAlign w:val="center"/>
          </w:tcPr>
          <w:p w14:paraId="1E5EF0BC">
            <w:pPr>
              <w:jc w:val="center"/>
              <w:rPr>
                <w:rFonts w:eastAsia="Times New Roman" w:cs="Times New Roman"/>
                <w:b/>
                <w:lang w:eastAsia="ru-RU"/>
              </w:rPr>
            </w:pPr>
            <w:r>
              <w:rPr>
                <w:rFonts w:eastAsia="Times New Roman" w:cs="Times New Roman"/>
                <w:b/>
                <w:lang w:eastAsia="ru-RU"/>
              </w:rPr>
              <w:t>Спецификация</w:t>
            </w:r>
          </w:p>
        </w:tc>
        <w:tc>
          <w:tcPr>
            <w:tcW w:w="1499" w:type="dxa"/>
            <w:shd w:val="clear" w:color="auto" w:fill="auto"/>
            <w:vAlign w:val="center"/>
          </w:tcPr>
          <w:p w14:paraId="2AF0091A">
            <w:pPr>
              <w:jc w:val="center"/>
              <w:rPr>
                <w:rFonts w:eastAsia="Times New Roman" w:cs="Times New Roman"/>
                <w:b/>
                <w:lang w:eastAsia="ru-RU"/>
              </w:rPr>
            </w:pPr>
            <w:r>
              <w:rPr>
                <w:rFonts w:eastAsia="Times New Roman" w:cs="Times New Roman"/>
                <w:b/>
                <w:lang w:eastAsia="ru-RU"/>
              </w:rPr>
              <w:t>Количество</w:t>
            </w:r>
          </w:p>
        </w:tc>
        <w:tc>
          <w:tcPr>
            <w:tcW w:w="3021" w:type="dxa"/>
            <w:shd w:val="clear" w:color="auto" w:fill="auto"/>
            <w:vAlign w:val="center"/>
          </w:tcPr>
          <w:p w14:paraId="7C85ACD8">
            <w:pPr>
              <w:jc w:val="center"/>
              <w:rPr>
                <w:rFonts w:eastAsia="Times New Roman" w:cs="Times New Roman"/>
                <w:b/>
                <w:lang w:eastAsia="ru-RU"/>
              </w:rPr>
            </w:pPr>
            <w:r>
              <w:rPr>
                <w:rFonts w:eastAsia="Times New Roman" w:cs="Times New Roman"/>
                <w:b/>
                <w:lang w:eastAsia="ru-RU"/>
              </w:rPr>
              <w:t>Примечание</w:t>
            </w:r>
          </w:p>
        </w:tc>
      </w:tr>
      <w:tr w14:paraId="266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6A1869ED">
            <w:pPr>
              <w:jc w:val="center"/>
              <w:rPr>
                <w:rFonts w:eastAsia="Times New Roman" w:cs="Times New Roman"/>
                <w:lang w:eastAsia="ru-RU"/>
              </w:rPr>
            </w:pPr>
            <w:r>
              <w:rPr>
                <w:rFonts w:eastAsia="Times New Roman" w:cs="Times New Roman"/>
                <w:lang w:eastAsia="ru-RU"/>
              </w:rPr>
              <w:t>1</w:t>
            </w:r>
          </w:p>
        </w:tc>
        <w:tc>
          <w:tcPr>
            <w:tcW w:w="4679" w:type="dxa"/>
            <w:shd w:val="clear" w:color="auto" w:fill="auto"/>
            <w:vAlign w:val="center"/>
          </w:tcPr>
          <w:p w14:paraId="23FF4DB0">
            <w:pPr>
              <w:jc w:val="center"/>
              <w:rPr>
                <w:rFonts w:eastAsia="Times New Roman" w:cs="Times New Roman"/>
                <w:lang w:eastAsia="ru-RU"/>
              </w:rPr>
            </w:pPr>
            <w:r>
              <w:rPr>
                <w:rFonts w:eastAsia="Times New Roman" w:cs="Times New Roman"/>
                <w:lang w:eastAsia="ru-RU"/>
              </w:rPr>
              <w:t>Крышка</w:t>
            </w:r>
          </w:p>
        </w:tc>
        <w:tc>
          <w:tcPr>
            <w:tcW w:w="4977" w:type="dxa"/>
            <w:shd w:val="clear" w:color="auto" w:fill="auto"/>
            <w:vAlign w:val="center"/>
          </w:tcPr>
          <w:p w14:paraId="29FAB131">
            <w:pPr>
              <w:jc w:val="center"/>
              <w:rPr>
                <w:rFonts w:eastAsia="Times New Roman" w:cs="Times New Roman"/>
                <w:lang w:eastAsia="ru-RU"/>
              </w:rPr>
            </w:pPr>
            <w:r>
              <w:rPr>
                <w:rFonts w:eastAsia="Times New Roman" w:cs="Times New Roman"/>
                <w:lang w:eastAsia="ru-RU"/>
              </w:rPr>
              <w:t>796*646*27mm</w:t>
            </w:r>
          </w:p>
        </w:tc>
        <w:tc>
          <w:tcPr>
            <w:tcW w:w="1499" w:type="dxa"/>
            <w:shd w:val="clear" w:color="auto" w:fill="auto"/>
            <w:vAlign w:val="center"/>
          </w:tcPr>
          <w:p w14:paraId="1939A09B">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30672AD7">
            <w:pPr>
              <w:jc w:val="center"/>
              <w:rPr>
                <w:rFonts w:eastAsia="Times New Roman" w:cs="Times New Roman"/>
                <w:lang w:eastAsia="ru-RU"/>
              </w:rPr>
            </w:pPr>
            <w:r>
              <w:rPr>
                <w:rFonts w:eastAsia="Times New Roman" w:cs="Times New Roman"/>
                <w:lang w:eastAsia="ru-RU"/>
              </w:rPr>
              <w:t> </w:t>
            </w:r>
          </w:p>
        </w:tc>
      </w:tr>
      <w:tr w14:paraId="2F2D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265" w:type="dxa"/>
            <w:shd w:val="clear" w:color="auto" w:fill="auto"/>
            <w:vAlign w:val="center"/>
          </w:tcPr>
          <w:p w14:paraId="37C68BC8">
            <w:pPr>
              <w:jc w:val="center"/>
              <w:rPr>
                <w:rFonts w:eastAsia="Times New Roman" w:cs="Times New Roman"/>
                <w:lang w:eastAsia="ru-RU"/>
              </w:rPr>
            </w:pPr>
            <w:r>
              <w:rPr>
                <w:rFonts w:eastAsia="Times New Roman" w:cs="Times New Roman"/>
                <w:lang w:eastAsia="ru-RU"/>
              </w:rPr>
              <w:t>2</w:t>
            </w:r>
          </w:p>
        </w:tc>
        <w:tc>
          <w:tcPr>
            <w:tcW w:w="4679" w:type="dxa"/>
            <w:shd w:val="clear" w:color="auto" w:fill="auto"/>
            <w:vAlign w:val="center"/>
          </w:tcPr>
          <w:p w14:paraId="2F3C4162">
            <w:pPr>
              <w:jc w:val="center"/>
              <w:rPr>
                <w:rFonts w:eastAsia="Times New Roman" w:cs="Times New Roman"/>
                <w:lang w:eastAsia="ru-RU"/>
              </w:rPr>
            </w:pPr>
            <w:r>
              <w:rPr>
                <w:rFonts w:eastAsia="Times New Roman" w:cs="Times New Roman"/>
                <w:lang w:eastAsia="ru-RU"/>
              </w:rPr>
              <w:t>База</w:t>
            </w:r>
          </w:p>
        </w:tc>
        <w:tc>
          <w:tcPr>
            <w:tcW w:w="4977" w:type="dxa"/>
            <w:shd w:val="clear" w:color="auto" w:fill="auto"/>
            <w:vAlign w:val="center"/>
          </w:tcPr>
          <w:p w14:paraId="5B798639">
            <w:pPr>
              <w:jc w:val="center"/>
              <w:rPr>
                <w:rFonts w:eastAsia="Times New Roman" w:cs="Times New Roman"/>
                <w:lang w:eastAsia="ru-RU"/>
              </w:rPr>
            </w:pPr>
            <w:r>
              <w:rPr>
                <w:rFonts w:eastAsia="Times New Roman" w:cs="Times New Roman"/>
                <w:lang w:eastAsia="ru-RU"/>
              </w:rPr>
              <w:t>900*750*120mm</w:t>
            </w:r>
          </w:p>
        </w:tc>
        <w:tc>
          <w:tcPr>
            <w:tcW w:w="1499" w:type="dxa"/>
            <w:shd w:val="clear" w:color="auto" w:fill="auto"/>
            <w:vAlign w:val="center"/>
          </w:tcPr>
          <w:p w14:paraId="2A1DBE8B">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4538572E">
            <w:pPr>
              <w:jc w:val="center"/>
              <w:rPr>
                <w:rFonts w:eastAsia="Times New Roman" w:cs="Times New Roman"/>
                <w:lang w:eastAsia="ru-RU"/>
              </w:rPr>
            </w:pPr>
            <w:r>
              <w:rPr>
                <w:rFonts w:eastAsia="Times New Roman" w:cs="Times New Roman"/>
                <w:lang w:eastAsia="ru-RU"/>
              </w:rPr>
              <w:t> </w:t>
            </w:r>
          </w:p>
        </w:tc>
      </w:tr>
      <w:tr w14:paraId="18D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265" w:type="dxa"/>
            <w:shd w:val="clear" w:color="auto" w:fill="auto"/>
            <w:vAlign w:val="center"/>
          </w:tcPr>
          <w:p w14:paraId="125B0620">
            <w:pPr>
              <w:jc w:val="center"/>
              <w:rPr>
                <w:rFonts w:eastAsia="Times New Roman" w:cs="Times New Roman"/>
                <w:lang w:eastAsia="ru-RU"/>
              </w:rPr>
            </w:pPr>
            <w:r>
              <w:rPr>
                <w:rFonts w:eastAsia="Times New Roman" w:cs="Times New Roman"/>
                <w:lang w:eastAsia="ru-RU"/>
              </w:rPr>
              <w:t>3</w:t>
            </w:r>
          </w:p>
        </w:tc>
        <w:tc>
          <w:tcPr>
            <w:tcW w:w="4679" w:type="dxa"/>
            <w:shd w:val="clear" w:color="auto" w:fill="auto"/>
            <w:vAlign w:val="center"/>
          </w:tcPr>
          <w:p w14:paraId="4C37F2BE">
            <w:pPr>
              <w:jc w:val="center"/>
              <w:rPr>
                <w:rFonts w:eastAsia="Times New Roman" w:cs="Times New Roman"/>
                <w:lang w:eastAsia="ru-RU"/>
              </w:rPr>
            </w:pPr>
            <w:r>
              <w:rPr>
                <w:rFonts w:eastAsia="Times New Roman" w:cs="Times New Roman"/>
                <w:lang w:eastAsia="ru-RU"/>
              </w:rPr>
              <w:t>Панель передней двери</w:t>
            </w:r>
          </w:p>
        </w:tc>
        <w:tc>
          <w:tcPr>
            <w:tcW w:w="4977" w:type="dxa"/>
            <w:shd w:val="clear" w:color="auto" w:fill="auto"/>
            <w:vAlign w:val="center"/>
          </w:tcPr>
          <w:p w14:paraId="2C1858E2">
            <w:pPr>
              <w:jc w:val="center"/>
              <w:rPr>
                <w:rFonts w:eastAsia="Times New Roman" w:cs="Times New Roman"/>
                <w:lang w:eastAsia="ru-RU"/>
              </w:rPr>
            </w:pPr>
            <w:r>
              <w:rPr>
                <w:rFonts w:eastAsia="Times New Roman" w:cs="Times New Roman"/>
                <w:lang w:eastAsia="ru-RU"/>
              </w:rPr>
              <w:t>266*836*27mm</w:t>
            </w:r>
          </w:p>
        </w:tc>
        <w:tc>
          <w:tcPr>
            <w:tcW w:w="1499" w:type="dxa"/>
            <w:shd w:val="clear" w:color="auto" w:fill="auto"/>
            <w:vAlign w:val="center"/>
          </w:tcPr>
          <w:p w14:paraId="19A6D306">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07E2280E">
            <w:pPr>
              <w:jc w:val="center"/>
              <w:rPr>
                <w:rFonts w:eastAsia="Times New Roman" w:cs="Times New Roman"/>
                <w:lang w:eastAsia="ru-RU"/>
              </w:rPr>
            </w:pPr>
            <w:r>
              <w:rPr>
                <w:rFonts w:eastAsia="Times New Roman" w:cs="Times New Roman"/>
                <w:lang w:eastAsia="ru-RU"/>
              </w:rPr>
              <w:t> </w:t>
            </w:r>
          </w:p>
        </w:tc>
      </w:tr>
      <w:tr w14:paraId="7290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5" w:type="dxa"/>
            <w:shd w:val="clear" w:color="auto" w:fill="auto"/>
            <w:vAlign w:val="center"/>
          </w:tcPr>
          <w:p w14:paraId="2B206899">
            <w:pPr>
              <w:jc w:val="center"/>
              <w:rPr>
                <w:rFonts w:eastAsia="Times New Roman" w:cs="Times New Roman"/>
                <w:lang w:eastAsia="ru-RU"/>
              </w:rPr>
            </w:pPr>
            <w:r>
              <w:rPr>
                <w:rFonts w:eastAsia="Times New Roman" w:cs="Times New Roman"/>
                <w:lang w:eastAsia="ru-RU"/>
              </w:rPr>
              <w:t>4</w:t>
            </w:r>
          </w:p>
        </w:tc>
        <w:tc>
          <w:tcPr>
            <w:tcW w:w="4679" w:type="dxa"/>
            <w:shd w:val="clear" w:color="auto" w:fill="auto"/>
            <w:vAlign w:val="center"/>
          </w:tcPr>
          <w:p w14:paraId="189509B3">
            <w:pPr>
              <w:jc w:val="center"/>
              <w:rPr>
                <w:rFonts w:eastAsia="Times New Roman" w:cs="Times New Roman"/>
                <w:lang w:eastAsia="ru-RU"/>
              </w:rPr>
            </w:pPr>
            <w:r>
              <w:rPr>
                <w:rFonts w:eastAsia="Times New Roman" w:cs="Times New Roman"/>
                <w:lang w:eastAsia="ru-RU"/>
              </w:rPr>
              <w:t>Электрическая дверная панель</w:t>
            </w:r>
          </w:p>
        </w:tc>
        <w:tc>
          <w:tcPr>
            <w:tcW w:w="4977" w:type="dxa"/>
            <w:shd w:val="clear" w:color="auto" w:fill="auto"/>
            <w:vAlign w:val="center"/>
          </w:tcPr>
          <w:p w14:paraId="2DD915D5">
            <w:pPr>
              <w:jc w:val="center"/>
              <w:rPr>
                <w:rFonts w:eastAsia="Times New Roman" w:cs="Times New Roman"/>
                <w:lang w:eastAsia="ru-RU"/>
              </w:rPr>
            </w:pPr>
            <w:r>
              <w:rPr>
                <w:rFonts w:eastAsia="Times New Roman" w:cs="Times New Roman"/>
                <w:lang w:eastAsia="ru-RU"/>
              </w:rPr>
              <w:t>476*556*27mm</w:t>
            </w:r>
          </w:p>
        </w:tc>
        <w:tc>
          <w:tcPr>
            <w:tcW w:w="1499" w:type="dxa"/>
            <w:shd w:val="clear" w:color="auto" w:fill="auto"/>
            <w:vAlign w:val="center"/>
          </w:tcPr>
          <w:p w14:paraId="60410684">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23D1616E">
            <w:pPr>
              <w:jc w:val="center"/>
              <w:rPr>
                <w:rFonts w:eastAsia="Times New Roman" w:cs="Times New Roman"/>
                <w:lang w:eastAsia="ru-RU"/>
              </w:rPr>
            </w:pPr>
            <w:r>
              <w:rPr>
                <w:rFonts w:eastAsia="Times New Roman" w:cs="Times New Roman"/>
                <w:lang w:eastAsia="ru-RU"/>
              </w:rPr>
              <w:t> </w:t>
            </w:r>
          </w:p>
        </w:tc>
      </w:tr>
      <w:tr w14:paraId="6A84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45D78106">
            <w:pPr>
              <w:jc w:val="center"/>
              <w:rPr>
                <w:rFonts w:eastAsia="Times New Roman" w:cs="Times New Roman"/>
                <w:lang w:eastAsia="ru-RU"/>
              </w:rPr>
            </w:pPr>
            <w:r>
              <w:rPr>
                <w:rFonts w:eastAsia="Times New Roman" w:cs="Times New Roman"/>
                <w:lang w:eastAsia="ru-RU"/>
              </w:rPr>
              <w:t>5</w:t>
            </w:r>
          </w:p>
        </w:tc>
        <w:tc>
          <w:tcPr>
            <w:tcW w:w="4679" w:type="dxa"/>
            <w:shd w:val="clear" w:color="auto" w:fill="auto"/>
            <w:vAlign w:val="center"/>
          </w:tcPr>
          <w:p w14:paraId="063A173A">
            <w:pPr>
              <w:jc w:val="center"/>
              <w:rPr>
                <w:rFonts w:eastAsia="Times New Roman" w:cs="Times New Roman"/>
                <w:lang w:eastAsia="ru-RU"/>
              </w:rPr>
            </w:pPr>
            <w:r>
              <w:rPr>
                <w:rFonts w:eastAsia="Times New Roman" w:cs="Times New Roman"/>
                <w:lang w:eastAsia="ru-RU"/>
              </w:rPr>
              <w:t>Панель управления</w:t>
            </w:r>
          </w:p>
        </w:tc>
        <w:tc>
          <w:tcPr>
            <w:tcW w:w="4977" w:type="dxa"/>
            <w:shd w:val="clear" w:color="auto" w:fill="auto"/>
            <w:vAlign w:val="center"/>
          </w:tcPr>
          <w:p w14:paraId="2C84007E">
            <w:pPr>
              <w:jc w:val="center"/>
              <w:rPr>
                <w:rFonts w:eastAsia="Times New Roman" w:cs="Times New Roman"/>
                <w:lang w:eastAsia="ru-RU"/>
              </w:rPr>
            </w:pPr>
            <w:r>
              <w:rPr>
                <w:rFonts w:eastAsia="Times New Roman" w:cs="Times New Roman"/>
                <w:lang w:eastAsia="ru-RU"/>
              </w:rPr>
              <w:t>478*280*60mm</w:t>
            </w:r>
          </w:p>
        </w:tc>
        <w:tc>
          <w:tcPr>
            <w:tcW w:w="1499" w:type="dxa"/>
            <w:shd w:val="clear" w:color="auto" w:fill="auto"/>
            <w:vAlign w:val="center"/>
          </w:tcPr>
          <w:p w14:paraId="06385E3B">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044A6B63">
            <w:pPr>
              <w:jc w:val="center"/>
              <w:rPr>
                <w:rFonts w:eastAsia="Times New Roman" w:cs="Times New Roman"/>
                <w:lang w:eastAsia="ru-RU"/>
              </w:rPr>
            </w:pPr>
            <w:r>
              <w:rPr>
                <w:rFonts w:eastAsia="Times New Roman" w:cs="Times New Roman"/>
                <w:lang w:eastAsia="ru-RU"/>
              </w:rPr>
              <w:t> </w:t>
            </w:r>
          </w:p>
        </w:tc>
      </w:tr>
      <w:tr w14:paraId="72D2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3B33F462">
            <w:pPr>
              <w:jc w:val="center"/>
              <w:rPr>
                <w:rFonts w:eastAsia="Times New Roman" w:cs="Times New Roman"/>
                <w:lang w:eastAsia="ru-RU"/>
              </w:rPr>
            </w:pPr>
            <w:r>
              <w:rPr>
                <w:rFonts w:eastAsia="Times New Roman" w:cs="Times New Roman"/>
                <w:lang w:eastAsia="ru-RU"/>
              </w:rPr>
              <w:t>6</w:t>
            </w:r>
          </w:p>
        </w:tc>
        <w:tc>
          <w:tcPr>
            <w:tcW w:w="4679" w:type="dxa"/>
            <w:shd w:val="clear" w:color="auto" w:fill="auto"/>
            <w:vAlign w:val="center"/>
          </w:tcPr>
          <w:p w14:paraId="15FE0886">
            <w:pPr>
              <w:jc w:val="center"/>
              <w:rPr>
                <w:rFonts w:eastAsia="Times New Roman" w:cs="Times New Roman"/>
                <w:lang w:eastAsia="ru-RU"/>
              </w:rPr>
            </w:pPr>
            <w:r>
              <w:rPr>
                <w:rFonts w:eastAsia="Times New Roman" w:cs="Times New Roman"/>
                <w:lang w:eastAsia="ru-RU"/>
              </w:rPr>
              <w:t>Панель задней двери</w:t>
            </w:r>
          </w:p>
        </w:tc>
        <w:tc>
          <w:tcPr>
            <w:tcW w:w="4977" w:type="dxa"/>
            <w:shd w:val="clear" w:color="auto" w:fill="auto"/>
            <w:vAlign w:val="center"/>
          </w:tcPr>
          <w:p w14:paraId="5091535B">
            <w:pPr>
              <w:jc w:val="center"/>
              <w:rPr>
                <w:rFonts w:eastAsia="Times New Roman" w:cs="Times New Roman"/>
                <w:lang w:eastAsia="ru-RU"/>
              </w:rPr>
            </w:pPr>
            <w:r>
              <w:rPr>
                <w:rFonts w:eastAsia="Times New Roman" w:cs="Times New Roman"/>
                <w:lang w:eastAsia="ru-RU"/>
              </w:rPr>
              <w:t>796*836*27mm</w:t>
            </w:r>
          </w:p>
        </w:tc>
        <w:tc>
          <w:tcPr>
            <w:tcW w:w="1499" w:type="dxa"/>
            <w:shd w:val="clear" w:color="auto" w:fill="auto"/>
            <w:vAlign w:val="center"/>
          </w:tcPr>
          <w:p w14:paraId="6941ABEA">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65E7B022">
            <w:pPr>
              <w:jc w:val="center"/>
              <w:rPr>
                <w:rFonts w:eastAsia="Times New Roman" w:cs="Times New Roman"/>
                <w:lang w:eastAsia="ru-RU"/>
              </w:rPr>
            </w:pPr>
            <w:r>
              <w:rPr>
                <w:rFonts w:eastAsia="Times New Roman" w:cs="Times New Roman"/>
                <w:lang w:eastAsia="ru-RU"/>
              </w:rPr>
              <w:t> </w:t>
            </w:r>
          </w:p>
        </w:tc>
      </w:tr>
      <w:tr w14:paraId="5CD6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3A03752B">
            <w:pPr>
              <w:jc w:val="center"/>
              <w:rPr>
                <w:rFonts w:eastAsia="Times New Roman" w:cs="Times New Roman"/>
                <w:lang w:eastAsia="ru-RU"/>
              </w:rPr>
            </w:pPr>
            <w:r>
              <w:rPr>
                <w:rFonts w:eastAsia="Times New Roman" w:cs="Times New Roman"/>
                <w:lang w:eastAsia="ru-RU"/>
              </w:rPr>
              <w:t>7</w:t>
            </w:r>
          </w:p>
        </w:tc>
        <w:tc>
          <w:tcPr>
            <w:tcW w:w="4679" w:type="dxa"/>
            <w:shd w:val="clear" w:color="auto" w:fill="auto"/>
            <w:vAlign w:val="center"/>
          </w:tcPr>
          <w:p w14:paraId="00AC1CD0">
            <w:pPr>
              <w:jc w:val="center"/>
              <w:rPr>
                <w:rFonts w:eastAsia="Times New Roman" w:cs="Times New Roman"/>
                <w:lang w:eastAsia="ru-RU"/>
              </w:rPr>
            </w:pPr>
            <w:r>
              <w:rPr>
                <w:rFonts w:eastAsia="Times New Roman" w:cs="Times New Roman"/>
                <w:lang w:eastAsia="ru-RU"/>
              </w:rPr>
              <w:t>Панель левой двери</w:t>
            </w:r>
          </w:p>
        </w:tc>
        <w:tc>
          <w:tcPr>
            <w:tcW w:w="4977" w:type="dxa"/>
            <w:shd w:val="clear" w:color="auto" w:fill="auto"/>
            <w:vAlign w:val="center"/>
          </w:tcPr>
          <w:p w14:paraId="60C062F3">
            <w:pPr>
              <w:jc w:val="center"/>
              <w:rPr>
                <w:rFonts w:eastAsia="Times New Roman" w:cs="Times New Roman"/>
                <w:lang w:eastAsia="ru-RU"/>
              </w:rPr>
            </w:pPr>
            <w:r>
              <w:rPr>
                <w:rFonts w:eastAsia="Times New Roman" w:cs="Times New Roman"/>
                <w:lang w:eastAsia="ru-RU"/>
              </w:rPr>
              <w:t>546*786*27mm</w:t>
            </w:r>
          </w:p>
        </w:tc>
        <w:tc>
          <w:tcPr>
            <w:tcW w:w="1499" w:type="dxa"/>
            <w:shd w:val="clear" w:color="auto" w:fill="auto"/>
            <w:vAlign w:val="center"/>
          </w:tcPr>
          <w:p w14:paraId="0ED2D0BB">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24AA4CA5">
            <w:pPr>
              <w:jc w:val="center"/>
              <w:rPr>
                <w:rFonts w:eastAsia="Times New Roman" w:cs="Times New Roman"/>
                <w:lang w:eastAsia="ru-RU"/>
              </w:rPr>
            </w:pPr>
            <w:r>
              <w:rPr>
                <w:rFonts w:eastAsia="Times New Roman" w:cs="Times New Roman"/>
                <w:lang w:eastAsia="ru-RU"/>
              </w:rPr>
              <w:t> </w:t>
            </w:r>
          </w:p>
        </w:tc>
      </w:tr>
      <w:tr w14:paraId="7AB9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3FA46600">
            <w:pPr>
              <w:jc w:val="center"/>
              <w:rPr>
                <w:rFonts w:eastAsia="Times New Roman" w:cs="Times New Roman"/>
                <w:lang w:eastAsia="ru-RU"/>
              </w:rPr>
            </w:pPr>
            <w:r>
              <w:rPr>
                <w:rFonts w:eastAsia="Times New Roman" w:cs="Times New Roman"/>
                <w:lang w:eastAsia="ru-RU"/>
              </w:rPr>
              <w:t>8</w:t>
            </w:r>
          </w:p>
        </w:tc>
        <w:tc>
          <w:tcPr>
            <w:tcW w:w="4679" w:type="dxa"/>
            <w:shd w:val="clear" w:color="auto" w:fill="auto"/>
            <w:vAlign w:val="center"/>
          </w:tcPr>
          <w:p w14:paraId="682E57E9">
            <w:pPr>
              <w:jc w:val="center"/>
              <w:rPr>
                <w:rFonts w:eastAsia="Times New Roman" w:cs="Times New Roman"/>
                <w:lang w:eastAsia="ru-RU"/>
              </w:rPr>
            </w:pPr>
            <w:r>
              <w:rPr>
                <w:rFonts w:eastAsia="Times New Roman" w:cs="Times New Roman"/>
                <w:lang w:eastAsia="ru-RU"/>
              </w:rPr>
              <w:t>Панель правой двери</w:t>
            </w:r>
          </w:p>
        </w:tc>
        <w:tc>
          <w:tcPr>
            <w:tcW w:w="4977" w:type="dxa"/>
            <w:shd w:val="clear" w:color="auto" w:fill="auto"/>
            <w:vAlign w:val="center"/>
          </w:tcPr>
          <w:p w14:paraId="6F9E7651">
            <w:pPr>
              <w:jc w:val="center"/>
              <w:rPr>
                <w:rFonts w:eastAsia="Times New Roman" w:cs="Times New Roman"/>
                <w:lang w:eastAsia="ru-RU"/>
              </w:rPr>
            </w:pPr>
            <w:r>
              <w:rPr>
                <w:rFonts w:eastAsia="Times New Roman" w:cs="Times New Roman"/>
                <w:lang w:eastAsia="ru-RU"/>
              </w:rPr>
              <w:t>546*786*27mm</w:t>
            </w:r>
          </w:p>
        </w:tc>
        <w:tc>
          <w:tcPr>
            <w:tcW w:w="1499" w:type="dxa"/>
            <w:shd w:val="clear" w:color="auto" w:fill="auto"/>
            <w:vAlign w:val="center"/>
          </w:tcPr>
          <w:p w14:paraId="739AAD98">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6426CFC8">
            <w:pPr>
              <w:jc w:val="center"/>
              <w:rPr>
                <w:rFonts w:eastAsia="Times New Roman" w:cs="Times New Roman"/>
                <w:lang w:eastAsia="ru-RU"/>
              </w:rPr>
            </w:pPr>
            <w:r>
              <w:rPr>
                <w:rFonts w:eastAsia="Times New Roman" w:cs="Times New Roman"/>
                <w:lang w:eastAsia="ru-RU"/>
              </w:rPr>
              <w:t> </w:t>
            </w:r>
          </w:p>
        </w:tc>
      </w:tr>
      <w:tr w14:paraId="5D31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758D37B1">
            <w:pPr>
              <w:jc w:val="center"/>
              <w:rPr>
                <w:rFonts w:eastAsia="Times New Roman" w:cs="Times New Roman"/>
                <w:lang w:eastAsia="ru-RU"/>
              </w:rPr>
            </w:pPr>
            <w:r>
              <w:rPr>
                <w:rFonts w:eastAsia="Times New Roman" w:cs="Times New Roman"/>
                <w:lang w:eastAsia="ru-RU"/>
              </w:rPr>
              <w:t>9</w:t>
            </w:r>
          </w:p>
        </w:tc>
        <w:tc>
          <w:tcPr>
            <w:tcW w:w="4679" w:type="dxa"/>
            <w:shd w:val="clear" w:color="auto" w:fill="auto"/>
            <w:vAlign w:val="center"/>
          </w:tcPr>
          <w:p w14:paraId="0BFA2E4E">
            <w:pPr>
              <w:jc w:val="center"/>
              <w:rPr>
                <w:rFonts w:eastAsia="Times New Roman" w:cs="Times New Roman"/>
                <w:lang w:eastAsia="ru-RU"/>
              </w:rPr>
            </w:pPr>
            <w:r>
              <w:rPr>
                <w:rFonts w:eastAsia="Times New Roman" w:cs="Times New Roman"/>
                <w:lang w:eastAsia="ru-RU"/>
              </w:rPr>
              <w:t>Передний пучок</w:t>
            </w:r>
          </w:p>
        </w:tc>
        <w:tc>
          <w:tcPr>
            <w:tcW w:w="4977" w:type="dxa"/>
            <w:shd w:val="clear" w:color="auto" w:fill="auto"/>
            <w:vAlign w:val="center"/>
          </w:tcPr>
          <w:p w14:paraId="374454FE">
            <w:pPr>
              <w:jc w:val="center"/>
              <w:rPr>
                <w:rFonts w:eastAsia="Times New Roman" w:cs="Times New Roman"/>
                <w:lang w:eastAsia="ru-RU"/>
              </w:rPr>
            </w:pPr>
            <w:r>
              <w:rPr>
                <w:rFonts w:eastAsia="Times New Roman" w:cs="Times New Roman"/>
                <w:lang w:eastAsia="ru-RU"/>
              </w:rPr>
              <w:t>800*91*89mm</w:t>
            </w:r>
          </w:p>
        </w:tc>
        <w:tc>
          <w:tcPr>
            <w:tcW w:w="1499" w:type="dxa"/>
            <w:shd w:val="clear" w:color="auto" w:fill="auto"/>
            <w:vAlign w:val="center"/>
          </w:tcPr>
          <w:p w14:paraId="2B16C293">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6895E6D5">
            <w:pPr>
              <w:jc w:val="center"/>
              <w:rPr>
                <w:rFonts w:eastAsia="Times New Roman" w:cs="Times New Roman"/>
                <w:lang w:eastAsia="ru-RU"/>
              </w:rPr>
            </w:pPr>
            <w:r>
              <w:rPr>
                <w:rFonts w:eastAsia="Times New Roman" w:cs="Times New Roman"/>
                <w:lang w:eastAsia="ru-RU"/>
              </w:rPr>
              <w:t> </w:t>
            </w:r>
          </w:p>
        </w:tc>
      </w:tr>
      <w:tr w14:paraId="1095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4CAAFF75">
            <w:pPr>
              <w:jc w:val="center"/>
              <w:rPr>
                <w:rFonts w:eastAsia="Times New Roman" w:cs="Times New Roman"/>
                <w:lang w:eastAsia="ru-RU"/>
              </w:rPr>
            </w:pPr>
            <w:r>
              <w:rPr>
                <w:rFonts w:eastAsia="Times New Roman" w:cs="Times New Roman"/>
                <w:lang w:eastAsia="ru-RU"/>
              </w:rPr>
              <w:t>10</w:t>
            </w:r>
          </w:p>
        </w:tc>
        <w:tc>
          <w:tcPr>
            <w:tcW w:w="4679" w:type="dxa"/>
            <w:shd w:val="clear" w:color="auto" w:fill="auto"/>
            <w:vAlign w:val="center"/>
          </w:tcPr>
          <w:p w14:paraId="7A4E5005">
            <w:pPr>
              <w:jc w:val="center"/>
              <w:rPr>
                <w:rFonts w:eastAsia="Times New Roman" w:cs="Times New Roman"/>
                <w:lang w:eastAsia="ru-RU"/>
              </w:rPr>
            </w:pPr>
            <w:r>
              <w:rPr>
                <w:rFonts w:eastAsia="Times New Roman" w:cs="Times New Roman"/>
                <w:lang w:eastAsia="ru-RU"/>
              </w:rPr>
              <w:t>Задняя балка</w:t>
            </w:r>
          </w:p>
        </w:tc>
        <w:tc>
          <w:tcPr>
            <w:tcW w:w="4977" w:type="dxa"/>
            <w:shd w:val="clear" w:color="auto" w:fill="auto"/>
            <w:vAlign w:val="center"/>
          </w:tcPr>
          <w:p w14:paraId="5F3352F7">
            <w:pPr>
              <w:jc w:val="center"/>
              <w:rPr>
                <w:rFonts w:eastAsia="Times New Roman" w:cs="Times New Roman"/>
                <w:lang w:eastAsia="ru-RU"/>
              </w:rPr>
            </w:pPr>
            <w:r>
              <w:rPr>
                <w:rFonts w:eastAsia="Times New Roman" w:cs="Times New Roman"/>
                <w:lang w:eastAsia="ru-RU"/>
              </w:rPr>
              <w:t>800*91*89mm</w:t>
            </w:r>
          </w:p>
        </w:tc>
        <w:tc>
          <w:tcPr>
            <w:tcW w:w="1499" w:type="dxa"/>
            <w:shd w:val="clear" w:color="auto" w:fill="auto"/>
            <w:vAlign w:val="center"/>
          </w:tcPr>
          <w:p w14:paraId="119DE205">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026E6515">
            <w:pPr>
              <w:jc w:val="center"/>
              <w:rPr>
                <w:rFonts w:eastAsia="Times New Roman" w:cs="Times New Roman"/>
                <w:lang w:eastAsia="ru-RU"/>
              </w:rPr>
            </w:pPr>
            <w:r>
              <w:rPr>
                <w:rFonts w:eastAsia="Times New Roman" w:cs="Times New Roman"/>
                <w:lang w:eastAsia="ru-RU"/>
              </w:rPr>
              <w:t> </w:t>
            </w:r>
          </w:p>
        </w:tc>
      </w:tr>
      <w:tr w14:paraId="152E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31F4998C">
            <w:pPr>
              <w:jc w:val="center"/>
              <w:rPr>
                <w:rFonts w:eastAsia="Times New Roman" w:cs="Times New Roman"/>
                <w:lang w:eastAsia="ru-RU"/>
              </w:rPr>
            </w:pPr>
            <w:r>
              <w:rPr>
                <w:rFonts w:eastAsia="Times New Roman" w:cs="Times New Roman"/>
                <w:lang w:eastAsia="ru-RU"/>
              </w:rPr>
              <w:t>11</w:t>
            </w:r>
          </w:p>
        </w:tc>
        <w:tc>
          <w:tcPr>
            <w:tcW w:w="4679" w:type="dxa"/>
            <w:shd w:val="clear" w:color="auto" w:fill="auto"/>
            <w:vAlign w:val="center"/>
          </w:tcPr>
          <w:p w14:paraId="35A14AEE">
            <w:pPr>
              <w:jc w:val="center"/>
              <w:rPr>
                <w:rFonts w:eastAsia="Times New Roman" w:cs="Times New Roman"/>
                <w:lang w:eastAsia="ru-RU"/>
              </w:rPr>
            </w:pPr>
            <w:r>
              <w:rPr>
                <w:rFonts w:eastAsia="Times New Roman" w:cs="Times New Roman"/>
                <w:lang w:eastAsia="ru-RU"/>
              </w:rPr>
              <w:t>Левая боковая панель</w:t>
            </w:r>
          </w:p>
        </w:tc>
        <w:tc>
          <w:tcPr>
            <w:tcW w:w="4977" w:type="dxa"/>
            <w:shd w:val="clear" w:color="auto" w:fill="auto"/>
            <w:vAlign w:val="center"/>
          </w:tcPr>
          <w:p w14:paraId="611841FE">
            <w:pPr>
              <w:jc w:val="center"/>
              <w:rPr>
                <w:rFonts w:eastAsia="Times New Roman" w:cs="Times New Roman"/>
                <w:lang w:eastAsia="ru-RU"/>
              </w:rPr>
            </w:pPr>
            <w:r>
              <w:rPr>
                <w:rFonts w:eastAsia="Times New Roman" w:cs="Times New Roman"/>
                <w:lang w:eastAsia="ru-RU"/>
              </w:rPr>
              <w:t>750*910*69mm</w:t>
            </w:r>
          </w:p>
        </w:tc>
        <w:tc>
          <w:tcPr>
            <w:tcW w:w="1499" w:type="dxa"/>
            <w:shd w:val="clear" w:color="auto" w:fill="auto"/>
            <w:vAlign w:val="center"/>
          </w:tcPr>
          <w:p w14:paraId="4775B92C">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6CBD8FF3">
            <w:pPr>
              <w:jc w:val="center"/>
              <w:rPr>
                <w:rFonts w:eastAsia="Times New Roman" w:cs="Times New Roman"/>
                <w:lang w:eastAsia="ru-RU"/>
              </w:rPr>
            </w:pPr>
            <w:r>
              <w:rPr>
                <w:rFonts w:eastAsia="Times New Roman" w:cs="Times New Roman"/>
                <w:lang w:eastAsia="ru-RU"/>
              </w:rPr>
              <w:t> </w:t>
            </w:r>
          </w:p>
        </w:tc>
      </w:tr>
      <w:tr w14:paraId="4E1D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5E7CA0A9">
            <w:pPr>
              <w:jc w:val="center"/>
              <w:rPr>
                <w:rFonts w:eastAsia="Times New Roman" w:cs="Times New Roman"/>
                <w:lang w:eastAsia="ru-RU"/>
              </w:rPr>
            </w:pPr>
            <w:r>
              <w:rPr>
                <w:rFonts w:eastAsia="Times New Roman" w:cs="Times New Roman"/>
                <w:lang w:eastAsia="ru-RU"/>
              </w:rPr>
              <w:t>12</w:t>
            </w:r>
          </w:p>
        </w:tc>
        <w:tc>
          <w:tcPr>
            <w:tcW w:w="4679" w:type="dxa"/>
            <w:shd w:val="clear" w:color="auto" w:fill="auto"/>
            <w:vAlign w:val="center"/>
          </w:tcPr>
          <w:p w14:paraId="0A3BA910">
            <w:pPr>
              <w:jc w:val="center"/>
              <w:rPr>
                <w:rFonts w:eastAsia="Times New Roman" w:cs="Times New Roman"/>
                <w:lang w:eastAsia="ru-RU"/>
              </w:rPr>
            </w:pPr>
            <w:r>
              <w:rPr>
                <w:rFonts w:eastAsia="Times New Roman" w:cs="Times New Roman"/>
                <w:lang w:eastAsia="ru-RU"/>
              </w:rPr>
              <w:t>Правая боковая панель</w:t>
            </w:r>
          </w:p>
        </w:tc>
        <w:tc>
          <w:tcPr>
            <w:tcW w:w="4977" w:type="dxa"/>
            <w:shd w:val="clear" w:color="auto" w:fill="auto"/>
            <w:vAlign w:val="center"/>
          </w:tcPr>
          <w:p w14:paraId="6DB65848">
            <w:pPr>
              <w:jc w:val="center"/>
              <w:rPr>
                <w:rFonts w:eastAsia="Times New Roman" w:cs="Times New Roman"/>
                <w:lang w:eastAsia="ru-RU"/>
              </w:rPr>
            </w:pPr>
            <w:r>
              <w:rPr>
                <w:rFonts w:eastAsia="Times New Roman" w:cs="Times New Roman"/>
                <w:lang w:eastAsia="ru-RU"/>
              </w:rPr>
              <w:t>750*910*69mm</w:t>
            </w:r>
          </w:p>
        </w:tc>
        <w:tc>
          <w:tcPr>
            <w:tcW w:w="1499" w:type="dxa"/>
            <w:shd w:val="clear" w:color="auto" w:fill="auto"/>
            <w:vAlign w:val="center"/>
          </w:tcPr>
          <w:p w14:paraId="649B1D36">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4CC59FA0">
            <w:pPr>
              <w:jc w:val="center"/>
              <w:rPr>
                <w:rFonts w:eastAsia="Times New Roman" w:cs="Times New Roman"/>
                <w:lang w:eastAsia="ru-RU"/>
              </w:rPr>
            </w:pPr>
            <w:r>
              <w:rPr>
                <w:rFonts w:eastAsia="Times New Roman" w:cs="Times New Roman"/>
                <w:lang w:eastAsia="ru-RU"/>
              </w:rPr>
              <w:t> </w:t>
            </w:r>
          </w:p>
        </w:tc>
      </w:tr>
      <w:tr w14:paraId="1E5E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5" w:type="dxa"/>
            <w:shd w:val="clear" w:color="auto" w:fill="auto"/>
            <w:vAlign w:val="center"/>
          </w:tcPr>
          <w:p w14:paraId="6FD3BC3D">
            <w:pPr>
              <w:jc w:val="center"/>
              <w:rPr>
                <w:rFonts w:eastAsia="Times New Roman" w:cs="Times New Roman"/>
                <w:lang w:eastAsia="ru-RU"/>
              </w:rPr>
            </w:pPr>
            <w:r>
              <w:rPr>
                <w:rFonts w:eastAsia="Times New Roman" w:cs="Times New Roman"/>
                <w:lang w:eastAsia="ru-RU"/>
              </w:rPr>
              <w:t>13</w:t>
            </w:r>
          </w:p>
        </w:tc>
        <w:tc>
          <w:tcPr>
            <w:tcW w:w="4679" w:type="dxa"/>
            <w:shd w:val="clear" w:color="auto" w:fill="auto"/>
            <w:vAlign w:val="center"/>
          </w:tcPr>
          <w:p w14:paraId="08A5B932">
            <w:pPr>
              <w:jc w:val="center"/>
              <w:rPr>
                <w:rFonts w:eastAsia="Times New Roman" w:cs="Times New Roman"/>
                <w:lang w:eastAsia="ru-RU"/>
              </w:rPr>
            </w:pPr>
            <w:r>
              <w:rPr>
                <w:rFonts w:eastAsia="Times New Roman" w:cs="Times New Roman"/>
                <w:lang w:eastAsia="ru-RU"/>
              </w:rPr>
              <w:t>Электрический блок управления</w:t>
            </w:r>
          </w:p>
        </w:tc>
        <w:tc>
          <w:tcPr>
            <w:tcW w:w="4977" w:type="dxa"/>
            <w:shd w:val="clear" w:color="auto" w:fill="auto"/>
            <w:vAlign w:val="center"/>
          </w:tcPr>
          <w:p w14:paraId="55812E66">
            <w:pPr>
              <w:jc w:val="center"/>
              <w:rPr>
                <w:rFonts w:eastAsia="Times New Roman" w:cs="Times New Roman"/>
                <w:lang w:eastAsia="ru-RU"/>
              </w:rPr>
            </w:pPr>
            <w:r>
              <w:rPr>
                <w:rFonts w:eastAsia="Times New Roman" w:cs="Times New Roman"/>
                <w:lang w:eastAsia="ru-RU"/>
              </w:rPr>
              <w:t>480*200*558mm</w:t>
            </w:r>
          </w:p>
        </w:tc>
        <w:tc>
          <w:tcPr>
            <w:tcW w:w="1499" w:type="dxa"/>
            <w:shd w:val="clear" w:color="auto" w:fill="auto"/>
            <w:vAlign w:val="center"/>
          </w:tcPr>
          <w:p w14:paraId="450BECD8">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46C58909">
            <w:pPr>
              <w:jc w:val="center"/>
              <w:rPr>
                <w:rFonts w:eastAsia="Times New Roman" w:cs="Times New Roman"/>
                <w:lang w:eastAsia="ru-RU"/>
              </w:rPr>
            </w:pPr>
            <w:r>
              <w:rPr>
                <w:rFonts w:eastAsia="Times New Roman" w:cs="Times New Roman"/>
                <w:lang w:eastAsia="ru-RU"/>
              </w:rPr>
              <w:t> </w:t>
            </w:r>
          </w:p>
        </w:tc>
      </w:tr>
      <w:tr w14:paraId="0291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004DA8F8">
            <w:pPr>
              <w:jc w:val="center"/>
              <w:rPr>
                <w:rFonts w:eastAsia="Times New Roman" w:cs="Times New Roman"/>
                <w:lang w:eastAsia="ru-RU"/>
              </w:rPr>
            </w:pPr>
            <w:r>
              <w:rPr>
                <w:rFonts w:eastAsia="Times New Roman" w:cs="Times New Roman"/>
                <w:lang w:eastAsia="ru-RU"/>
              </w:rPr>
              <w:t>14</w:t>
            </w:r>
          </w:p>
        </w:tc>
        <w:tc>
          <w:tcPr>
            <w:tcW w:w="4679" w:type="dxa"/>
            <w:shd w:val="clear" w:color="auto" w:fill="auto"/>
            <w:vAlign w:val="center"/>
          </w:tcPr>
          <w:p w14:paraId="252CDFBD">
            <w:pPr>
              <w:jc w:val="center"/>
              <w:rPr>
                <w:rFonts w:eastAsia="Times New Roman" w:cs="Times New Roman"/>
                <w:lang w:eastAsia="ru-RU"/>
              </w:rPr>
            </w:pPr>
            <w:r>
              <w:rPr>
                <w:rFonts w:eastAsia="Times New Roman" w:cs="Times New Roman"/>
                <w:lang w:eastAsia="ru-RU"/>
              </w:rPr>
              <w:t>Ветровое стекло</w:t>
            </w:r>
          </w:p>
        </w:tc>
        <w:tc>
          <w:tcPr>
            <w:tcW w:w="4977" w:type="dxa"/>
            <w:shd w:val="clear" w:color="auto" w:fill="auto"/>
            <w:vAlign w:val="center"/>
          </w:tcPr>
          <w:p w14:paraId="5324A990">
            <w:pPr>
              <w:jc w:val="center"/>
              <w:rPr>
                <w:rFonts w:eastAsia="Times New Roman" w:cs="Times New Roman"/>
                <w:lang w:eastAsia="ru-RU"/>
              </w:rPr>
            </w:pPr>
            <w:r>
              <w:rPr>
                <w:rFonts w:eastAsia="Times New Roman" w:cs="Times New Roman"/>
                <w:lang w:eastAsia="ru-RU"/>
              </w:rPr>
              <w:t>530*558*100mm</w:t>
            </w:r>
          </w:p>
        </w:tc>
        <w:tc>
          <w:tcPr>
            <w:tcW w:w="1499" w:type="dxa"/>
            <w:shd w:val="clear" w:color="auto" w:fill="auto"/>
            <w:vAlign w:val="center"/>
          </w:tcPr>
          <w:p w14:paraId="0ACA92D8">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3EA0FDF7">
            <w:pPr>
              <w:jc w:val="center"/>
              <w:rPr>
                <w:rFonts w:eastAsia="Times New Roman" w:cs="Times New Roman"/>
                <w:lang w:eastAsia="ru-RU"/>
              </w:rPr>
            </w:pPr>
            <w:r>
              <w:rPr>
                <w:rFonts w:eastAsia="Times New Roman" w:cs="Times New Roman"/>
                <w:lang w:eastAsia="ru-RU"/>
              </w:rPr>
              <w:t> </w:t>
            </w:r>
          </w:p>
        </w:tc>
      </w:tr>
      <w:tr w14:paraId="371A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3E1F5F93">
            <w:pPr>
              <w:jc w:val="center"/>
              <w:rPr>
                <w:rFonts w:eastAsia="Times New Roman" w:cs="Times New Roman"/>
                <w:lang w:eastAsia="ru-RU"/>
              </w:rPr>
            </w:pPr>
            <w:r>
              <w:rPr>
                <w:rFonts w:eastAsia="Times New Roman" w:cs="Times New Roman"/>
                <w:lang w:eastAsia="ru-RU"/>
              </w:rPr>
              <w:t>15</w:t>
            </w:r>
          </w:p>
        </w:tc>
        <w:tc>
          <w:tcPr>
            <w:tcW w:w="4679" w:type="dxa"/>
            <w:shd w:val="clear" w:color="auto" w:fill="auto"/>
            <w:vAlign w:val="center"/>
          </w:tcPr>
          <w:p w14:paraId="7FDA2B3C">
            <w:pPr>
              <w:jc w:val="center"/>
              <w:rPr>
                <w:rFonts w:eastAsia="Times New Roman" w:cs="Times New Roman"/>
                <w:lang w:eastAsia="ru-RU"/>
              </w:rPr>
            </w:pPr>
            <w:r>
              <w:rPr>
                <w:rFonts w:eastAsia="Times New Roman" w:cs="Times New Roman"/>
                <w:lang w:eastAsia="ru-RU"/>
              </w:rPr>
              <w:t>Основное место</w:t>
            </w:r>
          </w:p>
        </w:tc>
        <w:tc>
          <w:tcPr>
            <w:tcW w:w="4977" w:type="dxa"/>
            <w:shd w:val="clear" w:color="auto" w:fill="auto"/>
            <w:vAlign w:val="center"/>
          </w:tcPr>
          <w:p w14:paraId="38D93896">
            <w:pPr>
              <w:jc w:val="center"/>
              <w:rPr>
                <w:rFonts w:eastAsia="Times New Roman" w:cs="Times New Roman"/>
                <w:lang w:eastAsia="ru-RU"/>
              </w:rPr>
            </w:pPr>
            <w:r>
              <w:rPr>
                <w:rFonts w:eastAsia="Times New Roman" w:cs="Times New Roman"/>
                <w:lang w:eastAsia="ru-RU"/>
              </w:rPr>
              <w:t>160*65*50mm</w:t>
            </w:r>
          </w:p>
        </w:tc>
        <w:tc>
          <w:tcPr>
            <w:tcW w:w="1499" w:type="dxa"/>
            <w:shd w:val="clear" w:color="auto" w:fill="auto"/>
            <w:vAlign w:val="center"/>
          </w:tcPr>
          <w:p w14:paraId="106799FC">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3141A88B">
            <w:pPr>
              <w:jc w:val="center"/>
              <w:rPr>
                <w:rFonts w:eastAsia="Times New Roman" w:cs="Times New Roman"/>
                <w:lang w:eastAsia="ru-RU"/>
              </w:rPr>
            </w:pPr>
            <w:r>
              <w:rPr>
                <w:rFonts w:eastAsia="Times New Roman" w:cs="Times New Roman"/>
                <w:lang w:eastAsia="ru-RU"/>
              </w:rPr>
              <w:t> </w:t>
            </w:r>
          </w:p>
        </w:tc>
      </w:tr>
      <w:tr w14:paraId="6590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65" w:type="dxa"/>
            <w:shd w:val="clear" w:color="auto" w:fill="auto"/>
            <w:vAlign w:val="center"/>
          </w:tcPr>
          <w:p w14:paraId="68549B16">
            <w:pPr>
              <w:jc w:val="center"/>
              <w:rPr>
                <w:rFonts w:eastAsia="Times New Roman" w:cs="Times New Roman"/>
                <w:lang w:eastAsia="ru-RU"/>
              </w:rPr>
            </w:pPr>
            <w:r>
              <w:rPr>
                <w:rFonts w:eastAsia="Times New Roman" w:cs="Times New Roman"/>
                <w:lang w:eastAsia="ru-RU"/>
              </w:rPr>
              <w:t>16</w:t>
            </w:r>
          </w:p>
        </w:tc>
        <w:tc>
          <w:tcPr>
            <w:tcW w:w="4679" w:type="dxa"/>
            <w:shd w:val="clear" w:color="auto" w:fill="auto"/>
            <w:vAlign w:val="center"/>
          </w:tcPr>
          <w:p w14:paraId="2853FA17">
            <w:pPr>
              <w:jc w:val="center"/>
              <w:rPr>
                <w:rFonts w:eastAsia="Times New Roman" w:cs="Times New Roman"/>
                <w:lang w:eastAsia="ru-RU"/>
              </w:rPr>
            </w:pPr>
            <w:r>
              <w:rPr>
                <w:rFonts w:eastAsia="Times New Roman" w:cs="Times New Roman"/>
                <w:lang w:eastAsia="ru-RU"/>
              </w:rPr>
              <w:t>Усиленная рулевая тяга</w:t>
            </w:r>
          </w:p>
        </w:tc>
        <w:tc>
          <w:tcPr>
            <w:tcW w:w="4977" w:type="dxa"/>
            <w:shd w:val="clear" w:color="auto" w:fill="auto"/>
            <w:vAlign w:val="center"/>
          </w:tcPr>
          <w:p w14:paraId="4CEA995B">
            <w:pPr>
              <w:jc w:val="center"/>
              <w:rPr>
                <w:rFonts w:eastAsia="Times New Roman" w:cs="Times New Roman"/>
                <w:lang w:eastAsia="ru-RU"/>
              </w:rPr>
            </w:pPr>
            <w:r>
              <w:rPr>
                <w:rFonts w:eastAsia="Times New Roman" w:cs="Times New Roman"/>
                <w:lang w:eastAsia="ru-RU"/>
              </w:rPr>
              <w:t>713*120*25mm</w:t>
            </w:r>
          </w:p>
        </w:tc>
        <w:tc>
          <w:tcPr>
            <w:tcW w:w="1499" w:type="dxa"/>
            <w:shd w:val="clear" w:color="auto" w:fill="auto"/>
            <w:vAlign w:val="center"/>
          </w:tcPr>
          <w:p w14:paraId="5723AE81">
            <w:pPr>
              <w:jc w:val="center"/>
              <w:rPr>
                <w:rFonts w:eastAsia="Times New Roman" w:cs="Times New Roman"/>
                <w:lang w:eastAsia="ru-RU"/>
              </w:rPr>
            </w:pPr>
            <w:r>
              <w:rPr>
                <w:rFonts w:eastAsia="Times New Roman" w:cs="Times New Roman"/>
                <w:lang w:eastAsia="ru-RU"/>
              </w:rPr>
              <w:t>2</w:t>
            </w:r>
          </w:p>
        </w:tc>
        <w:tc>
          <w:tcPr>
            <w:tcW w:w="3021" w:type="dxa"/>
            <w:shd w:val="clear" w:color="auto" w:fill="auto"/>
            <w:vAlign w:val="center"/>
          </w:tcPr>
          <w:p w14:paraId="63674AD7">
            <w:pPr>
              <w:jc w:val="center"/>
              <w:rPr>
                <w:rFonts w:eastAsia="Times New Roman" w:cs="Times New Roman"/>
                <w:lang w:eastAsia="ru-RU"/>
              </w:rPr>
            </w:pPr>
            <w:r>
              <w:rPr>
                <w:rFonts w:eastAsia="Times New Roman" w:cs="Times New Roman"/>
                <w:lang w:eastAsia="ru-RU"/>
              </w:rPr>
              <w:t> </w:t>
            </w:r>
          </w:p>
        </w:tc>
      </w:tr>
      <w:tr w14:paraId="63C3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65" w:type="dxa"/>
            <w:shd w:val="clear" w:color="auto" w:fill="auto"/>
            <w:vAlign w:val="center"/>
          </w:tcPr>
          <w:p w14:paraId="43A00171">
            <w:pPr>
              <w:jc w:val="center"/>
              <w:rPr>
                <w:rFonts w:eastAsia="Times New Roman" w:cs="Times New Roman"/>
                <w:lang w:eastAsia="ru-RU"/>
              </w:rPr>
            </w:pPr>
            <w:r>
              <w:rPr>
                <w:rFonts w:eastAsia="Times New Roman" w:cs="Times New Roman"/>
                <w:lang w:eastAsia="ru-RU"/>
              </w:rPr>
              <w:t>17</w:t>
            </w:r>
          </w:p>
        </w:tc>
        <w:tc>
          <w:tcPr>
            <w:tcW w:w="4679" w:type="dxa"/>
            <w:shd w:val="clear" w:color="auto" w:fill="auto"/>
            <w:vAlign w:val="center"/>
          </w:tcPr>
          <w:p w14:paraId="47B81F22">
            <w:pPr>
              <w:jc w:val="center"/>
              <w:rPr>
                <w:rFonts w:eastAsia="Times New Roman" w:cs="Times New Roman"/>
                <w:lang w:eastAsia="ru-RU"/>
              </w:rPr>
            </w:pPr>
            <w:r>
              <w:rPr>
                <w:rFonts w:eastAsia="Times New Roman" w:cs="Times New Roman"/>
                <w:lang w:eastAsia="ru-RU"/>
              </w:rPr>
              <w:t>Столбец</w:t>
            </w:r>
          </w:p>
        </w:tc>
        <w:tc>
          <w:tcPr>
            <w:tcW w:w="4977" w:type="dxa"/>
            <w:shd w:val="clear" w:color="auto" w:fill="auto"/>
            <w:vAlign w:val="center"/>
          </w:tcPr>
          <w:p w14:paraId="5941FC21">
            <w:pPr>
              <w:jc w:val="center"/>
              <w:rPr>
                <w:rFonts w:eastAsia="Times New Roman" w:cs="Times New Roman"/>
                <w:lang w:eastAsia="ru-RU"/>
              </w:rPr>
            </w:pPr>
            <w:r>
              <w:rPr>
                <w:rFonts w:eastAsia="Times New Roman" w:cs="Times New Roman"/>
                <w:lang w:eastAsia="ru-RU"/>
              </w:rPr>
              <w:t>69*40*840mm</w:t>
            </w:r>
          </w:p>
        </w:tc>
        <w:tc>
          <w:tcPr>
            <w:tcW w:w="1499" w:type="dxa"/>
            <w:shd w:val="clear" w:color="auto" w:fill="auto"/>
            <w:vAlign w:val="center"/>
          </w:tcPr>
          <w:p w14:paraId="108360C1">
            <w:pPr>
              <w:jc w:val="center"/>
              <w:rPr>
                <w:rFonts w:eastAsia="Times New Roman" w:cs="Times New Roman"/>
                <w:lang w:eastAsia="ru-RU"/>
              </w:rPr>
            </w:pPr>
            <w:r>
              <w:rPr>
                <w:rFonts w:eastAsia="Times New Roman" w:cs="Times New Roman"/>
                <w:lang w:eastAsia="ru-RU"/>
              </w:rPr>
              <w:t>1</w:t>
            </w:r>
          </w:p>
        </w:tc>
        <w:tc>
          <w:tcPr>
            <w:tcW w:w="3021" w:type="dxa"/>
            <w:shd w:val="clear" w:color="auto" w:fill="auto"/>
            <w:vAlign w:val="center"/>
          </w:tcPr>
          <w:p w14:paraId="2D23FEE1">
            <w:pPr>
              <w:jc w:val="center"/>
              <w:rPr>
                <w:rFonts w:eastAsia="Times New Roman" w:cs="Times New Roman"/>
                <w:lang w:eastAsia="ru-RU"/>
              </w:rPr>
            </w:pPr>
            <w:r>
              <w:rPr>
                <w:rFonts w:eastAsia="Times New Roman" w:cs="Times New Roman"/>
                <w:lang w:eastAsia="ru-RU"/>
              </w:rPr>
              <w:t> </w:t>
            </w:r>
          </w:p>
        </w:tc>
      </w:tr>
    </w:tbl>
    <w:p w14:paraId="6A56560E"/>
    <w:p w14:paraId="2EC1B686">
      <w:r>
        <w:br w:type="page"/>
      </w:r>
    </w:p>
    <w:p w14:paraId="10561EC4"/>
    <w:tbl>
      <w:tblPr>
        <w:tblStyle w:val="12"/>
        <w:tblW w:w="15441" w:type="dxa"/>
        <w:tblInd w:w="0" w:type="dxa"/>
        <w:tblLayout w:type="autofit"/>
        <w:tblCellMar>
          <w:top w:w="0" w:type="dxa"/>
          <w:left w:w="108" w:type="dxa"/>
          <w:bottom w:w="0" w:type="dxa"/>
          <w:right w:w="108" w:type="dxa"/>
        </w:tblCellMar>
      </w:tblPr>
      <w:tblGrid>
        <w:gridCol w:w="1265"/>
        <w:gridCol w:w="3188"/>
        <w:gridCol w:w="6852"/>
        <w:gridCol w:w="1499"/>
        <w:gridCol w:w="2637"/>
      </w:tblGrid>
      <w:tr w14:paraId="7F955CCE">
        <w:tblPrEx>
          <w:tblCellMar>
            <w:top w:w="0" w:type="dxa"/>
            <w:left w:w="108" w:type="dxa"/>
            <w:bottom w:w="0" w:type="dxa"/>
            <w:right w:w="108" w:type="dxa"/>
          </w:tblCellMar>
        </w:tblPrEx>
        <w:trPr>
          <w:trHeight w:val="315" w:hRule="atLeast"/>
        </w:trPr>
        <w:tc>
          <w:tcPr>
            <w:tcW w:w="15441"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735F5B8B">
            <w:pPr>
              <w:jc w:val="center"/>
              <w:rPr>
                <w:rFonts w:eastAsia="Times New Roman" w:cs="Times New Roman"/>
                <w:b/>
                <w:lang w:eastAsia="ru-RU"/>
              </w:rPr>
            </w:pPr>
            <w:r>
              <w:rPr>
                <w:rFonts w:eastAsia="Times New Roman" w:cs="Times New Roman"/>
                <w:b/>
                <w:sz w:val="28"/>
                <w:lang w:eastAsia="ru-RU"/>
              </w:rPr>
              <w:t>Система питания компрессора</w:t>
            </w:r>
          </w:p>
        </w:tc>
      </w:tr>
      <w:tr w14:paraId="43CDB685">
        <w:tblPrEx>
          <w:tblCellMar>
            <w:top w:w="0" w:type="dxa"/>
            <w:left w:w="108" w:type="dxa"/>
            <w:bottom w:w="0" w:type="dxa"/>
            <w:right w:w="108" w:type="dxa"/>
          </w:tblCellMar>
        </w:tblPrEx>
        <w:trPr>
          <w:trHeight w:val="315" w:hRule="atLeast"/>
        </w:trPr>
        <w:tc>
          <w:tcPr>
            <w:tcW w:w="15441"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6238FA23">
            <w:pPr>
              <w:jc w:val="center"/>
              <w:rPr>
                <w:rFonts w:eastAsia="Times New Roman" w:cs="Times New Roman"/>
                <w:b/>
                <w:bCs/>
                <w:lang w:eastAsia="ru-RU"/>
              </w:rPr>
            </w:pPr>
            <w:r>
              <w:rPr>
                <w:lang w:val="ru-RU" w:eastAsia="ru-RU" w:bidi="ar-SA"/>
              </w:rPr>
              <w:drawing>
                <wp:inline distT="0" distB="0" distL="0" distR="0">
                  <wp:extent cx="5662295" cy="4933950"/>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8"/>
                          <a:stretch>
                            <a:fillRect/>
                          </a:stretch>
                        </pic:blipFill>
                        <pic:spPr>
                          <a:xfrm>
                            <a:off x="0" y="0"/>
                            <a:ext cx="5705265" cy="4971028"/>
                          </a:xfrm>
                          <a:prstGeom prst="rect">
                            <a:avLst/>
                          </a:prstGeom>
                        </pic:spPr>
                      </pic:pic>
                    </a:graphicData>
                  </a:graphic>
                </wp:inline>
              </w:drawing>
            </w:r>
          </w:p>
          <w:p w14:paraId="3849B2CA">
            <w:pPr>
              <w:jc w:val="center"/>
              <w:rPr>
                <w:rFonts w:eastAsia="Times New Roman" w:cs="Times New Roman"/>
                <w:b/>
                <w:bCs/>
                <w:lang w:eastAsia="ru-RU"/>
              </w:rPr>
            </w:pPr>
          </w:p>
        </w:tc>
      </w:tr>
      <w:tr w14:paraId="137F97B4">
        <w:tblPrEx>
          <w:tblCellMar>
            <w:top w:w="0" w:type="dxa"/>
            <w:left w:w="108" w:type="dxa"/>
            <w:bottom w:w="0" w:type="dxa"/>
            <w:right w:w="108" w:type="dxa"/>
          </w:tblCellMar>
        </w:tblPrEx>
        <w:trPr>
          <w:trHeight w:val="630" w:hRule="atLeast"/>
        </w:trPr>
        <w:tc>
          <w:tcPr>
            <w:tcW w:w="1265" w:type="dxa"/>
            <w:tcBorders>
              <w:top w:val="single" w:color="auto" w:sz="4" w:space="0"/>
              <w:left w:val="single" w:color="auto" w:sz="4" w:space="0"/>
              <w:bottom w:val="single" w:color="auto" w:sz="4" w:space="0"/>
              <w:right w:val="single" w:color="auto" w:sz="4" w:space="0"/>
            </w:tcBorders>
            <w:shd w:val="clear" w:color="auto" w:fill="auto"/>
            <w:vAlign w:val="center"/>
          </w:tcPr>
          <w:p w14:paraId="0D212E07">
            <w:pPr>
              <w:jc w:val="center"/>
              <w:rPr>
                <w:rFonts w:eastAsia="Times New Roman" w:cs="Times New Roman"/>
                <w:b/>
                <w:lang w:eastAsia="ru-RU"/>
              </w:rPr>
            </w:pPr>
            <w:r>
              <w:rPr>
                <w:rFonts w:eastAsia="Times New Roman" w:cs="Times New Roman"/>
                <w:b/>
                <w:lang w:eastAsia="ru-RU"/>
              </w:rPr>
              <w:t>Номер</w:t>
            </w:r>
          </w:p>
        </w:tc>
        <w:tc>
          <w:tcPr>
            <w:tcW w:w="4679" w:type="dxa"/>
            <w:tcBorders>
              <w:top w:val="single" w:color="auto" w:sz="4" w:space="0"/>
              <w:left w:val="nil"/>
              <w:bottom w:val="single" w:color="auto" w:sz="4" w:space="0"/>
              <w:right w:val="single" w:color="auto" w:sz="4" w:space="0"/>
            </w:tcBorders>
            <w:shd w:val="clear" w:color="auto" w:fill="auto"/>
            <w:vAlign w:val="center"/>
          </w:tcPr>
          <w:p w14:paraId="2319935B">
            <w:pPr>
              <w:jc w:val="center"/>
              <w:rPr>
                <w:rFonts w:eastAsia="Times New Roman" w:cs="Times New Roman"/>
                <w:b/>
                <w:lang w:eastAsia="ru-RU"/>
              </w:rPr>
            </w:pPr>
            <w:r>
              <w:rPr>
                <w:rFonts w:eastAsia="Times New Roman" w:cs="Times New Roman"/>
                <w:b/>
                <w:lang w:eastAsia="ru-RU"/>
              </w:rPr>
              <w:t>Имя</w:t>
            </w:r>
          </w:p>
        </w:tc>
        <w:tc>
          <w:tcPr>
            <w:tcW w:w="4977" w:type="dxa"/>
            <w:tcBorders>
              <w:top w:val="single" w:color="auto" w:sz="4" w:space="0"/>
              <w:left w:val="nil"/>
              <w:bottom w:val="single" w:color="auto" w:sz="4" w:space="0"/>
              <w:right w:val="single" w:color="auto" w:sz="4" w:space="0"/>
            </w:tcBorders>
            <w:shd w:val="clear" w:color="auto" w:fill="auto"/>
            <w:vAlign w:val="center"/>
          </w:tcPr>
          <w:p w14:paraId="7AACE043">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vAlign w:val="center"/>
          </w:tcPr>
          <w:p w14:paraId="482E4C37">
            <w:pPr>
              <w:jc w:val="center"/>
              <w:rPr>
                <w:rFonts w:eastAsia="Times New Roman" w:cs="Times New Roman"/>
                <w:b/>
                <w:lang w:eastAsia="ru-RU"/>
              </w:rPr>
            </w:pPr>
            <w:r>
              <w:rPr>
                <w:rFonts w:eastAsia="Times New Roman" w:cs="Times New Roman"/>
                <w:b/>
                <w:lang w:eastAsia="ru-RU"/>
              </w:rPr>
              <w:t>Количество</w:t>
            </w:r>
          </w:p>
        </w:tc>
        <w:tc>
          <w:tcPr>
            <w:tcW w:w="3021" w:type="dxa"/>
            <w:tcBorders>
              <w:top w:val="single" w:color="auto" w:sz="4" w:space="0"/>
              <w:left w:val="nil"/>
              <w:bottom w:val="single" w:color="auto" w:sz="4" w:space="0"/>
              <w:right w:val="single" w:color="auto" w:sz="4" w:space="0"/>
            </w:tcBorders>
            <w:shd w:val="clear" w:color="auto" w:fill="auto"/>
            <w:vAlign w:val="center"/>
          </w:tcPr>
          <w:p w14:paraId="73A33ECF">
            <w:pPr>
              <w:jc w:val="center"/>
              <w:rPr>
                <w:rFonts w:eastAsia="Times New Roman" w:cs="Times New Roman"/>
                <w:b/>
                <w:lang w:eastAsia="ru-RU"/>
              </w:rPr>
            </w:pPr>
            <w:r>
              <w:rPr>
                <w:rFonts w:eastAsia="Times New Roman" w:cs="Times New Roman"/>
                <w:b/>
                <w:lang w:eastAsia="ru-RU"/>
              </w:rPr>
              <w:t>Примечание</w:t>
            </w:r>
          </w:p>
        </w:tc>
      </w:tr>
      <w:tr w14:paraId="09B6C7C7">
        <w:tblPrEx>
          <w:tblCellMar>
            <w:top w:w="0" w:type="dxa"/>
            <w:left w:w="108" w:type="dxa"/>
            <w:bottom w:w="0" w:type="dxa"/>
            <w:right w:w="108" w:type="dxa"/>
          </w:tblCellMar>
        </w:tblPrEx>
        <w:trPr>
          <w:trHeight w:val="220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7D11DB7A">
            <w:pPr>
              <w:jc w:val="center"/>
              <w:rPr>
                <w:rFonts w:eastAsia="Times New Roman" w:cs="Times New Roman"/>
                <w:lang w:eastAsia="ru-RU"/>
              </w:rPr>
            </w:pPr>
            <w:r>
              <w:rPr>
                <w:rFonts w:eastAsia="Times New Roman" w:cs="Times New Roman"/>
                <w:lang w:eastAsia="ru-RU"/>
              </w:rPr>
              <w:t>1</w:t>
            </w:r>
          </w:p>
        </w:tc>
        <w:tc>
          <w:tcPr>
            <w:tcW w:w="4679" w:type="dxa"/>
            <w:tcBorders>
              <w:top w:val="nil"/>
              <w:left w:val="nil"/>
              <w:bottom w:val="single" w:color="auto" w:sz="4" w:space="0"/>
              <w:right w:val="nil"/>
            </w:tcBorders>
            <w:shd w:val="clear" w:color="auto" w:fill="auto"/>
            <w:vAlign w:val="center"/>
          </w:tcPr>
          <w:p w14:paraId="2A5390E2">
            <w:pPr>
              <w:jc w:val="center"/>
              <w:rPr>
                <w:rFonts w:eastAsia="Times New Roman" w:cs="Times New Roman"/>
                <w:lang w:eastAsia="ru-RU"/>
              </w:rPr>
            </w:pPr>
            <w:r>
              <w:rPr>
                <w:rFonts w:eastAsia="Times New Roman" w:cs="Times New Roman"/>
                <w:lang w:eastAsia="ru-RU"/>
              </w:rPr>
              <w:t>Двигатель</w:t>
            </w:r>
          </w:p>
        </w:tc>
        <w:tc>
          <w:tcPr>
            <w:tcW w:w="4977" w:type="dxa"/>
            <w:tcBorders>
              <w:top w:val="nil"/>
              <w:left w:val="single" w:color="auto" w:sz="4" w:space="0"/>
              <w:bottom w:val="single" w:color="auto" w:sz="4" w:space="0"/>
              <w:right w:val="single" w:color="auto" w:sz="4" w:space="0"/>
            </w:tcBorders>
            <w:shd w:val="clear" w:color="auto" w:fill="auto"/>
            <w:vAlign w:val="center"/>
          </w:tcPr>
          <w:p w14:paraId="6628ADCE">
            <w:pPr>
              <w:jc w:val="center"/>
              <w:rPr>
                <w:rFonts w:eastAsia="Times New Roman" w:cs="Times New Roman"/>
                <w:lang w:val="ru-RU" w:eastAsia="ru-RU"/>
              </w:rPr>
            </w:pPr>
            <w:r>
              <w:rPr>
                <w:rFonts w:eastAsia="Times New Roman" w:cs="Times New Roman"/>
                <w:lang w:val="ru-RU" w:eastAsia="ru-RU"/>
              </w:rPr>
              <w:t>15</w:t>
            </w:r>
            <w:r>
              <w:rPr>
                <w:rFonts w:eastAsia="Times New Roman" w:cs="Times New Roman"/>
                <w:lang w:eastAsia="ru-RU"/>
              </w:rPr>
              <w:t>KW</w:t>
            </w:r>
            <w:r>
              <w:rPr>
                <w:rFonts w:eastAsia="Times New Roman" w:cs="Times New Roman"/>
                <w:lang w:val="ru-RU" w:eastAsia="ru-RU"/>
              </w:rPr>
              <w:t>_380</w:t>
            </w:r>
            <w:r>
              <w:rPr>
                <w:rFonts w:eastAsia="Times New Roman" w:cs="Times New Roman"/>
                <w:lang w:eastAsia="ru-RU"/>
              </w:rPr>
              <w:t>V</w:t>
            </w:r>
            <w:r>
              <w:rPr>
                <w:rFonts w:eastAsia="Times New Roman" w:cs="Times New Roman"/>
                <w:lang w:val="ru-RU" w:eastAsia="ru-RU"/>
              </w:rPr>
              <w:t>_3600</w:t>
            </w:r>
            <w:r>
              <w:rPr>
                <w:rFonts w:eastAsia="Times New Roman" w:cs="Times New Roman"/>
                <w:lang w:eastAsia="ru-RU"/>
              </w:rPr>
              <w:t>rpm</w:t>
            </w:r>
            <w:r>
              <w:rPr>
                <w:rFonts w:eastAsia="Times New Roman" w:cs="Times New Roman"/>
                <w:lang w:val="ru-RU" w:eastAsia="ru-RU"/>
              </w:rPr>
              <w:t>_</w:t>
            </w:r>
            <w:r>
              <w:rPr>
                <w:rFonts w:eastAsia="Times New Roman" w:cs="Times New Roman"/>
                <w:lang w:eastAsia="ru-RU"/>
              </w:rPr>
              <w:t>TYK</w:t>
            </w:r>
            <w:r>
              <w:rPr>
                <w:rFonts w:eastAsia="Times New Roman" w:cs="Times New Roman"/>
                <w:lang w:val="ru-RU" w:eastAsia="ru-RU"/>
              </w:rPr>
              <w:t>-132</w:t>
            </w:r>
            <w:r>
              <w:rPr>
                <w:rFonts w:eastAsia="Times New Roman" w:cs="Times New Roman"/>
                <w:lang w:eastAsia="ru-RU"/>
              </w:rPr>
              <w:t>Y</w:t>
            </w:r>
            <w:r>
              <w:rPr>
                <w:rFonts w:eastAsia="Times New Roman" w:cs="Times New Roman"/>
                <w:lang w:val="ru-RU" w:eastAsia="ru-RU"/>
              </w:rPr>
              <w:t>-6_</w:t>
            </w:r>
            <w:r>
              <w:rPr>
                <w:rFonts w:eastAsia="Times New Roman" w:cs="Times New Roman"/>
                <w:lang w:eastAsia="ru-RU"/>
              </w:rPr>
              <w:t>SF</w:t>
            </w:r>
            <w:r>
              <w:rPr>
                <w:rFonts w:eastAsia="Times New Roman" w:cs="Times New Roman"/>
                <w:lang w:val="ru-RU" w:eastAsia="ru-RU"/>
              </w:rPr>
              <w:t>1.2_</w:t>
            </w:r>
            <w:r>
              <w:rPr>
                <w:rFonts w:eastAsia="Times New Roman" w:cs="Times New Roman"/>
                <w:lang w:eastAsia="ru-RU"/>
              </w:rPr>
              <w:t>B</w:t>
            </w:r>
            <w:r>
              <w:rPr>
                <w:rFonts w:eastAsia="Times New Roman" w:cs="Times New Roman"/>
                <w:lang w:val="ru-RU" w:eastAsia="ru-RU"/>
              </w:rPr>
              <w:t xml:space="preserve">35_Синхронизация с постоянным магнитом_адаптировано к машинной головке </w:t>
            </w:r>
            <w:r>
              <w:rPr>
                <w:rFonts w:eastAsia="Times New Roman" w:cs="Times New Roman"/>
                <w:lang w:eastAsia="ru-RU"/>
              </w:rPr>
              <w:t>Bowes</w:t>
            </w:r>
            <w:r>
              <w:rPr>
                <w:rFonts w:eastAsia="Times New Roman" w:cs="Times New Roman"/>
                <w:lang w:val="ru-RU" w:eastAsia="ru-RU"/>
              </w:rPr>
              <w:t xml:space="preserve"> </w:t>
            </w:r>
            <w:r>
              <w:rPr>
                <w:rFonts w:eastAsia="Times New Roman" w:cs="Times New Roman"/>
                <w:lang w:eastAsia="ru-RU"/>
              </w:rPr>
              <w:t>YNT</w:t>
            </w:r>
            <w:r>
              <w:rPr>
                <w:rFonts w:eastAsia="Times New Roman" w:cs="Times New Roman"/>
                <w:lang w:val="ru-RU" w:eastAsia="ru-RU"/>
              </w:rPr>
              <w:t>70</w:t>
            </w:r>
            <w:r>
              <w:rPr>
                <w:rFonts w:eastAsia="Times New Roman" w:cs="Times New Roman"/>
                <w:lang w:eastAsia="ru-RU"/>
              </w:rPr>
              <w:t>A</w:t>
            </w:r>
          </w:p>
        </w:tc>
        <w:tc>
          <w:tcPr>
            <w:tcW w:w="1499" w:type="dxa"/>
            <w:tcBorders>
              <w:top w:val="nil"/>
              <w:left w:val="nil"/>
              <w:bottom w:val="single" w:color="auto" w:sz="4" w:space="0"/>
              <w:right w:val="single" w:color="auto" w:sz="4" w:space="0"/>
            </w:tcBorders>
            <w:shd w:val="clear" w:color="auto" w:fill="auto"/>
            <w:vAlign w:val="center"/>
          </w:tcPr>
          <w:p w14:paraId="18A0E8D9">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5C5C052A">
            <w:pPr>
              <w:jc w:val="center"/>
              <w:rPr>
                <w:rFonts w:eastAsia="Times New Roman" w:cs="Times New Roman"/>
                <w:lang w:eastAsia="ru-RU"/>
              </w:rPr>
            </w:pPr>
            <w:r>
              <w:rPr>
                <w:rFonts w:eastAsia="Times New Roman" w:cs="Times New Roman"/>
                <w:lang w:eastAsia="ru-RU"/>
              </w:rPr>
              <w:t> </w:t>
            </w:r>
          </w:p>
        </w:tc>
      </w:tr>
      <w:tr w14:paraId="3776B8FA">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1204F236">
            <w:pPr>
              <w:jc w:val="center"/>
              <w:rPr>
                <w:rFonts w:eastAsia="Times New Roman" w:cs="Times New Roman"/>
                <w:lang w:eastAsia="ru-RU"/>
              </w:rPr>
            </w:pPr>
            <w:r>
              <w:rPr>
                <w:rFonts w:eastAsia="Times New Roman" w:cs="Times New Roman"/>
                <w:lang w:eastAsia="ru-RU"/>
              </w:rPr>
              <w:t>2</w:t>
            </w:r>
          </w:p>
        </w:tc>
        <w:tc>
          <w:tcPr>
            <w:tcW w:w="4679" w:type="dxa"/>
            <w:tcBorders>
              <w:top w:val="nil"/>
              <w:left w:val="nil"/>
              <w:bottom w:val="single" w:color="auto" w:sz="4" w:space="0"/>
              <w:right w:val="nil"/>
            </w:tcBorders>
            <w:shd w:val="clear" w:color="auto" w:fill="auto"/>
            <w:vAlign w:val="center"/>
          </w:tcPr>
          <w:p w14:paraId="7FDE4ECB">
            <w:pPr>
              <w:jc w:val="center"/>
              <w:rPr>
                <w:rFonts w:eastAsia="Times New Roman" w:cs="Times New Roman"/>
                <w:lang w:eastAsia="ru-RU"/>
              </w:rPr>
            </w:pPr>
            <w:r>
              <w:rPr>
                <w:rFonts w:eastAsia="Times New Roman" w:cs="Times New Roman"/>
                <w:lang w:eastAsia="ru-RU"/>
              </w:rPr>
              <w:t>Нос</w:t>
            </w:r>
          </w:p>
        </w:tc>
        <w:tc>
          <w:tcPr>
            <w:tcW w:w="4977" w:type="dxa"/>
            <w:tcBorders>
              <w:top w:val="nil"/>
              <w:left w:val="single" w:color="auto" w:sz="4" w:space="0"/>
              <w:bottom w:val="single" w:color="auto" w:sz="4" w:space="0"/>
              <w:right w:val="single" w:color="auto" w:sz="4" w:space="0"/>
            </w:tcBorders>
            <w:shd w:val="clear" w:color="auto" w:fill="auto"/>
            <w:vAlign w:val="center"/>
          </w:tcPr>
          <w:p w14:paraId="4F145F43">
            <w:pPr>
              <w:jc w:val="center"/>
              <w:rPr>
                <w:rFonts w:eastAsia="Times New Roman" w:cs="Times New Roman"/>
                <w:lang w:eastAsia="ru-RU"/>
              </w:rPr>
            </w:pPr>
            <w:r>
              <w:rPr>
                <w:rFonts w:eastAsia="Times New Roman" w:cs="Times New Roman"/>
                <w:lang w:eastAsia="ru-RU"/>
              </w:rPr>
              <w:t>YNT70A</w:t>
            </w:r>
          </w:p>
        </w:tc>
        <w:tc>
          <w:tcPr>
            <w:tcW w:w="1499" w:type="dxa"/>
            <w:tcBorders>
              <w:top w:val="nil"/>
              <w:left w:val="nil"/>
              <w:bottom w:val="single" w:color="auto" w:sz="4" w:space="0"/>
              <w:right w:val="single" w:color="auto" w:sz="4" w:space="0"/>
            </w:tcBorders>
            <w:shd w:val="clear" w:color="auto" w:fill="auto"/>
            <w:vAlign w:val="center"/>
          </w:tcPr>
          <w:p w14:paraId="43BA13EA">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4B7EF7A3">
            <w:pPr>
              <w:jc w:val="center"/>
              <w:rPr>
                <w:rFonts w:eastAsia="Times New Roman" w:cs="Times New Roman"/>
                <w:lang w:eastAsia="ru-RU"/>
              </w:rPr>
            </w:pPr>
            <w:r>
              <w:rPr>
                <w:rFonts w:eastAsia="Times New Roman" w:cs="Times New Roman"/>
                <w:lang w:eastAsia="ru-RU"/>
              </w:rPr>
              <w:t> </w:t>
            </w:r>
          </w:p>
        </w:tc>
      </w:tr>
      <w:tr w14:paraId="6F481AF1">
        <w:tblPrEx>
          <w:tblCellMar>
            <w:top w:w="0" w:type="dxa"/>
            <w:left w:w="108" w:type="dxa"/>
            <w:bottom w:w="0" w:type="dxa"/>
            <w:right w:w="108" w:type="dxa"/>
          </w:tblCellMar>
        </w:tblPrEx>
        <w:trPr>
          <w:trHeight w:val="94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11C264F2">
            <w:pPr>
              <w:jc w:val="center"/>
              <w:rPr>
                <w:rFonts w:eastAsia="Times New Roman" w:cs="Times New Roman"/>
                <w:lang w:eastAsia="ru-RU"/>
              </w:rPr>
            </w:pPr>
            <w:r>
              <w:rPr>
                <w:rFonts w:eastAsia="Times New Roman" w:cs="Times New Roman"/>
                <w:lang w:eastAsia="ru-RU"/>
              </w:rPr>
              <w:t>3</w:t>
            </w:r>
          </w:p>
        </w:tc>
        <w:tc>
          <w:tcPr>
            <w:tcW w:w="4679" w:type="dxa"/>
            <w:tcBorders>
              <w:top w:val="nil"/>
              <w:left w:val="nil"/>
              <w:bottom w:val="single" w:color="auto" w:sz="4" w:space="0"/>
              <w:right w:val="nil"/>
            </w:tcBorders>
            <w:shd w:val="clear" w:color="auto" w:fill="auto"/>
            <w:vAlign w:val="center"/>
          </w:tcPr>
          <w:p w14:paraId="2E2AA6A3">
            <w:pPr>
              <w:jc w:val="center"/>
              <w:rPr>
                <w:rFonts w:eastAsia="Times New Roman" w:cs="Times New Roman"/>
                <w:lang w:eastAsia="ru-RU"/>
              </w:rPr>
            </w:pPr>
            <w:r>
              <w:rPr>
                <w:rFonts w:eastAsia="Times New Roman" w:cs="Times New Roman"/>
                <w:lang w:eastAsia="ru-RU"/>
              </w:rPr>
              <w:t>Датчик температуры</w:t>
            </w:r>
          </w:p>
        </w:tc>
        <w:tc>
          <w:tcPr>
            <w:tcW w:w="4977" w:type="dxa"/>
            <w:tcBorders>
              <w:top w:val="nil"/>
              <w:left w:val="single" w:color="auto" w:sz="4" w:space="0"/>
              <w:bottom w:val="single" w:color="auto" w:sz="4" w:space="0"/>
              <w:right w:val="single" w:color="auto" w:sz="4" w:space="0"/>
            </w:tcBorders>
            <w:shd w:val="clear" w:color="auto" w:fill="auto"/>
            <w:vAlign w:val="center"/>
          </w:tcPr>
          <w:p w14:paraId="6CDC7947">
            <w:pPr>
              <w:jc w:val="center"/>
              <w:rPr>
                <w:rFonts w:eastAsia="Times New Roman" w:cs="Times New Roman"/>
                <w:lang w:val="ru-RU" w:eastAsia="ru-RU"/>
              </w:rPr>
            </w:pPr>
            <w:r>
              <w:rPr>
                <w:rFonts w:eastAsia="Times New Roman" w:cs="Times New Roman"/>
                <w:lang w:eastAsia="ru-RU"/>
              </w:rPr>
              <w:t>M</w:t>
            </w:r>
            <w:r>
              <w:rPr>
                <w:rFonts w:eastAsia="Times New Roman" w:cs="Times New Roman"/>
                <w:lang w:val="ru-RU" w:eastAsia="ru-RU"/>
              </w:rPr>
              <w:t>10*1_длина линии 3 метра_вихрь/винт_10</w:t>
            </w:r>
            <w:r>
              <w:rPr>
                <w:rFonts w:eastAsia="Times New Roman" w:cs="Times New Roman"/>
                <w:lang w:eastAsia="ru-RU"/>
              </w:rPr>
              <w:t>HP</w:t>
            </w:r>
            <w:r>
              <w:rPr>
                <w:rFonts w:eastAsia="Times New Roman" w:cs="Times New Roman"/>
                <w:lang w:val="ru-RU" w:eastAsia="ru-RU"/>
              </w:rPr>
              <w:t>-20</w:t>
            </w:r>
            <w:r>
              <w:rPr>
                <w:rFonts w:eastAsia="Times New Roman" w:cs="Times New Roman"/>
                <w:lang w:eastAsia="ru-RU"/>
              </w:rPr>
              <w:t>HP</w:t>
            </w:r>
          </w:p>
        </w:tc>
        <w:tc>
          <w:tcPr>
            <w:tcW w:w="1499" w:type="dxa"/>
            <w:tcBorders>
              <w:top w:val="nil"/>
              <w:left w:val="nil"/>
              <w:bottom w:val="single" w:color="auto" w:sz="4" w:space="0"/>
              <w:right w:val="single" w:color="auto" w:sz="4" w:space="0"/>
            </w:tcBorders>
            <w:shd w:val="clear" w:color="auto" w:fill="auto"/>
            <w:vAlign w:val="center"/>
          </w:tcPr>
          <w:p w14:paraId="6CC6986E">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4AA2B191">
            <w:pPr>
              <w:jc w:val="center"/>
              <w:rPr>
                <w:rFonts w:eastAsia="Times New Roman" w:cs="Times New Roman"/>
                <w:lang w:eastAsia="ru-RU"/>
              </w:rPr>
            </w:pPr>
            <w:r>
              <w:rPr>
                <w:rFonts w:eastAsia="Times New Roman" w:cs="Times New Roman"/>
                <w:lang w:eastAsia="ru-RU"/>
              </w:rPr>
              <w:t> </w:t>
            </w:r>
          </w:p>
        </w:tc>
      </w:tr>
      <w:tr w14:paraId="471C6654">
        <w:tblPrEx>
          <w:tblCellMar>
            <w:top w:w="0" w:type="dxa"/>
            <w:left w:w="108" w:type="dxa"/>
            <w:bottom w:w="0" w:type="dxa"/>
            <w:right w:w="108" w:type="dxa"/>
          </w:tblCellMar>
        </w:tblPrEx>
        <w:trPr>
          <w:trHeight w:val="1260"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424FDD92">
            <w:pPr>
              <w:jc w:val="center"/>
              <w:rPr>
                <w:rFonts w:eastAsia="Times New Roman" w:cs="Times New Roman"/>
                <w:lang w:eastAsia="ru-RU"/>
              </w:rPr>
            </w:pPr>
            <w:r>
              <w:rPr>
                <w:rFonts w:eastAsia="Times New Roman" w:cs="Times New Roman"/>
                <w:lang w:eastAsia="ru-RU"/>
              </w:rPr>
              <w:t>4</w:t>
            </w:r>
          </w:p>
        </w:tc>
        <w:tc>
          <w:tcPr>
            <w:tcW w:w="4679" w:type="dxa"/>
            <w:tcBorders>
              <w:top w:val="nil"/>
              <w:left w:val="nil"/>
              <w:bottom w:val="single" w:color="auto" w:sz="4" w:space="0"/>
              <w:right w:val="nil"/>
            </w:tcBorders>
            <w:shd w:val="clear" w:color="auto" w:fill="auto"/>
            <w:vAlign w:val="center"/>
          </w:tcPr>
          <w:p w14:paraId="22E9B11E">
            <w:pPr>
              <w:jc w:val="center"/>
              <w:rPr>
                <w:rFonts w:eastAsia="Times New Roman" w:cs="Times New Roman"/>
                <w:lang w:eastAsia="ru-RU"/>
              </w:rPr>
            </w:pPr>
            <w:r>
              <w:rPr>
                <w:rFonts w:eastAsia="Times New Roman" w:cs="Times New Roman"/>
                <w:lang w:eastAsia="ru-RU"/>
              </w:rPr>
              <w:t>Медная прокладка</w:t>
            </w:r>
          </w:p>
        </w:tc>
        <w:tc>
          <w:tcPr>
            <w:tcW w:w="4977" w:type="dxa"/>
            <w:tcBorders>
              <w:top w:val="nil"/>
              <w:left w:val="single" w:color="auto" w:sz="4" w:space="0"/>
              <w:bottom w:val="single" w:color="auto" w:sz="4" w:space="0"/>
              <w:right w:val="single" w:color="auto" w:sz="4" w:space="0"/>
            </w:tcBorders>
            <w:shd w:val="clear" w:color="auto" w:fill="auto"/>
            <w:vAlign w:val="center"/>
          </w:tcPr>
          <w:p w14:paraId="2A1CCE27">
            <w:pPr>
              <w:jc w:val="center"/>
              <w:rPr>
                <w:rFonts w:eastAsia="Times New Roman" w:cs="Times New Roman"/>
                <w:lang w:val="ru-RU" w:eastAsia="ru-RU"/>
              </w:rPr>
            </w:pPr>
            <w:r>
              <w:rPr>
                <w:rFonts w:eastAsia="Times New Roman" w:cs="Times New Roman"/>
                <w:lang w:val="ru-RU" w:eastAsia="ru-RU"/>
              </w:rPr>
              <w:t xml:space="preserve">Длина, ширина*внутренний диаметр*толщина 70*70*50*0,5 мм_4 отверстия </w:t>
            </w:r>
            <w:r>
              <w:rPr>
                <w:rFonts w:eastAsia="Times New Roman" w:cs="Times New Roman"/>
                <w:lang w:eastAsia="ru-RU"/>
              </w:rPr>
              <w:t>M</w:t>
            </w:r>
            <w:r>
              <w:rPr>
                <w:rFonts w:eastAsia="Times New Roman" w:cs="Times New Roman"/>
                <w:lang w:val="ru-RU" w:eastAsia="ru-RU"/>
              </w:rPr>
              <w:t>10_</w:t>
            </w:r>
            <w:r>
              <w:rPr>
                <w:rFonts w:eastAsia="Times New Roman" w:cs="Times New Roman"/>
                <w:lang w:eastAsia="ru-RU"/>
              </w:rPr>
              <w:t>YNE</w:t>
            </w:r>
            <w:r>
              <w:rPr>
                <w:rFonts w:eastAsia="Times New Roman" w:cs="Times New Roman"/>
                <w:lang w:val="ru-RU" w:eastAsia="ru-RU"/>
              </w:rPr>
              <w:t>70</w:t>
            </w:r>
            <w:r>
              <w:rPr>
                <w:rFonts w:eastAsia="Times New Roman" w:cs="Times New Roman"/>
                <w:lang w:eastAsia="ru-RU"/>
              </w:rPr>
              <w:t>A</w:t>
            </w:r>
            <w:r>
              <w:rPr>
                <w:rFonts w:eastAsia="Times New Roman" w:cs="Times New Roman"/>
                <w:lang w:val="ru-RU" w:eastAsia="ru-RU"/>
              </w:rPr>
              <w:t>/</w:t>
            </w:r>
            <w:r>
              <w:rPr>
                <w:rFonts w:eastAsia="Times New Roman" w:cs="Times New Roman"/>
                <w:lang w:eastAsia="ru-RU"/>
              </w:rPr>
              <w:t>YNE</w:t>
            </w:r>
            <w:r>
              <w:rPr>
                <w:rFonts w:eastAsia="Times New Roman" w:cs="Times New Roman"/>
                <w:lang w:val="ru-RU" w:eastAsia="ru-RU"/>
              </w:rPr>
              <w:t>70</w:t>
            </w:r>
            <w:r>
              <w:rPr>
                <w:rFonts w:eastAsia="Times New Roman" w:cs="Times New Roman"/>
                <w:lang w:eastAsia="ru-RU"/>
              </w:rPr>
              <w:t>B</w:t>
            </w:r>
          </w:p>
        </w:tc>
        <w:tc>
          <w:tcPr>
            <w:tcW w:w="1499" w:type="dxa"/>
            <w:tcBorders>
              <w:top w:val="nil"/>
              <w:left w:val="nil"/>
              <w:bottom w:val="single" w:color="auto" w:sz="4" w:space="0"/>
              <w:right w:val="single" w:color="auto" w:sz="4" w:space="0"/>
            </w:tcBorders>
            <w:shd w:val="clear" w:color="auto" w:fill="auto"/>
            <w:vAlign w:val="center"/>
          </w:tcPr>
          <w:p w14:paraId="4A831512">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68BBDC04">
            <w:pPr>
              <w:jc w:val="center"/>
              <w:rPr>
                <w:rFonts w:eastAsia="Times New Roman" w:cs="Times New Roman"/>
                <w:lang w:eastAsia="ru-RU"/>
              </w:rPr>
            </w:pPr>
            <w:r>
              <w:rPr>
                <w:rFonts w:eastAsia="Times New Roman" w:cs="Times New Roman"/>
                <w:lang w:eastAsia="ru-RU"/>
              </w:rPr>
              <w:t> </w:t>
            </w:r>
          </w:p>
        </w:tc>
      </w:tr>
      <w:tr w14:paraId="55C010A9">
        <w:tblPrEx>
          <w:tblCellMar>
            <w:top w:w="0" w:type="dxa"/>
            <w:left w:w="108" w:type="dxa"/>
            <w:bottom w:w="0" w:type="dxa"/>
            <w:right w:w="108" w:type="dxa"/>
          </w:tblCellMar>
        </w:tblPrEx>
        <w:trPr>
          <w:trHeight w:val="630"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64ACA128">
            <w:pPr>
              <w:jc w:val="center"/>
              <w:rPr>
                <w:rFonts w:eastAsia="Times New Roman" w:cs="Times New Roman"/>
                <w:lang w:eastAsia="ru-RU"/>
              </w:rPr>
            </w:pPr>
            <w:r>
              <w:rPr>
                <w:rFonts w:eastAsia="Times New Roman" w:cs="Times New Roman"/>
                <w:lang w:eastAsia="ru-RU"/>
              </w:rPr>
              <w:t>5</w:t>
            </w:r>
          </w:p>
        </w:tc>
        <w:tc>
          <w:tcPr>
            <w:tcW w:w="4679" w:type="dxa"/>
            <w:tcBorders>
              <w:top w:val="nil"/>
              <w:left w:val="nil"/>
              <w:bottom w:val="single" w:color="auto" w:sz="4" w:space="0"/>
              <w:right w:val="nil"/>
            </w:tcBorders>
            <w:shd w:val="clear" w:color="auto" w:fill="auto"/>
            <w:vAlign w:val="center"/>
          </w:tcPr>
          <w:p w14:paraId="45A77BCE">
            <w:pPr>
              <w:jc w:val="center"/>
              <w:rPr>
                <w:rFonts w:eastAsia="Times New Roman" w:cs="Times New Roman"/>
                <w:lang w:eastAsia="ru-RU"/>
              </w:rPr>
            </w:pPr>
            <w:r>
              <w:rPr>
                <w:rFonts w:eastAsia="Times New Roman" w:cs="Times New Roman"/>
                <w:lang w:eastAsia="ru-RU"/>
              </w:rPr>
              <w:t>Прямоугольное соединение с наконечником</w:t>
            </w:r>
          </w:p>
        </w:tc>
        <w:tc>
          <w:tcPr>
            <w:tcW w:w="4977" w:type="dxa"/>
            <w:tcBorders>
              <w:top w:val="nil"/>
              <w:left w:val="single" w:color="auto" w:sz="4" w:space="0"/>
              <w:bottom w:val="single" w:color="auto" w:sz="4" w:space="0"/>
              <w:right w:val="single" w:color="auto" w:sz="4" w:space="0"/>
            </w:tcBorders>
            <w:shd w:val="clear" w:color="auto" w:fill="auto"/>
            <w:vAlign w:val="center"/>
          </w:tcPr>
          <w:p w14:paraId="72B62096">
            <w:pPr>
              <w:jc w:val="center"/>
              <w:rPr>
                <w:rFonts w:eastAsia="Times New Roman" w:cs="Times New Roman"/>
                <w:lang w:val="ru-RU" w:eastAsia="ru-RU"/>
              </w:rPr>
            </w:pPr>
            <w:r>
              <w:rPr>
                <w:rFonts w:eastAsia="Times New Roman" w:cs="Times New Roman"/>
                <w:lang w:eastAsia="ru-RU"/>
              </w:rPr>
              <w:t>G</w:t>
            </w:r>
            <w:r>
              <w:rPr>
                <w:rFonts w:eastAsia="Times New Roman" w:cs="Times New Roman"/>
                <w:lang w:val="ru-RU" w:eastAsia="ru-RU"/>
              </w:rPr>
              <w:t>1-1/4"-25 удлинен на 30 мм (регулируемый)</w:t>
            </w:r>
          </w:p>
        </w:tc>
        <w:tc>
          <w:tcPr>
            <w:tcW w:w="1499" w:type="dxa"/>
            <w:tcBorders>
              <w:top w:val="nil"/>
              <w:left w:val="nil"/>
              <w:bottom w:val="single" w:color="auto" w:sz="4" w:space="0"/>
              <w:right w:val="single" w:color="auto" w:sz="4" w:space="0"/>
            </w:tcBorders>
            <w:shd w:val="clear" w:color="auto" w:fill="auto"/>
            <w:vAlign w:val="center"/>
          </w:tcPr>
          <w:p w14:paraId="3A5102A9">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2C03A788">
            <w:pPr>
              <w:jc w:val="center"/>
              <w:rPr>
                <w:rFonts w:eastAsia="Times New Roman" w:cs="Times New Roman"/>
                <w:lang w:eastAsia="ru-RU"/>
              </w:rPr>
            </w:pPr>
            <w:r>
              <w:rPr>
                <w:rFonts w:eastAsia="Times New Roman" w:cs="Times New Roman"/>
                <w:lang w:eastAsia="ru-RU"/>
              </w:rPr>
              <w:t> </w:t>
            </w:r>
          </w:p>
        </w:tc>
      </w:tr>
      <w:tr w14:paraId="38E17DFC">
        <w:tblPrEx>
          <w:tblCellMar>
            <w:top w:w="0" w:type="dxa"/>
            <w:left w:w="108" w:type="dxa"/>
            <w:bottom w:w="0" w:type="dxa"/>
            <w:right w:w="108" w:type="dxa"/>
          </w:tblCellMar>
        </w:tblPrEx>
        <w:trPr>
          <w:trHeight w:val="630"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68892373">
            <w:pPr>
              <w:jc w:val="center"/>
              <w:rPr>
                <w:rFonts w:eastAsia="Times New Roman" w:cs="Times New Roman"/>
                <w:lang w:eastAsia="ru-RU"/>
              </w:rPr>
            </w:pPr>
            <w:r>
              <w:rPr>
                <w:rFonts w:eastAsia="Times New Roman" w:cs="Times New Roman"/>
                <w:lang w:eastAsia="ru-RU"/>
              </w:rPr>
              <w:t>6</w:t>
            </w:r>
          </w:p>
        </w:tc>
        <w:tc>
          <w:tcPr>
            <w:tcW w:w="4679" w:type="dxa"/>
            <w:tcBorders>
              <w:top w:val="nil"/>
              <w:left w:val="nil"/>
              <w:bottom w:val="single" w:color="auto" w:sz="4" w:space="0"/>
              <w:right w:val="nil"/>
            </w:tcBorders>
            <w:shd w:val="clear" w:color="auto" w:fill="auto"/>
            <w:vAlign w:val="center"/>
          </w:tcPr>
          <w:p w14:paraId="25A76A92">
            <w:pPr>
              <w:jc w:val="center"/>
              <w:rPr>
                <w:rFonts w:eastAsia="Times New Roman" w:cs="Times New Roman"/>
                <w:lang w:eastAsia="ru-RU"/>
              </w:rPr>
            </w:pPr>
            <w:r>
              <w:rPr>
                <w:rFonts w:eastAsia="Times New Roman" w:cs="Times New Roman"/>
                <w:lang w:eastAsia="ru-RU"/>
              </w:rPr>
              <w:t>Фланец головки машины</w:t>
            </w:r>
          </w:p>
        </w:tc>
        <w:tc>
          <w:tcPr>
            <w:tcW w:w="4977" w:type="dxa"/>
            <w:tcBorders>
              <w:top w:val="nil"/>
              <w:left w:val="single" w:color="auto" w:sz="4" w:space="0"/>
              <w:bottom w:val="single" w:color="auto" w:sz="4" w:space="0"/>
              <w:right w:val="single" w:color="auto" w:sz="4" w:space="0"/>
            </w:tcBorders>
            <w:shd w:val="clear" w:color="auto" w:fill="auto"/>
            <w:vAlign w:val="center"/>
          </w:tcPr>
          <w:p w14:paraId="23EF0995">
            <w:pPr>
              <w:jc w:val="center"/>
              <w:rPr>
                <w:rFonts w:eastAsia="Times New Roman" w:cs="Times New Roman"/>
                <w:lang w:eastAsia="ru-RU"/>
              </w:rPr>
            </w:pPr>
            <w:r>
              <w:rPr>
                <w:rFonts w:eastAsia="Times New Roman" w:cs="Times New Roman"/>
                <w:lang w:eastAsia="ru-RU"/>
              </w:rPr>
              <w:t>70*70*20*G1"1/4мм, оцинкованный белый</w:t>
            </w:r>
          </w:p>
        </w:tc>
        <w:tc>
          <w:tcPr>
            <w:tcW w:w="1499" w:type="dxa"/>
            <w:tcBorders>
              <w:top w:val="nil"/>
              <w:left w:val="nil"/>
              <w:bottom w:val="single" w:color="auto" w:sz="4" w:space="0"/>
              <w:right w:val="single" w:color="auto" w:sz="4" w:space="0"/>
            </w:tcBorders>
            <w:shd w:val="clear" w:color="auto" w:fill="auto"/>
            <w:vAlign w:val="center"/>
          </w:tcPr>
          <w:p w14:paraId="757BA713">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2781CF71">
            <w:pPr>
              <w:jc w:val="center"/>
              <w:rPr>
                <w:rFonts w:eastAsia="Times New Roman" w:cs="Times New Roman"/>
                <w:lang w:eastAsia="ru-RU"/>
              </w:rPr>
            </w:pPr>
            <w:r>
              <w:rPr>
                <w:rFonts w:eastAsia="Times New Roman" w:cs="Times New Roman"/>
                <w:lang w:eastAsia="ru-RU"/>
              </w:rPr>
              <w:t> </w:t>
            </w:r>
          </w:p>
        </w:tc>
      </w:tr>
      <w:tr w14:paraId="755684FC">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72A8CA4F">
            <w:pPr>
              <w:jc w:val="center"/>
              <w:rPr>
                <w:rFonts w:eastAsia="Times New Roman" w:cs="Times New Roman"/>
                <w:lang w:eastAsia="ru-RU"/>
              </w:rPr>
            </w:pPr>
            <w:r>
              <w:rPr>
                <w:rFonts w:eastAsia="Times New Roman" w:cs="Times New Roman"/>
                <w:lang w:eastAsia="ru-RU"/>
              </w:rPr>
              <w:t>7</w:t>
            </w:r>
          </w:p>
        </w:tc>
        <w:tc>
          <w:tcPr>
            <w:tcW w:w="4679" w:type="dxa"/>
            <w:tcBorders>
              <w:top w:val="nil"/>
              <w:left w:val="nil"/>
              <w:bottom w:val="single" w:color="auto" w:sz="4" w:space="0"/>
              <w:right w:val="nil"/>
            </w:tcBorders>
            <w:shd w:val="clear" w:color="auto" w:fill="auto"/>
            <w:vAlign w:val="center"/>
          </w:tcPr>
          <w:p w14:paraId="18451DB2">
            <w:pPr>
              <w:jc w:val="center"/>
              <w:rPr>
                <w:rFonts w:eastAsia="Times New Roman" w:cs="Times New Roman"/>
                <w:lang w:eastAsia="ru-RU"/>
              </w:rPr>
            </w:pPr>
            <w:r>
              <w:rPr>
                <w:rFonts w:eastAsia="Times New Roman" w:cs="Times New Roman"/>
                <w:lang w:eastAsia="ru-RU"/>
              </w:rPr>
              <w:t>Основное место</w:t>
            </w:r>
          </w:p>
        </w:tc>
        <w:tc>
          <w:tcPr>
            <w:tcW w:w="4977" w:type="dxa"/>
            <w:tcBorders>
              <w:top w:val="nil"/>
              <w:left w:val="single" w:color="auto" w:sz="4" w:space="0"/>
              <w:bottom w:val="single" w:color="auto" w:sz="4" w:space="0"/>
              <w:right w:val="single" w:color="auto" w:sz="4" w:space="0"/>
            </w:tcBorders>
            <w:shd w:val="clear" w:color="auto" w:fill="auto"/>
            <w:vAlign w:val="center"/>
          </w:tcPr>
          <w:p w14:paraId="79DA5217">
            <w:pPr>
              <w:jc w:val="center"/>
              <w:rPr>
                <w:rFonts w:eastAsia="Times New Roman" w:cs="Times New Roman"/>
                <w:lang w:eastAsia="ru-RU"/>
              </w:rPr>
            </w:pPr>
            <w:r>
              <w:rPr>
                <w:rFonts w:eastAsia="Times New Roman" w:cs="Times New Roman"/>
                <w:lang w:eastAsia="ru-RU"/>
              </w:rPr>
              <w:t>20HP</w:t>
            </w:r>
          </w:p>
        </w:tc>
        <w:tc>
          <w:tcPr>
            <w:tcW w:w="1499" w:type="dxa"/>
            <w:tcBorders>
              <w:top w:val="nil"/>
              <w:left w:val="nil"/>
              <w:bottom w:val="single" w:color="auto" w:sz="4" w:space="0"/>
              <w:right w:val="single" w:color="auto" w:sz="4" w:space="0"/>
            </w:tcBorders>
            <w:shd w:val="clear" w:color="auto" w:fill="auto"/>
            <w:vAlign w:val="center"/>
          </w:tcPr>
          <w:p w14:paraId="480868C1">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172CE7D0">
            <w:pPr>
              <w:jc w:val="center"/>
              <w:rPr>
                <w:rFonts w:eastAsia="Times New Roman" w:cs="Times New Roman"/>
                <w:lang w:eastAsia="ru-RU"/>
              </w:rPr>
            </w:pPr>
            <w:r>
              <w:rPr>
                <w:rFonts w:eastAsia="Times New Roman" w:cs="Times New Roman"/>
                <w:lang w:eastAsia="ru-RU"/>
              </w:rPr>
              <w:t> </w:t>
            </w:r>
          </w:p>
        </w:tc>
      </w:tr>
      <w:tr w14:paraId="1B372F21">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20E430C1">
            <w:pPr>
              <w:jc w:val="center"/>
              <w:rPr>
                <w:rFonts w:eastAsia="Times New Roman" w:cs="Times New Roman"/>
                <w:lang w:eastAsia="ru-RU"/>
              </w:rPr>
            </w:pPr>
            <w:r>
              <w:rPr>
                <w:rFonts w:eastAsia="Times New Roman" w:cs="Times New Roman"/>
                <w:lang w:eastAsia="ru-RU"/>
              </w:rPr>
              <w:t>8</w:t>
            </w:r>
          </w:p>
        </w:tc>
        <w:tc>
          <w:tcPr>
            <w:tcW w:w="4679" w:type="dxa"/>
            <w:tcBorders>
              <w:top w:val="nil"/>
              <w:left w:val="nil"/>
              <w:bottom w:val="single" w:color="auto" w:sz="4" w:space="0"/>
              <w:right w:val="nil"/>
            </w:tcBorders>
            <w:shd w:val="clear" w:color="auto" w:fill="auto"/>
            <w:vAlign w:val="center"/>
          </w:tcPr>
          <w:p w14:paraId="35439DF5">
            <w:pPr>
              <w:jc w:val="center"/>
              <w:rPr>
                <w:rFonts w:eastAsia="Times New Roman" w:cs="Times New Roman"/>
                <w:lang w:eastAsia="ru-RU"/>
              </w:rPr>
            </w:pPr>
            <w:r>
              <w:rPr>
                <w:rFonts w:eastAsia="Times New Roman" w:cs="Times New Roman"/>
                <w:lang w:eastAsia="ru-RU"/>
              </w:rPr>
              <w:t>Подушка</w:t>
            </w:r>
          </w:p>
        </w:tc>
        <w:tc>
          <w:tcPr>
            <w:tcW w:w="4977" w:type="dxa"/>
            <w:tcBorders>
              <w:top w:val="nil"/>
              <w:left w:val="single" w:color="auto" w:sz="4" w:space="0"/>
              <w:bottom w:val="single" w:color="auto" w:sz="4" w:space="0"/>
              <w:right w:val="single" w:color="auto" w:sz="4" w:space="0"/>
            </w:tcBorders>
            <w:shd w:val="clear" w:color="auto" w:fill="auto"/>
            <w:vAlign w:val="center"/>
          </w:tcPr>
          <w:p w14:paraId="5D2F45C8">
            <w:pPr>
              <w:jc w:val="center"/>
              <w:rPr>
                <w:rFonts w:eastAsia="Times New Roman" w:cs="Times New Roman"/>
                <w:lang w:eastAsia="ru-RU"/>
              </w:rPr>
            </w:pPr>
            <w:r>
              <w:rPr>
                <w:rFonts w:eastAsia="Times New Roman" w:cs="Times New Roman"/>
                <w:lang w:eastAsia="ru-RU"/>
              </w:rPr>
              <w:t>Φ70*50</w:t>
            </w:r>
            <w:r>
              <w:rPr>
                <w:rFonts w:ascii="MS Gothic" w:hAnsi="MS Gothic" w:eastAsia="MS Gothic" w:cs="MS Gothic"/>
                <w:lang w:eastAsia="ru-RU"/>
              </w:rPr>
              <w:t>（</w:t>
            </w:r>
            <w:r>
              <w:rPr>
                <w:rFonts w:eastAsia="Times New Roman" w:cs="Times New Roman"/>
                <w:lang w:eastAsia="ru-RU"/>
              </w:rPr>
              <w:t>M12*18</w:t>
            </w:r>
            <w:r>
              <w:rPr>
                <w:rFonts w:ascii="MS Gothic" w:hAnsi="MS Gothic" w:eastAsia="Times New Roman" w:cs="MS Gothic"/>
                <w:lang w:eastAsia="ru-RU"/>
              </w:rPr>
              <w:t>）</w:t>
            </w:r>
          </w:p>
        </w:tc>
        <w:tc>
          <w:tcPr>
            <w:tcW w:w="1499" w:type="dxa"/>
            <w:tcBorders>
              <w:top w:val="nil"/>
              <w:left w:val="nil"/>
              <w:bottom w:val="single" w:color="auto" w:sz="4" w:space="0"/>
              <w:right w:val="single" w:color="auto" w:sz="4" w:space="0"/>
            </w:tcBorders>
            <w:shd w:val="clear" w:color="auto" w:fill="auto"/>
            <w:vAlign w:val="center"/>
          </w:tcPr>
          <w:p w14:paraId="260E81B7">
            <w:pPr>
              <w:jc w:val="center"/>
              <w:rPr>
                <w:rFonts w:eastAsia="Times New Roman" w:cs="Times New Roman"/>
                <w:lang w:eastAsia="ru-RU"/>
              </w:rPr>
            </w:pPr>
            <w:r>
              <w:rPr>
                <w:rFonts w:eastAsia="Times New Roman" w:cs="Times New Roman"/>
                <w:lang w:eastAsia="ru-RU"/>
              </w:rPr>
              <w:t>3</w:t>
            </w:r>
          </w:p>
        </w:tc>
        <w:tc>
          <w:tcPr>
            <w:tcW w:w="3021" w:type="dxa"/>
            <w:tcBorders>
              <w:top w:val="nil"/>
              <w:left w:val="nil"/>
              <w:bottom w:val="single" w:color="auto" w:sz="4" w:space="0"/>
              <w:right w:val="single" w:color="auto" w:sz="8" w:space="0"/>
            </w:tcBorders>
            <w:shd w:val="clear" w:color="auto" w:fill="auto"/>
            <w:vAlign w:val="center"/>
          </w:tcPr>
          <w:p w14:paraId="4C2151B8">
            <w:pPr>
              <w:jc w:val="center"/>
              <w:rPr>
                <w:rFonts w:eastAsia="Times New Roman" w:cs="Times New Roman"/>
                <w:lang w:eastAsia="ru-RU"/>
              </w:rPr>
            </w:pPr>
            <w:r>
              <w:rPr>
                <w:rFonts w:eastAsia="Times New Roman" w:cs="Times New Roman"/>
                <w:lang w:eastAsia="ru-RU"/>
              </w:rPr>
              <w:t> </w:t>
            </w:r>
          </w:p>
        </w:tc>
      </w:tr>
      <w:tr w14:paraId="49910277">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36924A12">
            <w:pPr>
              <w:jc w:val="center"/>
              <w:rPr>
                <w:rFonts w:eastAsia="Times New Roman" w:cs="Times New Roman"/>
                <w:lang w:eastAsia="ru-RU"/>
              </w:rPr>
            </w:pPr>
            <w:r>
              <w:rPr>
                <w:rFonts w:eastAsia="Times New Roman" w:cs="Times New Roman"/>
                <w:lang w:eastAsia="ru-RU"/>
              </w:rPr>
              <w:t>9</w:t>
            </w:r>
          </w:p>
        </w:tc>
        <w:tc>
          <w:tcPr>
            <w:tcW w:w="4679" w:type="dxa"/>
            <w:tcBorders>
              <w:top w:val="nil"/>
              <w:left w:val="nil"/>
              <w:bottom w:val="single" w:color="auto" w:sz="4" w:space="0"/>
              <w:right w:val="nil"/>
            </w:tcBorders>
            <w:shd w:val="clear" w:color="auto" w:fill="auto"/>
            <w:vAlign w:val="center"/>
          </w:tcPr>
          <w:p w14:paraId="40D6197E">
            <w:pPr>
              <w:jc w:val="center"/>
              <w:rPr>
                <w:rFonts w:eastAsia="Times New Roman" w:cs="Times New Roman"/>
                <w:lang w:eastAsia="ru-RU"/>
              </w:rPr>
            </w:pPr>
            <w:r>
              <w:rPr>
                <w:rFonts w:eastAsia="Times New Roman" w:cs="Times New Roman"/>
                <w:lang w:eastAsia="ru-RU"/>
              </w:rPr>
              <w:t>Разъем под прямым углом</w:t>
            </w:r>
          </w:p>
        </w:tc>
        <w:tc>
          <w:tcPr>
            <w:tcW w:w="4977" w:type="dxa"/>
            <w:tcBorders>
              <w:top w:val="nil"/>
              <w:left w:val="single" w:color="auto" w:sz="4" w:space="0"/>
              <w:bottom w:val="single" w:color="auto" w:sz="4" w:space="0"/>
              <w:right w:val="single" w:color="auto" w:sz="4" w:space="0"/>
            </w:tcBorders>
            <w:shd w:val="clear" w:color="auto" w:fill="auto"/>
            <w:vAlign w:val="center"/>
          </w:tcPr>
          <w:p w14:paraId="0EDF53D6">
            <w:pPr>
              <w:jc w:val="center"/>
              <w:rPr>
                <w:rFonts w:eastAsia="Times New Roman" w:cs="Times New Roman"/>
                <w:lang w:eastAsia="ru-RU"/>
              </w:rPr>
            </w:pPr>
            <w:r>
              <w:rPr>
                <w:rFonts w:eastAsia="Times New Roman" w:cs="Times New Roman"/>
                <w:lang w:eastAsia="ru-RU"/>
              </w:rPr>
              <w:t>M12*1 (регулируемый) - R1/8"</w:t>
            </w:r>
          </w:p>
        </w:tc>
        <w:tc>
          <w:tcPr>
            <w:tcW w:w="1499" w:type="dxa"/>
            <w:tcBorders>
              <w:top w:val="nil"/>
              <w:left w:val="nil"/>
              <w:bottom w:val="single" w:color="auto" w:sz="4" w:space="0"/>
              <w:right w:val="single" w:color="auto" w:sz="4" w:space="0"/>
            </w:tcBorders>
            <w:shd w:val="clear" w:color="auto" w:fill="auto"/>
            <w:vAlign w:val="center"/>
          </w:tcPr>
          <w:p w14:paraId="55AC2E35">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03A426E1">
            <w:pPr>
              <w:jc w:val="center"/>
              <w:rPr>
                <w:rFonts w:eastAsia="Times New Roman" w:cs="Times New Roman"/>
                <w:lang w:eastAsia="ru-RU"/>
              </w:rPr>
            </w:pPr>
            <w:r>
              <w:rPr>
                <w:rFonts w:eastAsia="Times New Roman" w:cs="Times New Roman"/>
                <w:lang w:eastAsia="ru-RU"/>
              </w:rPr>
              <w:t> </w:t>
            </w:r>
          </w:p>
        </w:tc>
      </w:tr>
      <w:tr w14:paraId="44BF6725">
        <w:tblPrEx>
          <w:tblCellMar>
            <w:top w:w="0" w:type="dxa"/>
            <w:left w:w="108" w:type="dxa"/>
            <w:bottom w:w="0" w:type="dxa"/>
            <w:right w:w="108" w:type="dxa"/>
          </w:tblCellMar>
        </w:tblPrEx>
        <w:trPr>
          <w:trHeight w:val="645" w:hRule="atLeast"/>
        </w:trPr>
        <w:tc>
          <w:tcPr>
            <w:tcW w:w="1265" w:type="dxa"/>
            <w:tcBorders>
              <w:top w:val="nil"/>
              <w:left w:val="single" w:color="auto" w:sz="8" w:space="0"/>
              <w:bottom w:val="single" w:color="auto" w:sz="8" w:space="0"/>
              <w:right w:val="single" w:color="auto" w:sz="4" w:space="0"/>
            </w:tcBorders>
            <w:shd w:val="clear" w:color="auto" w:fill="auto"/>
            <w:vAlign w:val="center"/>
          </w:tcPr>
          <w:p w14:paraId="269D34FA">
            <w:pPr>
              <w:jc w:val="center"/>
              <w:rPr>
                <w:rFonts w:eastAsia="Times New Roman" w:cs="Times New Roman"/>
                <w:lang w:eastAsia="ru-RU"/>
              </w:rPr>
            </w:pPr>
            <w:r>
              <w:rPr>
                <w:rFonts w:eastAsia="Times New Roman" w:cs="Times New Roman"/>
                <w:lang w:eastAsia="ru-RU"/>
              </w:rPr>
              <w:t>10</w:t>
            </w:r>
          </w:p>
        </w:tc>
        <w:tc>
          <w:tcPr>
            <w:tcW w:w="4679" w:type="dxa"/>
            <w:tcBorders>
              <w:top w:val="nil"/>
              <w:left w:val="nil"/>
              <w:bottom w:val="single" w:color="auto" w:sz="8" w:space="0"/>
              <w:right w:val="nil"/>
            </w:tcBorders>
            <w:shd w:val="clear" w:color="auto" w:fill="auto"/>
            <w:vAlign w:val="center"/>
          </w:tcPr>
          <w:p w14:paraId="7C1369A5">
            <w:pPr>
              <w:jc w:val="center"/>
              <w:rPr>
                <w:rFonts w:eastAsia="Times New Roman" w:cs="Times New Roman"/>
                <w:lang w:eastAsia="ru-RU"/>
              </w:rPr>
            </w:pPr>
            <w:r>
              <w:rPr>
                <w:rFonts w:eastAsia="Times New Roman" w:cs="Times New Roman"/>
                <w:lang w:eastAsia="ru-RU"/>
              </w:rPr>
              <w:t>Наконечник прямого соединения</w:t>
            </w:r>
          </w:p>
        </w:tc>
        <w:tc>
          <w:tcPr>
            <w:tcW w:w="4977" w:type="dxa"/>
            <w:tcBorders>
              <w:top w:val="nil"/>
              <w:left w:val="single" w:color="auto" w:sz="4" w:space="0"/>
              <w:bottom w:val="single" w:color="auto" w:sz="8" w:space="0"/>
              <w:right w:val="single" w:color="auto" w:sz="4" w:space="0"/>
            </w:tcBorders>
            <w:shd w:val="clear" w:color="auto" w:fill="auto"/>
            <w:vAlign w:val="center"/>
          </w:tcPr>
          <w:p w14:paraId="70505857">
            <w:pPr>
              <w:jc w:val="center"/>
              <w:rPr>
                <w:rFonts w:eastAsia="Times New Roman" w:cs="Times New Roman"/>
                <w:lang w:eastAsia="ru-RU"/>
              </w:rPr>
            </w:pPr>
            <w:r>
              <w:rPr>
                <w:rFonts w:eastAsia="Times New Roman" w:cs="Times New Roman"/>
                <w:lang w:eastAsia="ru-RU"/>
              </w:rPr>
              <w:t>М20×1,5-16 (регулируемый)</w:t>
            </w:r>
          </w:p>
        </w:tc>
        <w:tc>
          <w:tcPr>
            <w:tcW w:w="1499" w:type="dxa"/>
            <w:tcBorders>
              <w:top w:val="nil"/>
              <w:left w:val="nil"/>
              <w:bottom w:val="single" w:color="auto" w:sz="8" w:space="0"/>
              <w:right w:val="single" w:color="auto" w:sz="4" w:space="0"/>
            </w:tcBorders>
            <w:shd w:val="clear" w:color="auto" w:fill="auto"/>
            <w:vAlign w:val="center"/>
          </w:tcPr>
          <w:p w14:paraId="19B1D34E">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8" w:space="0"/>
              <w:right w:val="single" w:color="auto" w:sz="8" w:space="0"/>
            </w:tcBorders>
            <w:shd w:val="clear" w:color="auto" w:fill="auto"/>
            <w:vAlign w:val="center"/>
          </w:tcPr>
          <w:p w14:paraId="50DA8EA6">
            <w:pPr>
              <w:jc w:val="center"/>
              <w:rPr>
                <w:rFonts w:eastAsia="Times New Roman" w:cs="Times New Roman"/>
                <w:lang w:eastAsia="ru-RU"/>
              </w:rPr>
            </w:pPr>
            <w:r>
              <w:rPr>
                <w:rFonts w:eastAsia="Times New Roman" w:cs="Times New Roman"/>
                <w:lang w:eastAsia="ru-RU"/>
              </w:rPr>
              <w:t> </w:t>
            </w:r>
          </w:p>
        </w:tc>
      </w:tr>
    </w:tbl>
    <w:p w14:paraId="59DBB9E0"/>
    <w:p w14:paraId="4EDE6365">
      <w:r>
        <w:br w:type="page"/>
      </w:r>
    </w:p>
    <w:p w14:paraId="0DA44D4F"/>
    <w:tbl>
      <w:tblPr>
        <w:tblStyle w:val="12"/>
        <w:tblW w:w="15441" w:type="dxa"/>
        <w:tblInd w:w="0" w:type="dxa"/>
        <w:tblLayout w:type="autofit"/>
        <w:tblCellMar>
          <w:top w:w="0" w:type="dxa"/>
          <w:left w:w="108" w:type="dxa"/>
          <w:bottom w:w="0" w:type="dxa"/>
          <w:right w:w="108" w:type="dxa"/>
        </w:tblCellMar>
      </w:tblPr>
      <w:tblGrid>
        <w:gridCol w:w="1265"/>
        <w:gridCol w:w="4679"/>
        <w:gridCol w:w="4977"/>
        <w:gridCol w:w="1499"/>
        <w:gridCol w:w="3021"/>
      </w:tblGrid>
      <w:tr w14:paraId="146B2746">
        <w:tblPrEx>
          <w:tblCellMar>
            <w:top w:w="0" w:type="dxa"/>
            <w:left w:w="108" w:type="dxa"/>
            <w:bottom w:w="0" w:type="dxa"/>
            <w:right w:w="108" w:type="dxa"/>
          </w:tblCellMar>
        </w:tblPrEx>
        <w:trPr>
          <w:trHeight w:val="315" w:hRule="atLeast"/>
        </w:trPr>
        <w:tc>
          <w:tcPr>
            <w:tcW w:w="15441"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173E9505">
            <w:pPr>
              <w:jc w:val="center"/>
              <w:rPr>
                <w:rFonts w:eastAsia="Times New Roman" w:cs="Times New Roman"/>
                <w:b/>
                <w:lang w:eastAsia="ru-RU"/>
              </w:rPr>
            </w:pPr>
            <w:r>
              <w:rPr>
                <w:rFonts w:eastAsia="Times New Roman" w:cs="Times New Roman"/>
                <w:b/>
                <w:sz w:val="28"/>
                <w:lang w:eastAsia="ru-RU"/>
              </w:rPr>
              <w:t>Система впуска воздуха</w:t>
            </w:r>
          </w:p>
        </w:tc>
      </w:tr>
      <w:tr w14:paraId="615BEBDC">
        <w:tblPrEx>
          <w:tblCellMar>
            <w:top w:w="0" w:type="dxa"/>
            <w:left w:w="108" w:type="dxa"/>
            <w:bottom w:w="0" w:type="dxa"/>
            <w:right w:w="108" w:type="dxa"/>
          </w:tblCellMar>
        </w:tblPrEx>
        <w:trPr>
          <w:trHeight w:val="315" w:hRule="atLeast"/>
        </w:trPr>
        <w:tc>
          <w:tcPr>
            <w:tcW w:w="15441"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4B8BAE2E">
            <w:pPr>
              <w:jc w:val="center"/>
              <w:rPr>
                <w:rFonts w:eastAsia="Times New Roman" w:cs="Times New Roman"/>
                <w:b/>
                <w:bCs/>
                <w:lang w:eastAsia="ru-RU"/>
              </w:rPr>
            </w:pPr>
            <w:r>
              <w:rPr>
                <w:lang w:val="ru-RU" w:eastAsia="ru-RU" w:bidi="ar-SA"/>
              </w:rPr>
              <w:drawing>
                <wp:inline distT="0" distB="0" distL="0" distR="0">
                  <wp:extent cx="2819400" cy="3935730"/>
                  <wp:effectExtent l="0" t="0" r="0" b="762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7"/>
                          <a:stretch>
                            <a:fillRect/>
                          </a:stretch>
                        </pic:blipFill>
                        <pic:spPr>
                          <a:xfrm>
                            <a:off x="0" y="0"/>
                            <a:ext cx="2880762" cy="4021941"/>
                          </a:xfrm>
                          <a:prstGeom prst="rect">
                            <a:avLst/>
                          </a:prstGeom>
                        </pic:spPr>
                      </pic:pic>
                    </a:graphicData>
                  </a:graphic>
                </wp:inline>
              </w:drawing>
            </w:r>
          </w:p>
        </w:tc>
      </w:tr>
      <w:tr w14:paraId="706A5921">
        <w:tblPrEx>
          <w:tblCellMar>
            <w:top w:w="0" w:type="dxa"/>
            <w:left w:w="108" w:type="dxa"/>
            <w:bottom w:w="0" w:type="dxa"/>
            <w:right w:w="108" w:type="dxa"/>
          </w:tblCellMar>
        </w:tblPrEx>
        <w:trPr>
          <w:trHeight w:val="630"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4C313B42">
            <w:pPr>
              <w:jc w:val="center"/>
              <w:rPr>
                <w:rFonts w:eastAsia="Times New Roman" w:cs="Times New Roman"/>
                <w:b/>
                <w:lang w:eastAsia="ru-RU"/>
              </w:rPr>
            </w:pPr>
            <w:r>
              <w:rPr>
                <w:rFonts w:eastAsia="Times New Roman" w:cs="Times New Roman"/>
                <w:b/>
                <w:lang w:eastAsia="ru-RU"/>
              </w:rPr>
              <w:t>Номер</w:t>
            </w:r>
          </w:p>
        </w:tc>
        <w:tc>
          <w:tcPr>
            <w:tcW w:w="4679" w:type="dxa"/>
            <w:tcBorders>
              <w:top w:val="nil"/>
              <w:left w:val="nil"/>
              <w:bottom w:val="single" w:color="auto" w:sz="4" w:space="0"/>
              <w:right w:val="single" w:color="auto" w:sz="4" w:space="0"/>
            </w:tcBorders>
            <w:shd w:val="clear" w:color="auto" w:fill="auto"/>
            <w:vAlign w:val="center"/>
          </w:tcPr>
          <w:p w14:paraId="611173D9">
            <w:pPr>
              <w:jc w:val="center"/>
              <w:rPr>
                <w:rFonts w:eastAsia="Times New Roman" w:cs="Times New Roman"/>
                <w:b/>
                <w:lang w:eastAsia="ru-RU"/>
              </w:rPr>
            </w:pPr>
            <w:r>
              <w:rPr>
                <w:rFonts w:eastAsia="Times New Roman" w:cs="Times New Roman"/>
                <w:b/>
                <w:lang w:eastAsia="ru-RU"/>
              </w:rPr>
              <w:t>Имя</w:t>
            </w:r>
          </w:p>
        </w:tc>
        <w:tc>
          <w:tcPr>
            <w:tcW w:w="4977" w:type="dxa"/>
            <w:tcBorders>
              <w:top w:val="nil"/>
              <w:left w:val="nil"/>
              <w:bottom w:val="single" w:color="auto" w:sz="4" w:space="0"/>
              <w:right w:val="single" w:color="auto" w:sz="4" w:space="0"/>
            </w:tcBorders>
            <w:shd w:val="clear" w:color="auto" w:fill="auto"/>
            <w:vAlign w:val="center"/>
          </w:tcPr>
          <w:p w14:paraId="21AF84EE">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nil"/>
              <w:left w:val="nil"/>
              <w:bottom w:val="single" w:color="auto" w:sz="4" w:space="0"/>
              <w:right w:val="single" w:color="auto" w:sz="4" w:space="0"/>
            </w:tcBorders>
            <w:shd w:val="clear" w:color="auto" w:fill="auto"/>
            <w:vAlign w:val="center"/>
          </w:tcPr>
          <w:p w14:paraId="669DEA60">
            <w:pPr>
              <w:jc w:val="center"/>
              <w:rPr>
                <w:rFonts w:eastAsia="Times New Roman" w:cs="Times New Roman"/>
                <w:b/>
                <w:lang w:eastAsia="ru-RU"/>
              </w:rPr>
            </w:pPr>
            <w:r>
              <w:rPr>
                <w:rFonts w:eastAsia="Times New Roman" w:cs="Times New Roman"/>
                <w:b/>
                <w:lang w:eastAsia="ru-RU"/>
              </w:rPr>
              <w:t>Количество</w:t>
            </w:r>
          </w:p>
        </w:tc>
        <w:tc>
          <w:tcPr>
            <w:tcW w:w="3021" w:type="dxa"/>
            <w:tcBorders>
              <w:top w:val="nil"/>
              <w:left w:val="nil"/>
              <w:bottom w:val="single" w:color="auto" w:sz="4" w:space="0"/>
              <w:right w:val="single" w:color="auto" w:sz="8" w:space="0"/>
            </w:tcBorders>
            <w:shd w:val="clear" w:color="auto" w:fill="auto"/>
            <w:vAlign w:val="center"/>
          </w:tcPr>
          <w:p w14:paraId="63E3EA4B">
            <w:pPr>
              <w:jc w:val="center"/>
              <w:rPr>
                <w:rFonts w:eastAsia="Times New Roman" w:cs="Times New Roman"/>
                <w:b/>
                <w:lang w:eastAsia="ru-RU"/>
              </w:rPr>
            </w:pPr>
            <w:r>
              <w:rPr>
                <w:rFonts w:eastAsia="Times New Roman" w:cs="Times New Roman"/>
                <w:b/>
                <w:lang w:eastAsia="ru-RU"/>
              </w:rPr>
              <w:t>Примечание</w:t>
            </w:r>
          </w:p>
        </w:tc>
      </w:tr>
      <w:tr w14:paraId="41C442E4">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4A08D109">
            <w:pPr>
              <w:jc w:val="center"/>
              <w:rPr>
                <w:rFonts w:eastAsia="Times New Roman" w:cs="Times New Roman"/>
                <w:lang w:eastAsia="ru-RU"/>
              </w:rPr>
            </w:pPr>
            <w:r>
              <w:rPr>
                <w:rFonts w:eastAsia="Times New Roman" w:cs="Times New Roman"/>
                <w:lang w:eastAsia="ru-RU"/>
              </w:rPr>
              <w:t>1</w:t>
            </w:r>
          </w:p>
        </w:tc>
        <w:tc>
          <w:tcPr>
            <w:tcW w:w="4679" w:type="dxa"/>
            <w:tcBorders>
              <w:top w:val="nil"/>
              <w:left w:val="nil"/>
              <w:bottom w:val="single" w:color="auto" w:sz="4" w:space="0"/>
              <w:right w:val="nil"/>
            </w:tcBorders>
            <w:shd w:val="clear" w:color="auto" w:fill="auto"/>
            <w:vAlign w:val="center"/>
          </w:tcPr>
          <w:p w14:paraId="3FEAE352">
            <w:pPr>
              <w:jc w:val="center"/>
              <w:rPr>
                <w:rFonts w:eastAsia="Times New Roman" w:cs="Times New Roman"/>
                <w:lang w:eastAsia="ru-RU"/>
              </w:rPr>
            </w:pPr>
            <w:r>
              <w:rPr>
                <w:rFonts w:eastAsia="Times New Roman" w:cs="Times New Roman"/>
                <w:lang w:eastAsia="ru-RU"/>
              </w:rPr>
              <w:t>Воздушный фильтр</w:t>
            </w:r>
          </w:p>
        </w:tc>
        <w:tc>
          <w:tcPr>
            <w:tcW w:w="4977" w:type="dxa"/>
            <w:tcBorders>
              <w:top w:val="nil"/>
              <w:left w:val="single" w:color="auto" w:sz="4" w:space="0"/>
              <w:bottom w:val="single" w:color="auto" w:sz="4" w:space="0"/>
              <w:right w:val="single" w:color="auto" w:sz="4" w:space="0"/>
            </w:tcBorders>
            <w:shd w:val="clear" w:color="auto" w:fill="auto"/>
            <w:vAlign w:val="center"/>
          </w:tcPr>
          <w:p w14:paraId="7CBAF56B">
            <w:pPr>
              <w:jc w:val="center"/>
              <w:rPr>
                <w:rFonts w:eastAsia="Times New Roman" w:cs="Times New Roman"/>
                <w:lang w:eastAsia="ru-RU"/>
              </w:rPr>
            </w:pPr>
            <w:r>
              <w:rPr>
                <w:rFonts w:eastAsia="Times New Roman" w:cs="Times New Roman"/>
                <w:lang w:eastAsia="ru-RU"/>
              </w:rPr>
              <w:t>C1250</w:t>
            </w:r>
          </w:p>
        </w:tc>
        <w:tc>
          <w:tcPr>
            <w:tcW w:w="1499" w:type="dxa"/>
            <w:tcBorders>
              <w:top w:val="nil"/>
              <w:left w:val="nil"/>
              <w:bottom w:val="single" w:color="auto" w:sz="4" w:space="0"/>
              <w:right w:val="single" w:color="auto" w:sz="4" w:space="0"/>
            </w:tcBorders>
            <w:shd w:val="clear" w:color="auto" w:fill="auto"/>
            <w:vAlign w:val="center"/>
          </w:tcPr>
          <w:p w14:paraId="6F2B4CAC">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3BEAB72C">
            <w:pPr>
              <w:jc w:val="center"/>
              <w:rPr>
                <w:rFonts w:eastAsia="Times New Roman" w:cs="Times New Roman"/>
                <w:lang w:eastAsia="ru-RU"/>
              </w:rPr>
            </w:pPr>
            <w:r>
              <w:rPr>
                <w:rFonts w:eastAsia="Times New Roman" w:cs="Times New Roman"/>
                <w:lang w:eastAsia="ru-RU"/>
              </w:rPr>
              <w:t> </w:t>
            </w:r>
          </w:p>
        </w:tc>
      </w:tr>
      <w:tr w14:paraId="5FA848A0">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6E399D7B">
            <w:pPr>
              <w:jc w:val="center"/>
              <w:rPr>
                <w:rFonts w:eastAsia="Times New Roman" w:cs="Times New Roman"/>
                <w:lang w:eastAsia="ru-RU"/>
              </w:rPr>
            </w:pPr>
            <w:r>
              <w:rPr>
                <w:rFonts w:eastAsia="Times New Roman" w:cs="Times New Roman"/>
                <w:lang w:eastAsia="ru-RU"/>
              </w:rPr>
              <w:t>2</w:t>
            </w:r>
          </w:p>
        </w:tc>
        <w:tc>
          <w:tcPr>
            <w:tcW w:w="4679" w:type="dxa"/>
            <w:tcBorders>
              <w:top w:val="nil"/>
              <w:left w:val="nil"/>
              <w:bottom w:val="single" w:color="auto" w:sz="4" w:space="0"/>
              <w:right w:val="nil"/>
            </w:tcBorders>
            <w:shd w:val="clear" w:color="auto" w:fill="auto"/>
            <w:vAlign w:val="center"/>
          </w:tcPr>
          <w:p w14:paraId="7BEA0035">
            <w:pPr>
              <w:jc w:val="center"/>
              <w:rPr>
                <w:rFonts w:eastAsia="Times New Roman" w:cs="Times New Roman"/>
                <w:lang w:eastAsia="ru-RU"/>
              </w:rPr>
            </w:pPr>
            <w:r>
              <w:rPr>
                <w:rFonts w:eastAsia="Times New Roman" w:cs="Times New Roman"/>
                <w:lang w:eastAsia="ru-RU"/>
              </w:rPr>
              <w:t>Воздушный фильтр</w:t>
            </w:r>
          </w:p>
        </w:tc>
        <w:tc>
          <w:tcPr>
            <w:tcW w:w="4977" w:type="dxa"/>
            <w:tcBorders>
              <w:top w:val="nil"/>
              <w:left w:val="single" w:color="auto" w:sz="4" w:space="0"/>
              <w:bottom w:val="single" w:color="auto" w:sz="4" w:space="0"/>
              <w:right w:val="single" w:color="auto" w:sz="4" w:space="0"/>
            </w:tcBorders>
            <w:shd w:val="clear" w:color="auto" w:fill="auto"/>
            <w:vAlign w:val="center"/>
          </w:tcPr>
          <w:p w14:paraId="2557793D">
            <w:pPr>
              <w:jc w:val="center"/>
              <w:rPr>
                <w:rFonts w:eastAsia="Times New Roman" w:cs="Times New Roman"/>
                <w:lang w:eastAsia="ru-RU"/>
              </w:rPr>
            </w:pPr>
            <w:r>
              <w:rPr>
                <w:rFonts w:eastAsia="Times New Roman" w:cs="Times New Roman"/>
                <w:lang w:eastAsia="ru-RU"/>
              </w:rPr>
              <w:t>Φ119*135</w:t>
            </w:r>
          </w:p>
        </w:tc>
        <w:tc>
          <w:tcPr>
            <w:tcW w:w="1499" w:type="dxa"/>
            <w:tcBorders>
              <w:top w:val="nil"/>
              <w:left w:val="nil"/>
              <w:bottom w:val="single" w:color="auto" w:sz="4" w:space="0"/>
              <w:right w:val="single" w:color="auto" w:sz="4" w:space="0"/>
            </w:tcBorders>
            <w:shd w:val="clear" w:color="auto" w:fill="auto"/>
            <w:vAlign w:val="center"/>
          </w:tcPr>
          <w:p w14:paraId="3BDFE011">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4CBA7562">
            <w:pPr>
              <w:jc w:val="center"/>
              <w:rPr>
                <w:rFonts w:eastAsia="Times New Roman" w:cs="Times New Roman"/>
                <w:lang w:eastAsia="ru-RU"/>
              </w:rPr>
            </w:pPr>
            <w:r>
              <w:rPr>
                <w:rFonts w:eastAsia="Times New Roman" w:cs="Times New Roman"/>
                <w:lang w:eastAsia="ru-RU"/>
              </w:rPr>
              <w:t> </w:t>
            </w:r>
          </w:p>
        </w:tc>
      </w:tr>
      <w:tr w14:paraId="36000B26">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3D6C13A6">
            <w:pPr>
              <w:jc w:val="center"/>
              <w:rPr>
                <w:rFonts w:eastAsia="Times New Roman" w:cs="Times New Roman"/>
                <w:lang w:eastAsia="ru-RU"/>
              </w:rPr>
            </w:pPr>
            <w:r>
              <w:rPr>
                <w:rFonts w:eastAsia="Times New Roman" w:cs="Times New Roman"/>
                <w:lang w:eastAsia="ru-RU"/>
              </w:rPr>
              <w:t>3</w:t>
            </w:r>
          </w:p>
        </w:tc>
        <w:tc>
          <w:tcPr>
            <w:tcW w:w="4679" w:type="dxa"/>
            <w:tcBorders>
              <w:top w:val="nil"/>
              <w:left w:val="nil"/>
              <w:bottom w:val="single" w:color="auto" w:sz="4" w:space="0"/>
              <w:right w:val="nil"/>
            </w:tcBorders>
            <w:shd w:val="clear" w:color="auto" w:fill="auto"/>
            <w:vAlign w:val="center"/>
          </w:tcPr>
          <w:p w14:paraId="523D5EE5">
            <w:pPr>
              <w:jc w:val="center"/>
              <w:rPr>
                <w:rFonts w:eastAsia="Times New Roman" w:cs="Times New Roman"/>
                <w:lang w:eastAsia="ru-RU"/>
              </w:rPr>
            </w:pPr>
            <w:r>
              <w:rPr>
                <w:rFonts w:eastAsia="Times New Roman" w:cs="Times New Roman"/>
                <w:lang w:eastAsia="ru-RU"/>
              </w:rPr>
              <w:t>Впускной клапан</w:t>
            </w:r>
          </w:p>
        </w:tc>
        <w:tc>
          <w:tcPr>
            <w:tcW w:w="4977" w:type="dxa"/>
            <w:tcBorders>
              <w:top w:val="nil"/>
              <w:left w:val="single" w:color="auto" w:sz="4" w:space="0"/>
              <w:bottom w:val="single" w:color="auto" w:sz="4" w:space="0"/>
              <w:right w:val="single" w:color="auto" w:sz="4" w:space="0"/>
            </w:tcBorders>
            <w:shd w:val="clear" w:color="auto" w:fill="auto"/>
            <w:vAlign w:val="center"/>
          </w:tcPr>
          <w:p w14:paraId="1B34EC0A">
            <w:pPr>
              <w:jc w:val="center"/>
              <w:rPr>
                <w:rFonts w:eastAsia="Times New Roman" w:cs="Times New Roman"/>
                <w:lang w:eastAsia="ru-RU"/>
              </w:rPr>
            </w:pPr>
            <w:r>
              <w:rPr>
                <w:rFonts w:eastAsia="Times New Roman" w:cs="Times New Roman"/>
                <w:lang w:eastAsia="ru-RU"/>
              </w:rPr>
              <w:t>JIV-40B-E-BJ</w:t>
            </w:r>
          </w:p>
        </w:tc>
        <w:tc>
          <w:tcPr>
            <w:tcW w:w="1499" w:type="dxa"/>
            <w:tcBorders>
              <w:top w:val="nil"/>
              <w:left w:val="nil"/>
              <w:bottom w:val="single" w:color="auto" w:sz="4" w:space="0"/>
              <w:right w:val="single" w:color="auto" w:sz="4" w:space="0"/>
            </w:tcBorders>
            <w:shd w:val="clear" w:color="auto" w:fill="auto"/>
            <w:vAlign w:val="center"/>
          </w:tcPr>
          <w:p w14:paraId="4EDBFA95">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42CAE5A9">
            <w:pPr>
              <w:jc w:val="center"/>
              <w:rPr>
                <w:rFonts w:eastAsia="Times New Roman" w:cs="Times New Roman"/>
                <w:lang w:eastAsia="ru-RU"/>
              </w:rPr>
            </w:pPr>
            <w:r>
              <w:rPr>
                <w:rFonts w:eastAsia="Times New Roman" w:cs="Times New Roman"/>
                <w:lang w:eastAsia="ru-RU"/>
              </w:rPr>
              <w:t> </w:t>
            </w:r>
          </w:p>
        </w:tc>
      </w:tr>
      <w:tr w14:paraId="1BA6DECA">
        <w:tblPrEx>
          <w:tblCellMar>
            <w:top w:w="0" w:type="dxa"/>
            <w:left w:w="108" w:type="dxa"/>
            <w:bottom w:w="0" w:type="dxa"/>
            <w:right w:w="108" w:type="dxa"/>
          </w:tblCellMar>
        </w:tblPrEx>
        <w:trPr>
          <w:trHeight w:val="645" w:hRule="atLeast"/>
        </w:trPr>
        <w:tc>
          <w:tcPr>
            <w:tcW w:w="1265" w:type="dxa"/>
            <w:tcBorders>
              <w:top w:val="nil"/>
              <w:left w:val="single" w:color="auto" w:sz="8" w:space="0"/>
              <w:bottom w:val="single" w:color="auto" w:sz="8" w:space="0"/>
              <w:right w:val="single" w:color="auto" w:sz="4" w:space="0"/>
            </w:tcBorders>
            <w:shd w:val="clear" w:color="auto" w:fill="auto"/>
            <w:vAlign w:val="center"/>
          </w:tcPr>
          <w:p w14:paraId="5C3173CA">
            <w:pPr>
              <w:jc w:val="center"/>
              <w:rPr>
                <w:rFonts w:eastAsia="Times New Roman" w:cs="Times New Roman"/>
                <w:lang w:eastAsia="ru-RU"/>
              </w:rPr>
            </w:pPr>
            <w:r>
              <w:rPr>
                <w:rFonts w:eastAsia="Times New Roman" w:cs="Times New Roman"/>
                <w:lang w:eastAsia="ru-RU"/>
              </w:rPr>
              <w:t>4</w:t>
            </w:r>
          </w:p>
        </w:tc>
        <w:tc>
          <w:tcPr>
            <w:tcW w:w="4679" w:type="dxa"/>
            <w:tcBorders>
              <w:top w:val="nil"/>
              <w:left w:val="nil"/>
              <w:bottom w:val="single" w:color="auto" w:sz="8" w:space="0"/>
              <w:right w:val="nil"/>
            </w:tcBorders>
            <w:shd w:val="clear" w:color="auto" w:fill="auto"/>
            <w:vAlign w:val="center"/>
          </w:tcPr>
          <w:p w14:paraId="48EF3729">
            <w:pPr>
              <w:jc w:val="center"/>
              <w:rPr>
                <w:rFonts w:eastAsia="Times New Roman" w:cs="Times New Roman"/>
                <w:lang w:eastAsia="ru-RU"/>
              </w:rPr>
            </w:pPr>
            <w:r>
              <w:rPr>
                <w:rFonts w:eastAsia="Times New Roman" w:cs="Times New Roman"/>
                <w:lang w:eastAsia="ru-RU"/>
              </w:rPr>
              <w:t>Прямоугольное соединение с наконечником</w:t>
            </w:r>
          </w:p>
        </w:tc>
        <w:tc>
          <w:tcPr>
            <w:tcW w:w="4977" w:type="dxa"/>
            <w:tcBorders>
              <w:top w:val="nil"/>
              <w:left w:val="single" w:color="auto" w:sz="4" w:space="0"/>
              <w:bottom w:val="single" w:color="auto" w:sz="8" w:space="0"/>
              <w:right w:val="single" w:color="auto" w:sz="4" w:space="0"/>
            </w:tcBorders>
            <w:shd w:val="clear" w:color="auto" w:fill="auto"/>
            <w:vAlign w:val="center"/>
          </w:tcPr>
          <w:p w14:paraId="38ED5FFD">
            <w:pPr>
              <w:jc w:val="center"/>
              <w:rPr>
                <w:rFonts w:eastAsia="Times New Roman" w:cs="Times New Roman"/>
                <w:lang w:eastAsia="ru-RU"/>
              </w:rPr>
            </w:pPr>
            <w:r>
              <w:rPr>
                <w:rFonts w:eastAsia="Times New Roman" w:cs="Times New Roman"/>
                <w:lang w:eastAsia="ru-RU"/>
              </w:rPr>
              <w:t>R1/8"-6 с белым покрытием</w:t>
            </w:r>
          </w:p>
        </w:tc>
        <w:tc>
          <w:tcPr>
            <w:tcW w:w="1499" w:type="dxa"/>
            <w:tcBorders>
              <w:top w:val="nil"/>
              <w:left w:val="nil"/>
              <w:bottom w:val="single" w:color="auto" w:sz="8" w:space="0"/>
              <w:right w:val="single" w:color="auto" w:sz="4" w:space="0"/>
            </w:tcBorders>
            <w:shd w:val="clear" w:color="auto" w:fill="auto"/>
            <w:vAlign w:val="center"/>
          </w:tcPr>
          <w:p w14:paraId="33F9DDDE">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8" w:space="0"/>
              <w:right w:val="single" w:color="auto" w:sz="8" w:space="0"/>
            </w:tcBorders>
            <w:shd w:val="clear" w:color="auto" w:fill="auto"/>
            <w:vAlign w:val="center"/>
          </w:tcPr>
          <w:p w14:paraId="4A6A50F4">
            <w:pPr>
              <w:jc w:val="center"/>
              <w:rPr>
                <w:rFonts w:eastAsia="Times New Roman" w:cs="Times New Roman"/>
                <w:lang w:eastAsia="ru-RU"/>
              </w:rPr>
            </w:pPr>
            <w:r>
              <w:rPr>
                <w:rFonts w:eastAsia="Times New Roman" w:cs="Times New Roman"/>
                <w:lang w:eastAsia="ru-RU"/>
              </w:rPr>
              <w:t> </w:t>
            </w:r>
          </w:p>
        </w:tc>
      </w:tr>
      <w:tr w14:paraId="6F2AD78D">
        <w:tblPrEx>
          <w:tblCellMar>
            <w:top w:w="0" w:type="dxa"/>
            <w:left w:w="108" w:type="dxa"/>
            <w:bottom w:w="0" w:type="dxa"/>
            <w:right w:w="108" w:type="dxa"/>
          </w:tblCellMar>
        </w:tblPrEx>
        <w:trPr>
          <w:trHeight w:val="315" w:hRule="atLeast"/>
        </w:trPr>
        <w:tc>
          <w:tcPr>
            <w:tcW w:w="15441"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7CC3C88A">
            <w:pPr>
              <w:jc w:val="center"/>
              <w:rPr>
                <w:rFonts w:eastAsia="Times New Roman" w:cs="Times New Roman"/>
                <w:b/>
                <w:lang w:eastAsia="ru-RU"/>
              </w:rPr>
            </w:pPr>
            <w:r>
              <w:rPr>
                <w:rFonts w:eastAsia="Times New Roman" w:cs="Times New Roman"/>
                <w:b/>
                <w:sz w:val="28"/>
                <w:lang w:eastAsia="ru-RU"/>
              </w:rPr>
              <w:t>Система охлаждения</w:t>
            </w:r>
          </w:p>
        </w:tc>
      </w:tr>
      <w:tr w14:paraId="317844CC">
        <w:tblPrEx>
          <w:tblCellMar>
            <w:top w:w="0" w:type="dxa"/>
            <w:left w:w="108" w:type="dxa"/>
            <w:bottom w:w="0" w:type="dxa"/>
            <w:right w:w="108" w:type="dxa"/>
          </w:tblCellMar>
        </w:tblPrEx>
        <w:trPr>
          <w:trHeight w:val="315" w:hRule="atLeast"/>
        </w:trPr>
        <w:tc>
          <w:tcPr>
            <w:tcW w:w="15441"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376C2BBB">
            <w:pPr>
              <w:jc w:val="center"/>
              <w:rPr>
                <w:rFonts w:eastAsia="Times New Roman" w:cs="Times New Roman"/>
                <w:b/>
                <w:bCs/>
                <w:lang w:eastAsia="ru-RU"/>
              </w:rPr>
            </w:pPr>
            <w:r>
              <w:rPr>
                <w:lang w:val="ru-RU" w:eastAsia="ru-RU" w:bidi="ar-SA"/>
              </w:rPr>
              <w:drawing>
                <wp:inline distT="0" distB="0" distL="0" distR="0">
                  <wp:extent cx="4345305" cy="4248150"/>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2"/>
                          <a:stretch>
                            <a:fillRect/>
                          </a:stretch>
                        </pic:blipFill>
                        <pic:spPr>
                          <a:xfrm>
                            <a:off x="0" y="0"/>
                            <a:ext cx="4380067" cy="4281997"/>
                          </a:xfrm>
                          <a:prstGeom prst="rect">
                            <a:avLst/>
                          </a:prstGeom>
                        </pic:spPr>
                      </pic:pic>
                    </a:graphicData>
                  </a:graphic>
                </wp:inline>
              </w:drawing>
            </w:r>
          </w:p>
        </w:tc>
      </w:tr>
      <w:tr w14:paraId="412779F6">
        <w:tblPrEx>
          <w:tblCellMar>
            <w:top w:w="0" w:type="dxa"/>
            <w:left w:w="108" w:type="dxa"/>
            <w:bottom w:w="0" w:type="dxa"/>
            <w:right w:w="108" w:type="dxa"/>
          </w:tblCellMar>
        </w:tblPrEx>
        <w:trPr>
          <w:trHeight w:val="630"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223ECB0F">
            <w:pPr>
              <w:jc w:val="center"/>
              <w:rPr>
                <w:rFonts w:eastAsia="Times New Roman" w:cs="Times New Roman"/>
                <w:b/>
                <w:lang w:eastAsia="ru-RU"/>
              </w:rPr>
            </w:pPr>
            <w:r>
              <w:rPr>
                <w:rFonts w:eastAsia="Times New Roman" w:cs="Times New Roman"/>
                <w:b/>
                <w:lang w:eastAsia="ru-RU"/>
              </w:rPr>
              <w:t>Номер</w:t>
            </w:r>
          </w:p>
        </w:tc>
        <w:tc>
          <w:tcPr>
            <w:tcW w:w="4679" w:type="dxa"/>
            <w:tcBorders>
              <w:top w:val="nil"/>
              <w:left w:val="nil"/>
              <w:bottom w:val="single" w:color="auto" w:sz="4" w:space="0"/>
              <w:right w:val="single" w:color="auto" w:sz="4" w:space="0"/>
            </w:tcBorders>
            <w:shd w:val="clear" w:color="auto" w:fill="auto"/>
            <w:vAlign w:val="center"/>
          </w:tcPr>
          <w:p w14:paraId="21951C7C">
            <w:pPr>
              <w:jc w:val="center"/>
              <w:rPr>
                <w:rFonts w:eastAsia="Times New Roman" w:cs="Times New Roman"/>
                <w:b/>
                <w:lang w:eastAsia="ru-RU"/>
              </w:rPr>
            </w:pPr>
            <w:r>
              <w:rPr>
                <w:rFonts w:eastAsia="Times New Roman" w:cs="Times New Roman"/>
                <w:b/>
                <w:lang w:eastAsia="ru-RU"/>
              </w:rPr>
              <w:t>Имя</w:t>
            </w:r>
          </w:p>
        </w:tc>
        <w:tc>
          <w:tcPr>
            <w:tcW w:w="4977" w:type="dxa"/>
            <w:tcBorders>
              <w:top w:val="nil"/>
              <w:left w:val="nil"/>
              <w:bottom w:val="single" w:color="auto" w:sz="4" w:space="0"/>
              <w:right w:val="single" w:color="auto" w:sz="4" w:space="0"/>
            </w:tcBorders>
            <w:shd w:val="clear" w:color="auto" w:fill="auto"/>
            <w:vAlign w:val="center"/>
          </w:tcPr>
          <w:p w14:paraId="33A14E3F">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nil"/>
              <w:left w:val="nil"/>
              <w:bottom w:val="single" w:color="auto" w:sz="4" w:space="0"/>
              <w:right w:val="single" w:color="auto" w:sz="4" w:space="0"/>
            </w:tcBorders>
            <w:shd w:val="clear" w:color="auto" w:fill="auto"/>
            <w:vAlign w:val="center"/>
          </w:tcPr>
          <w:p w14:paraId="08DACF31">
            <w:pPr>
              <w:jc w:val="center"/>
              <w:rPr>
                <w:rFonts w:eastAsia="Times New Roman" w:cs="Times New Roman"/>
                <w:b/>
                <w:lang w:eastAsia="ru-RU"/>
              </w:rPr>
            </w:pPr>
            <w:r>
              <w:rPr>
                <w:rFonts w:eastAsia="Times New Roman" w:cs="Times New Roman"/>
                <w:b/>
                <w:lang w:eastAsia="ru-RU"/>
              </w:rPr>
              <w:t>Количество</w:t>
            </w:r>
          </w:p>
        </w:tc>
        <w:tc>
          <w:tcPr>
            <w:tcW w:w="3021" w:type="dxa"/>
            <w:tcBorders>
              <w:top w:val="nil"/>
              <w:left w:val="nil"/>
              <w:bottom w:val="single" w:color="auto" w:sz="4" w:space="0"/>
              <w:right w:val="single" w:color="auto" w:sz="8" w:space="0"/>
            </w:tcBorders>
            <w:shd w:val="clear" w:color="auto" w:fill="auto"/>
            <w:vAlign w:val="center"/>
          </w:tcPr>
          <w:p w14:paraId="791BB0EA">
            <w:pPr>
              <w:jc w:val="center"/>
              <w:rPr>
                <w:rFonts w:eastAsia="Times New Roman" w:cs="Times New Roman"/>
                <w:b/>
                <w:lang w:eastAsia="ru-RU"/>
              </w:rPr>
            </w:pPr>
            <w:r>
              <w:rPr>
                <w:rFonts w:eastAsia="Times New Roman" w:cs="Times New Roman"/>
                <w:b/>
                <w:lang w:eastAsia="ru-RU"/>
              </w:rPr>
              <w:t>Примечание</w:t>
            </w:r>
          </w:p>
        </w:tc>
      </w:tr>
      <w:tr w14:paraId="44F25A3D">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36826E00">
            <w:pPr>
              <w:jc w:val="center"/>
              <w:rPr>
                <w:rFonts w:eastAsia="Times New Roman" w:cs="Times New Roman"/>
                <w:lang w:eastAsia="ru-RU"/>
              </w:rPr>
            </w:pPr>
            <w:r>
              <w:rPr>
                <w:rFonts w:eastAsia="Times New Roman" w:cs="Times New Roman"/>
                <w:lang w:eastAsia="ru-RU"/>
              </w:rPr>
              <w:t>1</w:t>
            </w:r>
          </w:p>
        </w:tc>
        <w:tc>
          <w:tcPr>
            <w:tcW w:w="4679" w:type="dxa"/>
            <w:tcBorders>
              <w:top w:val="nil"/>
              <w:left w:val="nil"/>
              <w:bottom w:val="single" w:color="auto" w:sz="4" w:space="0"/>
              <w:right w:val="nil"/>
            </w:tcBorders>
            <w:shd w:val="clear" w:color="auto" w:fill="auto"/>
            <w:vAlign w:val="center"/>
          </w:tcPr>
          <w:p w14:paraId="1B5E7EA2">
            <w:pPr>
              <w:jc w:val="center"/>
              <w:rPr>
                <w:rFonts w:eastAsia="Times New Roman" w:cs="Times New Roman"/>
                <w:lang w:eastAsia="ru-RU"/>
              </w:rPr>
            </w:pPr>
            <w:r>
              <w:rPr>
                <w:rFonts w:eastAsia="Times New Roman" w:cs="Times New Roman"/>
                <w:lang w:eastAsia="ru-RU"/>
              </w:rPr>
              <w:t>Кулер</w:t>
            </w:r>
          </w:p>
        </w:tc>
        <w:tc>
          <w:tcPr>
            <w:tcW w:w="4977" w:type="dxa"/>
            <w:tcBorders>
              <w:top w:val="nil"/>
              <w:left w:val="single" w:color="auto" w:sz="4" w:space="0"/>
              <w:bottom w:val="single" w:color="auto" w:sz="4" w:space="0"/>
              <w:right w:val="single" w:color="auto" w:sz="4" w:space="0"/>
            </w:tcBorders>
            <w:shd w:val="clear" w:color="auto" w:fill="auto"/>
            <w:vAlign w:val="center"/>
          </w:tcPr>
          <w:p w14:paraId="2BDF50DE">
            <w:pPr>
              <w:jc w:val="center"/>
              <w:rPr>
                <w:rFonts w:eastAsia="Times New Roman" w:cs="Times New Roman"/>
                <w:lang w:eastAsia="ru-RU"/>
              </w:rPr>
            </w:pPr>
            <w:r>
              <w:rPr>
                <w:rFonts w:eastAsia="Times New Roman" w:cs="Times New Roman"/>
                <w:lang w:eastAsia="ru-RU"/>
              </w:rPr>
              <w:t>XM8273A</w:t>
            </w:r>
          </w:p>
        </w:tc>
        <w:tc>
          <w:tcPr>
            <w:tcW w:w="1499" w:type="dxa"/>
            <w:tcBorders>
              <w:top w:val="nil"/>
              <w:left w:val="nil"/>
              <w:bottom w:val="single" w:color="auto" w:sz="4" w:space="0"/>
              <w:right w:val="single" w:color="auto" w:sz="4" w:space="0"/>
            </w:tcBorders>
            <w:shd w:val="clear" w:color="auto" w:fill="auto"/>
            <w:vAlign w:val="center"/>
          </w:tcPr>
          <w:p w14:paraId="337EB22F">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505938EE">
            <w:pPr>
              <w:jc w:val="center"/>
              <w:rPr>
                <w:rFonts w:eastAsia="Times New Roman" w:cs="Times New Roman"/>
                <w:lang w:eastAsia="ru-RU"/>
              </w:rPr>
            </w:pPr>
            <w:r>
              <w:rPr>
                <w:rFonts w:eastAsia="Times New Roman" w:cs="Times New Roman"/>
                <w:lang w:eastAsia="ru-RU"/>
              </w:rPr>
              <w:t> </w:t>
            </w:r>
          </w:p>
        </w:tc>
      </w:tr>
      <w:tr w14:paraId="5B6C2E75">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4006D866">
            <w:pPr>
              <w:jc w:val="center"/>
              <w:rPr>
                <w:rFonts w:eastAsia="Times New Roman" w:cs="Times New Roman"/>
                <w:lang w:eastAsia="ru-RU"/>
              </w:rPr>
            </w:pPr>
            <w:r>
              <w:rPr>
                <w:rFonts w:eastAsia="Times New Roman" w:cs="Times New Roman"/>
                <w:lang w:eastAsia="ru-RU"/>
              </w:rPr>
              <w:t>2</w:t>
            </w:r>
          </w:p>
        </w:tc>
        <w:tc>
          <w:tcPr>
            <w:tcW w:w="4679" w:type="dxa"/>
            <w:tcBorders>
              <w:top w:val="nil"/>
              <w:left w:val="nil"/>
              <w:bottom w:val="single" w:color="auto" w:sz="4" w:space="0"/>
              <w:right w:val="nil"/>
            </w:tcBorders>
            <w:shd w:val="clear" w:color="auto" w:fill="auto"/>
            <w:vAlign w:val="center"/>
          </w:tcPr>
          <w:p w14:paraId="3D592845">
            <w:pPr>
              <w:jc w:val="center"/>
              <w:rPr>
                <w:rFonts w:eastAsia="Times New Roman" w:cs="Times New Roman"/>
                <w:lang w:eastAsia="ru-RU"/>
              </w:rPr>
            </w:pPr>
            <w:r>
              <w:rPr>
                <w:rFonts w:eastAsia="Times New Roman" w:cs="Times New Roman"/>
                <w:lang w:eastAsia="ru-RU"/>
              </w:rPr>
              <w:t>Ветровое стекло</w:t>
            </w:r>
          </w:p>
        </w:tc>
        <w:tc>
          <w:tcPr>
            <w:tcW w:w="4977" w:type="dxa"/>
            <w:tcBorders>
              <w:top w:val="nil"/>
              <w:left w:val="single" w:color="auto" w:sz="4" w:space="0"/>
              <w:bottom w:val="single" w:color="auto" w:sz="4" w:space="0"/>
              <w:right w:val="single" w:color="auto" w:sz="4" w:space="0"/>
            </w:tcBorders>
            <w:shd w:val="clear" w:color="auto" w:fill="auto"/>
            <w:vAlign w:val="center"/>
          </w:tcPr>
          <w:p w14:paraId="71791269">
            <w:pPr>
              <w:jc w:val="center"/>
              <w:rPr>
                <w:rFonts w:eastAsia="Times New Roman" w:cs="Times New Roman"/>
                <w:lang w:eastAsia="ru-RU"/>
              </w:rPr>
            </w:pPr>
            <w:r>
              <w:rPr>
                <w:rFonts w:eastAsia="Times New Roman" w:cs="Times New Roman"/>
                <w:lang w:eastAsia="ru-RU"/>
              </w:rPr>
              <w:t>20HP</w:t>
            </w:r>
          </w:p>
        </w:tc>
        <w:tc>
          <w:tcPr>
            <w:tcW w:w="1499" w:type="dxa"/>
            <w:tcBorders>
              <w:top w:val="nil"/>
              <w:left w:val="nil"/>
              <w:bottom w:val="single" w:color="auto" w:sz="4" w:space="0"/>
              <w:right w:val="single" w:color="auto" w:sz="4" w:space="0"/>
            </w:tcBorders>
            <w:shd w:val="clear" w:color="auto" w:fill="auto"/>
            <w:vAlign w:val="center"/>
          </w:tcPr>
          <w:p w14:paraId="46F01C9D">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21422F7C">
            <w:pPr>
              <w:jc w:val="center"/>
              <w:rPr>
                <w:rFonts w:eastAsia="Times New Roman" w:cs="Times New Roman"/>
                <w:lang w:eastAsia="ru-RU"/>
              </w:rPr>
            </w:pPr>
            <w:r>
              <w:rPr>
                <w:rFonts w:eastAsia="Times New Roman" w:cs="Times New Roman"/>
                <w:lang w:eastAsia="ru-RU"/>
              </w:rPr>
              <w:t> </w:t>
            </w:r>
          </w:p>
        </w:tc>
      </w:tr>
      <w:tr w14:paraId="62DFECE0">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6E773717">
            <w:pPr>
              <w:jc w:val="center"/>
              <w:rPr>
                <w:rFonts w:eastAsia="Times New Roman" w:cs="Times New Roman"/>
                <w:lang w:eastAsia="ru-RU"/>
              </w:rPr>
            </w:pPr>
            <w:r>
              <w:rPr>
                <w:rFonts w:eastAsia="Times New Roman" w:cs="Times New Roman"/>
                <w:lang w:eastAsia="ru-RU"/>
              </w:rPr>
              <w:t>3</w:t>
            </w:r>
          </w:p>
        </w:tc>
        <w:tc>
          <w:tcPr>
            <w:tcW w:w="4679" w:type="dxa"/>
            <w:tcBorders>
              <w:top w:val="nil"/>
              <w:left w:val="nil"/>
              <w:bottom w:val="single" w:color="auto" w:sz="4" w:space="0"/>
              <w:right w:val="nil"/>
            </w:tcBorders>
            <w:shd w:val="clear" w:color="auto" w:fill="auto"/>
            <w:vAlign w:val="center"/>
          </w:tcPr>
          <w:p w14:paraId="32F215AF">
            <w:pPr>
              <w:jc w:val="center"/>
              <w:rPr>
                <w:rFonts w:eastAsia="Times New Roman" w:cs="Times New Roman"/>
                <w:lang w:eastAsia="ru-RU"/>
              </w:rPr>
            </w:pPr>
            <w:r>
              <w:rPr>
                <w:rFonts w:eastAsia="Times New Roman" w:cs="Times New Roman"/>
                <w:lang w:eastAsia="ru-RU"/>
              </w:rPr>
              <w:t>Вентилятор</w:t>
            </w:r>
          </w:p>
        </w:tc>
        <w:tc>
          <w:tcPr>
            <w:tcW w:w="4977" w:type="dxa"/>
            <w:tcBorders>
              <w:top w:val="nil"/>
              <w:left w:val="single" w:color="auto" w:sz="4" w:space="0"/>
              <w:bottom w:val="single" w:color="auto" w:sz="4" w:space="0"/>
              <w:right w:val="single" w:color="auto" w:sz="4" w:space="0"/>
            </w:tcBorders>
            <w:shd w:val="clear" w:color="auto" w:fill="auto"/>
            <w:vAlign w:val="center"/>
          </w:tcPr>
          <w:p w14:paraId="6ADD21D4">
            <w:pPr>
              <w:jc w:val="center"/>
              <w:rPr>
                <w:rFonts w:eastAsia="Times New Roman" w:cs="Times New Roman"/>
                <w:lang w:eastAsia="ru-RU"/>
              </w:rPr>
            </w:pPr>
            <w:r>
              <w:rPr>
                <w:rFonts w:eastAsia="Times New Roman" w:cs="Times New Roman"/>
                <w:lang w:eastAsia="ru-RU"/>
              </w:rPr>
              <w:t>4D400B</w:t>
            </w:r>
          </w:p>
        </w:tc>
        <w:tc>
          <w:tcPr>
            <w:tcW w:w="1499" w:type="dxa"/>
            <w:tcBorders>
              <w:top w:val="nil"/>
              <w:left w:val="nil"/>
              <w:bottom w:val="single" w:color="auto" w:sz="4" w:space="0"/>
              <w:right w:val="single" w:color="auto" w:sz="4" w:space="0"/>
            </w:tcBorders>
            <w:shd w:val="clear" w:color="auto" w:fill="auto"/>
            <w:vAlign w:val="center"/>
          </w:tcPr>
          <w:p w14:paraId="3A2EE32B">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77C3F6EF">
            <w:pPr>
              <w:jc w:val="center"/>
              <w:rPr>
                <w:rFonts w:eastAsia="Times New Roman" w:cs="Times New Roman"/>
                <w:lang w:eastAsia="ru-RU"/>
              </w:rPr>
            </w:pPr>
            <w:r>
              <w:rPr>
                <w:rFonts w:eastAsia="Times New Roman" w:cs="Times New Roman"/>
                <w:lang w:eastAsia="ru-RU"/>
              </w:rPr>
              <w:t> </w:t>
            </w:r>
          </w:p>
        </w:tc>
      </w:tr>
    </w:tbl>
    <w:p w14:paraId="48B9492D"/>
    <w:tbl>
      <w:tblPr>
        <w:tblStyle w:val="12"/>
        <w:tblW w:w="15441" w:type="dxa"/>
        <w:tblInd w:w="0" w:type="dxa"/>
        <w:tblLayout w:type="autofit"/>
        <w:tblCellMar>
          <w:top w:w="0" w:type="dxa"/>
          <w:left w:w="108" w:type="dxa"/>
          <w:bottom w:w="0" w:type="dxa"/>
          <w:right w:w="108" w:type="dxa"/>
        </w:tblCellMar>
      </w:tblPr>
      <w:tblGrid>
        <w:gridCol w:w="1265"/>
        <w:gridCol w:w="4679"/>
        <w:gridCol w:w="4977"/>
        <w:gridCol w:w="1499"/>
        <w:gridCol w:w="3021"/>
      </w:tblGrid>
      <w:tr w14:paraId="0276296F">
        <w:tblPrEx>
          <w:tblCellMar>
            <w:top w:w="0" w:type="dxa"/>
            <w:left w:w="108" w:type="dxa"/>
            <w:bottom w:w="0" w:type="dxa"/>
            <w:right w:w="108" w:type="dxa"/>
          </w:tblCellMar>
        </w:tblPrEx>
        <w:trPr>
          <w:trHeight w:val="315" w:hRule="atLeast"/>
        </w:trPr>
        <w:tc>
          <w:tcPr>
            <w:tcW w:w="15441" w:type="dxa"/>
            <w:gridSpan w:val="5"/>
            <w:tcBorders>
              <w:top w:val="single" w:color="auto" w:sz="4" w:space="0"/>
              <w:left w:val="single" w:color="auto" w:sz="8" w:space="0"/>
              <w:bottom w:val="single" w:color="auto" w:sz="4" w:space="0"/>
              <w:right w:val="single" w:color="000000" w:sz="8" w:space="0"/>
            </w:tcBorders>
            <w:shd w:val="clear" w:color="auto" w:fill="auto"/>
            <w:vAlign w:val="center"/>
          </w:tcPr>
          <w:p w14:paraId="7045C189">
            <w:pPr>
              <w:jc w:val="center"/>
              <w:rPr>
                <w:rFonts w:eastAsia="Times New Roman" w:cs="Times New Roman"/>
                <w:b/>
                <w:bCs/>
                <w:lang w:eastAsia="ru-RU"/>
              </w:rPr>
            </w:pPr>
            <w:r>
              <w:br w:type="page"/>
            </w:r>
            <w:r>
              <w:rPr>
                <w:rFonts w:eastAsia="Times New Roman" w:cs="Times New Roman"/>
                <w:b/>
                <w:sz w:val="28"/>
                <w:lang w:eastAsia="ru-RU"/>
              </w:rPr>
              <w:t>Система управления</w:t>
            </w:r>
          </w:p>
        </w:tc>
      </w:tr>
      <w:tr w14:paraId="1FCE5A25">
        <w:tblPrEx>
          <w:tblCellMar>
            <w:top w:w="0" w:type="dxa"/>
            <w:left w:w="108" w:type="dxa"/>
            <w:bottom w:w="0" w:type="dxa"/>
            <w:right w:w="108" w:type="dxa"/>
          </w:tblCellMar>
        </w:tblPrEx>
        <w:trPr>
          <w:trHeight w:val="315" w:hRule="atLeast"/>
        </w:trPr>
        <w:tc>
          <w:tcPr>
            <w:tcW w:w="15441" w:type="dxa"/>
            <w:gridSpan w:val="5"/>
            <w:tcBorders>
              <w:top w:val="single" w:color="auto" w:sz="4" w:space="0"/>
              <w:left w:val="single" w:color="auto" w:sz="8" w:space="0"/>
              <w:bottom w:val="single" w:color="auto" w:sz="4" w:space="0"/>
              <w:right w:val="single" w:color="000000" w:sz="8" w:space="0"/>
            </w:tcBorders>
            <w:shd w:val="clear" w:color="auto" w:fill="auto"/>
            <w:noWrap/>
            <w:vAlign w:val="center"/>
          </w:tcPr>
          <w:p w14:paraId="74E03635">
            <w:pPr>
              <w:jc w:val="center"/>
              <w:rPr>
                <w:rFonts w:eastAsia="Times New Roman" w:cs="Times New Roman"/>
                <w:b/>
                <w:bCs/>
                <w:lang w:eastAsia="ru-RU"/>
              </w:rPr>
            </w:pPr>
            <w:r>
              <w:rPr>
                <w:lang w:val="ru-RU" w:eastAsia="ru-RU" w:bidi="ar-SA"/>
              </w:rPr>
              <w:drawing>
                <wp:inline distT="0" distB="0" distL="0" distR="0">
                  <wp:extent cx="3006725" cy="5133975"/>
                  <wp:effectExtent l="0" t="0" r="3175" b="0"/>
                  <wp:docPr id="39" name="图片 9" descr="电控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电控系统.PNG"/>
                          <pic:cNvPicPr>
                            <a:picLocks noChangeAspect="1"/>
                          </pic:cNvPicPr>
                        </pic:nvPicPr>
                        <pic:blipFill>
                          <a:blip r:embed="rId23" cstate="print"/>
                          <a:srcRect t="3753" b="6326"/>
                          <a:stretch>
                            <a:fillRect/>
                          </a:stretch>
                        </pic:blipFill>
                        <pic:spPr>
                          <a:xfrm>
                            <a:off x="0" y="0"/>
                            <a:ext cx="3057992" cy="5220632"/>
                          </a:xfrm>
                          <a:prstGeom prst="rect">
                            <a:avLst/>
                          </a:prstGeom>
                        </pic:spPr>
                      </pic:pic>
                    </a:graphicData>
                  </a:graphic>
                </wp:inline>
              </w:drawing>
            </w:r>
          </w:p>
          <w:p w14:paraId="3F007B27">
            <w:pPr>
              <w:jc w:val="center"/>
              <w:rPr>
                <w:rFonts w:eastAsia="Times New Roman" w:cs="Times New Roman"/>
                <w:b/>
                <w:bCs/>
                <w:lang w:eastAsia="ru-RU"/>
              </w:rPr>
            </w:pPr>
          </w:p>
        </w:tc>
      </w:tr>
      <w:tr w14:paraId="4C45B07B">
        <w:tblPrEx>
          <w:tblCellMar>
            <w:top w:w="0" w:type="dxa"/>
            <w:left w:w="108" w:type="dxa"/>
            <w:bottom w:w="0" w:type="dxa"/>
            <w:right w:w="108" w:type="dxa"/>
          </w:tblCellMar>
        </w:tblPrEx>
        <w:trPr>
          <w:trHeight w:val="630" w:hRule="atLeast"/>
        </w:trPr>
        <w:tc>
          <w:tcPr>
            <w:tcW w:w="1265" w:type="dxa"/>
            <w:tcBorders>
              <w:top w:val="single" w:color="auto" w:sz="4" w:space="0"/>
              <w:left w:val="single" w:color="auto" w:sz="4" w:space="0"/>
              <w:bottom w:val="single" w:color="auto" w:sz="4" w:space="0"/>
              <w:right w:val="single" w:color="auto" w:sz="4" w:space="0"/>
            </w:tcBorders>
            <w:shd w:val="clear" w:color="auto" w:fill="auto"/>
            <w:vAlign w:val="center"/>
          </w:tcPr>
          <w:p w14:paraId="6F8EFB0B">
            <w:pPr>
              <w:jc w:val="center"/>
              <w:rPr>
                <w:rFonts w:eastAsia="Times New Roman" w:cs="Times New Roman"/>
                <w:b/>
                <w:lang w:eastAsia="ru-RU"/>
              </w:rPr>
            </w:pPr>
            <w:r>
              <w:rPr>
                <w:rFonts w:eastAsia="Times New Roman" w:cs="Times New Roman"/>
                <w:b/>
                <w:lang w:eastAsia="ru-RU"/>
              </w:rPr>
              <w:t>Номер</w:t>
            </w:r>
          </w:p>
        </w:tc>
        <w:tc>
          <w:tcPr>
            <w:tcW w:w="4679" w:type="dxa"/>
            <w:tcBorders>
              <w:top w:val="single" w:color="auto" w:sz="4" w:space="0"/>
              <w:left w:val="nil"/>
              <w:bottom w:val="single" w:color="auto" w:sz="4" w:space="0"/>
              <w:right w:val="single" w:color="auto" w:sz="4" w:space="0"/>
            </w:tcBorders>
            <w:shd w:val="clear" w:color="auto" w:fill="auto"/>
            <w:vAlign w:val="center"/>
          </w:tcPr>
          <w:p w14:paraId="0E0E1203">
            <w:pPr>
              <w:jc w:val="center"/>
              <w:rPr>
                <w:rFonts w:eastAsia="Times New Roman" w:cs="Times New Roman"/>
                <w:b/>
                <w:lang w:eastAsia="ru-RU"/>
              </w:rPr>
            </w:pPr>
            <w:r>
              <w:rPr>
                <w:rFonts w:eastAsia="Times New Roman" w:cs="Times New Roman"/>
                <w:b/>
                <w:lang w:eastAsia="ru-RU"/>
              </w:rPr>
              <w:t>Имя</w:t>
            </w:r>
          </w:p>
        </w:tc>
        <w:tc>
          <w:tcPr>
            <w:tcW w:w="4977" w:type="dxa"/>
            <w:tcBorders>
              <w:top w:val="single" w:color="auto" w:sz="4" w:space="0"/>
              <w:left w:val="nil"/>
              <w:bottom w:val="single" w:color="auto" w:sz="4" w:space="0"/>
              <w:right w:val="single" w:color="auto" w:sz="4" w:space="0"/>
            </w:tcBorders>
            <w:shd w:val="clear" w:color="auto" w:fill="auto"/>
            <w:vAlign w:val="center"/>
          </w:tcPr>
          <w:p w14:paraId="49AE64BC">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vAlign w:val="center"/>
          </w:tcPr>
          <w:p w14:paraId="1A32C78B">
            <w:pPr>
              <w:jc w:val="center"/>
              <w:rPr>
                <w:rFonts w:eastAsia="Times New Roman" w:cs="Times New Roman"/>
                <w:b/>
                <w:lang w:eastAsia="ru-RU"/>
              </w:rPr>
            </w:pPr>
            <w:r>
              <w:rPr>
                <w:rFonts w:eastAsia="Times New Roman" w:cs="Times New Roman"/>
                <w:b/>
                <w:lang w:eastAsia="ru-RU"/>
              </w:rPr>
              <w:t>Количество</w:t>
            </w:r>
          </w:p>
        </w:tc>
        <w:tc>
          <w:tcPr>
            <w:tcW w:w="3021" w:type="dxa"/>
            <w:tcBorders>
              <w:top w:val="single" w:color="auto" w:sz="4" w:space="0"/>
              <w:left w:val="nil"/>
              <w:bottom w:val="single" w:color="auto" w:sz="4" w:space="0"/>
              <w:right w:val="single" w:color="auto" w:sz="4" w:space="0"/>
            </w:tcBorders>
            <w:shd w:val="clear" w:color="auto" w:fill="auto"/>
            <w:vAlign w:val="center"/>
          </w:tcPr>
          <w:p w14:paraId="13B3ACB4">
            <w:pPr>
              <w:jc w:val="center"/>
              <w:rPr>
                <w:rFonts w:eastAsia="Times New Roman" w:cs="Times New Roman"/>
                <w:b/>
                <w:lang w:eastAsia="ru-RU"/>
              </w:rPr>
            </w:pPr>
            <w:r>
              <w:rPr>
                <w:rFonts w:eastAsia="Times New Roman" w:cs="Times New Roman"/>
                <w:b/>
                <w:lang w:eastAsia="ru-RU"/>
              </w:rPr>
              <w:t>Примечание</w:t>
            </w:r>
          </w:p>
        </w:tc>
      </w:tr>
      <w:tr w14:paraId="05D0C5F5">
        <w:tblPrEx>
          <w:tblCellMar>
            <w:top w:w="0" w:type="dxa"/>
            <w:left w:w="108" w:type="dxa"/>
            <w:bottom w:w="0" w:type="dxa"/>
            <w:right w:w="108" w:type="dxa"/>
          </w:tblCellMar>
        </w:tblPrEx>
        <w:trPr>
          <w:trHeight w:val="1124"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179456FB">
            <w:pPr>
              <w:jc w:val="center"/>
              <w:rPr>
                <w:rFonts w:eastAsia="Times New Roman" w:cs="Times New Roman"/>
                <w:lang w:eastAsia="ru-RU"/>
              </w:rPr>
            </w:pPr>
            <w:r>
              <w:rPr>
                <w:rFonts w:eastAsia="Times New Roman" w:cs="Times New Roman"/>
                <w:lang w:eastAsia="ru-RU"/>
              </w:rPr>
              <w:t>1</w:t>
            </w:r>
          </w:p>
        </w:tc>
        <w:tc>
          <w:tcPr>
            <w:tcW w:w="4679" w:type="dxa"/>
            <w:tcBorders>
              <w:top w:val="nil"/>
              <w:left w:val="nil"/>
              <w:bottom w:val="single" w:color="auto" w:sz="4" w:space="0"/>
              <w:right w:val="single" w:color="auto" w:sz="4" w:space="0"/>
            </w:tcBorders>
            <w:shd w:val="clear" w:color="auto" w:fill="auto"/>
            <w:vAlign w:val="center"/>
          </w:tcPr>
          <w:p w14:paraId="3AF1277D">
            <w:pPr>
              <w:rPr>
                <w:rFonts w:eastAsia="Times New Roman" w:cs="Times New Roman"/>
                <w:lang w:eastAsia="ru-RU"/>
              </w:rPr>
            </w:pPr>
            <w:r>
              <w:rPr>
                <w:rFonts w:eastAsia="Times New Roman" w:cs="Times New Roman"/>
                <w:lang w:eastAsia="ru-RU"/>
              </w:rPr>
              <w:t>Инвертор</w:t>
            </w:r>
          </w:p>
        </w:tc>
        <w:tc>
          <w:tcPr>
            <w:tcW w:w="4977" w:type="dxa"/>
            <w:tcBorders>
              <w:top w:val="nil"/>
              <w:left w:val="nil"/>
              <w:bottom w:val="single" w:color="auto" w:sz="4" w:space="0"/>
              <w:right w:val="single" w:color="auto" w:sz="4" w:space="0"/>
            </w:tcBorders>
            <w:shd w:val="clear" w:color="auto" w:fill="auto"/>
            <w:vAlign w:val="center"/>
          </w:tcPr>
          <w:p w14:paraId="3A3FEDC1">
            <w:pPr>
              <w:rPr>
                <w:rFonts w:eastAsia="Times New Roman" w:cs="Times New Roman"/>
                <w:lang w:val="ru-RU" w:eastAsia="ru-RU"/>
              </w:rPr>
            </w:pPr>
            <w:r>
              <w:rPr>
                <w:rFonts w:eastAsia="Times New Roman" w:cs="Times New Roman"/>
                <w:lang w:val="ru-RU" w:eastAsia="ru-RU"/>
              </w:rPr>
              <w:t>15квт_Постоянный магнит_</w:t>
            </w:r>
            <w:r>
              <w:rPr>
                <w:rFonts w:eastAsia="Times New Roman" w:cs="Times New Roman"/>
                <w:lang w:eastAsia="ru-RU"/>
              </w:rPr>
              <w:t>GD</w:t>
            </w:r>
            <w:r>
              <w:rPr>
                <w:rFonts w:eastAsia="Times New Roman" w:cs="Times New Roman"/>
                <w:lang w:val="ru-RU" w:eastAsia="ru-RU"/>
              </w:rPr>
              <w:t>300-01</w:t>
            </w:r>
            <w:r>
              <w:rPr>
                <w:rFonts w:eastAsia="Times New Roman" w:cs="Times New Roman"/>
                <w:lang w:eastAsia="ru-RU"/>
              </w:rPr>
              <w:t>A</w:t>
            </w:r>
            <w:r>
              <w:rPr>
                <w:rFonts w:eastAsia="Times New Roman" w:cs="Times New Roman"/>
                <w:lang w:val="ru-RU" w:eastAsia="ru-RU"/>
              </w:rPr>
              <w:t>-015</w:t>
            </w:r>
            <w:r>
              <w:rPr>
                <w:rFonts w:eastAsia="Times New Roman" w:cs="Times New Roman"/>
                <w:lang w:eastAsia="ru-RU"/>
              </w:rPr>
              <w:t>G</w:t>
            </w:r>
            <w:r>
              <w:rPr>
                <w:rFonts w:eastAsia="Times New Roman" w:cs="Times New Roman"/>
                <w:lang w:val="ru-RU" w:eastAsia="ru-RU"/>
              </w:rPr>
              <w:t>-4-</w:t>
            </w:r>
            <w:r>
              <w:rPr>
                <w:rFonts w:eastAsia="Times New Roman" w:cs="Times New Roman"/>
                <w:lang w:eastAsia="ru-RU"/>
              </w:rPr>
              <w:t>RT</w:t>
            </w:r>
            <w:r>
              <w:rPr>
                <w:rFonts w:eastAsia="Times New Roman" w:cs="Times New Roman"/>
                <w:lang w:val="ru-RU" w:eastAsia="ru-RU"/>
              </w:rPr>
              <w:t>_Встроенное преобразование одной частоты</w:t>
            </w:r>
          </w:p>
        </w:tc>
        <w:tc>
          <w:tcPr>
            <w:tcW w:w="1499" w:type="dxa"/>
            <w:tcBorders>
              <w:top w:val="nil"/>
              <w:left w:val="nil"/>
              <w:bottom w:val="single" w:color="auto" w:sz="4" w:space="0"/>
              <w:right w:val="single" w:color="auto" w:sz="4" w:space="0"/>
            </w:tcBorders>
            <w:shd w:val="clear" w:color="auto" w:fill="auto"/>
            <w:vAlign w:val="center"/>
          </w:tcPr>
          <w:p w14:paraId="6447E52F">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0CF795B8">
            <w:pPr>
              <w:jc w:val="center"/>
              <w:rPr>
                <w:rFonts w:eastAsia="Times New Roman" w:cs="Times New Roman"/>
                <w:lang w:eastAsia="ru-RU"/>
              </w:rPr>
            </w:pPr>
            <w:r>
              <w:rPr>
                <w:rFonts w:eastAsia="Times New Roman" w:cs="Times New Roman"/>
                <w:lang w:eastAsia="ru-RU"/>
              </w:rPr>
              <w:t> </w:t>
            </w:r>
          </w:p>
        </w:tc>
      </w:tr>
      <w:tr w14:paraId="2B937FF5">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50D62D32">
            <w:pPr>
              <w:jc w:val="center"/>
              <w:rPr>
                <w:rFonts w:eastAsia="Times New Roman" w:cs="Times New Roman"/>
                <w:lang w:eastAsia="ru-RU"/>
              </w:rPr>
            </w:pPr>
            <w:r>
              <w:rPr>
                <w:rFonts w:eastAsia="Times New Roman" w:cs="Times New Roman"/>
                <w:lang w:eastAsia="ru-RU"/>
              </w:rPr>
              <w:t>2</w:t>
            </w:r>
          </w:p>
        </w:tc>
        <w:tc>
          <w:tcPr>
            <w:tcW w:w="4679" w:type="dxa"/>
            <w:tcBorders>
              <w:top w:val="nil"/>
              <w:left w:val="nil"/>
              <w:bottom w:val="single" w:color="auto" w:sz="4" w:space="0"/>
              <w:right w:val="single" w:color="auto" w:sz="4" w:space="0"/>
            </w:tcBorders>
            <w:shd w:val="clear" w:color="auto" w:fill="auto"/>
            <w:vAlign w:val="center"/>
          </w:tcPr>
          <w:p w14:paraId="790F8981">
            <w:pPr>
              <w:rPr>
                <w:rFonts w:eastAsia="Times New Roman" w:cs="Times New Roman"/>
                <w:lang w:eastAsia="ru-RU"/>
              </w:rPr>
            </w:pPr>
            <w:r>
              <w:rPr>
                <w:rFonts w:eastAsia="Times New Roman" w:cs="Times New Roman"/>
                <w:lang w:eastAsia="ru-RU"/>
              </w:rPr>
              <w:t>Сенсорный экран</w:t>
            </w:r>
          </w:p>
        </w:tc>
        <w:tc>
          <w:tcPr>
            <w:tcW w:w="4977" w:type="dxa"/>
            <w:tcBorders>
              <w:top w:val="nil"/>
              <w:left w:val="nil"/>
              <w:bottom w:val="single" w:color="auto" w:sz="4" w:space="0"/>
              <w:right w:val="single" w:color="auto" w:sz="4" w:space="0"/>
            </w:tcBorders>
            <w:shd w:val="clear" w:color="auto" w:fill="auto"/>
            <w:vAlign w:val="center"/>
          </w:tcPr>
          <w:p w14:paraId="243408CA">
            <w:pPr>
              <w:rPr>
                <w:rFonts w:eastAsia="Times New Roman" w:cs="Times New Roman"/>
                <w:lang w:eastAsia="ru-RU"/>
              </w:rPr>
            </w:pPr>
            <w:r>
              <w:rPr>
                <w:rFonts w:eastAsia="Times New Roman" w:cs="Times New Roman"/>
                <w:lang w:eastAsia="ru-RU"/>
              </w:rPr>
              <w:t>HTK070</w:t>
            </w:r>
          </w:p>
        </w:tc>
        <w:tc>
          <w:tcPr>
            <w:tcW w:w="1499" w:type="dxa"/>
            <w:tcBorders>
              <w:top w:val="nil"/>
              <w:left w:val="nil"/>
              <w:bottom w:val="single" w:color="auto" w:sz="4" w:space="0"/>
              <w:right w:val="single" w:color="auto" w:sz="4" w:space="0"/>
            </w:tcBorders>
            <w:shd w:val="clear" w:color="auto" w:fill="auto"/>
            <w:vAlign w:val="center"/>
          </w:tcPr>
          <w:p w14:paraId="508564E3">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275CBF6E">
            <w:pPr>
              <w:jc w:val="center"/>
              <w:rPr>
                <w:rFonts w:eastAsia="Times New Roman" w:cs="Times New Roman"/>
                <w:lang w:eastAsia="ru-RU"/>
              </w:rPr>
            </w:pPr>
            <w:r>
              <w:rPr>
                <w:rFonts w:eastAsia="Times New Roman" w:cs="Times New Roman"/>
                <w:lang w:eastAsia="ru-RU"/>
              </w:rPr>
              <w:t> </w:t>
            </w:r>
          </w:p>
        </w:tc>
      </w:tr>
      <w:tr w14:paraId="7D74AEC5">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71FC5E36">
            <w:pPr>
              <w:jc w:val="center"/>
              <w:rPr>
                <w:rFonts w:eastAsia="Times New Roman" w:cs="Times New Roman"/>
                <w:lang w:eastAsia="ru-RU"/>
              </w:rPr>
            </w:pPr>
            <w:r>
              <w:rPr>
                <w:rFonts w:eastAsia="Times New Roman" w:cs="Times New Roman"/>
                <w:lang w:eastAsia="ru-RU"/>
              </w:rPr>
              <w:t>3</w:t>
            </w:r>
          </w:p>
        </w:tc>
        <w:tc>
          <w:tcPr>
            <w:tcW w:w="4679" w:type="dxa"/>
            <w:tcBorders>
              <w:top w:val="nil"/>
              <w:left w:val="nil"/>
              <w:bottom w:val="single" w:color="auto" w:sz="4" w:space="0"/>
              <w:right w:val="single" w:color="auto" w:sz="4" w:space="0"/>
            </w:tcBorders>
            <w:shd w:val="clear" w:color="auto" w:fill="auto"/>
            <w:vAlign w:val="center"/>
          </w:tcPr>
          <w:p w14:paraId="16D8803F">
            <w:pPr>
              <w:rPr>
                <w:rFonts w:eastAsia="Times New Roman" w:cs="Times New Roman"/>
                <w:lang w:eastAsia="ru-RU"/>
              </w:rPr>
            </w:pPr>
            <w:r>
              <w:rPr>
                <w:rFonts w:eastAsia="Times New Roman" w:cs="Times New Roman"/>
                <w:lang w:eastAsia="ru-RU"/>
              </w:rPr>
              <w:t>Аварийный выключатель</w:t>
            </w:r>
          </w:p>
        </w:tc>
        <w:tc>
          <w:tcPr>
            <w:tcW w:w="4977" w:type="dxa"/>
            <w:tcBorders>
              <w:top w:val="nil"/>
              <w:left w:val="nil"/>
              <w:bottom w:val="single" w:color="auto" w:sz="4" w:space="0"/>
              <w:right w:val="single" w:color="auto" w:sz="4" w:space="0"/>
            </w:tcBorders>
            <w:shd w:val="clear" w:color="auto" w:fill="auto"/>
            <w:vAlign w:val="center"/>
          </w:tcPr>
          <w:p w14:paraId="0EE07E9D">
            <w:pPr>
              <w:rPr>
                <w:rFonts w:eastAsia="Times New Roman" w:cs="Times New Roman"/>
                <w:lang w:eastAsia="ru-RU"/>
              </w:rPr>
            </w:pPr>
            <w:r>
              <w:rPr>
                <w:rFonts w:eastAsia="Times New Roman" w:cs="Times New Roman"/>
                <w:lang w:eastAsia="ru-RU"/>
              </w:rPr>
              <w:t>LA115-A2</w:t>
            </w:r>
          </w:p>
        </w:tc>
        <w:tc>
          <w:tcPr>
            <w:tcW w:w="1499" w:type="dxa"/>
            <w:tcBorders>
              <w:top w:val="nil"/>
              <w:left w:val="nil"/>
              <w:bottom w:val="single" w:color="auto" w:sz="4" w:space="0"/>
              <w:right w:val="single" w:color="auto" w:sz="4" w:space="0"/>
            </w:tcBorders>
            <w:shd w:val="clear" w:color="auto" w:fill="auto"/>
            <w:vAlign w:val="center"/>
          </w:tcPr>
          <w:p w14:paraId="3FF0C518">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490F1127">
            <w:pPr>
              <w:jc w:val="center"/>
              <w:rPr>
                <w:rFonts w:eastAsia="Times New Roman" w:cs="Times New Roman"/>
                <w:lang w:eastAsia="ru-RU"/>
              </w:rPr>
            </w:pPr>
            <w:r>
              <w:rPr>
                <w:rFonts w:eastAsia="Times New Roman" w:cs="Times New Roman"/>
                <w:lang w:eastAsia="ru-RU"/>
              </w:rPr>
              <w:t> </w:t>
            </w:r>
          </w:p>
        </w:tc>
      </w:tr>
      <w:tr w14:paraId="17AA7511">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5CDCE9AE">
            <w:pPr>
              <w:jc w:val="center"/>
              <w:rPr>
                <w:rFonts w:eastAsia="Times New Roman" w:cs="Times New Roman"/>
                <w:lang w:eastAsia="ru-RU"/>
              </w:rPr>
            </w:pPr>
            <w:r>
              <w:rPr>
                <w:rFonts w:eastAsia="Times New Roman" w:cs="Times New Roman"/>
                <w:lang w:eastAsia="ru-RU"/>
              </w:rPr>
              <w:t>4</w:t>
            </w:r>
          </w:p>
        </w:tc>
        <w:tc>
          <w:tcPr>
            <w:tcW w:w="4679" w:type="dxa"/>
            <w:tcBorders>
              <w:top w:val="nil"/>
              <w:left w:val="nil"/>
              <w:bottom w:val="single" w:color="auto" w:sz="4" w:space="0"/>
              <w:right w:val="single" w:color="auto" w:sz="4" w:space="0"/>
            </w:tcBorders>
            <w:shd w:val="clear" w:color="auto" w:fill="auto"/>
            <w:vAlign w:val="center"/>
          </w:tcPr>
          <w:p w14:paraId="0ACF5E01">
            <w:pPr>
              <w:rPr>
                <w:rFonts w:eastAsia="Times New Roman" w:cs="Times New Roman"/>
                <w:lang w:eastAsia="ru-RU"/>
              </w:rPr>
            </w:pPr>
            <w:r>
              <w:rPr>
                <w:rFonts w:eastAsia="Times New Roman" w:cs="Times New Roman"/>
                <w:lang w:eastAsia="ru-RU"/>
              </w:rPr>
              <w:t>Коробка панели управления</w:t>
            </w:r>
          </w:p>
        </w:tc>
        <w:tc>
          <w:tcPr>
            <w:tcW w:w="4977" w:type="dxa"/>
            <w:tcBorders>
              <w:top w:val="nil"/>
              <w:left w:val="nil"/>
              <w:bottom w:val="single" w:color="auto" w:sz="4" w:space="0"/>
              <w:right w:val="single" w:color="auto" w:sz="4" w:space="0"/>
            </w:tcBorders>
            <w:shd w:val="clear" w:color="auto" w:fill="auto"/>
            <w:vAlign w:val="center"/>
          </w:tcPr>
          <w:p w14:paraId="7A0DF6E5">
            <w:pPr>
              <w:rPr>
                <w:rFonts w:eastAsia="Times New Roman" w:cs="Times New Roman"/>
                <w:lang w:eastAsia="ru-RU"/>
              </w:rPr>
            </w:pPr>
            <w:r>
              <w:rPr>
                <w:rFonts w:eastAsia="Times New Roman" w:cs="Times New Roman"/>
                <w:lang w:eastAsia="ru-RU"/>
              </w:rPr>
              <w:t>TXD-HD-7-4</w:t>
            </w:r>
          </w:p>
        </w:tc>
        <w:tc>
          <w:tcPr>
            <w:tcW w:w="1499" w:type="dxa"/>
            <w:tcBorders>
              <w:top w:val="nil"/>
              <w:left w:val="nil"/>
              <w:bottom w:val="single" w:color="auto" w:sz="4" w:space="0"/>
              <w:right w:val="single" w:color="auto" w:sz="4" w:space="0"/>
            </w:tcBorders>
            <w:shd w:val="clear" w:color="auto" w:fill="auto"/>
            <w:vAlign w:val="center"/>
          </w:tcPr>
          <w:p w14:paraId="73C95BD8">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3BE4641F">
            <w:pPr>
              <w:jc w:val="center"/>
              <w:rPr>
                <w:rFonts w:eastAsia="Times New Roman" w:cs="Times New Roman"/>
                <w:lang w:eastAsia="ru-RU"/>
              </w:rPr>
            </w:pPr>
            <w:r>
              <w:rPr>
                <w:rFonts w:eastAsia="Times New Roman" w:cs="Times New Roman"/>
                <w:lang w:eastAsia="ru-RU"/>
              </w:rPr>
              <w:t> </w:t>
            </w:r>
          </w:p>
        </w:tc>
      </w:tr>
      <w:tr w14:paraId="1C6E5A32">
        <w:tblPrEx>
          <w:tblCellMar>
            <w:top w:w="0" w:type="dxa"/>
            <w:left w:w="108" w:type="dxa"/>
            <w:bottom w:w="0" w:type="dxa"/>
            <w:right w:w="108" w:type="dxa"/>
          </w:tblCellMar>
        </w:tblPrEx>
        <w:trPr>
          <w:trHeight w:val="31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612D623B">
            <w:pPr>
              <w:jc w:val="center"/>
              <w:rPr>
                <w:rFonts w:eastAsia="Times New Roman" w:cs="Times New Roman"/>
                <w:lang w:eastAsia="ru-RU"/>
              </w:rPr>
            </w:pPr>
            <w:r>
              <w:rPr>
                <w:rFonts w:eastAsia="Times New Roman" w:cs="Times New Roman"/>
                <w:lang w:eastAsia="ru-RU"/>
              </w:rPr>
              <w:t>5</w:t>
            </w:r>
          </w:p>
        </w:tc>
        <w:tc>
          <w:tcPr>
            <w:tcW w:w="4679" w:type="dxa"/>
            <w:tcBorders>
              <w:top w:val="nil"/>
              <w:left w:val="nil"/>
              <w:bottom w:val="single" w:color="auto" w:sz="4" w:space="0"/>
              <w:right w:val="single" w:color="auto" w:sz="4" w:space="0"/>
            </w:tcBorders>
            <w:shd w:val="clear" w:color="auto" w:fill="auto"/>
            <w:vAlign w:val="center"/>
          </w:tcPr>
          <w:p w14:paraId="5AEB58B1">
            <w:pPr>
              <w:rPr>
                <w:rFonts w:eastAsia="Times New Roman" w:cs="Times New Roman"/>
                <w:lang w:eastAsia="ru-RU"/>
              </w:rPr>
            </w:pPr>
            <w:r>
              <w:rPr>
                <w:rFonts w:eastAsia="Times New Roman" w:cs="Times New Roman"/>
                <w:lang w:eastAsia="ru-RU"/>
              </w:rPr>
              <w:t>Клеммная колодка</w:t>
            </w:r>
          </w:p>
        </w:tc>
        <w:tc>
          <w:tcPr>
            <w:tcW w:w="4977" w:type="dxa"/>
            <w:tcBorders>
              <w:top w:val="nil"/>
              <w:left w:val="nil"/>
              <w:bottom w:val="single" w:color="auto" w:sz="4" w:space="0"/>
              <w:right w:val="single" w:color="auto" w:sz="4" w:space="0"/>
            </w:tcBorders>
            <w:shd w:val="clear" w:color="auto" w:fill="auto"/>
            <w:vAlign w:val="center"/>
          </w:tcPr>
          <w:p w14:paraId="5A4F95D8">
            <w:pPr>
              <w:rPr>
                <w:rFonts w:eastAsia="Times New Roman" w:cs="Times New Roman"/>
                <w:lang w:eastAsia="ru-RU"/>
              </w:rPr>
            </w:pPr>
            <w:r>
              <w:rPr>
                <w:rFonts w:eastAsia="Times New Roman" w:cs="Times New Roman"/>
                <w:lang w:eastAsia="ru-RU"/>
              </w:rPr>
              <w:t>TC-603</w:t>
            </w:r>
          </w:p>
        </w:tc>
        <w:tc>
          <w:tcPr>
            <w:tcW w:w="1499" w:type="dxa"/>
            <w:tcBorders>
              <w:top w:val="nil"/>
              <w:left w:val="nil"/>
              <w:bottom w:val="single" w:color="auto" w:sz="4" w:space="0"/>
              <w:right w:val="single" w:color="auto" w:sz="4" w:space="0"/>
            </w:tcBorders>
            <w:shd w:val="clear" w:color="auto" w:fill="auto"/>
            <w:vAlign w:val="center"/>
          </w:tcPr>
          <w:p w14:paraId="0933597F">
            <w:pPr>
              <w:jc w:val="center"/>
              <w:rPr>
                <w:rFonts w:eastAsia="Times New Roman" w:cs="Times New Roman"/>
                <w:lang w:eastAsia="ru-RU"/>
              </w:rPr>
            </w:pPr>
            <w:r>
              <w:rPr>
                <w:rFonts w:eastAsia="Times New Roman" w:cs="Times New Roman"/>
                <w:lang w:eastAsia="ru-RU"/>
              </w:rPr>
              <w:t>1</w:t>
            </w:r>
          </w:p>
        </w:tc>
        <w:tc>
          <w:tcPr>
            <w:tcW w:w="3021" w:type="dxa"/>
            <w:tcBorders>
              <w:top w:val="nil"/>
              <w:left w:val="nil"/>
              <w:bottom w:val="single" w:color="auto" w:sz="4" w:space="0"/>
              <w:right w:val="single" w:color="auto" w:sz="8" w:space="0"/>
            </w:tcBorders>
            <w:shd w:val="clear" w:color="auto" w:fill="auto"/>
            <w:vAlign w:val="center"/>
          </w:tcPr>
          <w:p w14:paraId="448D2852">
            <w:pPr>
              <w:jc w:val="center"/>
              <w:rPr>
                <w:rFonts w:eastAsia="Times New Roman" w:cs="Times New Roman"/>
                <w:lang w:eastAsia="ru-RU"/>
              </w:rPr>
            </w:pPr>
            <w:r>
              <w:rPr>
                <w:rFonts w:eastAsia="Times New Roman" w:cs="Times New Roman"/>
                <w:lang w:eastAsia="ru-RU"/>
              </w:rPr>
              <w:t> </w:t>
            </w:r>
          </w:p>
        </w:tc>
      </w:tr>
      <w:tr w14:paraId="7144C54B">
        <w:tblPrEx>
          <w:tblCellMar>
            <w:top w:w="0" w:type="dxa"/>
            <w:left w:w="108" w:type="dxa"/>
            <w:bottom w:w="0" w:type="dxa"/>
            <w:right w:w="108" w:type="dxa"/>
          </w:tblCellMar>
        </w:tblPrEx>
        <w:trPr>
          <w:trHeight w:val="645" w:hRule="atLeast"/>
        </w:trPr>
        <w:tc>
          <w:tcPr>
            <w:tcW w:w="1265" w:type="dxa"/>
            <w:tcBorders>
              <w:top w:val="nil"/>
              <w:left w:val="single" w:color="auto" w:sz="8" w:space="0"/>
              <w:bottom w:val="single" w:color="auto" w:sz="4" w:space="0"/>
              <w:right w:val="single" w:color="auto" w:sz="4" w:space="0"/>
            </w:tcBorders>
            <w:shd w:val="clear" w:color="auto" w:fill="auto"/>
            <w:vAlign w:val="center"/>
          </w:tcPr>
          <w:p w14:paraId="15A0FE7A">
            <w:pPr>
              <w:jc w:val="center"/>
              <w:rPr>
                <w:rFonts w:eastAsia="Times New Roman" w:cs="Times New Roman"/>
                <w:lang w:eastAsia="ru-RU"/>
              </w:rPr>
            </w:pPr>
            <w:r>
              <w:rPr>
                <w:rFonts w:eastAsia="Times New Roman" w:cs="Times New Roman"/>
                <w:lang w:eastAsia="ru-RU"/>
              </w:rPr>
              <w:t>6</w:t>
            </w:r>
          </w:p>
        </w:tc>
        <w:tc>
          <w:tcPr>
            <w:tcW w:w="4679" w:type="dxa"/>
            <w:tcBorders>
              <w:top w:val="nil"/>
              <w:left w:val="nil"/>
              <w:bottom w:val="single" w:color="auto" w:sz="4" w:space="0"/>
              <w:right w:val="single" w:color="auto" w:sz="4" w:space="0"/>
            </w:tcBorders>
            <w:shd w:val="clear" w:color="auto" w:fill="auto"/>
            <w:vAlign w:val="center"/>
          </w:tcPr>
          <w:p w14:paraId="2E0EAD35">
            <w:pPr>
              <w:rPr>
                <w:rFonts w:eastAsia="Times New Roman" w:cs="Times New Roman"/>
                <w:lang w:eastAsia="ru-RU"/>
              </w:rPr>
            </w:pPr>
            <w:r>
              <w:rPr>
                <w:rFonts w:eastAsia="Times New Roman" w:cs="Times New Roman"/>
                <w:lang w:eastAsia="ru-RU"/>
              </w:rPr>
              <w:t>Электрический блок управления</w:t>
            </w:r>
          </w:p>
        </w:tc>
        <w:tc>
          <w:tcPr>
            <w:tcW w:w="4977" w:type="dxa"/>
            <w:tcBorders>
              <w:top w:val="nil"/>
              <w:left w:val="nil"/>
              <w:bottom w:val="single" w:color="auto" w:sz="4" w:space="0"/>
              <w:right w:val="single" w:color="auto" w:sz="4" w:space="0"/>
            </w:tcBorders>
            <w:shd w:val="clear" w:color="auto" w:fill="auto"/>
            <w:vAlign w:val="center"/>
          </w:tcPr>
          <w:p w14:paraId="6BB4483A">
            <w:pPr>
              <w:rPr>
                <w:rFonts w:eastAsia="Times New Roman" w:cs="Times New Roman"/>
                <w:lang w:eastAsia="ru-RU"/>
              </w:rPr>
            </w:pPr>
            <w:r>
              <w:rPr>
                <w:rFonts w:eastAsia="Times New Roman" w:cs="Times New Roman"/>
                <w:lang w:eastAsia="ru-RU"/>
              </w:rPr>
              <w:t> </w:t>
            </w:r>
          </w:p>
        </w:tc>
        <w:tc>
          <w:tcPr>
            <w:tcW w:w="1499" w:type="dxa"/>
            <w:tcBorders>
              <w:top w:val="nil"/>
              <w:left w:val="nil"/>
              <w:bottom w:val="single" w:color="auto" w:sz="4" w:space="0"/>
              <w:right w:val="single" w:color="auto" w:sz="4" w:space="0"/>
            </w:tcBorders>
            <w:shd w:val="clear" w:color="auto" w:fill="auto"/>
            <w:vAlign w:val="center"/>
          </w:tcPr>
          <w:p w14:paraId="76D0E47F">
            <w:pPr>
              <w:jc w:val="center"/>
              <w:rPr>
                <w:rFonts w:eastAsia="Times New Roman" w:cs="Times New Roman"/>
                <w:lang w:eastAsia="ru-RU"/>
              </w:rPr>
            </w:pPr>
            <w:r>
              <w:rPr>
                <w:rFonts w:eastAsia="Times New Roman" w:cs="Times New Roman"/>
                <w:lang w:eastAsia="ru-RU"/>
              </w:rPr>
              <w:t>2</w:t>
            </w:r>
          </w:p>
        </w:tc>
        <w:tc>
          <w:tcPr>
            <w:tcW w:w="3021" w:type="dxa"/>
            <w:tcBorders>
              <w:top w:val="nil"/>
              <w:left w:val="nil"/>
              <w:bottom w:val="single" w:color="auto" w:sz="4" w:space="0"/>
              <w:right w:val="single" w:color="auto" w:sz="8" w:space="0"/>
            </w:tcBorders>
            <w:shd w:val="clear" w:color="auto" w:fill="auto"/>
            <w:vAlign w:val="center"/>
          </w:tcPr>
          <w:p w14:paraId="78EB5226">
            <w:pPr>
              <w:jc w:val="center"/>
              <w:rPr>
                <w:rFonts w:eastAsia="Times New Roman" w:cs="Times New Roman"/>
                <w:lang w:eastAsia="ru-RU"/>
              </w:rPr>
            </w:pPr>
            <w:r>
              <w:rPr>
                <w:rFonts w:eastAsia="Times New Roman" w:cs="Times New Roman"/>
                <w:lang w:eastAsia="ru-RU"/>
              </w:rPr>
              <w:t> </w:t>
            </w:r>
          </w:p>
        </w:tc>
      </w:tr>
    </w:tbl>
    <w:p w14:paraId="35A5FE0C">
      <w:pPr>
        <w:rPr>
          <w:lang w:val="ru-RU" w:eastAsia="zh-CN" w:bidi="ar-SA"/>
        </w:rPr>
      </w:pPr>
    </w:p>
    <w:p w14:paraId="4809AEBB">
      <w:pPr>
        <w:jc w:val="left"/>
        <w:rPr>
          <w:lang w:val="ru-RU" w:eastAsia="zh-CN" w:bidi="ar-SA"/>
        </w:rPr>
      </w:pPr>
      <w:r>
        <w:rPr>
          <w:lang w:val="ru-RU" w:eastAsia="zh-CN" w:bidi="ar-SA"/>
        </w:rPr>
        <w:br w:type="page"/>
      </w:r>
    </w:p>
    <w:p w14:paraId="16CB655B">
      <w:pPr>
        <w:pStyle w:val="2"/>
        <w:jc w:val="center"/>
        <w:rPr>
          <w:lang w:val="ru-RU" w:eastAsia="zh-CN" w:bidi="ar-SA"/>
        </w:rPr>
      </w:pPr>
      <w:bookmarkStart w:id="191" w:name="_Toc142033541"/>
      <w:r>
        <w:rPr>
          <w:lang w:val="ru-RU" w:eastAsia="zh-CN" w:bidi="ar-SA"/>
        </w:rPr>
        <w:t>Схема винтового компрессора МС 18,5-10</w:t>
      </w:r>
      <w:r>
        <w:rPr>
          <w:lang w:val="ru-RU"/>
        </w:rPr>
        <w:t xml:space="preserve"> </w:t>
      </w:r>
      <w:r>
        <w:rPr>
          <w:lang w:val="ru-RU" w:eastAsia="zh-CN" w:bidi="ar-SA"/>
        </w:rPr>
        <w:t>INVERTER / МС 22-10</w:t>
      </w:r>
      <w:r>
        <w:rPr>
          <w:lang w:val="ru-RU"/>
        </w:rPr>
        <w:t xml:space="preserve"> </w:t>
      </w:r>
      <w:r>
        <w:rPr>
          <w:lang w:val="ru-RU" w:eastAsia="zh-CN" w:bidi="ar-SA"/>
        </w:rPr>
        <w:t>INVERTER в разобранном виде</w:t>
      </w:r>
      <w:bookmarkEnd w:id="191"/>
    </w:p>
    <w:tbl>
      <w:tblPr>
        <w:tblStyle w:val="12"/>
        <w:tblW w:w="14850" w:type="dxa"/>
        <w:tblInd w:w="0" w:type="dxa"/>
        <w:tblLayout w:type="autofit"/>
        <w:tblCellMar>
          <w:top w:w="0" w:type="dxa"/>
          <w:left w:w="108" w:type="dxa"/>
          <w:bottom w:w="0" w:type="dxa"/>
          <w:right w:w="108" w:type="dxa"/>
        </w:tblCellMar>
      </w:tblPr>
      <w:tblGrid>
        <w:gridCol w:w="1225"/>
        <w:gridCol w:w="5156"/>
        <w:gridCol w:w="5184"/>
        <w:gridCol w:w="1499"/>
        <w:gridCol w:w="1786"/>
      </w:tblGrid>
      <w:tr w14:paraId="43EF3C2A">
        <w:tblPrEx>
          <w:tblCellMar>
            <w:top w:w="0" w:type="dxa"/>
            <w:left w:w="108" w:type="dxa"/>
            <w:bottom w:w="0" w:type="dxa"/>
            <w:right w:w="108" w:type="dxa"/>
          </w:tblCellMar>
        </w:tblPrEx>
        <w:trPr>
          <w:trHeight w:val="330" w:hRule="atLeast"/>
        </w:trPr>
        <w:tc>
          <w:tcPr>
            <w:tcW w:w="14850"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45809F86">
            <w:pPr>
              <w:jc w:val="center"/>
              <w:rPr>
                <w:rFonts w:eastAsia="Times New Roman" w:cs="Times New Roman"/>
                <w:b/>
                <w:lang w:eastAsia="ru-RU"/>
              </w:rPr>
            </w:pPr>
            <w:r>
              <w:rPr>
                <w:rFonts w:eastAsia="Times New Roman" w:cs="Times New Roman"/>
                <w:b/>
                <w:sz w:val="28"/>
                <w:lang w:eastAsia="ru-RU"/>
              </w:rPr>
              <w:t>Корпус компрессора</w:t>
            </w:r>
          </w:p>
        </w:tc>
      </w:tr>
      <w:tr w14:paraId="5FFF14E8">
        <w:tblPrEx>
          <w:tblCellMar>
            <w:top w:w="0" w:type="dxa"/>
            <w:left w:w="108" w:type="dxa"/>
            <w:bottom w:w="0" w:type="dxa"/>
            <w:right w:w="108" w:type="dxa"/>
          </w:tblCellMar>
        </w:tblPrEx>
        <w:trPr>
          <w:trHeight w:val="330" w:hRule="atLeast"/>
        </w:trPr>
        <w:tc>
          <w:tcPr>
            <w:tcW w:w="14850" w:type="dxa"/>
            <w:gridSpan w:val="5"/>
            <w:tcBorders>
              <w:top w:val="single" w:color="auto" w:sz="4" w:space="0"/>
              <w:left w:val="single" w:color="auto" w:sz="8" w:space="0"/>
              <w:bottom w:val="single" w:color="auto" w:sz="4" w:space="0"/>
              <w:right w:val="single" w:color="000000" w:sz="8" w:space="0"/>
            </w:tcBorders>
            <w:shd w:val="clear" w:color="auto" w:fill="auto"/>
            <w:vAlign w:val="center"/>
          </w:tcPr>
          <w:p w14:paraId="3AD340EB">
            <w:pPr>
              <w:jc w:val="center"/>
              <w:rPr>
                <w:rFonts w:eastAsia="Times New Roman" w:cs="Times New Roman"/>
                <w:b/>
                <w:bCs/>
                <w:lang w:eastAsia="ru-RU"/>
              </w:rPr>
            </w:pPr>
            <w:r>
              <w:rPr>
                <w:lang w:val="ru-RU" w:eastAsia="ru-RU" w:bidi="ar-SA"/>
              </w:rPr>
              <w:drawing>
                <wp:inline distT="0" distB="0" distL="0" distR="0">
                  <wp:extent cx="6019800" cy="5071745"/>
                  <wp:effectExtent l="0" t="0" r="0" b="0"/>
                  <wp:docPr id="41" name="图片 10" descr="c2df026d6d2eadcb1d04d33097e0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c2df026d6d2eadcb1d04d33097e0bcd"/>
                          <pic:cNvPicPr>
                            <a:picLocks noChangeAspect="1"/>
                          </pic:cNvPicPr>
                        </pic:nvPicPr>
                        <pic:blipFill>
                          <a:blip r:embed="rId29"/>
                          <a:stretch>
                            <a:fillRect/>
                          </a:stretch>
                        </pic:blipFill>
                        <pic:spPr>
                          <a:xfrm>
                            <a:off x="0" y="0"/>
                            <a:ext cx="6044468" cy="5092908"/>
                          </a:xfrm>
                          <a:prstGeom prst="rect">
                            <a:avLst/>
                          </a:prstGeom>
                        </pic:spPr>
                      </pic:pic>
                    </a:graphicData>
                  </a:graphic>
                </wp:inline>
              </w:drawing>
            </w:r>
          </w:p>
          <w:p w14:paraId="7BEB75F8">
            <w:pPr>
              <w:jc w:val="center"/>
              <w:rPr>
                <w:rFonts w:eastAsia="Times New Roman" w:cs="Times New Roman"/>
                <w:b/>
                <w:bCs/>
                <w:lang w:eastAsia="ru-RU"/>
              </w:rPr>
            </w:pPr>
          </w:p>
        </w:tc>
      </w:tr>
      <w:tr w14:paraId="1AB452C9">
        <w:tblPrEx>
          <w:tblCellMar>
            <w:top w:w="0" w:type="dxa"/>
            <w:left w:w="108" w:type="dxa"/>
            <w:bottom w:w="0" w:type="dxa"/>
            <w:right w:w="108" w:type="dxa"/>
          </w:tblCellMar>
        </w:tblPrEx>
        <w:trPr>
          <w:trHeight w:val="945" w:hRule="atLeast"/>
        </w:trPr>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0918A91B">
            <w:pPr>
              <w:jc w:val="center"/>
              <w:rPr>
                <w:rFonts w:eastAsia="Times New Roman" w:cs="Times New Roman"/>
                <w:b/>
                <w:lang w:eastAsia="ru-RU"/>
              </w:rPr>
            </w:pPr>
            <w:r>
              <w:rPr>
                <w:rFonts w:eastAsia="Times New Roman" w:cs="Times New Roman"/>
                <w:b/>
                <w:lang w:eastAsia="ru-RU"/>
              </w:rPr>
              <w:t>Номер</w:t>
            </w:r>
          </w:p>
        </w:tc>
        <w:tc>
          <w:tcPr>
            <w:tcW w:w="5156" w:type="dxa"/>
            <w:tcBorders>
              <w:top w:val="single" w:color="auto" w:sz="4" w:space="0"/>
              <w:left w:val="nil"/>
              <w:bottom w:val="single" w:color="auto" w:sz="4" w:space="0"/>
              <w:right w:val="single" w:color="auto" w:sz="4" w:space="0"/>
            </w:tcBorders>
            <w:shd w:val="clear" w:color="auto" w:fill="auto"/>
            <w:vAlign w:val="center"/>
          </w:tcPr>
          <w:p w14:paraId="3F186BC8">
            <w:pPr>
              <w:jc w:val="center"/>
              <w:rPr>
                <w:rFonts w:eastAsia="Times New Roman" w:cs="Times New Roman"/>
                <w:b/>
                <w:lang w:eastAsia="ru-RU"/>
              </w:rPr>
            </w:pPr>
            <w:r>
              <w:rPr>
                <w:rFonts w:eastAsia="Times New Roman" w:cs="Times New Roman"/>
                <w:b/>
                <w:lang w:eastAsia="ru-RU"/>
              </w:rPr>
              <w:t>Имя</w:t>
            </w:r>
          </w:p>
        </w:tc>
        <w:tc>
          <w:tcPr>
            <w:tcW w:w="5184" w:type="dxa"/>
            <w:tcBorders>
              <w:top w:val="single" w:color="auto" w:sz="4" w:space="0"/>
              <w:left w:val="nil"/>
              <w:bottom w:val="single" w:color="auto" w:sz="4" w:space="0"/>
              <w:right w:val="single" w:color="auto" w:sz="4" w:space="0"/>
            </w:tcBorders>
            <w:shd w:val="clear" w:color="auto" w:fill="auto"/>
            <w:vAlign w:val="center"/>
          </w:tcPr>
          <w:p w14:paraId="22578580">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vAlign w:val="center"/>
          </w:tcPr>
          <w:p w14:paraId="78C082EC">
            <w:pPr>
              <w:jc w:val="center"/>
              <w:rPr>
                <w:rFonts w:eastAsia="Times New Roman" w:cs="Times New Roman"/>
                <w:b/>
                <w:lang w:eastAsia="ru-RU"/>
              </w:rPr>
            </w:pPr>
            <w:r>
              <w:rPr>
                <w:rFonts w:eastAsia="Times New Roman" w:cs="Times New Roman"/>
                <w:b/>
                <w:lang w:eastAsia="ru-RU"/>
              </w:rPr>
              <w:t>Количество</w:t>
            </w:r>
          </w:p>
        </w:tc>
        <w:tc>
          <w:tcPr>
            <w:tcW w:w="1786" w:type="dxa"/>
            <w:tcBorders>
              <w:top w:val="single" w:color="auto" w:sz="4" w:space="0"/>
              <w:left w:val="nil"/>
              <w:bottom w:val="single" w:color="auto" w:sz="4" w:space="0"/>
              <w:right w:val="single" w:color="auto" w:sz="4" w:space="0"/>
            </w:tcBorders>
            <w:shd w:val="clear" w:color="auto" w:fill="auto"/>
            <w:vAlign w:val="center"/>
          </w:tcPr>
          <w:p w14:paraId="3A6161A4">
            <w:pPr>
              <w:jc w:val="center"/>
              <w:rPr>
                <w:rFonts w:eastAsia="Times New Roman" w:cs="Times New Roman"/>
                <w:b/>
                <w:lang w:eastAsia="ru-RU"/>
              </w:rPr>
            </w:pPr>
            <w:r>
              <w:rPr>
                <w:rFonts w:eastAsia="Times New Roman" w:cs="Times New Roman"/>
                <w:b/>
                <w:lang w:eastAsia="ru-RU"/>
              </w:rPr>
              <w:t>Примечание</w:t>
            </w:r>
          </w:p>
        </w:tc>
      </w:tr>
      <w:tr w14:paraId="1217EF80">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122721E0">
            <w:pPr>
              <w:jc w:val="center"/>
              <w:rPr>
                <w:rFonts w:eastAsia="Times New Roman" w:cs="Times New Roman"/>
                <w:lang w:eastAsia="ru-RU"/>
              </w:rPr>
            </w:pPr>
            <w:r>
              <w:rPr>
                <w:rFonts w:eastAsia="Times New Roman" w:cs="Times New Roman"/>
                <w:lang w:eastAsia="ru-RU"/>
              </w:rPr>
              <w:t>1</w:t>
            </w:r>
          </w:p>
        </w:tc>
        <w:tc>
          <w:tcPr>
            <w:tcW w:w="5156" w:type="dxa"/>
            <w:tcBorders>
              <w:top w:val="nil"/>
              <w:left w:val="nil"/>
              <w:bottom w:val="single" w:color="auto" w:sz="4" w:space="0"/>
              <w:right w:val="single" w:color="auto" w:sz="4" w:space="0"/>
            </w:tcBorders>
            <w:shd w:val="clear" w:color="auto" w:fill="auto"/>
            <w:vAlign w:val="center"/>
          </w:tcPr>
          <w:p w14:paraId="2687901F">
            <w:pPr>
              <w:rPr>
                <w:rFonts w:eastAsia="Times New Roman" w:cs="Times New Roman"/>
                <w:lang w:eastAsia="ru-RU"/>
              </w:rPr>
            </w:pPr>
            <w:r>
              <w:rPr>
                <w:rFonts w:eastAsia="Times New Roman" w:cs="Times New Roman"/>
                <w:lang w:eastAsia="ru-RU"/>
              </w:rPr>
              <w:t>База</w:t>
            </w:r>
          </w:p>
        </w:tc>
        <w:tc>
          <w:tcPr>
            <w:tcW w:w="5184" w:type="dxa"/>
            <w:tcBorders>
              <w:top w:val="nil"/>
              <w:left w:val="nil"/>
              <w:bottom w:val="single" w:color="auto" w:sz="4" w:space="0"/>
              <w:right w:val="single" w:color="auto" w:sz="4" w:space="0"/>
            </w:tcBorders>
            <w:shd w:val="clear" w:color="auto" w:fill="auto"/>
            <w:vAlign w:val="center"/>
          </w:tcPr>
          <w:p w14:paraId="535D3A33">
            <w:pPr>
              <w:rPr>
                <w:rFonts w:eastAsia="Times New Roman" w:cs="Times New Roman"/>
                <w:lang w:eastAsia="ru-RU"/>
              </w:rPr>
            </w:pPr>
            <w:r>
              <w:rPr>
                <w:rFonts w:eastAsia="Times New Roman" w:cs="Times New Roman"/>
                <w:lang w:eastAsia="ru-RU"/>
              </w:rPr>
              <w:t>1080*830*120mm</w:t>
            </w:r>
          </w:p>
        </w:tc>
        <w:tc>
          <w:tcPr>
            <w:tcW w:w="1499" w:type="dxa"/>
            <w:tcBorders>
              <w:top w:val="nil"/>
              <w:left w:val="nil"/>
              <w:bottom w:val="single" w:color="auto" w:sz="4" w:space="0"/>
              <w:right w:val="single" w:color="auto" w:sz="4" w:space="0"/>
            </w:tcBorders>
            <w:shd w:val="clear" w:color="auto" w:fill="auto"/>
            <w:vAlign w:val="center"/>
          </w:tcPr>
          <w:p w14:paraId="329C9971">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01D11E1C">
            <w:pPr>
              <w:jc w:val="center"/>
              <w:rPr>
                <w:rFonts w:eastAsia="Times New Roman" w:cs="Times New Roman"/>
                <w:lang w:eastAsia="ru-RU"/>
              </w:rPr>
            </w:pPr>
            <w:r>
              <w:rPr>
                <w:rFonts w:eastAsia="Times New Roman" w:cs="Times New Roman"/>
                <w:lang w:eastAsia="ru-RU"/>
              </w:rPr>
              <w:t> </w:t>
            </w:r>
          </w:p>
        </w:tc>
      </w:tr>
      <w:tr w14:paraId="1E42F7C2">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51E71D38">
            <w:pPr>
              <w:jc w:val="center"/>
              <w:rPr>
                <w:rFonts w:eastAsia="Times New Roman" w:cs="Times New Roman"/>
                <w:lang w:eastAsia="ru-RU"/>
              </w:rPr>
            </w:pPr>
            <w:r>
              <w:rPr>
                <w:rFonts w:eastAsia="Times New Roman" w:cs="Times New Roman"/>
                <w:lang w:eastAsia="ru-RU"/>
              </w:rPr>
              <w:t>2</w:t>
            </w:r>
          </w:p>
        </w:tc>
        <w:tc>
          <w:tcPr>
            <w:tcW w:w="5156" w:type="dxa"/>
            <w:tcBorders>
              <w:top w:val="nil"/>
              <w:left w:val="nil"/>
              <w:bottom w:val="single" w:color="auto" w:sz="4" w:space="0"/>
              <w:right w:val="single" w:color="auto" w:sz="4" w:space="0"/>
            </w:tcBorders>
            <w:shd w:val="clear" w:color="auto" w:fill="auto"/>
            <w:vAlign w:val="center"/>
          </w:tcPr>
          <w:p w14:paraId="2AA3D64B">
            <w:pPr>
              <w:rPr>
                <w:rFonts w:eastAsia="Times New Roman" w:cs="Times New Roman"/>
                <w:lang w:eastAsia="ru-RU"/>
              </w:rPr>
            </w:pPr>
            <w:r>
              <w:rPr>
                <w:rFonts w:eastAsia="Times New Roman" w:cs="Times New Roman"/>
                <w:lang w:eastAsia="ru-RU"/>
              </w:rPr>
              <w:t>Крышка</w:t>
            </w:r>
          </w:p>
        </w:tc>
        <w:tc>
          <w:tcPr>
            <w:tcW w:w="5184" w:type="dxa"/>
            <w:tcBorders>
              <w:top w:val="nil"/>
              <w:left w:val="nil"/>
              <w:bottom w:val="single" w:color="auto" w:sz="4" w:space="0"/>
              <w:right w:val="single" w:color="auto" w:sz="4" w:space="0"/>
            </w:tcBorders>
            <w:shd w:val="clear" w:color="auto" w:fill="auto"/>
            <w:vAlign w:val="center"/>
          </w:tcPr>
          <w:p w14:paraId="5FD80A64">
            <w:pPr>
              <w:rPr>
                <w:rFonts w:eastAsia="Times New Roman" w:cs="Times New Roman"/>
                <w:lang w:eastAsia="ru-RU"/>
              </w:rPr>
            </w:pPr>
            <w:r>
              <w:rPr>
                <w:rFonts w:eastAsia="Times New Roman" w:cs="Times New Roman"/>
                <w:lang w:eastAsia="ru-RU"/>
              </w:rPr>
              <w:t>976*762*27mm</w:t>
            </w:r>
          </w:p>
        </w:tc>
        <w:tc>
          <w:tcPr>
            <w:tcW w:w="1499" w:type="dxa"/>
            <w:tcBorders>
              <w:top w:val="nil"/>
              <w:left w:val="nil"/>
              <w:bottom w:val="single" w:color="auto" w:sz="4" w:space="0"/>
              <w:right w:val="single" w:color="auto" w:sz="4" w:space="0"/>
            </w:tcBorders>
            <w:shd w:val="clear" w:color="auto" w:fill="auto"/>
            <w:vAlign w:val="center"/>
          </w:tcPr>
          <w:p w14:paraId="02252B81">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3F00A2DB">
            <w:pPr>
              <w:jc w:val="center"/>
              <w:rPr>
                <w:rFonts w:eastAsia="Times New Roman" w:cs="Times New Roman"/>
                <w:lang w:eastAsia="ru-RU"/>
              </w:rPr>
            </w:pPr>
            <w:r>
              <w:rPr>
                <w:rFonts w:eastAsia="Times New Roman" w:cs="Times New Roman"/>
                <w:lang w:eastAsia="ru-RU"/>
              </w:rPr>
              <w:t> </w:t>
            </w:r>
          </w:p>
        </w:tc>
      </w:tr>
      <w:tr w14:paraId="15D9F1C3">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10B9CA4E">
            <w:pPr>
              <w:jc w:val="center"/>
              <w:rPr>
                <w:rFonts w:eastAsia="Times New Roman" w:cs="Times New Roman"/>
                <w:lang w:eastAsia="ru-RU"/>
              </w:rPr>
            </w:pPr>
            <w:r>
              <w:rPr>
                <w:rFonts w:eastAsia="Times New Roman" w:cs="Times New Roman"/>
                <w:lang w:eastAsia="ru-RU"/>
              </w:rPr>
              <w:t>3</w:t>
            </w:r>
          </w:p>
        </w:tc>
        <w:tc>
          <w:tcPr>
            <w:tcW w:w="5156" w:type="dxa"/>
            <w:tcBorders>
              <w:top w:val="nil"/>
              <w:left w:val="nil"/>
              <w:bottom w:val="single" w:color="auto" w:sz="4" w:space="0"/>
              <w:right w:val="single" w:color="auto" w:sz="4" w:space="0"/>
            </w:tcBorders>
            <w:shd w:val="clear" w:color="auto" w:fill="auto"/>
            <w:vAlign w:val="center"/>
          </w:tcPr>
          <w:p w14:paraId="7171EBC0">
            <w:pPr>
              <w:rPr>
                <w:rFonts w:eastAsia="Times New Roman" w:cs="Times New Roman"/>
                <w:lang w:eastAsia="ru-RU"/>
              </w:rPr>
            </w:pPr>
            <w:r>
              <w:rPr>
                <w:rFonts w:eastAsia="Times New Roman" w:cs="Times New Roman"/>
                <w:lang w:eastAsia="ru-RU"/>
              </w:rPr>
              <w:t>Левая боковая панель</w:t>
            </w:r>
          </w:p>
        </w:tc>
        <w:tc>
          <w:tcPr>
            <w:tcW w:w="5184" w:type="dxa"/>
            <w:tcBorders>
              <w:top w:val="nil"/>
              <w:left w:val="nil"/>
              <w:bottom w:val="single" w:color="auto" w:sz="4" w:space="0"/>
              <w:right w:val="single" w:color="auto" w:sz="4" w:space="0"/>
            </w:tcBorders>
            <w:shd w:val="clear" w:color="auto" w:fill="auto"/>
            <w:vAlign w:val="center"/>
          </w:tcPr>
          <w:p w14:paraId="50F00F41">
            <w:pPr>
              <w:rPr>
                <w:rFonts w:eastAsia="Times New Roman" w:cs="Times New Roman"/>
                <w:lang w:eastAsia="ru-RU"/>
              </w:rPr>
            </w:pPr>
            <w:r>
              <w:rPr>
                <w:rFonts w:eastAsia="Times New Roman" w:cs="Times New Roman"/>
                <w:lang w:eastAsia="ru-RU"/>
              </w:rPr>
              <w:t>1000*830*68.8mm</w:t>
            </w:r>
          </w:p>
        </w:tc>
        <w:tc>
          <w:tcPr>
            <w:tcW w:w="1499" w:type="dxa"/>
            <w:tcBorders>
              <w:top w:val="nil"/>
              <w:left w:val="nil"/>
              <w:bottom w:val="single" w:color="auto" w:sz="4" w:space="0"/>
              <w:right w:val="single" w:color="auto" w:sz="4" w:space="0"/>
            </w:tcBorders>
            <w:shd w:val="clear" w:color="auto" w:fill="auto"/>
            <w:vAlign w:val="center"/>
          </w:tcPr>
          <w:p w14:paraId="0A47D753">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53203F15">
            <w:pPr>
              <w:jc w:val="center"/>
              <w:rPr>
                <w:rFonts w:eastAsia="Times New Roman" w:cs="Times New Roman"/>
                <w:lang w:eastAsia="ru-RU"/>
              </w:rPr>
            </w:pPr>
            <w:r>
              <w:rPr>
                <w:rFonts w:eastAsia="Times New Roman" w:cs="Times New Roman"/>
                <w:lang w:eastAsia="ru-RU"/>
              </w:rPr>
              <w:t> </w:t>
            </w:r>
          </w:p>
        </w:tc>
      </w:tr>
      <w:tr w14:paraId="1A717204">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3F0E6E12">
            <w:pPr>
              <w:jc w:val="center"/>
              <w:rPr>
                <w:rFonts w:eastAsia="Times New Roman" w:cs="Times New Roman"/>
                <w:lang w:eastAsia="ru-RU"/>
              </w:rPr>
            </w:pPr>
            <w:r>
              <w:rPr>
                <w:rFonts w:eastAsia="Times New Roman" w:cs="Times New Roman"/>
                <w:lang w:eastAsia="ru-RU"/>
              </w:rPr>
              <w:t>4</w:t>
            </w:r>
          </w:p>
        </w:tc>
        <w:tc>
          <w:tcPr>
            <w:tcW w:w="5156" w:type="dxa"/>
            <w:tcBorders>
              <w:top w:val="nil"/>
              <w:left w:val="nil"/>
              <w:bottom w:val="single" w:color="auto" w:sz="4" w:space="0"/>
              <w:right w:val="single" w:color="auto" w:sz="4" w:space="0"/>
            </w:tcBorders>
            <w:shd w:val="clear" w:color="auto" w:fill="auto"/>
            <w:vAlign w:val="center"/>
          </w:tcPr>
          <w:p w14:paraId="7C5730B5">
            <w:pPr>
              <w:rPr>
                <w:rFonts w:eastAsia="Times New Roman" w:cs="Times New Roman"/>
                <w:lang w:eastAsia="ru-RU"/>
              </w:rPr>
            </w:pPr>
            <w:r>
              <w:rPr>
                <w:rFonts w:eastAsia="Times New Roman" w:cs="Times New Roman"/>
                <w:lang w:eastAsia="ru-RU"/>
              </w:rPr>
              <w:t>Передний пучок</w:t>
            </w:r>
          </w:p>
        </w:tc>
        <w:tc>
          <w:tcPr>
            <w:tcW w:w="5184" w:type="dxa"/>
            <w:tcBorders>
              <w:top w:val="nil"/>
              <w:left w:val="nil"/>
              <w:bottom w:val="single" w:color="auto" w:sz="4" w:space="0"/>
              <w:right w:val="single" w:color="auto" w:sz="4" w:space="0"/>
            </w:tcBorders>
            <w:shd w:val="clear" w:color="auto" w:fill="auto"/>
            <w:vAlign w:val="center"/>
          </w:tcPr>
          <w:p w14:paraId="0CAF6B9A">
            <w:pPr>
              <w:rPr>
                <w:rFonts w:eastAsia="Times New Roman" w:cs="Times New Roman"/>
                <w:lang w:eastAsia="ru-RU"/>
              </w:rPr>
            </w:pPr>
            <w:r>
              <w:rPr>
                <w:rFonts w:eastAsia="Times New Roman" w:cs="Times New Roman"/>
                <w:lang w:eastAsia="ru-RU"/>
              </w:rPr>
              <w:t>980*88.8*91.5mm</w:t>
            </w:r>
          </w:p>
        </w:tc>
        <w:tc>
          <w:tcPr>
            <w:tcW w:w="1499" w:type="dxa"/>
            <w:tcBorders>
              <w:top w:val="nil"/>
              <w:left w:val="nil"/>
              <w:bottom w:val="single" w:color="auto" w:sz="4" w:space="0"/>
              <w:right w:val="single" w:color="auto" w:sz="4" w:space="0"/>
            </w:tcBorders>
            <w:shd w:val="clear" w:color="auto" w:fill="auto"/>
            <w:vAlign w:val="center"/>
          </w:tcPr>
          <w:p w14:paraId="4FF15854">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3C9D0B87">
            <w:pPr>
              <w:jc w:val="center"/>
              <w:rPr>
                <w:rFonts w:eastAsia="Times New Roman" w:cs="Times New Roman"/>
                <w:lang w:eastAsia="ru-RU"/>
              </w:rPr>
            </w:pPr>
            <w:r>
              <w:rPr>
                <w:rFonts w:eastAsia="Times New Roman" w:cs="Times New Roman"/>
                <w:lang w:eastAsia="ru-RU"/>
              </w:rPr>
              <w:t> </w:t>
            </w:r>
          </w:p>
        </w:tc>
      </w:tr>
      <w:tr w14:paraId="22E2C719">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6897B2C1">
            <w:pPr>
              <w:jc w:val="center"/>
              <w:rPr>
                <w:rFonts w:eastAsia="Times New Roman" w:cs="Times New Roman"/>
                <w:lang w:eastAsia="ru-RU"/>
              </w:rPr>
            </w:pPr>
            <w:r>
              <w:rPr>
                <w:rFonts w:eastAsia="Times New Roman" w:cs="Times New Roman"/>
                <w:lang w:eastAsia="ru-RU"/>
              </w:rPr>
              <w:t>5</w:t>
            </w:r>
          </w:p>
        </w:tc>
        <w:tc>
          <w:tcPr>
            <w:tcW w:w="5156" w:type="dxa"/>
            <w:tcBorders>
              <w:top w:val="nil"/>
              <w:left w:val="nil"/>
              <w:bottom w:val="single" w:color="auto" w:sz="4" w:space="0"/>
              <w:right w:val="single" w:color="auto" w:sz="4" w:space="0"/>
            </w:tcBorders>
            <w:shd w:val="clear" w:color="auto" w:fill="auto"/>
            <w:vAlign w:val="center"/>
          </w:tcPr>
          <w:p w14:paraId="2B39206A">
            <w:pPr>
              <w:rPr>
                <w:rFonts w:eastAsia="Times New Roman" w:cs="Times New Roman"/>
                <w:lang w:eastAsia="ru-RU"/>
              </w:rPr>
            </w:pPr>
            <w:r>
              <w:rPr>
                <w:rFonts w:eastAsia="Times New Roman" w:cs="Times New Roman"/>
                <w:lang w:eastAsia="ru-RU"/>
              </w:rPr>
              <w:t>Задняя балка</w:t>
            </w:r>
          </w:p>
        </w:tc>
        <w:tc>
          <w:tcPr>
            <w:tcW w:w="5184" w:type="dxa"/>
            <w:tcBorders>
              <w:top w:val="nil"/>
              <w:left w:val="nil"/>
              <w:bottom w:val="single" w:color="auto" w:sz="4" w:space="0"/>
              <w:right w:val="single" w:color="auto" w:sz="4" w:space="0"/>
            </w:tcBorders>
            <w:shd w:val="clear" w:color="auto" w:fill="auto"/>
            <w:vAlign w:val="center"/>
          </w:tcPr>
          <w:p w14:paraId="40B407CD">
            <w:pPr>
              <w:rPr>
                <w:rFonts w:eastAsia="Times New Roman" w:cs="Times New Roman"/>
                <w:lang w:eastAsia="ru-RU"/>
              </w:rPr>
            </w:pPr>
            <w:r>
              <w:rPr>
                <w:rFonts w:eastAsia="Times New Roman" w:cs="Times New Roman"/>
                <w:lang w:eastAsia="ru-RU"/>
              </w:rPr>
              <w:t>980*90.5*91.5mm</w:t>
            </w:r>
          </w:p>
        </w:tc>
        <w:tc>
          <w:tcPr>
            <w:tcW w:w="1499" w:type="dxa"/>
            <w:tcBorders>
              <w:top w:val="nil"/>
              <w:left w:val="nil"/>
              <w:bottom w:val="single" w:color="auto" w:sz="4" w:space="0"/>
              <w:right w:val="single" w:color="auto" w:sz="4" w:space="0"/>
            </w:tcBorders>
            <w:shd w:val="clear" w:color="auto" w:fill="auto"/>
            <w:vAlign w:val="center"/>
          </w:tcPr>
          <w:p w14:paraId="607FDF03">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4AAA2529">
            <w:pPr>
              <w:jc w:val="center"/>
              <w:rPr>
                <w:rFonts w:eastAsia="Times New Roman" w:cs="Times New Roman"/>
                <w:lang w:eastAsia="ru-RU"/>
              </w:rPr>
            </w:pPr>
            <w:r>
              <w:rPr>
                <w:rFonts w:eastAsia="Times New Roman" w:cs="Times New Roman"/>
                <w:lang w:eastAsia="ru-RU"/>
              </w:rPr>
              <w:t> </w:t>
            </w:r>
          </w:p>
        </w:tc>
      </w:tr>
      <w:tr w14:paraId="7D659CFB">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67E8D9E1">
            <w:pPr>
              <w:jc w:val="center"/>
              <w:rPr>
                <w:rFonts w:eastAsia="Times New Roman" w:cs="Times New Roman"/>
                <w:lang w:eastAsia="ru-RU"/>
              </w:rPr>
            </w:pPr>
            <w:r>
              <w:rPr>
                <w:rFonts w:eastAsia="Times New Roman" w:cs="Times New Roman"/>
                <w:lang w:eastAsia="ru-RU"/>
              </w:rPr>
              <w:t>6</w:t>
            </w:r>
          </w:p>
        </w:tc>
        <w:tc>
          <w:tcPr>
            <w:tcW w:w="5156" w:type="dxa"/>
            <w:tcBorders>
              <w:top w:val="nil"/>
              <w:left w:val="nil"/>
              <w:bottom w:val="single" w:color="auto" w:sz="4" w:space="0"/>
              <w:right w:val="single" w:color="auto" w:sz="4" w:space="0"/>
            </w:tcBorders>
            <w:shd w:val="clear" w:color="auto" w:fill="auto"/>
            <w:vAlign w:val="center"/>
          </w:tcPr>
          <w:p w14:paraId="6C31D89B">
            <w:pPr>
              <w:rPr>
                <w:rFonts w:eastAsia="Times New Roman" w:cs="Times New Roman"/>
                <w:lang w:eastAsia="ru-RU"/>
              </w:rPr>
            </w:pPr>
            <w:r>
              <w:rPr>
                <w:rFonts w:eastAsia="Times New Roman" w:cs="Times New Roman"/>
                <w:lang w:eastAsia="ru-RU"/>
              </w:rPr>
              <w:t>Электрический блок управления</w:t>
            </w:r>
          </w:p>
        </w:tc>
        <w:tc>
          <w:tcPr>
            <w:tcW w:w="5184" w:type="dxa"/>
            <w:tcBorders>
              <w:top w:val="nil"/>
              <w:left w:val="nil"/>
              <w:bottom w:val="single" w:color="auto" w:sz="4" w:space="0"/>
              <w:right w:val="single" w:color="auto" w:sz="4" w:space="0"/>
            </w:tcBorders>
            <w:shd w:val="clear" w:color="auto" w:fill="auto"/>
            <w:vAlign w:val="center"/>
          </w:tcPr>
          <w:p w14:paraId="584F9F2C">
            <w:pPr>
              <w:rPr>
                <w:rFonts w:eastAsia="Times New Roman" w:cs="Times New Roman"/>
                <w:lang w:eastAsia="ru-RU"/>
              </w:rPr>
            </w:pPr>
            <w:r>
              <w:rPr>
                <w:rFonts w:eastAsia="Times New Roman" w:cs="Times New Roman"/>
                <w:lang w:eastAsia="ru-RU"/>
              </w:rPr>
              <w:t>603*556*199.7mm</w:t>
            </w:r>
          </w:p>
        </w:tc>
        <w:tc>
          <w:tcPr>
            <w:tcW w:w="1499" w:type="dxa"/>
            <w:tcBorders>
              <w:top w:val="nil"/>
              <w:left w:val="nil"/>
              <w:bottom w:val="single" w:color="auto" w:sz="4" w:space="0"/>
              <w:right w:val="single" w:color="auto" w:sz="4" w:space="0"/>
            </w:tcBorders>
            <w:shd w:val="clear" w:color="auto" w:fill="auto"/>
            <w:vAlign w:val="center"/>
          </w:tcPr>
          <w:p w14:paraId="230BA91B">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29DF85F0">
            <w:pPr>
              <w:jc w:val="center"/>
              <w:rPr>
                <w:rFonts w:eastAsia="Times New Roman" w:cs="Times New Roman"/>
                <w:lang w:eastAsia="ru-RU"/>
              </w:rPr>
            </w:pPr>
            <w:r>
              <w:rPr>
                <w:rFonts w:eastAsia="Times New Roman" w:cs="Times New Roman"/>
                <w:lang w:eastAsia="ru-RU"/>
              </w:rPr>
              <w:t> </w:t>
            </w:r>
          </w:p>
        </w:tc>
      </w:tr>
      <w:tr w14:paraId="5508CC18">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4538689E">
            <w:pPr>
              <w:jc w:val="center"/>
              <w:rPr>
                <w:rFonts w:eastAsia="Times New Roman" w:cs="Times New Roman"/>
                <w:lang w:eastAsia="ru-RU"/>
              </w:rPr>
            </w:pPr>
            <w:r>
              <w:rPr>
                <w:rFonts w:eastAsia="Times New Roman" w:cs="Times New Roman"/>
                <w:lang w:eastAsia="ru-RU"/>
              </w:rPr>
              <w:t>7</w:t>
            </w:r>
          </w:p>
        </w:tc>
        <w:tc>
          <w:tcPr>
            <w:tcW w:w="5156" w:type="dxa"/>
            <w:tcBorders>
              <w:top w:val="nil"/>
              <w:left w:val="nil"/>
              <w:bottom w:val="single" w:color="auto" w:sz="4" w:space="0"/>
              <w:right w:val="single" w:color="auto" w:sz="4" w:space="0"/>
            </w:tcBorders>
            <w:shd w:val="clear" w:color="auto" w:fill="auto"/>
            <w:vAlign w:val="center"/>
          </w:tcPr>
          <w:p w14:paraId="6AB8F552">
            <w:pPr>
              <w:rPr>
                <w:rFonts w:eastAsia="Times New Roman" w:cs="Times New Roman"/>
                <w:lang w:eastAsia="ru-RU"/>
              </w:rPr>
            </w:pPr>
            <w:r>
              <w:rPr>
                <w:rFonts w:eastAsia="Times New Roman" w:cs="Times New Roman"/>
                <w:lang w:eastAsia="ru-RU"/>
              </w:rPr>
              <w:t>Электрическая дверная панель</w:t>
            </w:r>
          </w:p>
        </w:tc>
        <w:tc>
          <w:tcPr>
            <w:tcW w:w="5184" w:type="dxa"/>
            <w:tcBorders>
              <w:top w:val="nil"/>
              <w:left w:val="nil"/>
              <w:bottom w:val="single" w:color="auto" w:sz="4" w:space="0"/>
              <w:right w:val="single" w:color="auto" w:sz="4" w:space="0"/>
            </w:tcBorders>
            <w:shd w:val="clear" w:color="auto" w:fill="auto"/>
            <w:vAlign w:val="center"/>
          </w:tcPr>
          <w:p w14:paraId="0A14FD45">
            <w:pPr>
              <w:rPr>
                <w:rFonts w:eastAsia="Times New Roman" w:cs="Times New Roman"/>
                <w:lang w:eastAsia="ru-RU"/>
              </w:rPr>
            </w:pPr>
            <w:r>
              <w:rPr>
                <w:rFonts w:eastAsia="Times New Roman" w:cs="Times New Roman"/>
                <w:lang w:eastAsia="ru-RU"/>
              </w:rPr>
              <w:t>601*522*27mm</w:t>
            </w:r>
          </w:p>
        </w:tc>
        <w:tc>
          <w:tcPr>
            <w:tcW w:w="1499" w:type="dxa"/>
            <w:tcBorders>
              <w:top w:val="nil"/>
              <w:left w:val="nil"/>
              <w:bottom w:val="single" w:color="auto" w:sz="4" w:space="0"/>
              <w:right w:val="single" w:color="auto" w:sz="4" w:space="0"/>
            </w:tcBorders>
            <w:shd w:val="clear" w:color="auto" w:fill="auto"/>
            <w:vAlign w:val="center"/>
          </w:tcPr>
          <w:p w14:paraId="7A00B02D">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65CDCD12">
            <w:pPr>
              <w:jc w:val="center"/>
              <w:rPr>
                <w:rFonts w:eastAsia="Times New Roman" w:cs="Times New Roman"/>
                <w:lang w:eastAsia="ru-RU"/>
              </w:rPr>
            </w:pPr>
            <w:r>
              <w:rPr>
                <w:rFonts w:eastAsia="Times New Roman" w:cs="Times New Roman"/>
                <w:lang w:eastAsia="ru-RU"/>
              </w:rPr>
              <w:t> </w:t>
            </w:r>
          </w:p>
        </w:tc>
      </w:tr>
      <w:tr w14:paraId="078D0F0F">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44EDA86C">
            <w:pPr>
              <w:jc w:val="center"/>
              <w:rPr>
                <w:rFonts w:eastAsia="Times New Roman" w:cs="Times New Roman"/>
                <w:lang w:eastAsia="ru-RU"/>
              </w:rPr>
            </w:pPr>
            <w:r>
              <w:rPr>
                <w:rFonts w:eastAsia="Times New Roman" w:cs="Times New Roman"/>
                <w:lang w:eastAsia="ru-RU"/>
              </w:rPr>
              <w:t>8</w:t>
            </w:r>
          </w:p>
        </w:tc>
        <w:tc>
          <w:tcPr>
            <w:tcW w:w="5156" w:type="dxa"/>
            <w:tcBorders>
              <w:top w:val="nil"/>
              <w:left w:val="nil"/>
              <w:bottom w:val="single" w:color="auto" w:sz="4" w:space="0"/>
              <w:right w:val="single" w:color="auto" w:sz="4" w:space="0"/>
            </w:tcBorders>
            <w:shd w:val="clear" w:color="auto" w:fill="auto"/>
            <w:vAlign w:val="center"/>
          </w:tcPr>
          <w:p w14:paraId="37D59297">
            <w:pPr>
              <w:rPr>
                <w:rFonts w:eastAsia="Times New Roman" w:cs="Times New Roman"/>
                <w:lang w:eastAsia="ru-RU"/>
              </w:rPr>
            </w:pPr>
            <w:r>
              <w:rPr>
                <w:rFonts w:eastAsia="Times New Roman" w:cs="Times New Roman"/>
                <w:lang w:eastAsia="ru-RU"/>
              </w:rPr>
              <w:t>Панель передней двери</w:t>
            </w:r>
          </w:p>
        </w:tc>
        <w:tc>
          <w:tcPr>
            <w:tcW w:w="5184" w:type="dxa"/>
            <w:tcBorders>
              <w:top w:val="nil"/>
              <w:left w:val="nil"/>
              <w:bottom w:val="single" w:color="auto" w:sz="4" w:space="0"/>
              <w:right w:val="single" w:color="auto" w:sz="4" w:space="0"/>
            </w:tcBorders>
            <w:shd w:val="clear" w:color="auto" w:fill="auto"/>
            <w:vAlign w:val="center"/>
          </w:tcPr>
          <w:p w14:paraId="1952AA3B">
            <w:pPr>
              <w:rPr>
                <w:rFonts w:eastAsia="Times New Roman" w:cs="Times New Roman"/>
                <w:lang w:eastAsia="ru-RU"/>
              </w:rPr>
            </w:pPr>
            <w:r>
              <w:rPr>
                <w:rFonts w:eastAsia="Times New Roman" w:cs="Times New Roman"/>
                <w:lang w:eastAsia="ru-RU"/>
              </w:rPr>
              <w:t>926*370*27mm</w:t>
            </w:r>
          </w:p>
        </w:tc>
        <w:tc>
          <w:tcPr>
            <w:tcW w:w="1499" w:type="dxa"/>
            <w:tcBorders>
              <w:top w:val="nil"/>
              <w:left w:val="nil"/>
              <w:bottom w:val="single" w:color="auto" w:sz="4" w:space="0"/>
              <w:right w:val="single" w:color="auto" w:sz="4" w:space="0"/>
            </w:tcBorders>
            <w:shd w:val="clear" w:color="auto" w:fill="auto"/>
            <w:vAlign w:val="center"/>
          </w:tcPr>
          <w:p w14:paraId="56808F52">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68897371">
            <w:pPr>
              <w:jc w:val="center"/>
              <w:rPr>
                <w:rFonts w:eastAsia="Times New Roman" w:cs="Times New Roman"/>
                <w:lang w:eastAsia="ru-RU"/>
              </w:rPr>
            </w:pPr>
            <w:r>
              <w:rPr>
                <w:rFonts w:eastAsia="Times New Roman" w:cs="Times New Roman"/>
                <w:lang w:eastAsia="ru-RU"/>
              </w:rPr>
              <w:t> </w:t>
            </w:r>
          </w:p>
        </w:tc>
      </w:tr>
      <w:tr w14:paraId="07473C86">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5D927184">
            <w:pPr>
              <w:jc w:val="center"/>
              <w:rPr>
                <w:rFonts w:eastAsia="Times New Roman" w:cs="Times New Roman"/>
                <w:lang w:eastAsia="ru-RU"/>
              </w:rPr>
            </w:pPr>
            <w:r>
              <w:rPr>
                <w:rFonts w:eastAsia="Times New Roman" w:cs="Times New Roman"/>
                <w:lang w:eastAsia="ru-RU"/>
              </w:rPr>
              <w:t>9</w:t>
            </w:r>
          </w:p>
        </w:tc>
        <w:tc>
          <w:tcPr>
            <w:tcW w:w="5156" w:type="dxa"/>
            <w:tcBorders>
              <w:top w:val="nil"/>
              <w:left w:val="nil"/>
              <w:bottom w:val="single" w:color="auto" w:sz="4" w:space="0"/>
              <w:right w:val="single" w:color="auto" w:sz="4" w:space="0"/>
            </w:tcBorders>
            <w:shd w:val="clear" w:color="auto" w:fill="auto"/>
            <w:vAlign w:val="center"/>
          </w:tcPr>
          <w:p w14:paraId="7B8A510B">
            <w:pPr>
              <w:rPr>
                <w:rFonts w:eastAsia="Times New Roman" w:cs="Times New Roman"/>
                <w:lang w:eastAsia="ru-RU"/>
              </w:rPr>
            </w:pPr>
            <w:r>
              <w:rPr>
                <w:rFonts w:eastAsia="Times New Roman" w:cs="Times New Roman"/>
                <w:lang w:eastAsia="ru-RU"/>
              </w:rPr>
              <w:t>Панель задней двери</w:t>
            </w:r>
          </w:p>
        </w:tc>
        <w:tc>
          <w:tcPr>
            <w:tcW w:w="5184" w:type="dxa"/>
            <w:tcBorders>
              <w:top w:val="nil"/>
              <w:left w:val="nil"/>
              <w:bottom w:val="single" w:color="auto" w:sz="4" w:space="0"/>
              <w:right w:val="single" w:color="auto" w:sz="4" w:space="0"/>
            </w:tcBorders>
            <w:shd w:val="clear" w:color="auto" w:fill="auto"/>
            <w:vAlign w:val="center"/>
          </w:tcPr>
          <w:p w14:paraId="3B96FFEC">
            <w:pPr>
              <w:rPr>
                <w:rFonts w:eastAsia="Times New Roman" w:cs="Times New Roman"/>
                <w:lang w:eastAsia="ru-RU"/>
              </w:rPr>
            </w:pPr>
            <w:r>
              <w:rPr>
                <w:rFonts w:eastAsia="Times New Roman" w:cs="Times New Roman"/>
                <w:lang w:eastAsia="ru-RU"/>
              </w:rPr>
              <w:t>926*461*27mm</w:t>
            </w:r>
          </w:p>
        </w:tc>
        <w:tc>
          <w:tcPr>
            <w:tcW w:w="1499" w:type="dxa"/>
            <w:tcBorders>
              <w:top w:val="nil"/>
              <w:left w:val="nil"/>
              <w:bottom w:val="single" w:color="auto" w:sz="4" w:space="0"/>
              <w:right w:val="single" w:color="auto" w:sz="4" w:space="0"/>
            </w:tcBorders>
            <w:shd w:val="clear" w:color="auto" w:fill="auto"/>
            <w:vAlign w:val="center"/>
          </w:tcPr>
          <w:p w14:paraId="2A5629DA">
            <w:pPr>
              <w:jc w:val="center"/>
              <w:rPr>
                <w:rFonts w:eastAsia="Times New Roman" w:cs="Times New Roman"/>
                <w:lang w:eastAsia="ru-RU"/>
              </w:rPr>
            </w:pPr>
            <w:r>
              <w:rPr>
                <w:rFonts w:eastAsia="Times New Roman" w:cs="Times New Roman"/>
                <w:lang w:eastAsia="ru-RU"/>
              </w:rPr>
              <w:t>2</w:t>
            </w:r>
          </w:p>
        </w:tc>
        <w:tc>
          <w:tcPr>
            <w:tcW w:w="1786" w:type="dxa"/>
            <w:tcBorders>
              <w:top w:val="nil"/>
              <w:left w:val="nil"/>
              <w:bottom w:val="single" w:color="auto" w:sz="4" w:space="0"/>
              <w:right w:val="single" w:color="auto" w:sz="8" w:space="0"/>
            </w:tcBorders>
            <w:shd w:val="clear" w:color="auto" w:fill="auto"/>
            <w:vAlign w:val="center"/>
          </w:tcPr>
          <w:p w14:paraId="30BD0660">
            <w:pPr>
              <w:jc w:val="center"/>
              <w:rPr>
                <w:rFonts w:eastAsia="Times New Roman" w:cs="Times New Roman"/>
                <w:lang w:eastAsia="ru-RU"/>
              </w:rPr>
            </w:pPr>
            <w:r>
              <w:rPr>
                <w:rFonts w:eastAsia="Times New Roman" w:cs="Times New Roman"/>
                <w:lang w:eastAsia="ru-RU"/>
              </w:rPr>
              <w:t> </w:t>
            </w:r>
          </w:p>
        </w:tc>
      </w:tr>
      <w:tr w14:paraId="7846EA1F">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545C6D94">
            <w:pPr>
              <w:jc w:val="center"/>
              <w:rPr>
                <w:rFonts w:eastAsia="Times New Roman" w:cs="Times New Roman"/>
                <w:lang w:eastAsia="ru-RU"/>
              </w:rPr>
            </w:pPr>
            <w:r>
              <w:rPr>
                <w:rFonts w:eastAsia="Times New Roman" w:cs="Times New Roman"/>
                <w:lang w:eastAsia="ru-RU"/>
              </w:rPr>
              <w:t>10</w:t>
            </w:r>
          </w:p>
        </w:tc>
        <w:tc>
          <w:tcPr>
            <w:tcW w:w="5156" w:type="dxa"/>
            <w:tcBorders>
              <w:top w:val="nil"/>
              <w:left w:val="nil"/>
              <w:bottom w:val="single" w:color="auto" w:sz="4" w:space="0"/>
              <w:right w:val="single" w:color="auto" w:sz="4" w:space="0"/>
            </w:tcBorders>
            <w:shd w:val="clear" w:color="auto" w:fill="auto"/>
            <w:vAlign w:val="center"/>
          </w:tcPr>
          <w:p w14:paraId="4586843B">
            <w:pPr>
              <w:rPr>
                <w:rFonts w:eastAsia="Times New Roman" w:cs="Times New Roman"/>
                <w:lang w:eastAsia="ru-RU"/>
              </w:rPr>
            </w:pPr>
            <w:r>
              <w:rPr>
                <w:rFonts w:eastAsia="Times New Roman" w:cs="Times New Roman"/>
                <w:lang w:eastAsia="ru-RU"/>
              </w:rPr>
              <w:t>Правая боковая панель</w:t>
            </w:r>
          </w:p>
        </w:tc>
        <w:tc>
          <w:tcPr>
            <w:tcW w:w="5184" w:type="dxa"/>
            <w:tcBorders>
              <w:top w:val="nil"/>
              <w:left w:val="nil"/>
              <w:bottom w:val="single" w:color="auto" w:sz="4" w:space="0"/>
              <w:right w:val="single" w:color="auto" w:sz="4" w:space="0"/>
            </w:tcBorders>
            <w:shd w:val="clear" w:color="auto" w:fill="auto"/>
            <w:vAlign w:val="center"/>
          </w:tcPr>
          <w:p w14:paraId="2EF5DB12">
            <w:pPr>
              <w:rPr>
                <w:rFonts w:eastAsia="Times New Roman" w:cs="Times New Roman"/>
                <w:lang w:eastAsia="ru-RU"/>
              </w:rPr>
            </w:pPr>
            <w:r>
              <w:rPr>
                <w:rFonts w:eastAsia="Times New Roman" w:cs="Times New Roman"/>
                <w:lang w:eastAsia="ru-RU"/>
              </w:rPr>
              <w:t>1500*830*68.8mm</w:t>
            </w:r>
          </w:p>
        </w:tc>
        <w:tc>
          <w:tcPr>
            <w:tcW w:w="1499" w:type="dxa"/>
            <w:tcBorders>
              <w:top w:val="nil"/>
              <w:left w:val="nil"/>
              <w:bottom w:val="single" w:color="auto" w:sz="4" w:space="0"/>
              <w:right w:val="single" w:color="auto" w:sz="4" w:space="0"/>
            </w:tcBorders>
            <w:shd w:val="clear" w:color="auto" w:fill="auto"/>
            <w:vAlign w:val="center"/>
          </w:tcPr>
          <w:p w14:paraId="23ADA16F">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412703E5">
            <w:pPr>
              <w:jc w:val="center"/>
              <w:rPr>
                <w:rFonts w:eastAsia="Times New Roman" w:cs="Times New Roman"/>
                <w:lang w:eastAsia="ru-RU"/>
              </w:rPr>
            </w:pPr>
            <w:r>
              <w:rPr>
                <w:rFonts w:eastAsia="Times New Roman" w:cs="Times New Roman"/>
                <w:lang w:eastAsia="ru-RU"/>
              </w:rPr>
              <w:t> </w:t>
            </w:r>
          </w:p>
        </w:tc>
      </w:tr>
      <w:tr w14:paraId="4B7CAB61">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6EC17E36">
            <w:pPr>
              <w:jc w:val="center"/>
              <w:rPr>
                <w:rFonts w:eastAsia="Times New Roman" w:cs="Times New Roman"/>
                <w:lang w:eastAsia="ru-RU"/>
              </w:rPr>
            </w:pPr>
            <w:r>
              <w:rPr>
                <w:rFonts w:eastAsia="Times New Roman" w:cs="Times New Roman"/>
                <w:lang w:eastAsia="ru-RU"/>
              </w:rPr>
              <w:t>11</w:t>
            </w:r>
          </w:p>
        </w:tc>
        <w:tc>
          <w:tcPr>
            <w:tcW w:w="5156" w:type="dxa"/>
            <w:tcBorders>
              <w:top w:val="nil"/>
              <w:left w:val="nil"/>
              <w:bottom w:val="single" w:color="auto" w:sz="4" w:space="0"/>
              <w:right w:val="single" w:color="auto" w:sz="4" w:space="0"/>
            </w:tcBorders>
            <w:shd w:val="clear" w:color="auto" w:fill="auto"/>
            <w:vAlign w:val="center"/>
          </w:tcPr>
          <w:p w14:paraId="40161848">
            <w:pPr>
              <w:rPr>
                <w:rFonts w:eastAsia="Times New Roman" w:cs="Times New Roman"/>
                <w:lang w:eastAsia="ru-RU"/>
              </w:rPr>
            </w:pPr>
            <w:r>
              <w:rPr>
                <w:rFonts w:eastAsia="Times New Roman" w:cs="Times New Roman"/>
                <w:lang w:eastAsia="ru-RU"/>
              </w:rPr>
              <w:t>Ветровое стекло</w:t>
            </w:r>
          </w:p>
        </w:tc>
        <w:tc>
          <w:tcPr>
            <w:tcW w:w="5184" w:type="dxa"/>
            <w:tcBorders>
              <w:top w:val="nil"/>
              <w:left w:val="nil"/>
              <w:bottom w:val="single" w:color="auto" w:sz="4" w:space="0"/>
              <w:right w:val="single" w:color="auto" w:sz="4" w:space="0"/>
            </w:tcBorders>
            <w:shd w:val="clear" w:color="auto" w:fill="auto"/>
            <w:vAlign w:val="center"/>
          </w:tcPr>
          <w:p w14:paraId="5726977E">
            <w:pPr>
              <w:rPr>
                <w:rFonts w:eastAsia="Times New Roman" w:cs="Times New Roman"/>
                <w:lang w:eastAsia="ru-RU"/>
              </w:rPr>
            </w:pPr>
            <w:r>
              <w:rPr>
                <w:rFonts w:eastAsia="Times New Roman" w:cs="Times New Roman"/>
                <w:lang w:eastAsia="ru-RU"/>
              </w:rPr>
              <w:t>670*690*120mm</w:t>
            </w:r>
          </w:p>
        </w:tc>
        <w:tc>
          <w:tcPr>
            <w:tcW w:w="1499" w:type="dxa"/>
            <w:tcBorders>
              <w:top w:val="nil"/>
              <w:left w:val="nil"/>
              <w:bottom w:val="single" w:color="auto" w:sz="4" w:space="0"/>
              <w:right w:val="single" w:color="auto" w:sz="4" w:space="0"/>
            </w:tcBorders>
            <w:shd w:val="clear" w:color="auto" w:fill="auto"/>
            <w:vAlign w:val="center"/>
          </w:tcPr>
          <w:p w14:paraId="028B29D6">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6404188A">
            <w:pPr>
              <w:jc w:val="center"/>
              <w:rPr>
                <w:rFonts w:eastAsia="Times New Roman" w:cs="Times New Roman"/>
                <w:lang w:eastAsia="ru-RU"/>
              </w:rPr>
            </w:pPr>
            <w:r>
              <w:rPr>
                <w:rFonts w:eastAsia="Times New Roman" w:cs="Times New Roman"/>
                <w:lang w:eastAsia="ru-RU"/>
              </w:rPr>
              <w:t> </w:t>
            </w:r>
          </w:p>
        </w:tc>
      </w:tr>
      <w:tr w14:paraId="478D0159">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E8AA8E0">
            <w:pPr>
              <w:jc w:val="center"/>
              <w:rPr>
                <w:rFonts w:eastAsia="Times New Roman" w:cs="Times New Roman"/>
                <w:lang w:eastAsia="ru-RU"/>
              </w:rPr>
            </w:pPr>
            <w:r>
              <w:rPr>
                <w:rFonts w:eastAsia="Times New Roman" w:cs="Times New Roman"/>
                <w:lang w:eastAsia="ru-RU"/>
              </w:rPr>
              <w:t>12</w:t>
            </w:r>
          </w:p>
        </w:tc>
        <w:tc>
          <w:tcPr>
            <w:tcW w:w="5156" w:type="dxa"/>
            <w:tcBorders>
              <w:top w:val="nil"/>
              <w:left w:val="nil"/>
              <w:bottom w:val="single" w:color="auto" w:sz="4" w:space="0"/>
              <w:right w:val="single" w:color="auto" w:sz="4" w:space="0"/>
            </w:tcBorders>
            <w:shd w:val="clear" w:color="auto" w:fill="auto"/>
            <w:vAlign w:val="center"/>
          </w:tcPr>
          <w:p w14:paraId="3E5AEFB7">
            <w:pPr>
              <w:rPr>
                <w:rFonts w:eastAsia="Times New Roman" w:cs="Times New Roman"/>
                <w:lang w:eastAsia="ru-RU"/>
              </w:rPr>
            </w:pPr>
            <w:r>
              <w:rPr>
                <w:rFonts w:eastAsia="Times New Roman" w:cs="Times New Roman"/>
                <w:lang w:eastAsia="ru-RU"/>
              </w:rPr>
              <w:t>Панель управления</w:t>
            </w:r>
          </w:p>
        </w:tc>
        <w:tc>
          <w:tcPr>
            <w:tcW w:w="5184" w:type="dxa"/>
            <w:tcBorders>
              <w:top w:val="nil"/>
              <w:left w:val="nil"/>
              <w:bottom w:val="single" w:color="auto" w:sz="4" w:space="0"/>
              <w:right w:val="single" w:color="auto" w:sz="4" w:space="0"/>
            </w:tcBorders>
            <w:shd w:val="clear" w:color="auto" w:fill="auto"/>
            <w:vAlign w:val="center"/>
          </w:tcPr>
          <w:p w14:paraId="015355A4">
            <w:pPr>
              <w:rPr>
                <w:rFonts w:eastAsia="Times New Roman" w:cs="Times New Roman"/>
                <w:lang w:eastAsia="ru-RU"/>
              </w:rPr>
            </w:pPr>
            <w:r>
              <w:rPr>
                <w:rFonts w:eastAsia="Times New Roman" w:cs="Times New Roman"/>
                <w:lang w:eastAsia="ru-RU"/>
              </w:rPr>
              <w:t>556*325*60mm</w:t>
            </w:r>
          </w:p>
        </w:tc>
        <w:tc>
          <w:tcPr>
            <w:tcW w:w="1499" w:type="dxa"/>
            <w:tcBorders>
              <w:top w:val="nil"/>
              <w:left w:val="nil"/>
              <w:bottom w:val="single" w:color="auto" w:sz="4" w:space="0"/>
              <w:right w:val="single" w:color="auto" w:sz="4" w:space="0"/>
            </w:tcBorders>
            <w:shd w:val="clear" w:color="auto" w:fill="auto"/>
            <w:vAlign w:val="center"/>
          </w:tcPr>
          <w:p w14:paraId="74C8127D">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0B6EDCAC">
            <w:pPr>
              <w:jc w:val="center"/>
              <w:rPr>
                <w:rFonts w:eastAsia="Times New Roman" w:cs="Times New Roman"/>
                <w:lang w:eastAsia="ru-RU"/>
              </w:rPr>
            </w:pPr>
            <w:r>
              <w:rPr>
                <w:rFonts w:eastAsia="Times New Roman" w:cs="Times New Roman"/>
                <w:lang w:eastAsia="ru-RU"/>
              </w:rPr>
              <w:t> </w:t>
            </w:r>
          </w:p>
        </w:tc>
      </w:tr>
      <w:tr w14:paraId="371465AD">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2ED58A9D">
            <w:pPr>
              <w:jc w:val="center"/>
              <w:rPr>
                <w:rFonts w:eastAsia="Times New Roman" w:cs="Times New Roman"/>
                <w:lang w:eastAsia="ru-RU"/>
              </w:rPr>
            </w:pPr>
            <w:r>
              <w:rPr>
                <w:rFonts w:eastAsia="Times New Roman" w:cs="Times New Roman"/>
                <w:lang w:eastAsia="ru-RU"/>
              </w:rPr>
              <w:t>14</w:t>
            </w:r>
          </w:p>
        </w:tc>
        <w:tc>
          <w:tcPr>
            <w:tcW w:w="5156" w:type="dxa"/>
            <w:tcBorders>
              <w:top w:val="nil"/>
              <w:left w:val="nil"/>
              <w:bottom w:val="single" w:color="auto" w:sz="4" w:space="0"/>
              <w:right w:val="single" w:color="auto" w:sz="4" w:space="0"/>
            </w:tcBorders>
            <w:shd w:val="clear" w:color="auto" w:fill="auto"/>
            <w:vAlign w:val="center"/>
          </w:tcPr>
          <w:p w14:paraId="7DFC8252">
            <w:pPr>
              <w:rPr>
                <w:rFonts w:eastAsia="Times New Roman" w:cs="Times New Roman"/>
                <w:lang w:eastAsia="ru-RU"/>
              </w:rPr>
            </w:pPr>
            <w:r>
              <w:rPr>
                <w:rFonts w:eastAsia="Times New Roman" w:cs="Times New Roman"/>
                <w:lang w:eastAsia="ru-RU"/>
              </w:rPr>
              <w:t>Панель правой двери</w:t>
            </w:r>
          </w:p>
        </w:tc>
        <w:tc>
          <w:tcPr>
            <w:tcW w:w="5184" w:type="dxa"/>
            <w:tcBorders>
              <w:top w:val="nil"/>
              <w:left w:val="nil"/>
              <w:bottom w:val="single" w:color="auto" w:sz="4" w:space="0"/>
              <w:right w:val="single" w:color="auto" w:sz="4" w:space="0"/>
            </w:tcBorders>
            <w:shd w:val="clear" w:color="auto" w:fill="auto"/>
            <w:vAlign w:val="center"/>
          </w:tcPr>
          <w:p w14:paraId="7845BB3E">
            <w:pPr>
              <w:rPr>
                <w:rFonts w:eastAsia="Times New Roman" w:cs="Times New Roman"/>
                <w:lang w:eastAsia="ru-RU"/>
              </w:rPr>
            </w:pPr>
            <w:r>
              <w:rPr>
                <w:rFonts w:eastAsia="Times New Roman" w:cs="Times New Roman"/>
                <w:lang w:eastAsia="ru-RU"/>
              </w:rPr>
              <w:t>846*576*27mm</w:t>
            </w:r>
          </w:p>
        </w:tc>
        <w:tc>
          <w:tcPr>
            <w:tcW w:w="1499" w:type="dxa"/>
            <w:tcBorders>
              <w:top w:val="nil"/>
              <w:left w:val="nil"/>
              <w:bottom w:val="single" w:color="auto" w:sz="4" w:space="0"/>
              <w:right w:val="single" w:color="auto" w:sz="4" w:space="0"/>
            </w:tcBorders>
            <w:shd w:val="clear" w:color="auto" w:fill="auto"/>
            <w:vAlign w:val="center"/>
          </w:tcPr>
          <w:p w14:paraId="4A11788D">
            <w:pPr>
              <w:jc w:val="center"/>
              <w:rPr>
                <w:rFonts w:eastAsia="Times New Roman" w:cs="Times New Roman"/>
                <w:lang w:eastAsia="ru-RU"/>
              </w:rPr>
            </w:pPr>
            <w:r>
              <w:rPr>
                <w:rFonts w:eastAsia="Times New Roman" w:cs="Times New Roman"/>
                <w:lang w:eastAsia="ru-RU"/>
              </w:rPr>
              <w:t>2</w:t>
            </w:r>
          </w:p>
        </w:tc>
        <w:tc>
          <w:tcPr>
            <w:tcW w:w="1786" w:type="dxa"/>
            <w:tcBorders>
              <w:top w:val="nil"/>
              <w:left w:val="nil"/>
              <w:bottom w:val="single" w:color="auto" w:sz="4" w:space="0"/>
              <w:right w:val="single" w:color="auto" w:sz="8" w:space="0"/>
            </w:tcBorders>
            <w:shd w:val="clear" w:color="auto" w:fill="auto"/>
            <w:vAlign w:val="center"/>
          </w:tcPr>
          <w:p w14:paraId="1D01F2A0">
            <w:pPr>
              <w:jc w:val="center"/>
              <w:rPr>
                <w:rFonts w:eastAsia="Times New Roman" w:cs="Times New Roman"/>
                <w:lang w:eastAsia="ru-RU"/>
              </w:rPr>
            </w:pPr>
            <w:r>
              <w:rPr>
                <w:rFonts w:eastAsia="Times New Roman" w:cs="Times New Roman"/>
                <w:lang w:eastAsia="ru-RU"/>
              </w:rPr>
              <w:t> </w:t>
            </w:r>
          </w:p>
        </w:tc>
      </w:tr>
      <w:tr w14:paraId="08820073">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2A40AC57">
            <w:pPr>
              <w:jc w:val="center"/>
              <w:rPr>
                <w:rFonts w:eastAsia="Times New Roman" w:cs="Times New Roman"/>
                <w:lang w:eastAsia="ru-RU"/>
              </w:rPr>
            </w:pPr>
            <w:r>
              <w:rPr>
                <w:rFonts w:eastAsia="Times New Roman" w:cs="Times New Roman"/>
                <w:lang w:eastAsia="ru-RU"/>
              </w:rPr>
              <w:t>15</w:t>
            </w:r>
          </w:p>
        </w:tc>
        <w:tc>
          <w:tcPr>
            <w:tcW w:w="5156" w:type="dxa"/>
            <w:tcBorders>
              <w:top w:val="nil"/>
              <w:left w:val="nil"/>
              <w:bottom w:val="single" w:color="auto" w:sz="4" w:space="0"/>
              <w:right w:val="single" w:color="auto" w:sz="4" w:space="0"/>
            </w:tcBorders>
            <w:shd w:val="clear" w:color="auto" w:fill="auto"/>
            <w:vAlign w:val="center"/>
          </w:tcPr>
          <w:p w14:paraId="44E9F6D7">
            <w:pPr>
              <w:rPr>
                <w:rFonts w:eastAsia="Times New Roman" w:cs="Times New Roman"/>
                <w:lang w:eastAsia="ru-RU"/>
              </w:rPr>
            </w:pPr>
            <w:r>
              <w:rPr>
                <w:rFonts w:eastAsia="Times New Roman" w:cs="Times New Roman"/>
                <w:lang w:eastAsia="ru-RU"/>
              </w:rPr>
              <w:t>Задняя стойка</w:t>
            </w:r>
          </w:p>
        </w:tc>
        <w:tc>
          <w:tcPr>
            <w:tcW w:w="5184" w:type="dxa"/>
            <w:tcBorders>
              <w:top w:val="nil"/>
              <w:left w:val="nil"/>
              <w:bottom w:val="single" w:color="auto" w:sz="4" w:space="0"/>
              <w:right w:val="single" w:color="auto" w:sz="4" w:space="0"/>
            </w:tcBorders>
            <w:shd w:val="clear" w:color="auto" w:fill="auto"/>
            <w:vAlign w:val="center"/>
          </w:tcPr>
          <w:p w14:paraId="155CB4BC">
            <w:pPr>
              <w:rPr>
                <w:rFonts w:eastAsia="Times New Roman" w:cs="Times New Roman"/>
                <w:lang w:eastAsia="ru-RU"/>
              </w:rPr>
            </w:pPr>
            <w:r>
              <w:rPr>
                <w:rFonts w:eastAsia="Times New Roman" w:cs="Times New Roman"/>
                <w:lang w:eastAsia="ru-RU"/>
              </w:rPr>
              <w:t>930*87.6*30mm</w:t>
            </w:r>
          </w:p>
        </w:tc>
        <w:tc>
          <w:tcPr>
            <w:tcW w:w="1499" w:type="dxa"/>
            <w:tcBorders>
              <w:top w:val="nil"/>
              <w:left w:val="nil"/>
              <w:bottom w:val="single" w:color="auto" w:sz="4" w:space="0"/>
              <w:right w:val="single" w:color="auto" w:sz="4" w:space="0"/>
            </w:tcBorders>
            <w:shd w:val="clear" w:color="auto" w:fill="auto"/>
            <w:vAlign w:val="center"/>
          </w:tcPr>
          <w:p w14:paraId="444FC31F">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159AE115">
            <w:pPr>
              <w:jc w:val="center"/>
              <w:rPr>
                <w:rFonts w:eastAsia="Times New Roman" w:cs="Times New Roman"/>
                <w:lang w:eastAsia="ru-RU"/>
              </w:rPr>
            </w:pPr>
            <w:r>
              <w:rPr>
                <w:rFonts w:eastAsia="Times New Roman" w:cs="Times New Roman"/>
                <w:lang w:eastAsia="ru-RU"/>
              </w:rPr>
              <w:t> </w:t>
            </w:r>
          </w:p>
        </w:tc>
      </w:tr>
      <w:tr w14:paraId="049E504A">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670710E0">
            <w:pPr>
              <w:jc w:val="center"/>
              <w:rPr>
                <w:rFonts w:eastAsia="Times New Roman" w:cs="Times New Roman"/>
                <w:lang w:eastAsia="ru-RU"/>
              </w:rPr>
            </w:pPr>
            <w:r>
              <w:rPr>
                <w:rFonts w:eastAsia="Times New Roman" w:cs="Times New Roman"/>
                <w:lang w:eastAsia="ru-RU"/>
              </w:rPr>
              <w:t>16</w:t>
            </w:r>
          </w:p>
        </w:tc>
        <w:tc>
          <w:tcPr>
            <w:tcW w:w="5156" w:type="dxa"/>
            <w:tcBorders>
              <w:top w:val="nil"/>
              <w:left w:val="nil"/>
              <w:bottom w:val="single" w:color="auto" w:sz="4" w:space="0"/>
              <w:right w:val="single" w:color="auto" w:sz="4" w:space="0"/>
            </w:tcBorders>
            <w:shd w:val="clear" w:color="auto" w:fill="auto"/>
            <w:vAlign w:val="center"/>
          </w:tcPr>
          <w:p w14:paraId="2FD0F5B1">
            <w:pPr>
              <w:rPr>
                <w:rFonts w:eastAsia="Times New Roman" w:cs="Times New Roman"/>
                <w:lang w:eastAsia="ru-RU"/>
              </w:rPr>
            </w:pPr>
            <w:r>
              <w:rPr>
                <w:rFonts w:eastAsia="Times New Roman" w:cs="Times New Roman"/>
                <w:lang w:eastAsia="ru-RU"/>
              </w:rPr>
              <w:t>Столбец</w:t>
            </w:r>
          </w:p>
        </w:tc>
        <w:tc>
          <w:tcPr>
            <w:tcW w:w="5184" w:type="dxa"/>
            <w:tcBorders>
              <w:top w:val="nil"/>
              <w:left w:val="nil"/>
              <w:bottom w:val="single" w:color="auto" w:sz="4" w:space="0"/>
              <w:right w:val="single" w:color="auto" w:sz="4" w:space="0"/>
            </w:tcBorders>
            <w:shd w:val="clear" w:color="auto" w:fill="auto"/>
            <w:vAlign w:val="center"/>
          </w:tcPr>
          <w:p w14:paraId="698725EE">
            <w:pPr>
              <w:rPr>
                <w:rFonts w:eastAsia="Times New Roman" w:cs="Times New Roman"/>
                <w:lang w:eastAsia="ru-RU"/>
              </w:rPr>
            </w:pPr>
            <w:r>
              <w:rPr>
                <w:rFonts w:eastAsia="Times New Roman" w:cs="Times New Roman"/>
                <w:lang w:eastAsia="ru-RU"/>
              </w:rPr>
              <w:t>930*63.8*40mm</w:t>
            </w:r>
          </w:p>
        </w:tc>
        <w:tc>
          <w:tcPr>
            <w:tcW w:w="1499" w:type="dxa"/>
            <w:tcBorders>
              <w:top w:val="nil"/>
              <w:left w:val="nil"/>
              <w:bottom w:val="single" w:color="auto" w:sz="4" w:space="0"/>
              <w:right w:val="single" w:color="auto" w:sz="4" w:space="0"/>
            </w:tcBorders>
            <w:shd w:val="clear" w:color="auto" w:fill="auto"/>
            <w:vAlign w:val="center"/>
          </w:tcPr>
          <w:p w14:paraId="01D87747">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4" w:space="0"/>
              <w:right w:val="single" w:color="auto" w:sz="8" w:space="0"/>
            </w:tcBorders>
            <w:shd w:val="clear" w:color="auto" w:fill="auto"/>
            <w:vAlign w:val="center"/>
          </w:tcPr>
          <w:p w14:paraId="276BD935">
            <w:pPr>
              <w:jc w:val="center"/>
              <w:rPr>
                <w:rFonts w:eastAsia="Times New Roman" w:cs="Times New Roman"/>
                <w:lang w:eastAsia="ru-RU"/>
              </w:rPr>
            </w:pPr>
            <w:r>
              <w:rPr>
                <w:rFonts w:eastAsia="Times New Roman" w:cs="Times New Roman"/>
                <w:lang w:eastAsia="ru-RU"/>
              </w:rPr>
              <w:t> </w:t>
            </w:r>
          </w:p>
        </w:tc>
      </w:tr>
      <w:tr w14:paraId="31F1C40A">
        <w:tblPrEx>
          <w:tblCellMar>
            <w:top w:w="0" w:type="dxa"/>
            <w:left w:w="108" w:type="dxa"/>
            <w:bottom w:w="0" w:type="dxa"/>
            <w:right w:w="108" w:type="dxa"/>
          </w:tblCellMar>
        </w:tblPrEx>
        <w:trPr>
          <w:trHeight w:val="330" w:hRule="atLeast"/>
        </w:trPr>
        <w:tc>
          <w:tcPr>
            <w:tcW w:w="1225" w:type="dxa"/>
            <w:tcBorders>
              <w:top w:val="nil"/>
              <w:left w:val="single" w:color="auto" w:sz="8" w:space="0"/>
              <w:bottom w:val="single" w:color="auto" w:sz="4" w:space="0"/>
              <w:right w:val="single" w:color="auto" w:sz="4" w:space="0"/>
            </w:tcBorders>
            <w:shd w:val="clear" w:color="auto" w:fill="auto"/>
            <w:vAlign w:val="center"/>
          </w:tcPr>
          <w:p w14:paraId="719309F5">
            <w:pPr>
              <w:jc w:val="center"/>
              <w:rPr>
                <w:rFonts w:eastAsia="Times New Roman" w:cs="Times New Roman"/>
                <w:lang w:eastAsia="ru-RU"/>
              </w:rPr>
            </w:pPr>
            <w:r>
              <w:rPr>
                <w:rFonts w:eastAsia="Times New Roman" w:cs="Times New Roman"/>
                <w:lang w:eastAsia="ru-RU"/>
              </w:rPr>
              <w:t>17</w:t>
            </w:r>
          </w:p>
        </w:tc>
        <w:tc>
          <w:tcPr>
            <w:tcW w:w="5156" w:type="dxa"/>
            <w:tcBorders>
              <w:top w:val="nil"/>
              <w:left w:val="nil"/>
              <w:bottom w:val="single" w:color="auto" w:sz="4" w:space="0"/>
              <w:right w:val="single" w:color="auto" w:sz="4" w:space="0"/>
            </w:tcBorders>
            <w:shd w:val="clear" w:color="auto" w:fill="auto"/>
            <w:vAlign w:val="center"/>
          </w:tcPr>
          <w:p w14:paraId="2B51023A">
            <w:pPr>
              <w:rPr>
                <w:rFonts w:eastAsia="Times New Roman" w:cs="Times New Roman"/>
                <w:lang w:eastAsia="ru-RU"/>
              </w:rPr>
            </w:pPr>
            <w:r>
              <w:rPr>
                <w:rFonts w:eastAsia="Times New Roman" w:cs="Times New Roman"/>
                <w:lang w:eastAsia="ru-RU"/>
              </w:rPr>
              <w:t>Рулевая тяга</w:t>
            </w:r>
          </w:p>
        </w:tc>
        <w:tc>
          <w:tcPr>
            <w:tcW w:w="5184" w:type="dxa"/>
            <w:tcBorders>
              <w:top w:val="nil"/>
              <w:left w:val="nil"/>
              <w:bottom w:val="single" w:color="auto" w:sz="4" w:space="0"/>
              <w:right w:val="single" w:color="auto" w:sz="4" w:space="0"/>
            </w:tcBorders>
            <w:shd w:val="clear" w:color="auto" w:fill="auto"/>
            <w:vAlign w:val="center"/>
          </w:tcPr>
          <w:p w14:paraId="3E11B7D2">
            <w:pPr>
              <w:rPr>
                <w:rFonts w:eastAsia="Times New Roman" w:cs="Times New Roman"/>
                <w:lang w:eastAsia="ru-RU"/>
              </w:rPr>
            </w:pPr>
            <w:r>
              <w:rPr>
                <w:rFonts w:eastAsia="Times New Roman" w:cs="Times New Roman"/>
                <w:lang w:eastAsia="ru-RU"/>
              </w:rPr>
              <w:t>870*40*90mm</w:t>
            </w:r>
          </w:p>
        </w:tc>
        <w:tc>
          <w:tcPr>
            <w:tcW w:w="1499" w:type="dxa"/>
            <w:tcBorders>
              <w:top w:val="nil"/>
              <w:left w:val="nil"/>
              <w:bottom w:val="single" w:color="auto" w:sz="4" w:space="0"/>
              <w:right w:val="single" w:color="auto" w:sz="4" w:space="0"/>
            </w:tcBorders>
            <w:shd w:val="clear" w:color="auto" w:fill="auto"/>
            <w:vAlign w:val="center"/>
          </w:tcPr>
          <w:p w14:paraId="2DCA0ECE">
            <w:pPr>
              <w:jc w:val="center"/>
              <w:rPr>
                <w:rFonts w:eastAsia="Times New Roman" w:cs="Times New Roman"/>
                <w:lang w:eastAsia="ru-RU"/>
              </w:rPr>
            </w:pPr>
            <w:r>
              <w:rPr>
                <w:rFonts w:eastAsia="Times New Roman" w:cs="Times New Roman"/>
                <w:lang w:eastAsia="ru-RU"/>
              </w:rPr>
              <w:t>2</w:t>
            </w:r>
          </w:p>
        </w:tc>
        <w:tc>
          <w:tcPr>
            <w:tcW w:w="1786" w:type="dxa"/>
            <w:tcBorders>
              <w:top w:val="nil"/>
              <w:left w:val="nil"/>
              <w:bottom w:val="single" w:color="auto" w:sz="4" w:space="0"/>
              <w:right w:val="single" w:color="auto" w:sz="8" w:space="0"/>
            </w:tcBorders>
            <w:shd w:val="clear" w:color="auto" w:fill="auto"/>
            <w:vAlign w:val="center"/>
          </w:tcPr>
          <w:p w14:paraId="7E27EEB5">
            <w:pPr>
              <w:jc w:val="center"/>
              <w:rPr>
                <w:rFonts w:eastAsia="Times New Roman" w:cs="Times New Roman"/>
                <w:lang w:eastAsia="ru-RU"/>
              </w:rPr>
            </w:pPr>
            <w:r>
              <w:rPr>
                <w:rFonts w:eastAsia="Times New Roman" w:cs="Times New Roman"/>
                <w:lang w:eastAsia="ru-RU"/>
              </w:rPr>
              <w:t> </w:t>
            </w:r>
          </w:p>
        </w:tc>
      </w:tr>
      <w:tr w14:paraId="6F58BB7C">
        <w:tblPrEx>
          <w:tblCellMar>
            <w:top w:w="0" w:type="dxa"/>
            <w:left w:w="108" w:type="dxa"/>
            <w:bottom w:w="0" w:type="dxa"/>
            <w:right w:w="108" w:type="dxa"/>
          </w:tblCellMar>
        </w:tblPrEx>
        <w:trPr>
          <w:trHeight w:val="345" w:hRule="atLeast"/>
        </w:trPr>
        <w:tc>
          <w:tcPr>
            <w:tcW w:w="1225" w:type="dxa"/>
            <w:tcBorders>
              <w:top w:val="nil"/>
              <w:left w:val="single" w:color="auto" w:sz="8" w:space="0"/>
              <w:bottom w:val="single" w:color="auto" w:sz="8" w:space="0"/>
              <w:right w:val="single" w:color="auto" w:sz="4" w:space="0"/>
            </w:tcBorders>
            <w:shd w:val="clear" w:color="auto" w:fill="auto"/>
            <w:vAlign w:val="center"/>
          </w:tcPr>
          <w:p w14:paraId="55CD4B78">
            <w:pPr>
              <w:jc w:val="center"/>
              <w:rPr>
                <w:rFonts w:eastAsia="Times New Roman" w:cs="Times New Roman"/>
                <w:lang w:eastAsia="ru-RU"/>
              </w:rPr>
            </w:pPr>
            <w:r>
              <w:rPr>
                <w:rFonts w:eastAsia="Times New Roman" w:cs="Times New Roman"/>
                <w:lang w:eastAsia="ru-RU"/>
              </w:rPr>
              <w:t>18</w:t>
            </w:r>
          </w:p>
        </w:tc>
        <w:tc>
          <w:tcPr>
            <w:tcW w:w="5156" w:type="dxa"/>
            <w:tcBorders>
              <w:top w:val="nil"/>
              <w:left w:val="nil"/>
              <w:bottom w:val="single" w:color="auto" w:sz="8" w:space="0"/>
              <w:right w:val="single" w:color="auto" w:sz="4" w:space="0"/>
            </w:tcBorders>
            <w:shd w:val="clear" w:color="auto" w:fill="auto"/>
            <w:vAlign w:val="center"/>
          </w:tcPr>
          <w:p w14:paraId="384A7927">
            <w:pPr>
              <w:rPr>
                <w:rFonts w:eastAsia="Times New Roman" w:cs="Times New Roman"/>
                <w:lang w:eastAsia="ru-RU"/>
              </w:rPr>
            </w:pPr>
            <w:r>
              <w:rPr>
                <w:rFonts w:eastAsia="Times New Roman" w:cs="Times New Roman"/>
                <w:lang w:eastAsia="ru-RU"/>
              </w:rPr>
              <w:t>Кронштейн воздушного фильтра</w:t>
            </w:r>
          </w:p>
        </w:tc>
        <w:tc>
          <w:tcPr>
            <w:tcW w:w="5184" w:type="dxa"/>
            <w:tcBorders>
              <w:top w:val="nil"/>
              <w:left w:val="nil"/>
              <w:bottom w:val="single" w:color="auto" w:sz="8" w:space="0"/>
              <w:right w:val="single" w:color="auto" w:sz="4" w:space="0"/>
            </w:tcBorders>
            <w:shd w:val="clear" w:color="auto" w:fill="auto"/>
            <w:vAlign w:val="center"/>
          </w:tcPr>
          <w:p w14:paraId="572D6B30">
            <w:pPr>
              <w:rPr>
                <w:rFonts w:eastAsia="Times New Roman" w:cs="Times New Roman"/>
                <w:lang w:eastAsia="ru-RU"/>
              </w:rPr>
            </w:pPr>
            <w:r>
              <w:rPr>
                <w:rFonts w:eastAsia="Times New Roman" w:cs="Times New Roman"/>
                <w:lang w:eastAsia="ru-RU"/>
              </w:rPr>
              <w:t>325*140*100mm</w:t>
            </w:r>
          </w:p>
        </w:tc>
        <w:tc>
          <w:tcPr>
            <w:tcW w:w="1499" w:type="dxa"/>
            <w:tcBorders>
              <w:top w:val="nil"/>
              <w:left w:val="nil"/>
              <w:bottom w:val="single" w:color="auto" w:sz="8" w:space="0"/>
              <w:right w:val="single" w:color="auto" w:sz="4" w:space="0"/>
            </w:tcBorders>
            <w:shd w:val="clear" w:color="auto" w:fill="auto"/>
            <w:vAlign w:val="center"/>
          </w:tcPr>
          <w:p w14:paraId="5E1EE9FD">
            <w:pPr>
              <w:jc w:val="center"/>
              <w:rPr>
                <w:rFonts w:eastAsia="Times New Roman" w:cs="Times New Roman"/>
                <w:lang w:eastAsia="ru-RU"/>
              </w:rPr>
            </w:pPr>
            <w:r>
              <w:rPr>
                <w:rFonts w:eastAsia="Times New Roman" w:cs="Times New Roman"/>
                <w:lang w:eastAsia="ru-RU"/>
              </w:rPr>
              <w:t>1</w:t>
            </w:r>
          </w:p>
        </w:tc>
        <w:tc>
          <w:tcPr>
            <w:tcW w:w="1786" w:type="dxa"/>
            <w:tcBorders>
              <w:top w:val="nil"/>
              <w:left w:val="nil"/>
              <w:bottom w:val="single" w:color="auto" w:sz="8" w:space="0"/>
              <w:right w:val="single" w:color="auto" w:sz="8" w:space="0"/>
            </w:tcBorders>
            <w:shd w:val="clear" w:color="auto" w:fill="auto"/>
            <w:vAlign w:val="center"/>
          </w:tcPr>
          <w:p w14:paraId="72EBDA25">
            <w:pPr>
              <w:jc w:val="center"/>
              <w:rPr>
                <w:rFonts w:eastAsia="Times New Roman" w:cs="Times New Roman"/>
                <w:lang w:eastAsia="ru-RU"/>
              </w:rPr>
            </w:pPr>
            <w:r>
              <w:rPr>
                <w:rFonts w:eastAsia="Times New Roman" w:cs="Times New Roman"/>
                <w:lang w:eastAsia="ru-RU"/>
              </w:rPr>
              <w:t> </w:t>
            </w:r>
          </w:p>
        </w:tc>
      </w:tr>
    </w:tbl>
    <w:p w14:paraId="4402FBC9"/>
    <w:p w14:paraId="7F4F4B6D">
      <w:r>
        <w:br w:type="page"/>
      </w:r>
    </w:p>
    <w:p w14:paraId="1EF1D88F"/>
    <w:tbl>
      <w:tblPr>
        <w:tblStyle w:val="12"/>
        <w:tblW w:w="14992" w:type="dxa"/>
        <w:tblInd w:w="0" w:type="dxa"/>
        <w:tblLayout w:type="autofit"/>
        <w:tblCellMar>
          <w:top w:w="0" w:type="dxa"/>
          <w:left w:w="108" w:type="dxa"/>
          <w:bottom w:w="0" w:type="dxa"/>
          <w:right w:w="108" w:type="dxa"/>
        </w:tblCellMar>
      </w:tblPr>
      <w:tblGrid>
        <w:gridCol w:w="1223"/>
        <w:gridCol w:w="5156"/>
        <w:gridCol w:w="5187"/>
        <w:gridCol w:w="1499"/>
        <w:gridCol w:w="1927"/>
      </w:tblGrid>
      <w:tr w14:paraId="19A1B22C">
        <w:tblPrEx>
          <w:tblCellMar>
            <w:top w:w="0" w:type="dxa"/>
            <w:left w:w="108" w:type="dxa"/>
            <w:bottom w:w="0" w:type="dxa"/>
            <w:right w:w="108" w:type="dxa"/>
          </w:tblCellMar>
        </w:tblPrEx>
        <w:trPr>
          <w:trHeight w:val="330" w:hRule="atLeast"/>
        </w:trPr>
        <w:tc>
          <w:tcPr>
            <w:tcW w:w="14992"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51984011">
            <w:pPr>
              <w:jc w:val="center"/>
              <w:rPr>
                <w:rFonts w:eastAsia="Times New Roman" w:cs="Times New Roman"/>
                <w:b/>
                <w:lang w:eastAsia="ru-RU"/>
              </w:rPr>
            </w:pPr>
            <w:r>
              <w:rPr>
                <w:rFonts w:eastAsia="Times New Roman" w:cs="Times New Roman"/>
                <w:b/>
                <w:sz w:val="28"/>
                <w:lang w:eastAsia="ru-RU"/>
              </w:rPr>
              <w:t>Система питания компрессора</w:t>
            </w:r>
          </w:p>
        </w:tc>
      </w:tr>
      <w:tr w14:paraId="26E011B6">
        <w:trPr>
          <w:trHeight w:val="330" w:hRule="atLeast"/>
        </w:trPr>
        <w:tc>
          <w:tcPr>
            <w:tcW w:w="14992" w:type="dxa"/>
            <w:gridSpan w:val="5"/>
            <w:tcBorders>
              <w:top w:val="single" w:color="auto" w:sz="4" w:space="0"/>
              <w:left w:val="single" w:color="auto" w:sz="8" w:space="0"/>
              <w:bottom w:val="single" w:color="auto" w:sz="4" w:space="0"/>
              <w:right w:val="single" w:color="000000" w:sz="8" w:space="0"/>
            </w:tcBorders>
            <w:shd w:val="clear" w:color="auto" w:fill="auto"/>
            <w:vAlign w:val="center"/>
          </w:tcPr>
          <w:p w14:paraId="61AE66E9">
            <w:pPr>
              <w:jc w:val="center"/>
              <w:rPr>
                <w:rFonts w:eastAsia="Times New Roman" w:cs="Times New Roman"/>
                <w:b/>
                <w:bCs/>
                <w:lang w:eastAsia="ru-RU"/>
              </w:rPr>
            </w:pPr>
            <w:r>
              <w:rPr>
                <w:lang w:val="ru-RU" w:eastAsia="ru-RU" w:bidi="ar-SA"/>
              </w:rPr>
              <w:drawing>
                <wp:inline distT="0" distB="0" distL="0" distR="0">
                  <wp:extent cx="6067425" cy="4753610"/>
                  <wp:effectExtent l="0" t="0" r="0" b="8890"/>
                  <wp:docPr id="43" name="图片 11" descr="8b153e499a9b002d809aee8129cb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8b153e499a9b002d809aee8129cb777"/>
                          <pic:cNvPicPr>
                            <a:picLocks noChangeAspect="1"/>
                          </pic:cNvPicPr>
                        </pic:nvPicPr>
                        <pic:blipFill>
                          <a:blip r:embed="rId30"/>
                          <a:stretch>
                            <a:fillRect/>
                          </a:stretch>
                        </pic:blipFill>
                        <pic:spPr>
                          <a:xfrm>
                            <a:off x="0" y="0"/>
                            <a:ext cx="6095111" cy="4775534"/>
                          </a:xfrm>
                          <a:prstGeom prst="rect">
                            <a:avLst/>
                          </a:prstGeom>
                        </pic:spPr>
                      </pic:pic>
                    </a:graphicData>
                  </a:graphic>
                </wp:inline>
              </w:drawing>
            </w:r>
          </w:p>
          <w:p w14:paraId="420C6D71">
            <w:pPr>
              <w:jc w:val="center"/>
              <w:rPr>
                <w:rFonts w:eastAsia="Times New Roman" w:cs="Times New Roman"/>
                <w:b/>
                <w:bCs/>
                <w:lang w:eastAsia="ru-RU"/>
              </w:rPr>
            </w:pPr>
          </w:p>
        </w:tc>
      </w:tr>
      <w:tr w14:paraId="772FC922">
        <w:tblPrEx>
          <w:tblCellMar>
            <w:top w:w="0" w:type="dxa"/>
            <w:left w:w="108" w:type="dxa"/>
            <w:bottom w:w="0" w:type="dxa"/>
            <w:right w:w="108" w:type="dxa"/>
          </w:tblCellMar>
        </w:tblPrEx>
        <w:trPr>
          <w:trHeight w:val="945" w:hRule="atLeast"/>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7ED67026">
            <w:pPr>
              <w:jc w:val="center"/>
              <w:rPr>
                <w:rFonts w:eastAsia="Times New Roman" w:cs="Times New Roman"/>
                <w:b/>
                <w:lang w:eastAsia="ru-RU"/>
              </w:rPr>
            </w:pPr>
            <w:r>
              <w:rPr>
                <w:rFonts w:eastAsia="Times New Roman" w:cs="Times New Roman"/>
                <w:b/>
                <w:lang w:eastAsia="ru-RU"/>
              </w:rPr>
              <w:t>Номер</w:t>
            </w:r>
          </w:p>
        </w:tc>
        <w:tc>
          <w:tcPr>
            <w:tcW w:w="5156" w:type="dxa"/>
            <w:tcBorders>
              <w:top w:val="single" w:color="auto" w:sz="4" w:space="0"/>
              <w:left w:val="nil"/>
              <w:bottom w:val="single" w:color="auto" w:sz="4" w:space="0"/>
              <w:right w:val="single" w:color="auto" w:sz="4" w:space="0"/>
            </w:tcBorders>
            <w:shd w:val="clear" w:color="auto" w:fill="auto"/>
            <w:vAlign w:val="center"/>
          </w:tcPr>
          <w:p w14:paraId="35555965">
            <w:pPr>
              <w:jc w:val="center"/>
              <w:rPr>
                <w:rFonts w:eastAsia="Times New Roman" w:cs="Times New Roman"/>
                <w:b/>
                <w:lang w:eastAsia="ru-RU"/>
              </w:rPr>
            </w:pPr>
            <w:r>
              <w:rPr>
                <w:rFonts w:eastAsia="Times New Roman" w:cs="Times New Roman"/>
                <w:b/>
                <w:lang w:eastAsia="ru-RU"/>
              </w:rPr>
              <w:t>Имя</w:t>
            </w:r>
          </w:p>
        </w:tc>
        <w:tc>
          <w:tcPr>
            <w:tcW w:w="5187" w:type="dxa"/>
            <w:tcBorders>
              <w:top w:val="single" w:color="auto" w:sz="4" w:space="0"/>
              <w:left w:val="nil"/>
              <w:bottom w:val="single" w:color="auto" w:sz="4" w:space="0"/>
              <w:right w:val="single" w:color="auto" w:sz="4" w:space="0"/>
            </w:tcBorders>
            <w:shd w:val="clear" w:color="auto" w:fill="auto"/>
            <w:vAlign w:val="center"/>
          </w:tcPr>
          <w:p w14:paraId="06E33A51">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vAlign w:val="center"/>
          </w:tcPr>
          <w:p w14:paraId="416E0909">
            <w:pPr>
              <w:jc w:val="center"/>
              <w:rPr>
                <w:rFonts w:eastAsia="Times New Roman" w:cs="Times New Roman"/>
                <w:b/>
                <w:lang w:eastAsia="ru-RU"/>
              </w:rPr>
            </w:pPr>
            <w:r>
              <w:rPr>
                <w:rFonts w:eastAsia="Times New Roman" w:cs="Times New Roman"/>
                <w:b/>
                <w:lang w:eastAsia="ru-RU"/>
              </w:rPr>
              <w:t>Количество</w:t>
            </w:r>
          </w:p>
        </w:tc>
        <w:tc>
          <w:tcPr>
            <w:tcW w:w="1927" w:type="dxa"/>
            <w:tcBorders>
              <w:top w:val="single" w:color="auto" w:sz="4" w:space="0"/>
              <w:left w:val="nil"/>
              <w:bottom w:val="single" w:color="auto" w:sz="4" w:space="0"/>
              <w:right w:val="single" w:color="auto" w:sz="4" w:space="0"/>
            </w:tcBorders>
            <w:shd w:val="clear" w:color="auto" w:fill="auto"/>
            <w:vAlign w:val="center"/>
          </w:tcPr>
          <w:p w14:paraId="38D2532C">
            <w:pPr>
              <w:jc w:val="center"/>
              <w:rPr>
                <w:rFonts w:eastAsia="Times New Roman" w:cs="Times New Roman"/>
                <w:b/>
                <w:lang w:eastAsia="ru-RU"/>
              </w:rPr>
            </w:pPr>
            <w:r>
              <w:rPr>
                <w:rFonts w:eastAsia="Times New Roman" w:cs="Times New Roman"/>
                <w:b/>
                <w:lang w:eastAsia="ru-RU"/>
              </w:rPr>
              <w:t>Примечание</w:t>
            </w:r>
          </w:p>
        </w:tc>
      </w:tr>
      <w:tr w14:paraId="34478FEF">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15110724">
            <w:pPr>
              <w:jc w:val="center"/>
              <w:rPr>
                <w:rFonts w:eastAsia="Times New Roman" w:cs="Times New Roman"/>
                <w:lang w:eastAsia="ru-RU"/>
              </w:rPr>
            </w:pPr>
            <w:r>
              <w:rPr>
                <w:rFonts w:eastAsia="Times New Roman" w:cs="Times New Roman"/>
                <w:lang w:eastAsia="ru-RU"/>
              </w:rPr>
              <w:t>1</w:t>
            </w:r>
          </w:p>
        </w:tc>
        <w:tc>
          <w:tcPr>
            <w:tcW w:w="5156" w:type="dxa"/>
            <w:tcBorders>
              <w:top w:val="nil"/>
              <w:left w:val="nil"/>
              <w:bottom w:val="single" w:color="auto" w:sz="4" w:space="0"/>
              <w:right w:val="single" w:color="auto" w:sz="4" w:space="0"/>
            </w:tcBorders>
            <w:shd w:val="clear" w:color="auto" w:fill="auto"/>
            <w:vAlign w:val="center"/>
          </w:tcPr>
          <w:p w14:paraId="1BA4D63E">
            <w:pPr>
              <w:rPr>
                <w:rFonts w:eastAsia="Times New Roman" w:cs="Times New Roman"/>
                <w:lang w:eastAsia="ru-RU"/>
              </w:rPr>
            </w:pPr>
            <w:r>
              <w:rPr>
                <w:rFonts w:eastAsia="Times New Roman" w:cs="Times New Roman"/>
                <w:lang w:eastAsia="ru-RU"/>
              </w:rPr>
              <w:t>Двигатель</w:t>
            </w:r>
          </w:p>
        </w:tc>
        <w:tc>
          <w:tcPr>
            <w:tcW w:w="5187" w:type="dxa"/>
            <w:tcBorders>
              <w:top w:val="nil"/>
              <w:left w:val="nil"/>
              <w:bottom w:val="single" w:color="auto" w:sz="4" w:space="0"/>
              <w:right w:val="single" w:color="auto" w:sz="4" w:space="0"/>
            </w:tcBorders>
            <w:shd w:val="clear" w:color="auto" w:fill="auto"/>
            <w:vAlign w:val="center"/>
          </w:tcPr>
          <w:p w14:paraId="4A73AC24">
            <w:pPr>
              <w:rPr>
                <w:rFonts w:eastAsia="Times New Roman" w:cs="Times New Roman"/>
                <w:lang w:eastAsia="ru-RU"/>
              </w:rPr>
            </w:pPr>
            <w:r>
              <w:rPr>
                <w:rFonts w:eastAsia="Times New Roman" w:cs="Times New Roman"/>
                <w:lang w:eastAsia="ru-RU"/>
              </w:rPr>
              <w:t>LTY248-8-22-3000BSZ</w:t>
            </w:r>
          </w:p>
        </w:tc>
        <w:tc>
          <w:tcPr>
            <w:tcW w:w="1499" w:type="dxa"/>
            <w:tcBorders>
              <w:top w:val="nil"/>
              <w:left w:val="nil"/>
              <w:bottom w:val="single" w:color="auto" w:sz="4" w:space="0"/>
              <w:right w:val="single" w:color="auto" w:sz="4" w:space="0"/>
            </w:tcBorders>
            <w:shd w:val="clear" w:color="auto" w:fill="auto"/>
            <w:vAlign w:val="center"/>
          </w:tcPr>
          <w:p w14:paraId="503432D3">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4" w:space="0"/>
              <w:right w:val="single" w:color="auto" w:sz="8" w:space="0"/>
            </w:tcBorders>
            <w:shd w:val="clear" w:color="auto" w:fill="auto"/>
            <w:vAlign w:val="center"/>
          </w:tcPr>
          <w:p w14:paraId="703F9C39">
            <w:pPr>
              <w:jc w:val="center"/>
              <w:rPr>
                <w:rFonts w:eastAsia="Times New Roman" w:cs="Times New Roman"/>
                <w:lang w:eastAsia="ru-RU"/>
              </w:rPr>
            </w:pPr>
            <w:r>
              <w:rPr>
                <w:rFonts w:eastAsia="Times New Roman" w:cs="Times New Roman"/>
                <w:lang w:eastAsia="ru-RU"/>
              </w:rPr>
              <w:t> </w:t>
            </w:r>
          </w:p>
        </w:tc>
      </w:tr>
      <w:tr w14:paraId="07592E9E">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7F4EF353">
            <w:pPr>
              <w:jc w:val="center"/>
              <w:rPr>
                <w:rFonts w:eastAsia="Times New Roman" w:cs="Times New Roman"/>
                <w:lang w:eastAsia="ru-RU"/>
              </w:rPr>
            </w:pPr>
            <w:r>
              <w:rPr>
                <w:rFonts w:eastAsia="Times New Roman" w:cs="Times New Roman"/>
                <w:lang w:eastAsia="ru-RU"/>
              </w:rPr>
              <w:t>2</w:t>
            </w:r>
          </w:p>
        </w:tc>
        <w:tc>
          <w:tcPr>
            <w:tcW w:w="5156" w:type="dxa"/>
            <w:tcBorders>
              <w:top w:val="nil"/>
              <w:left w:val="nil"/>
              <w:bottom w:val="single" w:color="auto" w:sz="4" w:space="0"/>
              <w:right w:val="single" w:color="auto" w:sz="4" w:space="0"/>
            </w:tcBorders>
            <w:shd w:val="clear" w:color="auto" w:fill="auto"/>
            <w:vAlign w:val="center"/>
          </w:tcPr>
          <w:p w14:paraId="11654AC6">
            <w:pPr>
              <w:rPr>
                <w:rFonts w:eastAsia="Times New Roman" w:cs="Times New Roman"/>
                <w:lang w:eastAsia="ru-RU"/>
              </w:rPr>
            </w:pPr>
            <w:r>
              <w:rPr>
                <w:rFonts w:eastAsia="Times New Roman" w:cs="Times New Roman"/>
                <w:lang w:eastAsia="ru-RU"/>
              </w:rPr>
              <w:t>Нос</w:t>
            </w:r>
          </w:p>
        </w:tc>
        <w:tc>
          <w:tcPr>
            <w:tcW w:w="5187" w:type="dxa"/>
            <w:tcBorders>
              <w:top w:val="nil"/>
              <w:left w:val="nil"/>
              <w:bottom w:val="single" w:color="auto" w:sz="4" w:space="0"/>
              <w:right w:val="single" w:color="auto" w:sz="4" w:space="0"/>
            </w:tcBorders>
            <w:shd w:val="clear" w:color="auto" w:fill="auto"/>
            <w:vAlign w:val="center"/>
          </w:tcPr>
          <w:p w14:paraId="1F60C3AC">
            <w:pPr>
              <w:rPr>
                <w:rFonts w:eastAsia="Times New Roman" w:cs="Times New Roman"/>
                <w:lang w:eastAsia="ru-RU"/>
              </w:rPr>
            </w:pPr>
            <w:r>
              <w:rPr>
                <w:rFonts w:eastAsia="Times New Roman" w:cs="Times New Roman"/>
                <w:lang w:eastAsia="ru-RU"/>
              </w:rPr>
              <w:t>YNT80A</w:t>
            </w:r>
          </w:p>
        </w:tc>
        <w:tc>
          <w:tcPr>
            <w:tcW w:w="1499" w:type="dxa"/>
            <w:tcBorders>
              <w:top w:val="nil"/>
              <w:left w:val="nil"/>
              <w:bottom w:val="single" w:color="auto" w:sz="4" w:space="0"/>
              <w:right w:val="single" w:color="auto" w:sz="4" w:space="0"/>
            </w:tcBorders>
            <w:shd w:val="clear" w:color="auto" w:fill="auto"/>
            <w:vAlign w:val="center"/>
          </w:tcPr>
          <w:p w14:paraId="52E23119">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4" w:space="0"/>
              <w:right w:val="single" w:color="auto" w:sz="8" w:space="0"/>
            </w:tcBorders>
            <w:shd w:val="clear" w:color="auto" w:fill="auto"/>
            <w:vAlign w:val="center"/>
          </w:tcPr>
          <w:p w14:paraId="3B9C930B">
            <w:pPr>
              <w:jc w:val="center"/>
              <w:rPr>
                <w:rFonts w:eastAsia="Times New Roman" w:cs="Times New Roman"/>
                <w:lang w:eastAsia="ru-RU"/>
              </w:rPr>
            </w:pPr>
            <w:r>
              <w:rPr>
                <w:rFonts w:eastAsia="Times New Roman" w:cs="Times New Roman"/>
                <w:lang w:eastAsia="ru-RU"/>
              </w:rPr>
              <w:t> </w:t>
            </w:r>
          </w:p>
        </w:tc>
      </w:tr>
      <w:tr w14:paraId="0DBE72A6">
        <w:tblPrEx>
          <w:tblCellMar>
            <w:top w:w="0" w:type="dxa"/>
            <w:left w:w="108" w:type="dxa"/>
            <w:bottom w:w="0" w:type="dxa"/>
            <w:right w:w="108" w:type="dxa"/>
          </w:tblCellMar>
        </w:tblPrEx>
        <w:trPr>
          <w:trHeight w:val="6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5B609514">
            <w:pPr>
              <w:jc w:val="center"/>
              <w:rPr>
                <w:rFonts w:eastAsia="Times New Roman" w:cs="Times New Roman"/>
                <w:lang w:eastAsia="ru-RU"/>
              </w:rPr>
            </w:pPr>
            <w:r>
              <w:rPr>
                <w:rFonts w:eastAsia="Times New Roman" w:cs="Times New Roman"/>
                <w:lang w:eastAsia="ru-RU"/>
              </w:rPr>
              <w:t>3</w:t>
            </w:r>
          </w:p>
        </w:tc>
        <w:tc>
          <w:tcPr>
            <w:tcW w:w="5156" w:type="dxa"/>
            <w:tcBorders>
              <w:top w:val="nil"/>
              <w:left w:val="nil"/>
              <w:bottom w:val="single" w:color="auto" w:sz="4" w:space="0"/>
              <w:right w:val="single" w:color="auto" w:sz="4" w:space="0"/>
            </w:tcBorders>
            <w:shd w:val="clear" w:color="auto" w:fill="auto"/>
            <w:vAlign w:val="center"/>
          </w:tcPr>
          <w:p w14:paraId="3C40F372">
            <w:pPr>
              <w:rPr>
                <w:rFonts w:eastAsia="Times New Roman" w:cs="Times New Roman"/>
                <w:lang w:eastAsia="ru-RU"/>
              </w:rPr>
            </w:pPr>
            <w:r>
              <w:rPr>
                <w:rFonts w:eastAsia="Times New Roman" w:cs="Times New Roman"/>
                <w:lang w:eastAsia="ru-RU"/>
              </w:rPr>
              <w:t>Датчик температуры</w:t>
            </w:r>
          </w:p>
        </w:tc>
        <w:tc>
          <w:tcPr>
            <w:tcW w:w="5187" w:type="dxa"/>
            <w:tcBorders>
              <w:top w:val="nil"/>
              <w:left w:val="nil"/>
              <w:bottom w:val="single" w:color="auto" w:sz="4" w:space="0"/>
              <w:right w:val="single" w:color="auto" w:sz="4" w:space="0"/>
            </w:tcBorders>
            <w:shd w:val="clear" w:color="auto" w:fill="auto"/>
            <w:vAlign w:val="center"/>
          </w:tcPr>
          <w:p w14:paraId="7DDC7A75">
            <w:pPr>
              <w:rPr>
                <w:rFonts w:eastAsia="Times New Roman" w:cs="Times New Roman"/>
                <w:lang w:val="ru-RU" w:eastAsia="ru-RU"/>
              </w:rPr>
            </w:pPr>
            <w:r>
              <w:rPr>
                <w:rFonts w:eastAsia="Times New Roman" w:cs="Times New Roman"/>
                <w:lang w:eastAsia="ru-RU"/>
              </w:rPr>
              <w:t>WZPK</w:t>
            </w:r>
            <w:r>
              <w:rPr>
                <w:rFonts w:eastAsia="Times New Roman" w:cs="Times New Roman"/>
                <w:lang w:val="ru-RU" w:eastAsia="ru-RU"/>
              </w:rPr>
              <w:t>-291-</w:t>
            </w:r>
            <w:r>
              <w:rPr>
                <w:rFonts w:eastAsia="Times New Roman" w:cs="Times New Roman"/>
                <w:lang w:eastAsia="ru-RU"/>
              </w:rPr>
              <w:t>LD</w:t>
            </w:r>
            <w:r>
              <w:rPr>
                <w:rFonts w:eastAsia="Times New Roman" w:cs="Times New Roman"/>
                <w:lang w:val="ru-RU" w:eastAsia="ru-RU"/>
              </w:rPr>
              <w:t xml:space="preserve"> 6*25*3</w:t>
            </w:r>
            <w:r>
              <w:rPr>
                <w:rFonts w:eastAsia="Times New Roman" w:cs="Times New Roman"/>
                <w:lang w:eastAsia="ru-RU"/>
              </w:rPr>
              <w:t>M</w:t>
            </w:r>
            <w:r>
              <w:rPr>
                <w:rFonts w:eastAsia="Times New Roman" w:cs="Times New Roman"/>
                <w:lang w:val="ru-RU" w:eastAsia="ru-RU"/>
              </w:rPr>
              <w:t xml:space="preserve"> (без резьбы)/</w:t>
            </w:r>
            <w:r>
              <w:rPr>
                <w:rFonts w:eastAsia="Times New Roman" w:cs="Times New Roman"/>
                <w:lang w:eastAsia="ru-RU"/>
              </w:rPr>
              <w:t>M</w:t>
            </w:r>
            <w:r>
              <w:rPr>
                <w:rFonts w:eastAsia="Times New Roman" w:cs="Times New Roman"/>
                <w:lang w:val="ru-RU" w:eastAsia="ru-RU"/>
              </w:rPr>
              <w:t>20*1,5 с штыревым разъемом</w:t>
            </w:r>
          </w:p>
        </w:tc>
        <w:tc>
          <w:tcPr>
            <w:tcW w:w="1499" w:type="dxa"/>
            <w:tcBorders>
              <w:top w:val="nil"/>
              <w:left w:val="nil"/>
              <w:bottom w:val="single" w:color="auto" w:sz="4" w:space="0"/>
              <w:right w:val="single" w:color="auto" w:sz="4" w:space="0"/>
            </w:tcBorders>
            <w:shd w:val="clear" w:color="auto" w:fill="auto"/>
            <w:vAlign w:val="center"/>
          </w:tcPr>
          <w:p w14:paraId="3C465F70">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4" w:space="0"/>
              <w:right w:val="single" w:color="auto" w:sz="8" w:space="0"/>
            </w:tcBorders>
            <w:shd w:val="clear" w:color="auto" w:fill="auto"/>
            <w:vAlign w:val="center"/>
          </w:tcPr>
          <w:p w14:paraId="1290EFCA">
            <w:pPr>
              <w:jc w:val="center"/>
              <w:rPr>
                <w:rFonts w:eastAsia="Times New Roman" w:cs="Times New Roman"/>
                <w:lang w:eastAsia="ru-RU"/>
              </w:rPr>
            </w:pPr>
            <w:r>
              <w:rPr>
                <w:rFonts w:eastAsia="Times New Roman" w:cs="Times New Roman"/>
                <w:lang w:eastAsia="ru-RU"/>
              </w:rPr>
              <w:t> </w:t>
            </w:r>
          </w:p>
        </w:tc>
      </w:tr>
      <w:tr w14:paraId="0985F049">
        <w:tblPrEx>
          <w:tblCellMar>
            <w:top w:w="0" w:type="dxa"/>
            <w:left w:w="108" w:type="dxa"/>
            <w:bottom w:w="0" w:type="dxa"/>
            <w:right w:w="108" w:type="dxa"/>
          </w:tblCellMar>
        </w:tblPrEx>
        <w:trPr>
          <w:trHeight w:val="6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6F91E138">
            <w:pPr>
              <w:jc w:val="center"/>
              <w:rPr>
                <w:rFonts w:eastAsia="Times New Roman" w:cs="Times New Roman"/>
                <w:lang w:eastAsia="ru-RU"/>
              </w:rPr>
            </w:pPr>
            <w:r>
              <w:rPr>
                <w:rFonts w:eastAsia="Times New Roman" w:cs="Times New Roman"/>
                <w:lang w:eastAsia="ru-RU"/>
              </w:rPr>
              <w:t>4</w:t>
            </w:r>
          </w:p>
        </w:tc>
        <w:tc>
          <w:tcPr>
            <w:tcW w:w="5156" w:type="dxa"/>
            <w:tcBorders>
              <w:top w:val="nil"/>
              <w:left w:val="nil"/>
              <w:bottom w:val="single" w:color="auto" w:sz="4" w:space="0"/>
              <w:right w:val="single" w:color="auto" w:sz="4" w:space="0"/>
            </w:tcBorders>
            <w:shd w:val="clear" w:color="auto" w:fill="auto"/>
            <w:vAlign w:val="center"/>
          </w:tcPr>
          <w:p w14:paraId="27A6EBA6">
            <w:pPr>
              <w:rPr>
                <w:rFonts w:eastAsia="Times New Roman" w:cs="Times New Roman"/>
                <w:lang w:val="ru-RU" w:eastAsia="ru-RU"/>
              </w:rPr>
            </w:pPr>
            <w:r>
              <w:rPr>
                <w:rFonts w:eastAsia="Times New Roman" w:cs="Times New Roman"/>
                <w:lang w:val="ru-RU" w:eastAsia="ru-RU"/>
              </w:rPr>
              <w:t>Медная прокладка на выпускном отверстии хоста</w:t>
            </w:r>
          </w:p>
        </w:tc>
        <w:tc>
          <w:tcPr>
            <w:tcW w:w="5187" w:type="dxa"/>
            <w:tcBorders>
              <w:top w:val="nil"/>
              <w:left w:val="nil"/>
              <w:bottom w:val="single" w:color="auto" w:sz="4" w:space="0"/>
              <w:right w:val="single" w:color="auto" w:sz="4" w:space="0"/>
            </w:tcBorders>
            <w:shd w:val="clear" w:color="auto" w:fill="auto"/>
            <w:vAlign w:val="center"/>
          </w:tcPr>
          <w:p w14:paraId="1DC22329">
            <w:pPr>
              <w:rPr>
                <w:rFonts w:eastAsia="Times New Roman" w:cs="Times New Roman"/>
                <w:lang w:val="ru-RU" w:eastAsia="ru-RU"/>
              </w:rPr>
            </w:pPr>
            <w:r>
              <w:rPr>
                <w:rFonts w:eastAsia="Times New Roman" w:cs="Times New Roman"/>
                <w:lang w:val="ru-RU" w:eastAsia="ru-RU"/>
              </w:rPr>
              <w:t>Длина, ширина*внутренний диаметр*толщина 90*90*45*0,5 мм</w:t>
            </w:r>
          </w:p>
        </w:tc>
        <w:tc>
          <w:tcPr>
            <w:tcW w:w="1499" w:type="dxa"/>
            <w:tcBorders>
              <w:top w:val="nil"/>
              <w:left w:val="nil"/>
              <w:bottom w:val="single" w:color="auto" w:sz="4" w:space="0"/>
              <w:right w:val="single" w:color="auto" w:sz="4" w:space="0"/>
            </w:tcBorders>
            <w:shd w:val="clear" w:color="auto" w:fill="auto"/>
            <w:vAlign w:val="center"/>
          </w:tcPr>
          <w:p w14:paraId="4C10CCCA">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4" w:space="0"/>
              <w:right w:val="single" w:color="auto" w:sz="8" w:space="0"/>
            </w:tcBorders>
            <w:shd w:val="clear" w:color="auto" w:fill="auto"/>
            <w:vAlign w:val="center"/>
          </w:tcPr>
          <w:p w14:paraId="41DA0029">
            <w:pPr>
              <w:jc w:val="center"/>
              <w:rPr>
                <w:rFonts w:eastAsia="Times New Roman" w:cs="Times New Roman"/>
                <w:lang w:eastAsia="ru-RU"/>
              </w:rPr>
            </w:pPr>
            <w:r>
              <w:rPr>
                <w:rFonts w:eastAsia="Times New Roman" w:cs="Times New Roman"/>
                <w:lang w:eastAsia="ru-RU"/>
              </w:rPr>
              <w:t> </w:t>
            </w:r>
          </w:p>
        </w:tc>
      </w:tr>
      <w:tr w14:paraId="0D1AB8A4">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28665AF5">
            <w:pPr>
              <w:jc w:val="center"/>
              <w:rPr>
                <w:rFonts w:eastAsia="Times New Roman" w:cs="Times New Roman"/>
                <w:lang w:eastAsia="ru-RU"/>
              </w:rPr>
            </w:pPr>
            <w:r>
              <w:rPr>
                <w:rFonts w:eastAsia="Times New Roman" w:cs="Times New Roman"/>
                <w:lang w:eastAsia="ru-RU"/>
              </w:rPr>
              <w:t>5</w:t>
            </w:r>
          </w:p>
        </w:tc>
        <w:tc>
          <w:tcPr>
            <w:tcW w:w="5156" w:type="dxa"/>
            <w:tcBorders>
              <w:top w:val="nil"/>
              <w:left w:val="nil"/>
              <w:bottom w:val="single" w:color="auto" w:sz="4" w:space="0"/>
              <w:right w:val="single" w:color="auto" w:sz="4" w:space="0"/>
            </w:tcBorders>
            <w:shd w:val="clear" w:color="auto" w:fill="auto"/>
            <w:vAlign w:val="center"/>
          </w:tcPr>
          <w:p w14:paraId="1595F8AE">
            <w:pPr>
              <w:rPr>
                <w:rFonts w:eastAsia="Times New Roman" w:cs="Times New Roman"/>
                <w:lang w:eastAsia="ru-RU"/>
              </w:rPr>
            </w:pPr>
            <w:r>
              <w:rPr>
                <w:rFonts w:eastAsia="Times New Roman" w:cs="Times New Roman"/>
                <w:lang w:eastAsia="ru-RU"/>
              </w:rPr>
              <w:t>Прямоугольное соединение с наконечником</w:t>
            </w:r>
          </w:p>
        </w:tc>
        <w:tc>
          <w:tcPr>
            <w:tcW w:w="5187" w:type="dxa"/>
            <w:tcBorders>
              <w:top w:val="nil"/>
              <w:left w:val="nil"/>
              <w:bottom w:val="single" w:color="auto" w:sz="4" w:space="0"/>
              <w:right w:val="single" w:color="auto" w:sz="4" w:space="0"/>
            </w:tcBorders>
            <w:shd w:val="clear" w:color="auto" w:fill="auto"/>
            <w:vAlign w:val="center"/>
          </w:tcPr>
          <w:p w14:paraId="3DA2910F">
            <w:pPr>
              <w:rPr>
                <w:rFonts w:eastAsia="Times New Roman" w:cs="Times New Roman"/>
                <w:lang w:val="ru-RU" w:eastAsia="ru-RU"/>
              </w:rPr>
            </w:pPr>
            <w:r>
              <w:rPr>
                <w:rFonts w:eastAsia="Times New Roman" w:cs="Times New Roman"/>
                <w:lang w:eastAsia="ru-RU"/>
              </w:rPr>
              <w:t>G</w:t>
            </w:r>
            <w:r>
              <w:rPr>
                <w:rFonts w:eastAsia="Times New Roman" w:cs="Times New Roman"/>
                <w:lang w:val="ru-RU" w:eastAsia="ru-RU"/>
              </w:rPr>
              <w:t>1-1/4"-38 удлинен на 30 мм (регулируемый)</w:t>
            </w:r>
          </w:p>
        </w:tc>
        <w:tc>
          <w:tcPr>
            <w:tcW w:w="1499" w:type="dxa"/>
            <w:tcBorders>
              <w:top w:val="nil"/>
              <w:left w:val="nil"/>
              <w:bottom w:val="single" w:color="auto" w:sz="4" w:space="0"/>
              <w:right w:val="single" w:color="auto" w:sz="4" w:space="0"/>
            </w:tcBorders>
            <w:shd w:val="clear" w:color="auto" w:fill="auto"/>
            <w:vAlign w:val="center"/>
          </w:tcPr>
          <w:p w14:paraId="6B702C6C">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4" w:space="0"/>
              <w:right w:val="single" w:color="auto" w:sz="8" w:space="0"/>
            </w:tcBorders>
            <w:shd w:val="clear" w:color="auto" w:fill="auto"/>
            <w:vAlign w:val="center"/>
          </w:tcPr>
          <w:p w14:paraId="4427462F">
            <w:pPr>
              <w:jc w:val="center"/>
              <w:rPr>
                <w:rFonts w:eastAsia="Times New Roman" w:cs="Times New Roman"/>
                <w:lang w:eastAsia="ru-RU"/>
              </w:rPr>
            </w:pPr>
            <w:r>
              <w:rPr>
                <w:rFonts w:eastAsia="Times New Roman" w:cs="Times New Roman"/>
                <w:lang w:eastAsia="ru-RU"/>
              </w:rPr>
              <w:t> </w:t>
            </w:r>
          </w:p>
        </w:tc>
      </w:tr>
      <w:tr w14:paraId="0AE1C72C">
        <w:tblPrEx>
          <w:tblCellMar>
            <w:top w:w="0" w:type="dxa"/>
            <w:left w:w="108" w:type="dxa"/>
            <w:bottom w:w="0" w:type="dxa"/>
            <w:right w:w="108" w:type="dxa"/>
          </w:tblCellMar>
        </w:tblPrEx>
        <w:trPr>
          <w:trHeight w:val="945"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5AD45DC7">
            <w:pPr>
              <w:jc w:val="center"/>
              <w:rPr>
                <w:rFonts w:eastAsia="Times New Roman" w:cs="Times New Roman"/>
                <w:lang w:eastAsia="ru-RU"/>
              </w:rPr>
            </w:pPr>
            <w:r>
              <w:rPr>
                <w:rFonts w:eastAsia="Times New Roman" w:cs="Times New Roman"/>
                <w:lang w:eastAsia="ru-RU"/>
              </w:rPr>
              <w:t>6</w:t>
            </w:r>
          </w:p>
        </w:tc>
        <w:tc>
          <w:tcPr>
            <w:tcW w:w="5156" w:type="dxa"/>
            <w:tcBorders>
              <w:top w:val="nil"/>
              <w:left w:val="nil"/>
              <w:bottom w:val="single" w:color="auto" w:sz="4" w:space="0"/>
              <w:right w:val="single" w:color="auto" w:sz="4" w:space="0"/>
            </w:tcBorders>
            <w:shd w:val="clear" w:color="auto" w:fill="auto"/>
            <w:vAlign w:val="center"/>
          </w:tcPr>
          <w:p w14:paraId="1CC3D50B">
            <w:pPr>
              <w:rPr>
                <w:rFonts w:eastAsia="Times New Roman" w:cs="Times New Roman"/>
                <w:lang w:eastAsia="ru-RU"/>
              </w:rPr>
            </w:pPr>
            <w:r>
              <w:rPr>
                <w:rFonts w:eastAsia="Times New Roman" w:cs="Times New Roman"/>
                <w:lang w:eastAsia="ru-RU"/>
              </w:rPr>
              <w:t>Фланец головки машины</w:t>
            </w:r>
          </w:p>
        </w:tc>
        <w:tc>
          <w:tcPr>
            <w:tcW w:w="5187" w:type="dxa"/>
            <w:tcBorders>
              <w:top w:val="nil"/>
              <w:left w:val="nil"/>
              <w:bottom w:val="single" w:color="auto" w:sz="4" w:space="0"/>
              <w:right w:val="single" w:color="auto" w:sz="4" w:space="0"/>
            </w:tcBorders>
            <w:shd w:val="clear" w:color="auto" w:fill="auto"/>
            <w:vAlign w:val="center"/>
          </w:tcPr>
          <w:p w14:paraId="25AB4E6C">
            <w:pPr>
              <w:rPr>
                <w:rFonts w:eastAsia="Times New Roman" w:cs="Times New Roman"/>
                <w:lang w:val="ru-RU" w:eastAsia="ru-RU"/>
              </w:rPr>
            </w:pPr>
            <w:r>
              <w:rPr>
                <w:rFonts w:eastAsia="Times New Roman" w:cs="Times New Roman"/>
                <w:lang w:val="ru-RU" w:eastAsia="ru-RU"/>
              </w:rPr>
              <w:t xml:space="preserve">Длина, ширина и толщина 100*100*20 мм_диаметр зуба </w:t>
            </w:r>
            <w:r>
              <w:rPr>
                <w:rFonts w:eastAsia="Times New Roman" w:cs="Times New Roman"/>
                <w:lang w:eastAsia="ru-RU"/>
              </w:rPr>
              <w:t>G</w:t>
            </w:r>
            <w:r>
              <w:rPr>
                <w:rFonts w:eastAsia="Times New Roman" w:cs="Times New Roman"/>
                <w:lang w:val="ru-RU" w:eastAsia="ru-RU"/>
              </w:rPr>
              <w:t>1"1/4_</w:t>
            </w:r>
            <w:r>
              <w:rPr>
                <w:rFonts w:eastAsia="Times New Roman" w:cs="Times New Roman"/>
                <w:lang w:eastAsia="ru-RU"/>
              </w:rPr>
              <w:t>P</w:t>
            </w:r>
            <w:r>
              <w:rPr>
                <w:rFonts w:eastAsia="Times New Roman" w:cs="Times New Roman"/>
                <w:lang w:val="ru-RU" w:eastAsia="ru-RU"/>
              </w:rPr>
              <w:t>.</w:t>
            </w:r>
            <w:r>
              <w:rPr>
                <w:rFonts w:eastAsia="Times New Roman" w:cs="Times New Roman"/>
                <w:lang w:eastAsia="ru-RU"/>
              </w:rPr>
              <w:t>C</w:t>
            </w:r>
            <w:r>
              <w:rPr>
                <w:rFonts w:eastAsia="Times New Roman" w:cs="Times New Roman"/>
                <w:lang w:val="ru-RU" w:eastAsia="ru-RU"/>
              </w:rPr>
              <w:t>.</w:t>
            </w:r>
            <w:r>
              <w:rPr>
                <w:rFonts w:eastAsia="Times New Roman" w:cs="Times New Roman"/>
                <w:lang w:eastAsia="ru-RU"/>
              </w:rPr>
              <w:t>Dφ</w:t>
            </w:r>
            <w:r>
              <w:rPr>
                <w:rFonts w:eastAsia="Times New Roman" w:cs="Times New Roman"/>
                <w:lang w:val="ru-RU" w:eastAsia="ru-RU"/>
              </w:rPr>
              <w:t>90_4 отверстия</w:t>
            </w:r>
            <w:r>
              <w:rPr>
                <w:rFonts w:eastAsia="Times New Roman" w:cs="Times New Roman"/>
                <w:lang w:eastAsia="ru-RU"/>
              </w:rPr>
              <w:t>φ</w:t>
            </w:r>
            <w:r>
              <w:rPr>
                <w:rFonts w:eastAsia="Times New Roman" w:cs="Times New Roman"/>
                <w:lang w:val="ru-RU" w:eastAsia="ru-RU"/>
              </w:rPr>
              <w:t xml:space="preserve">13,5_адаптация </w:t>
            </w:r>
            <w:r>
              <w:rPr>
                <w:rFonts w:eastAsia="Times New Roman" w:cs="Times New Roman"/>
                <w:lang w:eastAsia="ru-RU"/>
              </w:rPr>
              <w:t>YNT</w:t>
            </w:r>
            <w:r>
              <w:rPr>
                <w:rFonts w:eastAsia="Times New Roman" w:cs="Times New Roman"/>
                <w:lang w:val="ru-RU" w:eastAsia="ru-RU"/>
              </w:rPr>
              <w:t>80</w:t>
            </w:r>
            <w:r>
              <w:rPr>
                <w:rFonts w:eastAsia="Times New Roman" w:cs="Times New Roman"/>
                <w:lang w:eastAsia="ru-RU"/>
              </w:rPr>
              <w:t>A</w:t>
            </w:r>
          </w:p>
        </w:tc>
        <w:tc>
          <w:tcPr>
            <w:tcW w:w="1499" w:type="dxa"/>
            <w:tcBorders>
              <w:top w:val="nil"/>
              <w:left w:val="nil"/>
              <w:bottom w:val="single" w:color="auto" w:sz="4" w:space="0"/>
              <w:right w:val="single" w:color="auto" w:sz="4" w:space="0"/>
            </w:tcBorders>
            <w:shd w:val="clear" w:color="auto" w:fill="auto"/>
            <w:vAlign w:val="center"/>
          </w:tcPr>
          <w:p w14:paraId="504C5A00">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4" w:space="0"/>
              <w:right w:val="single" w:color="auto" w:sz="8" w:space="0"/>
            </w:tcBorders>
            <w:shd w:val="clear" w:color="auto" w:fill="auto"/>
            <w:vAlign w:val="center"/>
          </w:tcPr>
          <w:p w14:paraId="6381A0CF">
            <w:pPr>
              <w:jc w:val="center"/>
              <w:rPr>
                <w:rFonts w:eastAsia="Times New Roman" w:cs="Times New Roman"/>
                <w:lang w:eastAsia="ru-RU"/>
              </w:rPr>
            </w:pPr>
            <w:r>
              <w:rPr>
                <w:rFonts w:eastAsia="Times New Roman" w:cs="Times New Roman"/>
                <w:lang w:eastAsia="ru-RU"/>
              </w:rPr>
              <w:t> </w:t>
            </w:r>
          </w:p>
        </w:tc>
      </w:tr>
      <w:tr w14:paraId="6DDD1781">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7F79F8D1">
            <w:pPr>
              <w:jc w:val="center"/>
              <w:rPr>
                <w:rFonts w:eastAsia="Times New Roman" w:cs="Times New Roman"/>
                <w:lang w:eastAsia="ru-RU"/>
              </w:rPr>
            </w:pPr>
            <w:r>
              <w:rPr>
                <w:rFonts w:eastAsia="Times New Roman" w:cs="Times New Roman"/>
                <w:lang w:eastAsia="ru-RU"/>
              </w:rPr>
              <w:t>7</w:t>
            </w:r>
          </w:p>
        </w:tc>
        <w:tc>
          <w:tcPr>
            <w:tcW w:w="5156" w:type="dxa"/>
            <w:tcBorders>
              <w:top w:val="nil"/>
              <w:left w:val="nil"/>
              <w:bottom w:val="single" w:color="auto" w:sz="4" w:space="0"/>
              <w:right w:val="single" w:color="auto" w:sz="4" w:space="0"/>
            </w:tcBorders>
            <w:shd w:val="clear" w:color="auto" w:fill="auto"/>
            <w:vAlign w:val="center"/>
          </w:tcPr>
          <w:p w14:paraId="2A5DFC93">
            <w:pPr>
              <w:rPr>
                <w:rFonts w:eastAsia="Times New Roman" w:cs="Times New Roman"/>
                <w:lang w:eastAsia="ru-RU"/>
              </w:rPr>
            </w:pPr>
            <w:r>
              <w:rPr>
                <w:rFonts w:eastAsia="Times New Roman" w:cs="Times New Roman"/>
                <w:lang w:eastAsia="ru-RU"/>
              </w:rPr>
              <w:t>Основное место</w:t>
            </w:r>
          </w:p>
        </w:tc>
        <w:tc>
          <w:tcPr>
            <w:tcW w:w="5187" w:type="dxa"/>
            <w:tcBorders>
              <w:top w:val="nil"/>
              <w:left w:val="nil"/>
              <w:bottom w:val="single" w:color="auto" w:sz="4" w:space="0"/>
              <w:right w:val="single" w:color="auto" w:sz="4" w:space="0"/>
            </w:tcBorders>
            <w:shd w:val="clear" w:color="auto" w:fill="auto"/>
            <w:vAlign w:val="center"/>
          </w:tcPr>
          <w:p w14:paraId="68AA9DA4">
            <w:pPr>
              <w:rPr>
                <w:rFonts w:eastAsia="Times New Roman" w:cs="Times New Roman"/>
                <w:lang w:eastAsia="ru-RU"/>
              </w:rPr>
            </w:pPr>
            <w:r>
              <w:rPr>
                <w:rFonts w:eastAsia="Times New Roman" w:cs="Times New Roman"/>
                <w:lang w:eastAsia="ru-RU"/>
              </w:rPr>
              <w:t>30HP</w:t>
            </w:r>
          </w:p>
        </w:tc>
        <w:tc>
          <w:tcPr>
            <w:tcW w:w="1499" w:type="dxa"/>
            <w:tcBorders>
              <w:top w:val="nil"/>
              <w:left w:val="nil"/>
              <w:bottom w:val="single" w:color="auto" w:sz="4" w:space="0"/>
              <w:right w:val="single" w:color="auto" w:sz="4" w:space="0"/>
            </w:tcBorders>
            <w:shd w:val="clear" w:color="auto" w:fill="auto"/>
            <w:vAlign w:val="center"/>
          </w:tcPr>
          <w:p w14:paraId="255E400B">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4" w:space="0"/>
              <w:right w:val="single" w:color="auto" w:sz="8" w:space="0"/>
            </w:tcBorders>
            <w:shd w:val="clear" w:color="auto" w:fill="auto"/>
            <w:vAlign w:val="center"/>
          </w:tcPr>
          <w:p w14:paraId="35A6A4B2">
            <w:pPr>
              <w:jc w:val="center"/>
              <w:rPr>
                <w:rFonts w:eastAsia="Times New Roman" w:cs="Times New Roman"/>
                <w:lang w:eastAsia="ru-RU"/>
              </w:rPr>
            </w:pPr>
            <w:r>
              <w:rPr>
                <w:rFonts w:eastAsia="Times New Roman" w:cs="Times New Roman"/>
                <w:lang w:eastAsia="ru-RU"/>
              </w:rPr>
              <w:t> </w:t>
            </w:r>
          </w:p>
        </w:tc>
      </w:tr>
      <w:tr w14:paraId="75735C1D">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5C98296C">
            <w:pPr>
              <w:jc w:val="center"/>
              <w:rPr>
                <w:rFonts w:eastAsia="Times New Roman" w:cs="Times New Roman"/>
                <w:lang w:eastAsia="ru-RU"/>
              </w:rPr>
            </w:pPr>
            <w:r>
              <w:rPr>
                <w:rFonts w:eastAsia="Times New Roman" w:cs="Times New Roman"/>
                <w:lang w:eastAsia="ru-RU"/>
              </w:rPr>
              <w:t>8</w:t>
            </w:r>
          </w:p>
        </w:tc>
        <w:tc>
          <w:tcPr>
            <w:tcW w:w="5156" w:type="dxa"/>
            <w:tcBorders>
              <w:top w:val="nil"/>
              <w:left w:val="nil"/>
              <w:bottom w:val="single" w:color="auto" w:sz="4" w:space="0"/>
              <w:right w:val="single" w:color="auto" w:sz="4" w:space="0"/>
            </w:tcBorders>
            <w:shd w:val="clear" w:color="auto" w:fill="auto"/>
            <w:vAlign w:val="center"/>
          </w:tcPr>
          <w:p w14:paraId="2DE77EEF">
            <w:pPr>
              <w:rPr>
                <w:rFonts w:eastAsia="Times New Roman" w:cs="Times New Roman"/>
                <w:lang w:eastAsia="ru-RU"/>
              </w:rPr>
            </w:pPr>
            <w:r>
              <w:rPr>
                <w:rFonts w:eastAsia="Times New Roman" w:cs="Times New Roman"/>
                <w:lang w:eastAsia="ru-RU"/>
              </w:rPr>
              <w:t>Подушка</w:t>
            </w:r>
          </w:p>
        </w:tc>
        <w:tc>
          <w:tcPr>
            <w:tcW w:w="5187" w:type="dxa"/>
            <w:tcBorders>
              <w:top w:val="nil"/>
              <w:left w:val="nil"/>
              <w:bottom w:val="single" w:color="auto" w:sz="4" w:space="0"/>
              <w:right w:val="single" w:color="auto" w:sz="4" w:space="0"/>
            </w:tcBorders>
            <w:shd w:val="clear" w:color="auto" w:fill="auto"/>
            <w:vAlign w:val="center"/>
          </w:tcPr>
          <w:p w14:paraId="5E005DDA">
            <w:pPr>
              <w:rPr>
                <w:rFonts w:eastAsia="Times New Roman" w:cs="Times New Roman"/>
                <w:lang w:eastAsia="ru-RU"/>
              </w:rPr>
            </w:pPr>
            <w:r>
              <w:rPr>
                <w:rFonts w:eastAsia="Times New Roman" w:cs="Times New Roman"/>
                <w:lang w:eastAsia="ru-RU"/>
              </w:rPr>
              <w:t>Φ70*50</w:t>
            </w:r>
            <w:r>
              <w:rPr>
                <w:rFonts w:ascii="MS Gothic" w:hAnsi="MS Gothic" w:eastAsia="MS Gothic" w:cs="MS Gothic"/>
                <w:lang w:eastAsia="ru-RU"/>
              </w:rPr>
              <w:t>（</w:t>
            </w:r>
            <w:r>
              <w:rPr>
                <w:rFonts w:eastAsia="Times New Roman" w:cs="Times New Roman"/>
                <w:lang w:eastAsia="ru-RU"/>
              </w:rPr>
              <w:t>M12X18</w:t>
            </w:r>
            <w:r>
              <w:rPr>
                <w:rFonts w:ascii="MS Gothic" w:hAnsi="MS Gothic" w:eastAsia="Times New Roman" w:cs="MS Gothic"/>
                <w:lang w:eastAsia="ru-RU"/>
              </w:rPr>
              <w:t>）</w:t>
            </w:r>
          </w:p>
        </w:tc>
        <w:tc>
          <w:tcPr>
            <w:tcW w:w="1499" w:type="dxa"/>
            <w:tcBorders>
              <w:top w:val="nil"/>
              <w:left w:val="nil"/>
              <w:bottom w:val="single" w:color="auto" w:sz="4" w:space="0"/>
              <w:right w:val="single" w:color="auto" w:sz="4" w:space="0"/>
            </w:tcBorders>
            <w:shd w:val="clear" w:color="auto" w:fill="auto"/>
            <w:vAlign w:val="center"/>
          </w:tcPr>
          <w:p w14:paraId="331A8FA9">
            <w:pPr>
              <w:jc w:val="center"/>
              <w:rPr>
                <w:rFonts w:eastAsia="Times New Roman" w:cs="Times New Roman"/>
                <w:lang w:eastAsia="ru-RU"/>
              </w:rPr>
            </w:pPr>
            <w:r>
              <w:rPr>
                <w:rFonts w:eastAsia="Times New Roman" w:cs="Times New Roman"/>
                <w:lang w:eastAsia="ru-RU"/>
              </w:rPr>
              <w:t>4</w:t>
            </w:r>
          </w:p>
        </w:tc>
        <w:tc>
          <w:tcPr>
            <w:tcW w:w="1927" w:type="dxa"/>
            <w:tcBorders>
              <w:top w:val="nil"/>
              <w:left w:val="nil"/>
              <w:bottom w:val="single" w:color="auto" w:sz="4" w:space="0"/>
              <w:right w:val="single" w:color="auto" w:sz="8" w:space="0"/>
            </w:tcBorders>
            <w:shd w:val="clear" w:color="auto" w:fill="auto"/>
            <w:vAlign w:val="center"/>
          </w:tcPr>
          <w:p w14:paraId="09A8B80E">
            <w:pPr>
              <w:jc w:val="center"/>
              <w:rPr>
                <w:rFonts w:eastAsia="Times New Roman" w:cs="Times New Roman"/>
                <w:lang w:eastAsia="ru-RU"/>
              </w:rPr>
            </w:pPr>
            <w:r>
              <w:rPr>
                <w:rFonts w:eastAsia="Times New Roman" w:cs="Times New Roman"/>
                <w:lang w:eastAsia="ru-RU"/>
              </w:rPr>
              <w:t> </w:t>
            </w:r>
          </w:p>
        </w:tc>
      </w:tr>
      <w:tr w14:paraId="62E90B51">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55660CE1">
            <w:pPr>
              <w:jc w:val="center"/>
              <w:rPr>
                <w:rFonts w:eastAsia="Times New Roman" w:cs="Times New Roman"/>
                <w:lang w:eastAsia="ru-RU"/>
              </w:rPr>
            </w:pPr>
            <w:r>
              <w:rPr>
                <w:rFonts w:eastAsia="Times New Roman" w:cs="Times New Roman"/>
                <w:lang w:eastAsia="ru-RU"/>
              </w:rPr>
              <w:t>9</w:t>
            </w:r>
          </w:p>
        </w:tc>
        <w:tc>
          <w:tcPr>
            <w:tcW w:w="5156" w:type="dxa"/>
            <w:tcBorders>
              <w:top w:val="nil"/>
              <w:left w:val="nil"/>
              <w:bottom w:val="single" w:color="auto" w:sz="4" w:space="0"/>
              <w:right w:val="single" w:color="auto" w:sz="4" w:space="0"/>
            </w:tcBorders>
            <w:shd w:val="clear" w:color="auto" w:fill="auto"/>
            <w:vAlign w:val="center"/>
          </w:tcPr>
          <w:p w14:paraId="5A69E320">
            <w:pPr>
              <w:rPr>
                <w:rFonts w:eastAsia="Times New Roman" w:cs="Times New Roman"/>
                <w:lang w:eastAsia="ru-RU"/>
              </w:rPr>
            </w:pPr>
            <w:r>
              <w:rPr>
                <w:rFonts w:eastAsia="Times New Roman" w:cs="Times New Roman"/>
                <w:lang w:eastAsia="ru-RU"/>
              </w:rPr>
              <w:t>Прямоугольное соединение с наконечником</w:t>
            </w:r>
          </w:p>
        </w:tc>
        <w:tc>
          <w:tcPr>
            <w:tcW w:w="5187" w:type="dxa"/>
            <w:tcBorders>
              <w:top w:val="nil"/>
              <w:left w:val="nil"/>
              <w:bottom w:val="single" w:color="auto" w:sz="4" w:space="0"/>
              <w:right w:val="single" w:color="auto" w:sz="4" w:space="0"/>
            </w:tcBorders>
            <w:shd w:val="clear" w:color="auto" w:fill="auto"/>
            <w:vAlign w:val="center"/>
          </w:tcPr>
          <w:p w14:paraId="6FFDAEB5">
            <w:pPr>
              <w:rPr>
                <w:rFonts w:eastAsia="Times New Roman" w:cs="Times New Roman"/>
                <w:lang w:eastAsia="ru-RU"/>
              </w:rPr>
            </w:pPr>
            <w:r>
              <w:rPr>
                <w:rFonts w:eastAsia="Times New Roman" w:cs="Times New Roman"/>
                <w:lang w:eastAsia="ru-RU"/>
              </w:rPr>
              <w:t>М22*1,5-20 (регулируемый)</w:t>
            </w:r>
          </w:p>
        </w:tc>
        <w:tc>
          <w:tcPr>
            <w:tcW w:w="1499" w:type="dxa"/>
            <w:tcBorders>
              <w:top w:val="nil"/>
              <w:left w:val="nil"/>
              <w:bottom w:val="single" w:color="auto" w:sz="4" w:space="0"/>
              <w:right w:val="single" w:color="auto" w:sz="4" w:space="0"/>
            </w:tcBorders>
            <w:shd w:val="clear" w:color="auto" w:fill="auto"/>
            <w:vAlign w:val="center"/>
          </w:tcPr>
          <w:p w14:paraId="611AC21C">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4" w:space="0"/>
              <w:right w:val="single" w:color="auto" w:sz="8" w:space="0"/>
            </w:tcBorders>
            <w:shd w:val="clear" w:color="auto" w:fill="auto"/>
            <w:vAlign w:val="center"/>
          </w:tcPr>
          <w:p w14:paraId="17F6FA7D">
            <w:pPr>
              <w:jc w:val="center"/>
              <w:rPr>
                <w:rFonts w:eastAsia="Times New Roman" w:cs="Times New Roman"/>
                <w:lang w:eastAsia="ru-RU"/>
              </w:rPr>
            </w:pPr>
            <w:r>
              <w:rPr>
                <w:rFonts w:eastAsia="Times New Roman" w:cs="Times New Roman"/>
                <w:lang w:eastAsia="ru-RU"/>
              </w:rPr>
              <w:t> </w:t>
            </w:r>
          </w:p>
        </w:tc>
      </w:tr>
      <w:tr w14:paraId="35F553B5">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24C6E3EA">
            <w:pPr>
              <w:jc w:val="center"/>
              <w:rPr>
                <w:rFonts w:eastAsia="Times New Roman" w:cs="Times New Roman"/>
                <w:lang w:eastAsia="ru-RU"/>
              </w:rPr>
            </w:pPr>
            <w:r>
              <w:rPr>
                <w:rFonts w:eastAsia="Times New Roman" w:cs="Times New Roman"/>
                <w:lang w:eastAsia="ru-RU"/>
              </w:rPr>
              <w:t>10</w:t>
            </w:r>
          </w:p>
        </w:tc>
        <w:tc>
          <w:tcPr>
            <w:tcW w:w="5156" w:type="dxa"/>
            <w:tcBorders>
              <w:top w:val="nil"/>
              <w:left w:val="nil"/>
              <w:bottom w:val="single" w:color="auto" w:sz="4" w:space="0"/>
              <w:right w:val="single" w:color="auto" w:sz="4" w:space="0"/>
            </w:tcBorders>
            <w:shd w:val="clear" w:color="auto" w:fill="auto"/>
            <w:vAlign w:val="center"/>
          </w:tcPr>
          <w:p w14:paraId="336FD797">
            <w:pPr>
              <w:rPr>
                <w:rFonts w:eastAsia="Times New Roman" w:cs="Times New Roman"/>
                <w:lang w:eastAsia="ru-RU"/>
              </w:rPr>
            </w:pPr>
            <w:r>
              <w:rPr>
                <w:rFonts w:eastAsia="Times New Roman" w:cs="Times New Roman"/>
                <w:lang w:eastAsia="ru-RU"/>
              </w:rPr>
              <w:t>Прямоугольный двойной проводной соединитель</w:t>
            </w:r>
          </w:p>
        </w:tc>
        <w:tc>
          <w:tcPr>
            <w:tcW w:w="5187" w:type="dxa"/>
            <w:tcBorders>
              <w:top w:val="nil"/>
              <w:left w:val="nil"/>
              <w:bottom w:val="single" w:color="auto" w:sz="4" w:space="0"/>
              <w:right w:val="single" w:color="auto" w:sz="4" w:space="0"/>
            </w:tcBorders>
            <w:shd w:val="clear" w:color="auto" w:fill="auto"/>
            <w:vAlign w:val="center"/>
          </w:tcPr>
          <w:p w14:paraId="785B0F6B">
            <w:pPr>
              <w:rPr>
                <w:rFonts w:eastAsia="Times New Roman" w:cs="Times New Roman"/>
                <w:lang w:eastAsia="ru-RU"/>
              </w:rPr>
            </w:pPr>
            <w:r>
              <w:rPr>
                <w:rFonts w:eastAsia="Times New Roman" w:cs="Times New Roman"/>
                <w:lang w:eastAsia="ru-RU"/>
              </w:rPr>
              <w:t>M12*1,5 (регулируемый)-R1/8"</w:t>
            </w:r>
          </w:p>
        </w:tc>
        <w:tc>
          <w:tcPr>
            <w:tcW w:w="1499" w:type="dxa"/>
            <w:tcBorders>
              <w:top w:val="nil"/>
              <w:left w:val="nil"/>
              <w:bottom w:val="single" w:color="auto" w:sz="4" w:space="0"/>
              <w:right w:val="single" w:color="auto" w:sz="4" w:space="0"/>
            </w:tcBorders>
            <w:shd w:val="clear" w:color="auto" w:fill="auto"/>
            <w:vAlign w:val="center"/>
          </w:tcPr>
          <w:p w14:paraId="74707111">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4" w:space="0"/>
              <w:right w:val="single" w:color="auto" w:sz="8" w:space="0"/>
            </w:tcBorders>
            <w:shd w:val="clear" w:color="auto" w:fill="auto"/>
            <w:vAlign w:val="center"/>
          </w:tcPr>
          <w:p w14:paraId="2C8BA17A">
            <w:pPr>
              <w:jc w:val="center"/>
              <w:rPr>
                <w:rFonts w:eastAsia="Times New Roman" w:cs="Times New Roman"/>
                <w:lang w:eastAsia="ru-RU"/>
              </w:rPr>
            </w:pPr>
            <w:r>
              <w:rPr>
                <w:rFonts w:eastAsia="Times New Roman" w:cs="Times New Roman"/>
                <w:lang w:eastAsia="ru-RU"/>
              </w:rPr>
              <w:t> </w:t>
            </w:r>
          </w:p>
        </w:tc>
      </w:tr>
      <w:tr w14:paraId="18D79B34">
        <w:tblPrEx>
          <w:tblCellMar>
            <w:top w:w="0" w:type="dxa"/>
            <w:left w:w="108" w:type="dxa"/>
            <w:bottom w:w="0" w:type="dxa"/>
            <w:right w:w="108" w:type="dxa"/>
          </w:tblCellMar>
        </w:tblPrEx>
        <w:trPr>
          <w:trHeight w:val="345" w:hRule="atLeast"/>
        </w:trPr>
        <w:tc>
          <w:tcPr>
            <w:tcW w:w="1223" w:type="dxa"/>
            <w:tcBorders>
              <w:top w:val="nil"/>
              <w:left w:val="single" w:color="auto" w:sz="8" w:space="0"/>
              <w:bottom w:val="single" w:color="auto" w:sz="8" w:space="0"/>
              <w:right w:val="single" w:color="auto" w:sz="4" w:space="0"/>
            </w:tcBorders>
            <w:shd w:val="clear" w:color="auto" w:fill="auto"/>
            <w:vAlign w:val="center"/>
          </w:tcPr>
          <w:p w14:paraId="1EFF2079">
            <w:pPr>
              <w:jc w:val="center"/>
              <w:rPr>
                <w:rFonts w:eastAsia="Times New Roman" w:cs="Times New Roman"/>
                <w:lang w:eastAsia="ru-RU"/>
              </w:rPr>
            </w:pPr>
            <w:r>
              <w:rPr>
                <w:rFonts w:eastAsia="Times New Roman" w:cs="Times New Roman"/>
                <w:lang w:eastAsia="ru-RU"/>
              </w:rPr>
              <w:t>11</w:t>
            </w:r>
          </w:p>
        </w:tc>
        <w:tc>
          <w:tcPr>
            <w:tcW w:w="5156" w:type="dxa"/>
            <w:tcBorders>
              <w:top w:val="nil"/>
              <w:left w:val="nil"/>
              <w:bottom w:val="single" w:color="auto" w:sz="8" w:space="0"/>
              <w:right w:val="single" w:color="auto" w:sz="4" w:space="0"/>
            </w:tcBorders>
            <w:shd w:val="clear" w:color="auto" w:fill="auto"/>
            <w:vAlign w:val="center"/>
          </w:tcPr>
          <w:p w14:paraId="427108F7">
            <w:pPr>
              <w:rPr>
                <w:rFonts w:eastAsia="Times New Roman" w:cs="Times New Roman"/>
                <w:lang w:eastAsia="ru-RU"/>
              </w:rPr>
            </w:pPr>
            <w:r>
              <w:rPr>
                <w:rFonts w:eastAsia="Times New Roman" w:cs="Times New Roman"/>
                <w:lang w:eastAsia="ru-RU"/>
              </w:rPr>
              <w:t>Крепление двигателя</w:t>
            </w:r>
          </w:p>
        </w:tc>
        <w:tc>
          <w:tcPr>
            <w:tcW w:w="5187" w:type="dxa"/>
            <w:tcBorders>
              <w:top w:val="nil"/>
              <w:left w:val="nil"/>
              <w:bottom w:val="single" w:color="auto" w:sz="8" w:space="0"/>
              <w:right w:val="single" w:color="auto" w:sz="4" w:space="0"/>
            </w:tcBorders>
            <w:shd w:val="clear" w:color="auto" w:fill="auto"/>
            <w:vAlign w:val="center"/>
          </w:tcPr>
          <w:p w14:paraId="0582C12C">
            <w:pPr>
              <w:rPr>
                <w:rFonts w:eastAsia="Times New Roman" w:cs="Times New Roman"/>
                <w:lang w:eastAsia="ru-RU"/>
              </w:rPr>
            </w:pPr>
            <w:r>
              <w:rPr>
                <w:rFonts w:eastAsia="Times New Roman" w:cs="Times New Roman"/>
                <w:lang w:eastAsia="ru-RU"/>
              </w:rPr>
              <w:t>30HP</w:t>
            </w:r>
          </w:p>
        </w:tc>
        <w:tc>
          <w:tcPr>
            <w:tcW w:w="1499" w:type="dxa"/>
            <w:tcBorders>
              <w:top w:val="nil"/>
              <w:left w:val="nil"/>
              <w:bottom w:val="single" w:color="auto" w:sz="8" w:space="0"/>
              <w:right w:val="single" w:color="auto" w:sz="4" w:space="0"/>
            </w:tcBorders>
            <w:shd w:val="clear" w:color="auto" w:fill="auto"/>
            <w:vAlign w:val="center"/>
          </w:tcPr>
          <w:p w14:paraId="61A3E9EA">
            <w:pPr>
              <w:jc w:val="center"/>
              <w:rPr>
                <w:rFonts w:eastAsia="Times New Roman" w:cs="Times New Roman"/>
                <w:lang w:eastAsia="ru-RU"/>
              </w:rPr>
            </w:pPr>
            <w:r>
              <w:rPr>
                <w:rFonts w:eastAsia="Times New Roman" w:cs="Times New Roman"/>
                <w:lang w:eastAsia="ru-RU"/>
              </w:rPr>
              <w:t>1</w:t>
            </w:r>
          </w:p>
        </w:tc>
        <w:tc>
          <w:tcPr>
            <w:tcW w:w="1927" w:type="dxa"/>
            <w:tcBorders>
              <w:top w:val="nil"/>
              <w:left w:val="nil"/>
              <w:bottom w:val="single" w:color="auto" w:sz="8" w:space="0"/>
              <w:right w:val="single" w:color="auto" w:sz="8" w:space="0"/>
            </w:tcBorders>
            <w:shd w:val="clear" w:color="auto" w:fill="auto"/>
            <w:vAlign w:val="center"/>
          </w:tcPr>
          <w:p w14:paraId="3E2D3D56">
            <w:pPr>
              <w:jc w:val="center"/>
              <w:rPr>
                <w:rFonts w:eastAsia="Times New Roman" w:cs="Times New Roman"/>
                <w:lang w:eastAsia="ru-RU"/>
              </w:rPr>
            </w:pPr>
            <w:r>
              <w:rPr>
                <w:rFonts w:eastAsia="Times New Roman" w:cs="Times New Roman"/>
                <w:lang w:eastAsia="ru-RU"/>
              </w:rPr>
              <w:t> </w:t>
            </w:r>
          </w:p>
        </w:tc>
      </w:tr>
    </w:tbl>
    <w:p w14:paraId="124CE24C"/>
    <w:p w14:paraId="794D6C25">
      <w:r>
        <w:br w:type="page"/>
      </w:r>
    </w:p>
    <w:p w14:paraId="7E667F92"/>
    <w:tbl>
      <w:tblPr>
        <w:tblStyle w:val="12"/>
        <w:tblW w:w="14992" w:type="dxa"/>
        <w:tblInd w:w="0" w:type="dxa"/>
        <w:tblLayout w:type="autofit"/>
        <w:tblCellMar>
          <w:top w:w="0" w:type="dxa"/>
          <w:left w:w="108" w:type="dxa"/>
          <w:bottom w:w="0" w:type="dxa"/>
          <w:right w:w="108" w:type="dxa"/>
        </w:tblCellMar>
      </w:tblPr>
      <w:tblGrid>
        <w:gridCol w:w="1224"/>
        <w:gridCol w:w="5155"/>
        <w:gridCol w:w="5188"/>
        <w:gridCol w:w="1499"/>
        <w:gridCol w:w="1926"/>
      </w:tblGrid>
      <w:tr w14:paraId="4E9F28FC">
        <w:tblPrEx>
          <w:tblCellMar>
            <w:top w:w="0" w:type="dxa"/>
            <w:left w:w="108" w:type="dxa"/>
            <w:bottom w:w="0" w:type="dxa"/>
            <w:right w:w="108" w:type="dxa"/>
          </w:tblCellMar>
        </w:tblPrEx>
        <w:trPr>
          <w:trHeight w:val="330" w:hRule="atLeast"/>
        </w:trPr>
        <w:tc>
          <w:tcPr>
            <w:tcW w:w="14992"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4A1423C5">
            <w:pPr>
              <w:jc w:val="center"/>
              <w:rPr>
                <w:rFonts w:eastAsia="Times New Roman" w:cs="Times New Roman"/>
                <w:b/>
                <w:lang w:eastAsia="ru-RU"/>
              </w:rPr>
            </w:pPr>
            <w:r>
              <w:rPr>
                <w:rFonts w:eastAsia="Times New Roman" w:cs="Times New Roman"/>
                <w:b/>
                <w:sz w:val="28"/>
                <w:lang w:eastAsia="ru-RU"/>
              </w:rPr>
              <w:t>Система впуска воздуха</w:t>
            </w:r>
          </w:p>
        </w:tc>
      </w:tr>
      <w:tr w14:paraId="095D346D">
        <w:tblPrEx>
          <w:tblCellMar>
            <w:top w:w="0" w:type="dxa"/>
            <w:left w:w="108" w:type="dxa"/>
            <w:bottom w:w="0" w:type="dxa"/>
            <w:right w:w="108" w:type="dxa"/>
          </w:tblCellMar>
        </w:tblPrEx>
        <w:trPr>
          <w:trHeight w:val="330" w:hRule="atLeast"/>
        </w:trPr>
        <w:tc>
          <w:tcPr>
            <w:tcW w:w="14992" w:type="dxa"/>
            <w:gridSpan w:val="5"/>
            <w:tcBorders>
              <w:top w:val="single" w:color="auto" w:sz="4" w:space="0"/>
              <w:left w:val="single" w:color="auto" w:sz="8" w:space="0"/>
              <w:bottom w:val="single" w:color="auto" w:sz="4" w:space="0"/>
              <w:right w:val="single" w:color="000000" w:sz="8" w:space="0"/>
            </w:tcBorders>
            <w:shd w:val="clear" w:color="auto" w:fill="auto"/>
            <w:vAlign w:val="center"/>
          </w:tcPr>
          <w:p w14:paraId="3E02B2CB">
            <w:pPr>
              <w:jc w:val="center"/>
              <w:rPr>
                <w:rFonts w:eastAsia="Times New Roman" w:cs="Times New Roman"/>
                <w:b/>
                <w:bCs/>
                <w:lang w:eastAsia="ru-RU"/>
              </w:rPr>
            </w:pPr>
            <w:r>
              <w:rPr>
                <w:lang w:val="ru-RU" w:eastAsia="ru-RU" w:bidi="ar-SA"/>
              </w:rPr>
              <w:drawing>
                <wp:inline distT="0" distB="0" distL="0" distR="0">
                  <wp:extent cx="6642735" cy="4762500"/>
                  <wp:effectExtent l="0" t="0" r="5715" b="0"/>
                  <wp:docPr id="44" name="图片 12" descr="ae5c426e9bfb931dfcbfa72441068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descr="ae5c426e9bfb931dfcbfa724410688c"/>
                          <pic:cNvPicPr>
                            <a:picLocks noChangeAspect="1"/>
                          </pic:cNvPicPr>
                        </pic:nvPicPr>
                        <pic:blipFill>
                          <a:blip r:embed="rId31"/>
                          <a:stretch>
                            <a:fillRect/>
                          </a:stretch>
                        </pic:blipFill>
                        <pic:spPr>
                          <a:xfrm>
                            <a:off x="0" y="0"/>
                            <a:ext cx="6674797" cy="4785338"/>
                          </a:xfrm>
                          <a:prstGeom prst="rect">
                            <a:avLst/>
                          </a:prstGeom>
                        </pic:spPr>
                      </pic:pic>
                    </a:graphicData>
                  </a:graphic>
                </wp:inline>
              </w:drawing>
            </w:r>
          </w:p>
          <w:p w14:paraId="325BFA59">
            <w:pPr>
              <w:jc w:val="center"/>
              <w:rPr>
                <w:rFonts w:eastAsia="Times New Roman" w:cs="Times New Roman"/>
                <w:b/>
                <w:bCs/>
                <w:lang w:eastAsia="ru-RU"/>
              </w:rPr>
            </w:pPr>
          </w:p>
        </w:tc>
      </w:tr>
      <w:tr w14:paraId="7EA4CDFB">
        <w:tblPrEx>
          <w:tblCellMar>
            <w:top w:w="0" w:type="dxa"/>
            <w:left w:w="108" w:type="dxa"/>
            <w:bottom w:w="0" w:type="dxa"/>
            <w:right w:w="108" w:type="dxa"/>
          </w:tblCellMar>
        </w:tblPrEx>
        <w:trPr>
          <w:trHeight w:val="945" w:hRule="atLeast"/>
        </w:trPr>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4A1E8ED1">
            <w:pPr>
              <w:jc w:val="center"/>
              <w:rPr>
                <w:rFonts w:eastAsia="Times New Roman" w:cs="Times New Roman"/>
                <w:b/>
                <w:lang w:eastAsia="ru-RU"/>
              </w:rPr>
            </w:pPr>
            <w:r>
              <w:rPr>
                <w:rFonts w:eastAsia="Times New Roman" w:cs="Times New Roman"/>
                <w:b/>
                <w:lang w:eastAsia="ru-RU"/>
              </w:rPr>
              <w:t>Номер</w:t>
            </w:r>
          </w:p>
        </w:tc>
        <w:tc>
          <w:tcPr>
            <w:tcW w:w="5155" w:type="dxa"/>
            <w:tcBorders>
              <w:top w:val="single" w:color="auto" w:sz="4" w:space="0"/>
              <w:left w:val="nil"/>
              <w:bottom w:val="single" w:color="auto" w:sz="4" w:space="0"/>
              <w:right w:val="single" w:color="auto" w:sz="4" w:space="0"/>
            </w:tcBorders>
            <w:shd w:val="clear" w:color="auto" w:fill="auto"/>
            <w:vAlign w:val="center"/>
          </w:tcPr>
          <w:p w14:paraId="5F2150D6">
            <w:pPr>
              <w:jc w:val="center"/>
              <w:rPr>
                <w:rFonts w:eastAsia="Times New Roman" w:cs="Times New Roman"/>
                <w:b/>
                <w:lang w:eastAsia="ru-RU"/>
              </w:rPr>
            </w:pPr>
            <w:r>
              <w:rPr>
                <w:rFonts w:eastAsia="Times New Roman" w:cs="Times New Roman"/>
                <w:b/>
                <w:lang w:eastAsia="ru-RU"/>
              </w:rPr>
              <w:t>Имя</w:t>
            </w:r>
          </w:p>
        </w:tc>
        <w:tc>
          <w:tcPr>
            <w:tcW w:w="5188" w:type="dxa"/>
            <w:tcBorders>
              <w:top w:val="single" w:color="auto" w:sz="4" w:space="0"/>
              <w:left w:val="nil"/>
              <w:bottom w:val="single" w:color="auto" w:sz="4" w:space="0"/>
              <w:right w:val="single" w:color="auto" w:sz="4" w:space="0"/>
            </w:tcBorders>
            <w:shd w:val="clear" w:color="auto" w:fill="auto"/>
            <w:vAlign w:val="center"/>
          </w:tcPr>
          <w:p w14:paraId="26870B68">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vAlign w:val="center"/>
          </w:tcPr>
          <w:p w14:paraId="77EB66A8">
            <w:pPr>
              <w:jc w:val="center"/>
              <w:rPr>
                <w:rFonts w:eastAsia="Times New Roman" w:cs="Times New Roman"/>
                <w:b/>
                <w:lang w:eastAsia="ru-RU"/>
              </w:rPr>
            </w:pPr>
            <w:r>
              <w:rPr>
                <w:rFonts w:eastAsia="Times New Roman" w:cs="Times New Roman"/>
                <w:b/>
                <w:lang w:eastAsia="ru-RU"/>
              </w:rPr>
              <w:t>Количество</w:t>
            </w:r>
          </w:p>
        </w:tc>
        <w:tc>
          <w:tcPr>
            <w:tcW w:w="1926" w:type="dxa"/>
            <w:tcBorders>
              <w:top w:val="single" w:color="auto" w:sz="4" w:space="0"/>
              <w:left w:val="nil"/>
              <w:bottom w:val="single" w:color="auto" w:sz="4" w:space="0"/>
              <w:right w:val="single" w:color="auto" w:sz="4" w:space="0"/>
            </w:tcBorders>
            <w:shd w:val="clear" w:color="auto" w:fill="auto"/>
            <w:vAlign w:val="center"/>
          </w:tcPr>
          <w:p w14:paraId="20480DEA">
            <w:pPr>
              <w:jc w:val="center"/>
              <w:rPr>
                <w:rFonts w:eastAsia="Times New Roman" w:cs="Times New Roman"/>
                <w:b/>
                <w:lang w:eastAsia="ru-RU"/>
              </w:rPr>
            </w:pPr>
            <w:r>
              <w:rPr>
                <w:rFonts w:eastAsia="Times New Roman" w:cs="Times New Roman"/>
                <w:b/>
                <w:lang w:eastAsia="ru-RU"/>
              </w:rPr>
              <w:t>Примечание</w:t>
            </w:r>
          </w:p>
        </w:tc>
      </w:tr>
      <w:tr w14:paraId="070B5D1F">
        <w:tblPrEx>
          <w:tblCellMar>
            <w:top w:w="0" w:type="dxa"/>
            <w:left w:w="108" w:type="dxa"/>
            <w:bottom w:w="0" w:type="dxa"/>
            <w:right w:w="108" w:type="dxa"/>
          </w:tblCellMar>
        </w:tblPrEx>
        <w:trPr>
          <w:trHeight w:val="945" w:hRule="atLeast"/>
        </w:trPr>
        <w:tc>
          <w:tcPr>
            <w:tcW w:w="1224" w:type="dxa"/>
            <w:tcBorders>
              <w:top w:val="nil"/>
              <w:left w:val="single" w:color="auto" w:sz="8" w:space="0"/>
              <w:bottom w:val="single" w:color="auto" w:sz="4" w:space="0"/>
              <w:right w:val="single" w:color="auto" w:sz="4" w:space="0"/>
            </w:tcBorders>
            <w:shd w:val="clear" w:color="auto" w:fill="auto"/>
            <w:vAlign w:val="center"/>
          </w:tcPr>
          <w:p w14:paraId="5DAEC44C">
            <w:pPr>
              <w:jc w:val="center"/>
              <w:rPr>
                <w:rFonts w:eastAsia="Times New Roman" w:cs="Times New Roman"/>
                <w:lang w:eastAsia="ru-RU"/>
              </w:rPr>
            </w:pPr>
            <w:r>
              <w:rPr>
                <w:rFonts w:eastAsia="Times New Roman" w:cs="Times New Roman"/>
                <w:lang w:eastAsia="ru-RU"/>
              </w:rPr>
              <w:t>1</w:t>
            </w:r>
          </w:p>
        </w:tc>
        <w:tc>
          <w:tcPr>
            <w:tcW w:w="5155" w:type="dxa"/>
            <w:tcBorders>
              <w:top w:val="nil"/>
              <w:left w:val="nil"/>
              <w:bottom w:val="single" w:color="auto" w:sz="4" w:space="0"/>
              <w:right w:val="single" w:color="auto" w:sz="4" w:space="0"/>
            </w:tcBorders>
            <w:shd w:val="clear" w:color="auto" w:fill="auto"/>
            <w:vAlign w:val="center"/>
          </w:tcPr>
          <w:p w14:paraId="5F538C28">
            <w:pPr>
              <w:rPr>
                <w:rFonts w:eastAsia="Times New Roman" w:cs="Times New Roman"/>
                <w:lang w:eastAsia="ru-RU"/>
              </w:rPr>
            </w:pPr>
            <w:r>
              <w:rPr>
                <w:rFonts w:eastAsia="Times New Roman" w:cs="Times New Roman"/>
                <w:lang w:eastAsia="ru-RU"/>
              </w:rPr>
              <w:t>Воздушный фильтр</w:t>
            </w:r>
          </w:p>
        </w:tc>
        <w:tc>
          <w:tcPr>
            <w:tcW w:w="5188" w:type="dxa"/>
            <w:tcBorders>
              <w:top w:val="nil"/>
              <w:left w:val="nil"/>
              <w:bottom w:val="single" w:color="auto" w:sz="4" w:space="0"/>
              <w:right w:val="single" w:color="auto" w:sz="4" w:space="0"/>
            </w:tcBorders>
            <w:shd w:val="clear" w:color="auto" w:fill="auto"/>
            <w:vAlign w:val="center"/>
          </w:tcPr>
          <w:p w14:paraId="65D465EC">
            <w:pPr>
              <w:rPr>
                <w:rFonts w:eastAsia="Times New Roman" w:cs="Times New Roman"/>
                <w:lang w:val="ru-RU" w:eastAsia="ru-RU"/>
              </w:rPr>
            </w:pPr>
            <w:r>
              <w:rPr>
                <w:rFonts w:eastAsia="Times New Roman" w:cs="Times New Roman"/>
                <w:lang w:val="ru-RU" w:eastAsia="ru-RU"/>
              </w:rPr>
              <w:t xml:space="preserve">3 куб.м_выход воздуха </w:t>
            </w:r>
            <w:r>
              <w:rPr>
                <w:rFonts w:eastAsia="Times New Roman" w:cs="Times New Roman"/>
                <w:lang w:eastAsia="ru-RU"/>
              </w:rPr>
              <w:t>φ</w:t>
            </w:r>
            <w:r>
              <w:rPr>
                <w:rFonts w:eastAsia="Times New Roman" w:cs="Times New Roman"/>
                <w:lang w:val="ru-RU" w:eastAsia="ru-RU"/>
              </w:rPr>
              <w:t>60_</w:t>
            </w:r>
            <w:r>
              <w:rPr>
                <w:rFonts w:eastAsia="Times New Roman" w:cs="Times New Roman"/>
                <w:lang w:eastAsia="ru-RU"/>
              </w:rPr>
              <w:t>φ</w:t>
            </w:r>
            <w:r>
              <w:rPr>
                <w:rFonts w:eastAsia="Times New Roman" w:cs="Times New Roman"/>
                <w:lang w:val="ru-RU" w:eastAsia="ru-RU"/>
              </w:rPr>
              <w:t xml:space="preserve">160*325_фильтрующий элемент </w:t>
            </w:r>
            <w:r>
              <w:rPr>
                <w:rFonts w:eastAsia="Times New Roman" w:cs="Times New Roman"/>
                <w:lang w:eastAsia="ru-RU"/>
              </w:rPr>
              <w:t>φ</w:t>
            </w:r>
            <w:r>
              <w:rPr>
                <w:rFonts w:eastAsia="Times New Roman" w:cs="Times New Roman"/>
                <w:lang w:val="ru-RU" w:eastAsia="ru-RU"/>
              </w:rPr>
              <w:t>130*280 (с кольцом)</w:t>
            </w:r>
          </w:p>
        </w:tc>
        <w:tc>
          <w:tcPr>
            <w:tcW w:w="1499" w:type="dxa"/>
            <w:tcBorders>
              <w:top w:val="nil"/>
              <w:left w:val="nil"/>
              <w:bottom w:val="single" w:color="auto" w:sz="4" w:space="0"/>
              <w:right w:val="single" w:color="auto" w:sz="4" w:space="0"/>
            </w:tcBorders>
            <w:shd w:val="clear" w:color="auto" w:fill="auto"/>
            <w:vAlign w:val="center"/>
          </w:tcPr>
          <w:p w14:paraId="720FD6B3">
            <w:pPr>
              <w:jc w:val="center"/>
              <w:rPr>
                <w:rFonts w:eastAsia="Times New Roman" w:cs="Times New Roman"/>
                <w:lang w:eastAsia="ru-RU"/>
              </w:rPr>
            </w:pPr>
            <w:r>
              <w:rPr>
                <w:rFonts w:eastAsia="Times New Roman" w:cs="Times New Roman"/>
                <w:lang w:eastAsia="ru-RU"/>
              </w:rPr>
              <w:t>1</w:t>
            </w:r>
          </w:p>
        </w:tc>
        <w:tc>
          <w:tcPr>
            <w:tcW w:w="1926" w:type="dxa"/>
            <w:tcBorders>
              <w:top w:val="nil"/>
              <w:left w:val="nil"/>
              <w:bottom w:val="single" w:color="auto" w:sz="4" w:space="0"/>
              <w:right w:val="single" w:color="auto" w:sz="8" w:space="0"/>
            </w:tcBorders>
            <w:shd w:val="clear" w:color="auto" w:fill="auto"/>
            <w:vAlign w:val="center"/>
          </w:tcPr>
          <w:p w14:paraId="2DAD3774">
            <w:pPr>
              <w:jc w:val="center"/>
              <w:rPr>
                <w:rFonts w:eastAsia="Times New Roman" w:cs="Times New Roman"/>
                <w:lang w:eastAsia="ru-RU"/>
              </w:rPr>
            </w:pPr>
            <w:r>
              <w:rPr>
                <w:rFonts w:eastAsia="Times New Roman" w:cs="Times New Roman"/>
                <w:lang w:eastAsia="ru-RU"/>
              </w:rPr>
              <w:t> </w:t>
            </w:r>
          </w:p>
        </w:tc>
      </w:tr>
      <w:tr w14:paraId="06132F42">
        <w:tblPrEx>
          <w:tblCellMar>
            <w:top w:w="0" w:type="dxa"/>
            <w:left w:w="108" w:type="dxa"/>
            <w:bottom w:w="0" w:type="dxa"/>
            <w:right w:w="108" w:type="dxa"/>
          </w:tblCellMar>
        </w:tblPrEx>
        <w:trPr>
          <w:trHeight w:val="330" w:hRule="atLeast"/>
        </w:trPr>
        <w:tc>
          <w:tcPr>
            <w:tcW w:w="1224" w:type="dxa"/>
            <w:tcBorders>
              <w:top w:val="nil"/>
              <w:left w:val="single" w:color="auto" w:sz="8" w:space="0"/>
              <w:bottom w:val="single" w:color="auto" w:sz="4" w:space="0"/>
              <w:right w:val="single" w:color="auto" w:sz="4" w:space="0"/>
            </w:tcBorders>
            <w:shd w:val="clear" w:color="auto" w:fill="auto"/>
            <w:vAlign w:val="center"/>
          </w:tcPr>
          <w:p w14:paraId="4D00242B">
            <w:pPr>
              <w:jc w:val="center"/>
              <w:rPr>
                <w:rFonts w:eastAsia="Times New Roman" w:cs="Times New Roman"/>
                <w:lang w:eastAsia="ru-RU"/>
              </w:rPr>
            </w:pPr>
            <w:r>
              <w:rPr>
                <w:rFonts w:eastAsia="Times New Roman" w:cs="Times New Roman"/>
                <w:lang w:eastAsia="ru-RU"/>
              </w:rPr>
              <w:t>2</w:t>
            </w:r>
          </w:p>
        </w:tc>
        <w:tc>
          <w:tcPr>
            <w:tcW w:w="5155" w:type="dxa"/>
            <w:tcBorders>
              <w:top w:val="nil"/>
              <w:left w:val="nil"/>
              <w:bottom w:val="single" w:color="auto" w:sz="4" w:space="0"/>
              <w:right w:val="single" w:color="auto" w:sz="4" w:space="0"/>
            </w:tcBorders>
            <w:shd w:val="clear" w:color="auto" w:fill="auto"/>
            <w:vAlign w:val="center"/>
          </w:tcPr>
          <w:p w14:paraId="38529927">
            <w:pPr>
              <w:rPr>
                <w:rFonts w:eastAsia="Times New Roman" w:cs="Times New Roman"/>
                <w:lang w:eastAsia="ru-RU"/>
              </w:rPr>
            </w:pPr>
            <w:r>
              <w:rPr>
                <w:rFonts w:eastAsia="Times New Roman" w:cs="Times New Roman"/>
                <w:lang w:eastAsia="ru-RU"/>
              </w:rPr>
              <w:t>Впускная труба</w:t>
            </w:r>
          </w:p>
        </w:tc>
        <w:tc>
          <w:tcPr>
            <w:tcW w:w="5188" w:type="dxa"/>
            <w:tcBorders>
              <w:top w:val="nil"/>
              <w:left w:val="nil"/>
              <w:bottom w:val="single" w:color="auto" w:sz="4" w:space="0"/>
              <w:right w:val="single" w:color="auto" w:sz="4" w:space="0"/>
            </w:tcBorders>
            <w:shd w:val="clear" w:color="auto" w:fill="auto"/>
            <w:vAlign w:val="center"/>
          </w:tcPr>
          <w:p w14:paraId="654166D9">
            <w:pPr>
              <w:rPr>
                <w:rFonts w:eastAsia="Times New Roman" w:cs="Times New Roman"/>
                <w:lang w:eastAsia="ru-RU"/>
              </w:rPr>
            </w:pPr>
            <w:r>
              <w:rPr>
                <w:rFonts w:eastAsia="Times New Roman" w:cs="Times New Roman"/>
                <w:lang w:eastAsia="ru-RU"/>
              </w:rPr>
              <w:t>30HP Φ58×125×63×118</w:t>
            </w:r>
          </w:p>
        </w:tc>
        <w:tc>
          <w:tcPr>
            <w:tcW w:w="1499" w:type="dxa"/>
            <w:tcBorders>
              <w:top w:val="nil"/>
              <w:left w:val="nil"/>
              <w:bottom w:val="single" w:color="auto" w:sz="4" w:space="0"/>
              <w:right w:val="single" w:color="auto" w:sz="4" w:space="0"/>
            </w:tcBorders>
            <w:shd w:val="clear" w:color="auto" w:fill="auto"/>
            <w:vAlign w:val="center"/>
          </w:tcPr>
          <w:p w14:paraId="423C6240">
            <w:pPr>
              <w:jc w:val="center"/>
              <w:rPr>
                <w:rFonts w:eastAsia="Times New Roman" w:cs="Times New Roman"/>
                <w:lang w:eastAsia="ru-RU"/>
              </w:rPr>
            </w:pPr>
            <w:r>
              <w:rPr>
                <w:rFonts w:eastAsia="Times New Roman" w:cs="Times New Roman"/>
                <w:lang w:eastAsia="ru-RU"/>
              </w:rPr>
              <w:t>1</w:t>
            </w:r>
          </w:p>
        </w:tc>
        <w:tc>
          <w:tcPr>
            <w:tcW w:w="1926" w:type="dxa"/>
            <w:tcBorders>
              <w:top w:val="nil"/>
              <w:left w:val="nil"/>
              <w:bottom w:val="single" w:color="auto" w:sz="4" w:space="0"/>
              <w:right w:val="single" w:color="auto" w:sz="8" w:space="0"/>
            </w:tcBorders>
            <w:shd w:val="clear" w:color="auto" w:fill="auto"/>
            <w:vAlign w:val="center"/>
          </w:tcPr>
          <w:p w14:paraId="5480420A">
            <w:pPr>
              <w:jc w:val="center"/>
              <w:rPr>
                <w:rFonts w:eastAsia="Times New Roman" w:cs="Times New Roman"/>
                <w:lang w:eastAsia="ru-RU"/>
              </w:rPr>
            </w:pPr>
            <w:r>
              <w:rPr>
                <w:rFonts w:eastAsia="Times New Roman" w:cs="Times New Roman"/>
                <w:lang w:eastAsia="ru-RU"/>
              </w:rPr>
              <w:t> </w:t>
            </w:r>
          </w:p>
        </w:tc>
      </w:tr>
      <w:tr w14:paraId="362BAA4B">
        <w:tblPrEx>
          <w:tblCellMar>
            <w:top w:w="0" w:type="dxa"/>
            <w:left w:w="108" w:type="dxa"/>
            <w:bottom w:w="0" w:type="dxa"/>
            <w:right w:w="108" w:type="dxa"/>
          </w:tblCellMar>
        </w:tblPrEx>
        <w:trPr>
          <w:trHeight w:val="330" w:hRule="atLeast"/>
        </w:trPr>
        <w:tc>
          <w:tcPr>
            <w:tcW w:w="1224" w:type="dxa"/>
            <w:tcBorders>
              <w:top w:val="nil"/>
              <w:left w:val="single" w:color="auto" w:sz="8" w:space="0"/>
              <w:bottom w:val="single" w:color="auto" w:sz="4" w:space="0"/>
              <w:right w:val="single" w:color="auto" w:sz="4" w:space="0"/>
            </w:tcBorders>
            <w:shd w:val="clear" w:color="auto" w:fill="auto"/>
            <w:vAlign w:val="center"/>
          </w:tcPr>
          <w:p w14:paraId="0884A7D2">
            <w:pPr>
              <w:jc w:val="center"/>
              <w:rPr>
                <w:rFonts w:eastAsia="Times New Roman" w:cs="Times New Roman"/>
                <w:lang w:eastAsia="ru-RU"/>
              </w:rPr>
            </w:pPr>
            <w:r>
              <w:rPr>
                <w:rFonts w:eastAsia="Times New Roman" w:cs="Times New Roman"/>
                <w:lang w:eastAsia="ru-RU"/>
              </w:rPr>
              <w:t>3</w:t>
            </w:r>
          </w:p>
        </w:tc>
        <w:tc>
          <w:tcPr>
            <w:tcW w:w="5155" w:type="dxa"/>
            <w:tcBorders>
              <w:top w:val="nil"/>
              <w:left w:val="nil"/>
              <w:bottom w:val="single" w:color="auto" w:sz="4" w:space="0"/>
              <w:right w:val="single" w:color="auto" w:sz="4" w:space="0"/>
            </w:tcBorders>
            <w:shd w:val="clear" w:color="auto" w:fill="auto"/>
            <w:vAlign w:val="center"/>
          </w:tcPr>
          <w:p w14:paraId="18A83AE9">
            <w:pPr>
              <w:rPr>
                <w:rFonts w:eastAsia="Times New Roman" w:cs="Times New Roman"/>
                <w:lang w:eastAsia="ru-RU"/>
              </w:rPr>
            </w:pPr>
            <w:r>
              <w:rPr>
                <w:rFonts w:eastAsia="Times New Roman" w:cs="Times New Roman"/>
                <w:lang w:eastAsia="ru-RU"/>
              </w:rPr>
              <w:t>Впускной клапан</w:t>
            </w:r>
          </w:p>
        </w:tc>
        <w:tc>
          <w:tcPr>
            <w:tcW w:w="5188" w:type="dxa"/>
            <w:tcBorders>
              <w:top w:val="nil"/>
              <w:left w:val="nil"/>
              <w:bottom w:val="single" w:color="auto" w:sz="4" w:space="0"/>
              <w:right w:val="single" w:color="auto" w:sz="4" w:space="0"/>
            </w:tcBorders>
            <w:shd w:val="clear" w:color="auto" w:fill="auto"/>
            <w:vAlign w:val="center"/>
          </w:tcPr>
          <w:p w14:paraId="00198DAF">
            <w:pPr>
              <w:rPr>
                <w:rFonts w:eastAsia="Times New Roman" w:cs="Times New Roman"/>
                <w:lang w:eastAsia="ru-RU"/>
              </w:rPr>
            </w:pPr>
            <w:r>
              <w:rPr>
                <w:rFonts w:eastAsia="Times New Roman" w:cs="Times New Roman"/>
                <w:lang w:eastAsia="ru-RU"/>
              </w:rPr>
              <w:t>JIV-50B-S-BJ</w:t>
            </w:r>
          </w:p>
        </w:tc>
        <w:tc>
          <w:tcPr>
            <w:tcW w:w="1499" w:type="dxa"/>
            <w:tcBorders>
              <w:top w:val="nil"/>
              <w:left w:val="nil"/>
              <w:bottom w:val="single" w:color="auto" w:sz="4" w:space="0"/>
              <w:right w:val="single" w:color="auto" w:sz="4" w:space="0"/>
            </w:tcBorders>
            <w:shd w:val="clear" w:color="auto" w:fill="auto"/>
            <w:vAlign w:val="center"/>
          </w:tcPr>
          <w:p w14:paraId="48B75364">
            <w:pPr>
              <w:jc w:val="center"/>
              <w:rPr>
                <w:rFonts w:eastAsia="Times New Roman" w:cs="Times New Roman"/>
                <w:lang w:eastAsia="ru-RU"/>
              </w:rPr>
            </w:pPr>
            <w:r>
              <w:rPr>
                <w:rFonts w:eastAsia="Times New Roman" w:cs="Times New Roman"/>
                <w:lang w:eastAsia="ru-RU"/>
              </w:rPr>
              <w:t>1</w:t>
            </w:r>
          </w:p>
        </w:tc>
        <w:tc>
          <w:tcPr>
            <w:tcW w:w="1926" w:type="dxa"/>
            <w:tcBorders>
              <w:top w:val="nil"/>
              <w:left w:val="nil"/>
              <w:bottom w:val="single" w:color="auto" w:sz="4" w:space="0"/>
              <w:right w:val="single" w:color="auto" w:sz="8" w:space="0"/>
            </w:tcBorders>
            <w:shd w:val="clear" w:color="auto" w:fill="auto"/>
            <w:vAlign w:val="center"/>
          </w:tcPr>
          <w:p w14:paraId="409560D7">
            <w:pPr>
              <w:jc w:val="center"/>
              <w:rPr>
                <w:rFonts w:eastAsia="Times New Roman" w:cs="Times New Roman"/>
                <w:lang w:eastAsia="ru-RU"/>
              </w:rPr>
            </w:pPr>
            <w:r>
              <w:rPr>
                <w:rFonts w:eastAsia="Times New Roman" w:cs="Times New Roman"/>
                <w:lang w:eastAsia="ru-RU"/>
              </w:rPr>
              <w:t> </w:t>
            </w:r>
          </w:p>
        </w:tc>
      </w:tr>
      <w:tr w14:paraId="170A0F7B">
        <w:tblPrEx>
          <w:tblCellMar>
            <w:top w:w="0" w:type="dxa"/>
            <w:left w:w="108" w:type="dxa"/>
            <w:bottom w:w="0" w:type="dxa"/>
            <w:right w:w="108" w:type="dxa"/>
          </w:tblCellMar>
        </w:tblPrEx>
        <w:trPr>
          <w:trHeight w:val="330" w:hRule="atLeast"/>
        </w:trPr>
        <w:tc>
          <w:tcPr>
            <w:tcW w:w="1224" w:type="dxa"/>
            <w:tcBorders>
              <w:top w:val="nil"/>
              <w:left w:val="single" w:color="auto" w:sz="8" w:space="0"/>
              <w:bottom w:val="single" w:color="auto" w:sz="4" w:space="0"/>
              <w:right w:val="single" w:color="auto" w:sz="4" w:space="0"/>
            </w:tcBorders>
            <w:shd w:val="clear" w:color="auto" w:fill="auto"/>
            <w:vAlign w:val="center"/>
          </w:tcPr>
          <w:p w14:paraId="2CE0E6D6">
            <w:pPr>
              <w:jc w:val="center"/>
              <w:rPr>
                <w:rFonts w:eastAsia="Times New Roman" w:cs="Times New Roman"/>
                <w:lang w:eastAsia="ru-RU"/>
              </w:rPr>
            </w:pPr>
            <w:r>
              <w:rPr>
                <w:rFonts w:eastAsia="Times New Roman" w:cs="Times New Roman"/>
                <w:lang w:eastAsia="ru-RU"/>
              </w:rPr>
              <w:t>4</w:t>
            </w:r>
          </w:p>
        </w:tc>
        <w:tc>
          <w:tcPr>
            <w:tcW w:w="5155" w:type="dxa"/>
            <w:tcBorders>
              <w:top w:val="nil"/>
              <w:left w:val="nil"/>
              <w:bottom w:val="single" w:color="auto" w:sz="4" w:space="0"/>
              <w:right w:val="single" w:color="auto" w:sz="4" w:space="0"/>
            </w:tcBorders>
            <w:shd w:val="clear" w:color="auto" w:fill="auto"/>
            <w:vAlign w:val="center"/>
          </w:tcPr>
          <w:p w14:paraId="1A375EEE">
            <w:pPr>
              <w:rPr>
                <w:rFonts w:eastAsia="Times New Roman" w:cs="Times New Roman"/>
                <w:lang w:eastAsia="ru-RU"/>
              </w:rPr>
            </w:pPr>
            <w:r>
              <w:rPr>
                <w:rFonts w:eastAsia="Times New Roman" w:cs="Times New Roman"/>
                <w:lang w:eastAsia="ru-RU"/>
              </w:rPr>
              <w:t>Прямоугольное соединение с наконечником</w:t>
            </w:r>
          </w:p>
        </w:tc>
        <w:tc>
          <w:tcPr>
            <w:tcW w:w="5188" w:type="dxa"/>
            <w:tcBorders>
              <w:top w:val="nil"/>
              <w:left w:val="nil"/>
              <w:bottom w:val="single" w:color="auto" w:sz="4" w:space="0"/>
              <w:right w:val="single" w:color="auto" w:sz="4" w:space="0"/>
            </w:tcBorders>
            <w:shd w:val="clear" w:color="auto" w:fill="auto"/>
            <w:vAlign w:val="center"/>
          </w:tcPr>
          <w:p w14:paraId="059F6C94">
            <w:pPr>
              <w:rPr>
                <w:rFonts w:eastAsia="Times New Roman" w:cs="Times New Roman"/>
                <w:lang w:eastAsia="ru-RU"/>
              </w:rPr>
            </w:pPr>
            <w:r>
              <w:rPr>
                <w:rFonts w:eastAsia="Times New Roman" w:cs="Times New Roman"/>
                <w:lang w:eastAsia="ru-RU"/>
              </w:rPr>
              <w:t>R1/4"-8</w:t>
            </w:r>
          </w:p>
        </w:tc>
        <w:tc>
          <w:tcPr>
            <w:tcW w:w="1499" w:type="dxa"/>
            <w:tcBorders>
              <w:top w:val="nil"/>
              <w:left w:val="nil"/>
              <w:bottom w:val="single" w:color="auto" w:sz="4" w:space="0"/>
              <w:right w:val="single" w:color="auto" w:sz="4" w:space="0"/>
            </w:tcBorders>
            <w:shd w:val="clear" w:color="auto" w:fill="auto"/>
            <w:vAlign w:val="center"/>
          </w:tcPr>
          <w:p w14:paraId="212D41ED">
            <w:pPr>
              <w:jc w:val="center"/>
              <w:rPr>
                <w:rFonts w:eastAsia="Times New Roman" w:cs="Times New Roman"/>
                <w:lang w:eastAsia="ru-RU"/>
              </w:rPr>
            </w:pPr>
            <w:r>
              <w:rPr>
                <w:rFonts w:eastAsia="Times New Roman" w:cs="Times New Roman"/>
                <w:lang w:eastAsia="ru-RU"/>
              </w:rPr>
              <w:t>1</w:t>
            </w:r>
          </w:p>
        </w:tc>
        <w:tc>
          <w:tcPr>
            <w:tcW w:w="1926" w:type="dxa"/>
            <w:tcBorders>
              <w:top w:val="nil"/>
              <w:left w:val="nil"/>
              <w:bottom w:val="single" w:color="auto" w:sz="4" w:space="0"/>
              <w:right w:val="single" w:color="auto" w:sz="8" w:space="0"/>
            </w:tcBorders>
            <w:shd w:val="clear" w:color="auto" w:fill="auto"/>
            <w:vAlign w:val="center"/>
          </w:tcPr>
          <w:p w14:paraId="6005262D">
            <w:pPr>
              <w:jc w:val="center"/>
              <w:rPr>
                <w:rFonts w:eastAsia="Times New Roman" w:cs="Times New Roman"/>
                <w:lang w:eastAsia="ru-RU"/>
              </w:rPr>
            </w:pPr>
            <w:r>
              <w:rPr>
                <w:rFonts w:eastAsia="Times New Roman" w:cs="Times New Roman"/>
                <w:lang w:eastAsia="ru-RU"/>
              </w:rPr>
              <w:t> </w:t>
            </w:r>
          </w:p>
        </w:tc>
      </w:tr>
      <w:tr w14:paraId="6687A87D">
        <w:tblPrEx>
          <w:tblCellMar>
            <w:top w:w="0" w:type="dxa"/>
            <w:left w:w="108" w:type="dxa"/>
            <w:bottom w:w="0" w:type="dxa"/>
            <w:right w:w="108" w:type="dxa"/>
          </w:tblCellMar>
        </w:tblPrEx>
        <w:trPr>
          <w:trHeight w:val="630" w:hRule="atLeast"/>
        </w:trPr>
        <w:tc>
          <w:tcPr>
            <w:tcW w:w="1224" w:type="dxa"/>
            <w:tcBorders>
              <w:top w:val="nil"/>
              <w:left w:val="single" w:color="auto" w:sz="8" w:space="0"/>
              <w:bottom w:val="single" w:color="auto" w:sz="4" w:space="0"/>
              <w:right w:val="single" w:color="auto" w:sz="4" w:space="0"/>
            </w:tcBorders>
            <w:shd w:val="clear" w:color="auto" w:fill="auto"/>
            <w:vAlign w:val="center"/>
          </w:tcPr>
          <w:p w14:paraId="1387A611">
            <w:pPr>
              <w:jc w:val="center"/>
              <w:rPr>
                <w:rFonts w:eastAsia="Times New Roman" w:cs="Times New Roman"/>
                <w:lang w:eastAsia="ru-RU"/>
              </w:rPr>
            </w:pPr>
            <w:r>
              <w:rPr>
                <w:rFonts w:eastAsia="Times New Roman" w:cs="Times New Roman"/>
                <w:lang w:eastAsia="ru-RU"/>
              </w:rPr>
              <w:t>5</w:t>
            </w:r>
          </w:p>
        </w:tc>
        <w:tc>
          <w:tcPr>
            <w:tcW w:w="5155" w:type="dxa"/>
            <w:tcBorders>
              <w:top w:val="nil"/>
              <w:left w:val="nil"/>
              <w:bottom w:val="single" w:color="auto" w:sz="4" w:space="0"/>
              <w:right w:val="single" w:color="auto" w:sz="4" w:space="0"/>
            </w:tcBorders>
            <w:shd w:val="clear" w:color="auto" w:fill="auto"/>
            <w:vAlign w:val="center"/>
          </w:tcPr>
          <w:p w14:paraId="5ACA454F">
            <w:pPr>
              <w:rPr>
                <w:rFonts w:eastAsia="Times New Roman" w:cs="Times New Roman"/>
                <w:lang w:eastAsia="ru-RU"/>
              </w:rPr>
            </w:pPr>
            <w:r>
              <w:rPr>
                <w:rFonts w:eastAsia="Times New Roman" w:cs="Times New Roman"/>
                <w:lang w:eastAsia="ru-RU"/>
              </w:rPr>
              <w:t>Тройник</w:t>
            </w:r>
          </w:p>
        </w:tc>
        <w:tc>
          <w:tcPr>
            <w:tcW w:w="5188" w:type="dxa"/>
            <w:tcBorders>
              <w:top w:val="nil"/>
              <w:left w:val="nil"/>
              <w:bottom w:val="single" w:color="auto" w:sz="4" w:space="0"/>
              <w:right w:val="single" w:color="auto" w:sz="4" w:space="0"/>
            </w:tcBorders>
            <w:shd w:val="clear" w:color="auto" w:fill="auto"/>
            <w:vAlign w:val="center"/>
          </w:tcPr>
          <w:p w14:paraId="3E434F02">
            <w:pPr>
              <w:rPr>
                <w:rFonts w:eastAsia="Times New Roman" w:cs="Times New Roman"/>
                <w:lang w:val="ru-RU" w:eastAsia="ru-RU"/>
              </w:rPr>
            </w:pPr>
            <w:r>
              <w:rPr>
                <w:rFonts w:eastAsia="Times New Roman" w:cs="Times New Roman"/>
                <w:lang w:val="ru-RU" w:eastAsia="ru-RU"/>
              </w:rPr>
              <w:t xml:space="preserve">Соединитель с наконечником </w:t>
            </w:r>
            <w:r>
              <w:rPr>
                <w:rFonts w:eastAsia="Times New Roman" w:cs="Times New Roman"/>
                <w:lang w:eastAsia="ru-RU"/>
              </w:rPr>
              <w:t>R</w:t>
            </w:r>
            <w:r>
              <w:rPr>
                <w:rFonts w:eastAsia="Times New Roman" w:cs="Times New Roman"/>
                <w:lang w:val="ru-RU" w:eastAsia="ru-RU"/>
              </w:rPr>
              <w:t>1/4"-</w:t>
            </w:r>
            <w:r>
              <w:rPr>
                <w:rFonts w:eastAsia="Times New Roman" w:cs="Times New Roman"/>
                <w:lang w:eastAsia="ru-RU"/>
              </w:rPr>
              <w:t>R</w:t>
            </w:r>
            <w:r>
              <w:rPr>
                <w:rFonts w:eastAsia="Times New Roman" w:cs="Times New Roman"/>
                <w:lang w:val="ru-RU" w:eastAsia="ru-RU"/>
              </w:rPr>
              <w:t>1/4"-</w:t>
            </w:r>
            <w:r>
              <w:rPr>
                <w:rFonts w:eastAsia="Times New Roman" w:cs="Times New Roman"/>
                <w:lang w:eastAsia="ru-RU"/>
              </w:rPr>
              <w:t>M</w:t>
            </w:r>
            <w:r>
              <w:rPr>
                <w:rFonts w:eastAsia="Times New Roman" w:cs="Times New Roman"/>
                <w:lang w:val="ru-RU" w:eastAsia="ru-RU"/>
              </w:rPr>
              <w:t>12</w:t>
            </w:r>
            <w:r>
              <w:rPr>
                <w:rFonts w:eastAsia="Times New Roman" w:cs="Times New Roman"/>
                <w:lang w:eastAsia="ru-RU"/>
              </w:rPr>
              <w:t>X</w:t>
            </w:r>
            <w:r>
              <w:rPr>
                <w:rFonts w:eastAsia="Times New Roman" w:cs="Times New Roman"/>
                <w:lang w:val="ru-RU" w:eastAsia="ru-RU"/>
              </w:rPr>
              <w:t>1,5</w:t>
            </w:r>
          </w:p>
        </w:tc>
        <w:tc>
          <w:tcPr>
            <w:tcW w:w="1499" w:type="dxa"/>
            <w:tcBorders>
              <w:top w:val="nil"/>
              <w:left w:val="nil"/>
              <w:bottom w:val="single" w:color="auto" w:sz="4" w:space="0"/>
              <w:right w:val="single" w:color="auto" w:sz="4" w:space="0"/>
            </w:tcBorders>
            <w:shd w:val="clear" w:color="auto" w:fill="auto"/>
            <w:vAlign w:val="center"/>
          </w:tcPr>
          <w:p w14:paraId="350FE35F">
            <w:pPr>
              <w:jc w:val="center"/>
              <w:rPr>
                <w:rFonts w:eastAsia="Times New Roman" w:cs="Times New Roman"/>
                <w:lang w:eastAsia="ru-RU"/>
              </w:rPr>
            </w:pPr>
            <w:r>
              <w:rPr>
                <w:rFonts w:eastAsia="Times New Roman" w:cs="Times New Roman"/>
                <w:lang w:eastAsia="ru-RU"/>
              </w:rPr>
              <w:t>1</w:t>
            </w:r>
          </w:p>
        </w:tc>
        <w:tc>
          <w:tcPr>
            <w:tcW w:w="1926" w:type="dxa"/>
            <w:tcBorders>
              <w:top w:val="nil"/>
              <w:left w:val="nil"/>
              <w:bottom w:val="single" w:color="auto" w:sz="4" w:space="0"/>
              <w:right w:val="single" w:color="auto" w:sz="8" w:space="0"/>
            </w:tcBorders>
            <w:shd w:val="clear" w:color="auto" w:fill="auto"/>
            <w:vAlign w:val="center"/>
          </w:tcPr>
          <w:p w14:paraId="073C9C66">
            <w:pPr>
              <w:jc w:val="center"/>
              <w:rPr>
                <w:rFonts w:eastAsia="Times New Roman" w:cs="Times New Roman"/>
                <w:lang w:eastAsia="ru-RU"/>
              </w:rPr>
            </w:pPr>
            <w:r>
              <w:rPr>
                <w:rFonts w:eastAsia="Times New Roman" w:cs="Times New Roman"/>
                <w:lang w:eastAsia="ru-RU"/>
              </w:rPr>
              <w:t> </w:t>
            </w:r>
          </w:p>
        </w:tc>
      </w:tr>
      <w:tr w14:paraId="50120A49">
        <w:tblPrEx>
          <w:tblCellMar>
            <w:top w:w="0" w:type="dxa"/>
            <w:left w:w="108" w:type="dxa"/>
            <w:bottom w:w="0" w:type="dxa"/>
            <w:right w:w="108" w:type="dxa"/>
          </w:tblCellMar>
        </w:tblPrEx>
        <w:trPr>
          <w:trHeight w:val="330" w:hRule="atLeast"/>
        </w:trPr>
        <w:tc>
          <w:tcPr>
            <w:tcW w:w="1224" w:type="dxa"/>
            <w:tcBorders>
              <w:top w:val="nil"/>
              <w:left w:val="single" w:color="auto" w:sz="8" w:space="0"/>
              <w:bottom w:val="single" w:color="auto" w:sz="4" w:space="0"/>
              <w:right w:val="single" w:color="auto" w:sz="4" w:space="0"/>
            </w:tcBorders>
            <w:shd w:val="clear" w:color="auto" w:fill="auto"/>
            <w:vAlign w:val="center"/>
          </w:tcPr>
          <w:p w14:paraId="26670D0C">
            <w:pPr>
              <w:jc w:val="center"/>
              <w:rPr>
                <w:rFonts w:eastAsia="Times New Roman" w:cs="Times New Roman"/>
                <w:lang w:eastAsia="ru-RU"/>
              </w:rPr>
            </w:pPr>
            <w:r>
              <w:rPr>
                <w:rFonts w:eastAsia="Times New Roman" w:cs="Times New Roman"/>
                <w:lang w:eastAsia="ru-RU"/>
              </w:rPr>
              <w:t>6</w:t>
            </w:r>
          </w:p>
        </w:tc>
        <w:tc>
          <w:tcPr>
            <w:tcW w:w="5155" w:type="dxa"/>
            <w:tcBorders>
              <w:top w:val="nil"/>
              <w:left w:val="nil"/>
              <w:bottom w:val="single" w:color="auto" w:sz="4" w:space="0"/>
              <w:right w:val="single" w:color="auto" w:sz="4" w:space="0"/>
            </w:tcBorders>
            <w:shd w:val="clear" w:color="auto" w:fill="auto"/>
            <w:vAlign w:val="center"/>
          </w:tcPr>
          <w:p w14:paraId="12D499B6">
            <w:pPr>
              <w:rPr>
                <w:rFonts w:eastAsia="Times New Roman" w:cs="Times New Roman"/>
                <w:lang w:eastAsia="ru-RU"/>
              </w:rPr>
            </w:pPr>
            <w:r>
              <w:rPr>
                <w:rFonts w:eastAsia="Times New Roman" w:cs="Times New Roman"/>
                <w:lang w:eastAsia="ru-RU"/>
              </w:rPr>
              <w:t>Прямоугольное соединение с наконечником</w:t>
            </w:r>
          </w:p>
        </w:tc>
        <w:tc>
          <w:tcPr>
            <w:tcW w:w="5188" w:type="dxa"/>
            <w:tcBorders>
              <w:top w:val="nil"/>
              <w:left w:val="nil"/>
              <w:bottom w:val="single" w:color="auto" w:sz="4" w:space="0"/>
              <w:right w:val="single" w:color="auto" w:sz="4" w:space="0"/>
            </w:tcBorders>
            <w:shd w:val="clear" w:color="auto" w:fill="auto"/>
            <w:vAlign w:val="center"/>
          </w:tcPr>
          <w:p w14:paraId="0FFFA50B">
            <w:pPr>
              <w:rPr>
                <w:rFonts w:eastAsia="Times New Roman" w:cs="Times New Roman"/>
                <w:lang w:eastAsia="ru-RU"/>
              </w:rPr>
            </w:pPr>
            <w:r>
              <w:rPr>
                <w:rFonts w:eastAsia="Times New Roman" w:cs="Times New Roman"/>
                <w:lang w:eastAsia="ru-RU"/>
              </w:rPr>
              <w:t>R1/8"-6</w:t>
            </w:r>
          </w:p>
        </w:tc>
        <w:tc>
          <w:tcPr>
            <w:tcW w:w="1499" w:type="dxa"/>
            <w:tcBorders>
              <w:top w:val="nil"/>
              <w:left w:val="nil"/>
              <w:bottom w:val="single" w:color="auto" w:sz="4" w:space="0"/>
              <w:right w:val="single" w:color="auto" w:sz="4" w:space="0"/>
            </w:tcBorders>
            <w:shd w:val="clear" w:color="auto" w:fill="auto"/>
            <w:vAlign w:val="center"/>
          </w:tcPr>
          <w:p w14:paraId="72E06E6F">
            <w:pPr>
              <w:jc w:val="center"/>
              <w:rPr>
                <w:rFonts w:eastAsia="Times New Roman" w:cs="Times New Roman"/>
                <w:lang w:eastAsia="ru-RU"/>
              </w:rPr>
            </w:pPr>
            <w:r>
              <w:rPr>
                <w:rFonts w:eastAsia="Times New Roman" w:cs="Times New Roman"/>
                <w:lang w:eastAsia="ru-RU"/>
              </w:rPr>
              <w:t>1</w:t>
            </w:r>
          </w:p>
        </w:tc>
        <w:tc>
          <w:tcPr>
            <w:tcW w:w="1926" w:type="dxa"/>
            <w:tcBorders>
              <w:top w:val="nil"/>
              <w:left w:val="nil"/>
              <w:bottom w:val="single" w:color="auto" w:sz="4" w:space="0"/>
              <w:right w:val="single" w:color="auto" w:sz="8" w:space="0"/>
            </w:tcBorders>
            <w:shd w:val="clear" w:color="auto" w:fill="auto"/>
            <w:vAlign w:val="center"/>
          </w:tcPr>
          <w:p w14:paraId="61FE213B">
            <w:pPr>
              <w:jc w:val="center"/>
              <w:rPr>
                <w:rFonts w:eastAsia="Times New Roman" w:cs="Times New Roman"/>
                <w:lang w:eastAsia="ru-RU"/>
              </w:rPr>
            </w:pPr>
            <w:r>
              <w:rPr>
                <w:rFonts w:eastAsia="Times New Roman" w:cs="Times New Roman"/>
                <w:lang w:eastAsia="ru-RU"/>
              </w:rPr>
              <w:t> </w:t>
            </w:r>
          </w:p>
        </w:tc>
      </w:tr>
      <w:tr w14:paraId="781A425F">
        <w:tblPrEx>
          <w:tblCellMar>
            <w:top w:w="0" w:type="dxa"/>
            <w:left w:w="108" w:type="dxa"/>
            <w:bottom w:w="0" w:type="dxa"/>
            <w:right w:w="108" w:type="dxa"/>
          </w:tblCellMar>
        </w:tblPrEx>
        <w:trPr>
          <w:trHeight w:val="345" w:hRule="atLeast"/>
        </w:trPr>
        <w:tc>
          <w:tcPr>
            <w:tcW w:w="1224" w:type="dxa"/>
            <w:tcBorders>
              <w:top w:val="nil"/>
              <w:left w:val="single" w:color="auto" w:sz="8" w:space="0"/>
              <w:bottom w:val="single" w:color="auto" w:sz="8" w:space="0"/>
              <w:right w:val="single" w:color="auto" w:sz="4" w:space="0"/>
            </w:tcBorders>
            <w:shd w:val="clear" w:color="auto" w:fill="auto"/>
            <w:vAlign w:val="center"/>
          </w:tcPr>
          <w:p w14:paraId="2F9F98E0">
            <w:pPr>
              <w:jc w:val="center"/>
              <w:rPr>
                <w:rFonts w:eastAsia="Times New Roman" w:cs="Times New Roman"/>
                <w:lang w:eastAsia="ru-RU"/>
              </w:rPr>
            </w:pPr>
            <w:r>
              <w:rPr>
                <w:rFonts w:eastAsia="Times New Roman" w:cs="Times New Roman"/>
                <w:lang w:eastAsia="ru-RU"/>
              </w:rPr>
              <w:t>7</w:t>
            </w:r>
          </w:p>
        </w:tc>
        <w:tc>
          <w:tcPr>
            <w:tcW w:w="5155" w:type="dxa"/>
            <w:tcBorders>
              <w:top w:val="nil"/>
              <w:left w:val="nil"/>
              <w:bottom w:val="single" w:color="auto" w:sz="8" w:space="0"/>
              <w:right w:val="single" w:color="auto" w:sz="4" w:space="0"/>
            </w:tcBorders>
            <w:shd w:val="clear" w:color="auto" w:fill="auto"/>
            <w:vAlign w:val="center"/>
          </w:tcPr>
          <w:p w14:paraId="268231D4">
            <w:pPr>
              <w:rPr>
                <w:rFonts w:eastAsia="Times New Roman" w:cs="Times New Roman"/>
                <w:lang w:eastAsia="ru-RU"/>
              </w:rPr>
            </w:pPr>
            <w:r>
              <w:rPr>
                <w:rFonts w:eastAsia="Times New Roman" w:cs="Times New Roman"/>
                <w:lang w:eastAsia="ru-RU"/>
              </w:rPr>
              <w:t>Нейлоновая трубка</w:t>
            </w:r>
          </w:p>
        </w:tc>
        <w:tc>
          <w:tcPr>
            <w:tcW w:w="5188" w:type="dxa"/>
            <w:tcBorders>
              <w:top w:val="nil"/>
              <w:left w:val="nil"/>
              <w:bottom w:val="single" w:color="auto" w:sz="8" w:space="0"/>
              <w:right w:val="single" w:color="auto" w:sz="4" w:space="0"/>
            </w:tcBorders>
            <w:shd w:val="clear" w:color="auto" w:fill="auto"/>
            <w:vAlign w:val="center"/>
          </w:tcPr>
          <w:p w14:paraId="519C4954">
            <w:pPr>
              <w:rPr>
                <w:rFonts w:eastAsia="Times New Roman" w:cs="Times New Roman"/>
                <w:lang w:eastAsia="ru-RU"/>
              </w:rPr>
            </w:pPr>
            <w:r>
              <w:rPr>
                <w:rFonts w:eastAsia="Times New Roman" w:cs="Times New Roman"/>
                <w:lang w:eastAsia="ru-RU"/>
              </w:rPr>
              <w:t>Φ6*160</w:t>
            </w:r>
          </w:p>
        </w:tc>
        <w:tc>
          <w:tcPr>
            <w:tcW w:w="1499" w:type="dxa"/>
            <w:tcBorders>
              <w:top w:val="nil"/>
              <w:left w:val="nil"/>
              <w:bottom w:val="single" w:color="auto" w:sz="8" w:space="0"/>
              <w:right w:val="single" w:color="auto" w:sz="4" w:space="0"/>
            </w:tcBorders>
            <w:shd w:val="clear" w:color="auto" w:fill="auto"/>
            <w:vAlign w:val="center"/>
          </w:tcPr>
          <w:p w14:paraId="6EB7059B">
            <w:pPr>
              <w:jc w:val="center"/>
              <w:rPr>
                <w:rFonts w:eastAsia="Times New Roman" w:cs="Times New Roman"/>
                <w:lang w:eastAsia="ru-RU"/>
              </w:rPr>
            </w:pPr>
            <w:r>
              <w:rPr>
                <w:rFonts w:eastAsia="Times New Roman" w:cs="Times New Roman"/>
                <w:lang w:eastAsia="ru-RU"/>
              </w:rPr>
              <w:t>1</w:t>
            </w:r>
          </w:p>
        </w:tc>
        <w:tc>
          <w:tcPr>
            <w:tcW w:w="1926" w:type="dxa"/>
            <w:tcBorders>
              <w:top w:val="nil"/>
              <w:left w:val="nil"/>
              <w:bottom w:val="single" w:color="auto" w:sz="8" w:space="0"/>
              <w:right w:val="single" w:color="auto" w:sz="8" w:space="0"/>
            </w:tcBorders>
            <w:shd w:val="clear" w:color="auto" w:fill="auto"/>
            <w:vAlign w:val="center"/>
          </w:tcPr>
          <w:p w14:paraId="5C47D6D2">
            <w:pPr>
              <w:jc w:val="center"/>
              <w:rPr>
                <w:rFonts w:eastAsia="Times New Roman" w:cs="Times New Roman"/>
                <w:lang w:eastAsia="ru-RU"/>
              </w:rPr>
            </w:pPr>
            <w:r>
              <w:rPr>
                <w:rFonts w:eastAsia="Times New Roman" w:cs="Times New Roman"/>
                <w:lang w:eastAsia="ru-RU"/>
              </w:rPr>
              <w:t> </w:t>
            </w:r>
          </w:p>
        </w:tc>
      </w:tr>
    </w:tbl>
    <w:p w14:paraId="13A7AA5A"/>
    <w:p w14:paraId="568AF219">
      <w:r>
        <w:br w:type="page"/>
      </w:r>
    </w:p>
    <w:p w14:paraId="7E71E1C3"/>
    <w:tbl>
      <w:tblPr>
        <w:tblStyle w:val="12"/>
        <w:tblW w:w="15134" w:type="dxa"/>
        <w:tblInd w:w="0" w:type="dxa"/>
        <w:tblLayout w:type="autofit"/>
        <w:tblCellMar>
          <w:top w:w="0" w:type="dxa"/>
          <w:left w:w="108" w:type="dxa"/>
          <w:bottom w:w="0" w:type="dxa"/>
          <w:right w:w="108" w:type="dxa"/>
        </w:tblCellMar>
      </w:tblPr>
      <w:tblGrid>
        <w:gridCol w:w="1224"/>
        <w:gridCol w:w="5157"/>
        <w:gridCol w:w="5184"/>
        <w:gridCol w:w="1499"/>
        <w:gridCol w:w="2070"/>
      </w:tblGrid>
      <w:tr w14:paraId="79FD0703">
        <w:tblPrEx>
          <w:tblCellMar>
            <w:top w:w="0" w:type="dxa"/>
            <w:left w:w="108" w:type="dxa"/>
            <w:bottom w:w="0" w:type="dxa"/>
            <w:right w:w="108" w:type="dxa"/>
          </w:tblCellMar>
        </w:tblPrEx>
        <w:trPr>
          <w:trHeight w:val="330" w:hRule="atLeast"/>
        </w:trPr>
        <w:tc>
          <w:tcPr>
            <w:tcW w:w="15134"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40E517C3">
            <w:pPr>
              <w:jc w:val="center"/>
              <w:rPr>
                <w:rFonts w:eastAsia="Times New Roman" w:cs="Times New Roman"/>
                <w:b/>
                <w:lang w:eastAsia="ru-RU"/>
              </w:rPr>
            </w:pPr>
            <w:r>
              <w:rPr>
                <w:rFonts w:eastAsia="Times New Roman" w:cs="Times New Roman"/>
                <w:b/>
                <w:sz w:val="28"/>
                <w:lang w:eastAsia="ru-RU"/>
              </w:rPr>
              <w:t>Система охлаждения</w:t>
            </w:r>
          </w:p>
        </w:tc>
      </w:tr>
      <w:tr w14:paraId="718B50E7">
        <w:tblPrEx>
          <w:tblCellMar>
            <w:top w:w="0" w:type="dxa"/>
            <w:left w:w="108" w:type="dxa"/>
            <w:bottom w:w="0" w:type="dxa"/>
            <w:right w:w="108" w:type="dxa"/>
          </w:tblCellMar>
        </w:tblPrEx>
        <w:trPr>
          <w:trHeight w:val="330" w:hRule="atLeast"/>
        </w:trPr>
        <w:tc>
          <w:tcPr>
            <w:tcW w:w="15134" w:type="dxa"/>
            <w:gridSpan w:val="5"/>
            <w:tcBorders>
              <w:top w:val="single" w:color="auto" w:sz="4" w:space="0"/>
              <w:left w:val="single" w:color="auto" w:sz="8" w:space="0"/>
              <w:bottom w:val="single" w:color="auto" w:sz="4" w:space="0"/>
              <w:right w:val="single" w:color="000000" w:sz="8" w:space="0"/>
            </w:tcBorders>
            <w:shd w:val="clear" w:color="auto" w:fill="auto"/>
            <w:vAlign w:val="center"/>
          </w:tcPr>
          <w:p w14:paraId="77D7802B">
            <w:pPr>
              <w:jc w:val="center"/>
              <w:rPr>
                <w:rFonts w:eastAsia="Times New Roman" w:cs="Times New Roman"/>
                <w:b/>
                <w:bCs/>
                <w:lang w:eastAsia="ru-RU"/>
              </w:rPr>
            </w:pPr>
            <w:r>
              <w:rPr>
                <w:lang w:val="ru-RU" w:eastAsia="ru-RU" w:bidi="ar-SA"/>
              </w:rPr>
              <w:drawing>
                <wp:inline distT="0" distB="0" distL="0" distR="0">
                  <wp:extent cx="4924425" cy="3822700"/>
                  <wp:effectExtent l="0" t="0" r="0" b="6350"/>
                  <wp:docPr id="45" name="图片 1" descr="651368c8aa93a02c9f4fe8c53fca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651368c8aa93a02c9f4fe8c53fca2f6"/>
                          <pic:cNvPicPr>
                            <a:picLocks noChangeAspect="1"/>
                          </pic:cNvPicPr>
                        </pic:nvPicPr>
                        <pic:blipFill>
                          <a:blip r:embed="rId32"/>
                          <a:stretch>
                            <a:fillRect/>
                          </a:stretch>
                        </pic:blipFill>
                        <pic:spPr>
                          <a:xfrm>
                            <a:off x="0" y="0"/>
                            <a:ext cx="4959659" cy="3850628"/>
                          </a:xfrm>
                          <a:prstGeom prst="rect">
                            <a:avLst/>
                          </a:prstGeom>
                        </pic:spPr>
                      </pic:pic>
                    </a:graphicData>
                  </a:graphic>
                </wp:inline>
              </w:drawing>
            </w:r>
          </w:p>
          <w:p w14:paraId="758CDAD0">
            <w:pPr>
              <w:jc w:val="center"/>
              <w:rPr>
                <w:rFonts w:eastAsia="Times New Roman" w:cs="Times New Roman"/>
                <w:b/>
                <w:bCs/>
                <w:lang w:eastAsia="ru-RU"/>
              </w:rPr>
            </w:pPr>
          </w:p>
        </w:tc>
      </w:tr>
      <w:tr w14:paraId="06C1BD0D">
        <w:tblPrEx>
          <w:tblCellMar>
            <w:top w:w="0" w:type="dxa"/>
            <w:left w:w="108" w:type="dxa"/>
            <w:bottom w:w="0" w:type="dxa"/>
            <w:right w:w="108" w:type="dxa"/>
          </w:tblCellMar>
        </w:tblPrEx>
        <w:trPr>
          <w:trHeight w:val="945" w:hRule="atLeast"/>
        </w:trPr>
        <w:tc>
          <w:tcPr>
            <w:tcW w:w="1224" w:type="dxa"/>
            <w:tcBorders>
              <w:top w:val="nil"/>
              <w:left w:val="single" w:color="auto" w:sz="8" w:space="0"/>
              <w:bottom w:val="single" w:color="auto" w:sz="4" w:space="0"/>
              <w:right w:val="single" w:color="auto" w:sz="4" w:space="0"/>
            </w:tcBorders>
            <w:shd w:val="clear" w:color="auto" w:fill="auto"/>
            <w:vAlign w:val="center"/>
          </w:tcPr>
          <w:p w14:paraId="269994D2">
            <w:pPr>
              <w:jc w:val="center"/>
              <w:rPr>
                <w:rFonts w:eastAsia="Times New Roman" w:cs="Times New Roman"/>
                <w:b/>
                <w:lang w:eastAsia="ru-RU"/>
              </w:rPr>
            </w:pPr>
            <w:r>
              <w:rPr>
                <w:rFonts w:eastAsia="Times New Roman" w:cs="Times New Roman"/>
                <w:b/>
                <w:lang w:eastAsia="ru-RU"/>
              </w:rPr>
              <w:t>Номер</w:t>
            </w:r>
          </w:p>
        </w:tc>
        <w:tc>
          <w:tcPr>
            <w:tcW w:w="5157" w:type="dxa"/>
            <w:tcBorders>
              <w:top w:val="nil"/>
              <w:left w:val="nil"/>
              <w:bottom w:val="single" w:color="auto" w:sz="4" w:space="0"/>
              <w:right w:val="single" w:color="auto" w:sz="4" w:space="0"/>
            </w:tcBorders>
            <w:shd w:val="clear" w:color="auto" w:fill="auto"/>
            <w:vAlign w:val="center"/>
          </w:tcPr>
          <w:p w14:paraId="53F890CA">
            <w:pPr>
              <w:jc w:val="center"/>
              <w:rPr>
                <w:rFonts w:eastAsia="Times New Roman" w:cs="Times New Roman"/>
                <w:b/>
                <w:lang w:eastAsia="ru-RU"/>
              </w:rPr>
            </w:pPr>
            <w:r>
              <w:rPr>
                <w:rFonts w:eastAsia="Times New Roman" w:cs="Times New Roman"/>
                <w:b/>
                <w:lang w:eastAsia="ru-RU"/>
              </w:rPr>
              <w:t>Имя</w:t>
            </w:r>
          </w:p>
        </w:tc>
        <w:tc>
          <w:tcPr>
            <w:tcW w:w="5184" w:type="dxa"/>
            <w:tcBorders>
              <w:top w:val="nil"/>
              <w:left w:val="nil"/>
              <w:bottom w:val="single" w:color="auto" w:sz="4" w:space="0"/>
              <w:right w:val="single" w:color="auto" w:sz="4" w:space="0"/>
            </w:tcBorders>
            <w:shd w:val="clear" w:color="auto" w:fill="auto"/>
            <w:vAlign w:val="center"/>
          </w:tcPr>
          <w:p w14:paraId="23AC21A4">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nil"/>
              <w:left w:val="nil"/>
              <w:bottom w:val="single" w:color="auto" w:sz="4" w:space="0"/>
              <w:right w:val="single" w:color="auto" w:sz="4" w:space="0"/>
            </w:tcBorders>
            <w:shd w:val="clear" w:color="auto" w:fill="auto"/>
            <w:vAlign w:val="center"/>
          </w:tcPr>
          <w:p w14:paraId="36390856">
            <w:pPr>
              <w:jc w:val="center"/>
              <w:rPr>
                <w:rFonts w:eastAsia="Times New Roman" w:cs="Times New Roman"/>
                <w:b/>
                <w:lang w:eastAsia="ru-RU"/>
              </w:rPr>
            </w:pPr>
            <w:r>
              <w:rPr>
                <w:rFonts w:eastAsia="Times New Roman" w:cs="Times New Roman"/>
                <w:b/>
                <w:lang w:eastAsia="ru-RU"/>
              </w:rPr>
              <w:t>Количество</w:t>
            </w:r>
          </w:p>
        </w:tc>
        <w:tc>
          <w:tcPr>
            <w:tcW w:w="2070" w:type="dxa"/>
            <w:tcBorders>
              <w:top w:val="nil"/>
              <w:left w:val="nil"/>
              <w:bottom w:val="single" w:color="auto" w:sz="4" w:space="0"/>
              <w:right w:val="single" w:color="auto" w:sz="8" w:space="0"/>
            </w:tcBorders>
            <w:shd w:val="clear" w:color="auto" w:fill="auto"/>
            <w:vAlign w:val="center"/>
          </w:tcPr>
          <w:p w14:paraId="7AF04FA3">
            <w:pPr>
              <w:jc w:val="center"/>
              <w:rPr>
                <w:rFonts w:eastAsia="Times New Roman" w:cs="Times New Roman"/>
                <w:b/>
                <w:lang w:eastAsia="ru-RU"/>
              </w:rPr>
            </w:pPr>
            <w:r>
              <w:rPr>
                <w:rFonts w:eastAsia="Times New Roman" w:cs="Times New Roman"/>
                <w:b/>
                <w:lang w:eastAsia="ru-RU"/>
              </w:rPr>
              <w:t>Примечание</w:t>
            </w:r>
          </w:p>
        </w:tc>
      </w:tr>
      <w:tr w14:paraId="040A2333">
        <w:tblPrEx>
          <w:tblCellMar>
            <w:top w:w="0" w:type="dxa"/>
            <w:left w:w="108" w:type="dxa"/>
            <w:bottom w:w="0" w:type="dxa"/>
            <w:right w:w="108" w:type="dxa"/>
          </w:tblCellMar>
        </w:tblPrEx>
        <w:trPr>
          <w:trHeight w:val="330" w:hRule="atLeast"/>
        </w:trPr>
        <w:tc>
          <w:tcPr>
            <w:tcW w:w="1224" w:type="dxa"/>
            <w:tcBorders>
              <w:top w:val="nil"/>
              <w:left w:val="single" w:color="auto" w:sz="8" w:space="0"/>
              <w:bottom w:val="single" w:color="auto" w:sz="4" w:space="0"/>
              <w:right w:val="single" w:color="auto" w:sz="4" w:space="0"/>
            </w:tcBorders>
            <w:shd w:val="clear" w:color="auto" w:fill="auto"/>
            <w:vAlign w:val="center"/>
          </w:tcPr>
          <w:p w14:paraId="0B9F01C0">
            <w:pPr>
              <w:jc w:val="center"/>
              <w:rPr>
                <w:rFonts w:eastAsia="Times New Roman" w:cs="Times New Roman"/>
                <w:lang w:eastAsia="ru-RU"/>
              </w:rPr>
            </w:pPr>
            <w:r>
              <w:rPr>
                <w:rFonts w:eastAsia="Times New Roman" w:cs="Times New Roman"/>
                <w:lang w:eastAsia="ru-RU"/>
              </w:rPr>
              <w:t>1</w:t>
            </w:r>
          </w:p>
        </w:tc>
        <w:tc>
          <w:tcPr>
            <w:tcW w:w="5157" w:type="dxa"/>
            <w:tcBorders>
              <w:top w:val="nil"/>
              <w:left w:val="nil"/>
              <w:bottom w:val="single" w:color="auto" w:sz="4" w:space="0"/>
              <w:right w:val="single" w:color="auto" w:sz="4" w:space="0"/>
            </w:tcBorders>
            <w:shd w:val="clear" w:color="auto" w:fill="auto"/>
            <w:vAlign w:val="center"/>
          </w:tcPr>
          <w:p w14:paraId="3AF4926A">
            <w:pPr>
              <w:rPr>
                <w:rFonts w:eastAsia="Times New Roman" w:cs="Times New Roman"/>
                <w:lang w:eastAsia="ru-RU"/>
              </w:rPr>
            </w:pPr>
            <w:r>
              <w:rPr>
                <w:rFonts w:eastAsia="Times New Roman" w:cs="Times New Roman"/>
                <w:lang w:eastAsia="ru-RU"/>
              </w:rPr>
              <w:t>Кулер</w:t>
            </w:r>
          </w:p>
        </w:tc>
        <w:tc>
          <w:tcPr>
            <w:tcW w:w="5184" w:type="dxa"/>
            <w:tcBorders>
              <w:top w:val="nil"/>
              <w:left w:val="nil"/>
              <w:bottom w:val="single" w:color="auto" w:sz="4" w:space="0"/>
              <w:right w:val="single" w:color="auto" w:sz="4" w:space="0"/>
            </w:tcBorders>
            <w:shd w:val="clear" w:color="auto" w:fill="auto"/>
            <w:vAlign w:val="center"/>
          </w:tcPr>
          <w:p w14:paraId="36994EE1">
            <w:pPr>
              <w:rPr>
                <w:rFonts w:eastAsia="Times New Roman" w:cs="Times New Roman"/>
                <w:lang w:eastAsia="ru-RU"/>
              </w:rPr>
            </w:pPr>
            <w:r>
              <w:rPr>
                <w:rFonts w:eastAsia="Times New Roman" w:cs="Times New Roman"/>
                <w:lang w:eastAsia="ru-RU"/>
              </w:rPr>
              <w:t>XM8274A</w:t>
            </w:r>
          </w:p>
        </w:tc>
        <w:tc>
          <w:tcPr>
            <w:tcW w:w="1499" w:type="dxa"/>
            <w:tcBorders>
              <w:top w:val="nil"/>
              <w:left w:val="nil"/>
              <w:bottom w:val="single" w:color="auto" w:sz="4" w:space="0"/>
              <w:right w:val="single" w:color="auto" w:sz="4" w:space="0"/>
            </w:tcBorders>
            <w:shd w:val="clear" w:color="auto" w:fill="auto"/>
            <w:vAlign w:val="center"/>
          </w:tcPr>
          <w:p w14:paraId="4E2FC3F9">
            <w:pPr>
              <w:jc w:val="center"/>
              <w:rPr>
                <w:rFonts w:eastAsia="Times New Roman" w:cs="Times New Roman"/>
                <w:lang w:eastAsia="ru-RU"/>
              </w:rPr>
            </w:pPr>
            <w:r>
              <w:rPr>
                <w:rFonts w:eastAsia="Times New Roman" w:cs="Times New Roman"/>
                <w:lang w:eastAsia="ru-RU"/>
              </w:rPr>
              <w:t>1</w:t>
            </w:r>
          </w:p>
        </w:tc>
        <w:tc>
          <w:tcPr>
            <w:tcW w:w="2070" w:type="dxa"/>
            <w:tcBorders>
              <w:top w:val="nil"/>
              <w:left w:val="nil"/>
              <w:bottom w:val="single" w:color="auto" w:sz="4" w:space="0"/>
              <w:right w:val="single" w:color="auto" w:sz="8" w:space="0"/>
            </w:tcBorders>
            <w:shd w:val="clear" w:color="auto" w:fill="auto"/>
            <w:vAlign w:val="center"/>
          </w:tcPr>
          <w:p w14:paraId="68066CB0">
            <w:pPr>
              <w:jc w:val="center"/>
              <w:rPr>
                <w:rFonts w:eastAsia="Times New Roman" w:cs="Times New Roman"/>
                <w:lang w:eastAsia="ru-RU"/>
              </w:rPr>
            </w:pPr>
            <w:r>
              <w:rPr>
                <w:rFonts w:eastAsia="Times New Roman" w:cs="Times New Roman"/>
                <w:lang w:eastAsia="ru-RU"/>
              </w:rPr>
              <w:t> </w:t>
            </w:r>
          </w:p>
        </w:tc>
      </w:tr>
      <w:tr w14:paraId="7E8F4B50">
        <w:tblPrEx>
          <w:tblCellMar>
            <w:top w:w="0" w:type="dxa"/>
            <w:left w:w="108" w:type="dxa"/>
            <w:bottom w:w="0" w:type="dxa"/>
            <w:right w:w="108" w:type="dxa"/>
          </w:tblCellMar>
        </w:tblPrEx>
        <w:trPr>
          <w:trHeight w:val="330" w:hRule="atLeast"/>
        </w:trPr>
        <w:tc>
          <w:tcPr>
            <w:tcW w:w="1224" w:type="dxa"/>
            <w:tcBorders>
              <w:top w:val="nil"/>
              <w:left w:val="single" w:color="auto" w:sz="8" w:space="0"/>
              <w:bottom w:val="single" w:color="auto" w:sz="4" w:space="0"/>
              <w:right w:val="single" w:color="auto" w:sz="4" w:space="0"/>
            </w:tcBorders>
            <w:shd w:val="clear" w:color="auto" w:fill="auto"/>
            <w:vAlign w:val="center"/>
          </w:tcPr>
          <w:p w14:paraId="212C8AD4">
            <w:pPr>
              <w:jc w:val="center"/>
              <w:rPr>
                <w:rFonts w:eastAsia="Times New Roman" w:cs="Times New Roman"/>
                <w:lang w:eastAsia="ru-RU"/>
              </w:rPr>
            </w:pPr>
            <w:r>
              <w:rPr>
                <w:rFonts w:eastAsia="Times New Roman" w:cs="Times New Roman"/>
                <w:lang w:eastAsia="ru-RU"/>
              </w:rPr>
              <w:t>2</w:t>
            </w:r>
          </w:p>
        </w:tc>
        <w:tc>
          <w:tcPr>
            <w:tcW w:w="5157" w:type="dxa"/>
            <w:tcBorders>
              <w:top w:val="nil"/>
              <w:left w:val="nil"/>
              <w:bottom w:val="single" w:color="auto" w:sz="4" w:space="0"/>
              <w:right w:val="single" w:color="auto" w:sz="4" w:space="0"/>
            </w:tcBorders>
            <w:shd w:val="clear" w:color="auto" w:fill="auto"/>
            <w:vAlign w:val="center"/>
          </w:tcPr>
          <w:p w14:paraId="4D2C7931">
            <w:pPr>
              <w:rPr>
                <w:rFonts w:eastAsia="Times New Roman" w:cs="Times New Roman"/>
                <w:lang w:eastAsia="ru-RU"/>
              </w:rPr>
            </w:pPr>
            <w:r>
              <w:rPr>
                <w:rFonts w:eastAsia="Times New Roman" w:cs="Times New Roman"/>
                <w:lang w:eastAsia="ru-RU"/>
              </w:rPr>
              <w:t>Ветровое стекло</w:t>
            </w:r>
          </w:p>
        </w:tc>
        <w:tc>
          <w:tcPr>
            <w:tcW w:w="5184" w:type="dxa"/>
            <w:tcBorders>
              <w:top w:val="nil"/>
              <w:left w:val="nil"/>
              <w:bottom w:val="single" w:color="auto" w:sz="4" w:space="0"/>
              <w:right w:val="single" w:color="auto" w:sz="4" w:space="0"/>
            </w:tcBorders>
            <w:shd w:val="clear" w:color="auto" w:fill="auto"/>
            <w:vAlign w:val="center"/>
          </w:tcPr>
          <w:p w14:paraId="4B893BF8">
            <w:pPr>
              <w:rPr>
                <w:rFonts w:eastAsia="Times New Roman" w:cs="Times New Roman"/>
                <w:lang w:eastAsia="ru-RU"/>
              </w:rPr>
            </w:pPr>
            <w:r>
              <w:rPr>
                <w:rFonts w:eastAsia="Times New Roman" w:cs="Times New Roman"/>
                <w:lang w:eastAsia="ru-RU"/>
              </w:rPr>
              <w:t>30HP</w:t>
            </w:r>
          </w:p>
        </w:tc>
        <w:tc>
          <w:tcPr>
            <w:tcW w:w="1499" w:type="dxa"/>
            <w:tcBorders>
              <w:top w:val="nil"/>
              <w:left w:val="nil"/>
              <w:bottom w:val="single" w:color="auto" w:sz="4" w:space="0"/>
              <w:right w:val="single" w:color="auto" w:sz="4" w:space="0"/>
            </w:tcBorders>
            <w:shd w:val="clear" w:color="auto" w:fill="auto"/>
            <w:vAlign w:val="center"/>
          </w:tcPr>
          <w:p w14:paraId="2A9F0198">
            <w:pPr>
              <w:jc w:val="center"/>
              <w:rPr>
                <w:rFonts w:eastAsia="Times New Roman" w:cs="Times New Roman"/>
                <w:lang w:eastAsia="ru-RU"/>
              </w:rPr>
            </w:pPr>
            <w:r>
              <w:rPr>
                <w:rFonts w:eastAsia="Times New Roman" w:cs="Times New Roman"/>
                <w:lang w:eastAsia="ru-RU"/>
              </w:rPr>
              <w:t>1</w:t>
            </w:r>
          </w:p>
        </w:tc>
        <w:tc>
          <w:tcPr>
            <w:tcW w:w="2070" w:type="dxa"/>
            <w:tcBorders>
              <w:top w:val="nil"/>
              <w:left w:val="nil"/>
              <w:bottom w:val="single" w:color="auto" w:sz="4" w:space="0"/>
              <w:right w:val="single" w:color="auto" w:sz="8" w:space="0"/>
            </w:tcBorders>
            <w:shd w:val="clear" w:color="auto" w:fill="auto"/>
            <w:vAlign w:val="center"/>
          </w:tcPr>
          <w:p w14:paraId="28253F86">
            <w:pPr>
              <w:jc w:val="center"/>
              <w:rPr>
                <w:rFonts w:eastAsia="Times New Roman" w:cs="Times New Roman"/>
                <w:lang w:eastAsia="ru-RU"/>
              </w:rPr>
            </w:pPr>
            <w:r>
              <w:rPr>
                <w:rFonts w:eastAsia="Times New Roman" w:cs="Times New Roman"/>
                <w:lang w:eastAsia="ru-RU"/>
              </w:rPr>
              <w:t> </w:t>
            </w:r>
          </w:p>
        </w:tc>
      </w:tr>
      <w:tr w14:paraId="24C2D632">
        <w:tblPrEx>
          <w:tblCellMar>
            <w:top w:w="0" w:type="dxa"/>
            <w:left w:w="108" w:type="dxa"/>
            <w:bottom w:w="0" w:type="dxa"/>
            <w:right w:w="108" w:type="dxa"/>
          </w:tblCellMar>
        </w:tblPrEx>
        <w:trPr>
          <w:trHeight w:val="345" w:hRule="atLeast"/>
        </w:trPr>
        <w:tc>
          <w:tcPr>
            <w:tcW w:w="1224" w:type="dxa"/>
            <w:tcBorders>
              <w:top w:val="nil"/>
              <w:left w:val="single" w:color="auto" w:sz="8" w:space="0"/>
              <w:bottom w:val="single" w:color="auto" w:sz="8" w:space="0"/>
              <w:right w:val="single" w:color="auto" w:sz="4" w:space="0"/>
            </w:tcBorders>
            <w:shd w:val="clear" w:color="auto" w:fill="auto"/>
            <w:vAlign w:val="center"/>
          </w:tcPr>
          <w:p w14:paraId="42B07727">
            <w:pPr>
              <w:jc w:val="center"/>
              <w:rPr>
                <w:rFonts w:eastAsia="Times New Roman" w:cs="Times New Roman"/>
                <w:lang w:eastAsia="ru-RU"/>
              </w:rPr>
            </w:pPr>
            <w:r>
              <w:rPr>
                <w:rFonts w:eastAsia="Times New Roman" w:cs="Times New Roman"/>
                <w:lang w:eastAsia="ru-RU"/>
              </w:rPr>
              <w:t>3</w:t>
            </w:r>
          </w:p>
        </w:tc>
        <w:tc>
          <w:tcPr>
            <w:tcW w:w="5157" w:type="dxa"/>
            <w:tcBorders>
              <w:top w:val="nil"/>
              <w:left w:val="nil"/>
              <w:bottom w:val="single" w:color="auto" w:sz="8" w:space="0"/>
              <w:right w:val="single" w:color="auto" w:sz="4" w:space="0"/>
            </w:tcBorders>
            <w:shd w:val="clear" w:color="auto" w:fill="auto"/>
            <w:vAlign w:val="center"/>
          </w:tcPr>
          <w:p w14:paraId="6085DA0B">
            <w:pPr>
              <w:rPr>
                <w:rFonts w:eastAsia="Times New Roman" w:cs="Times New Roman"/>
                <w:lang w:eastAsia="ru-RU"/>
              </w:rPr>
            </w:pPr>
            <w:r>
              <w:rPr>
                <w:rFonts w:eastAsia="Times New Roman" w:cs="Times New Roman"/>
                <w:lang w:eastAsia="ru-RU"/>
              </w:rPr>
              <w:t>Осевой вентилятор переменного тока</w:t>
            </w:r>
          </w:p>
        </w:tc>
        <w:tc>
          <w:tcPr>
            <w:tcW w:w="5184" w:type="dxa"/>
            <w:tcBorders>
              <w:top w:val="nil"/>
              <w:left w:val="nil"/>
              <w:bottom w:val="single" w:color="auto" w:sz="8" w:space="0"/>
              <w:right w:val="single" w:color="auto" w:sz="4" w:space="0"/>
            </w:tcBorders>
            <w:shd w:val="clear" w:color="auto" w:fill="auto"/>
            <w:vAlign w:val="center"/>
          </w:tcPr>
          <w:p w14:paraId="7493983E">
            <w:pPr>
              <w:rPr>
                <w:rFonts w:eastAsia="Times New Roman" w:cs="Times New Roman"/>
                <w:lang w:eastAsia="ru-RU"/>
              </w:rPr>
            </w:pPr>
            <w:r>
              <w:rPr>
                <w:rFonts w:eastAsia="Times New Roman" w:cs="Times New Roman"/>
                <w:lang w:eastAsia="ru-RU"/>
              </w:rPr>
              <w:t>4D500B</w:t>
            </w:r>
          </w:p>
        </w:tc>
        <w:tc>
          <w:tcPr>
            <w:tcW w:w="1499" w:type="dxa"/>
            <w:tcBorders>
              <w:top w:val="nil"/>
              <w:left w:val="nil"/>
              <w:bottom w:val="single" w:color="auto" w:sz="8" w:space="0"/>
              <w:right w:val="single" w:color="auto" w:sz="4" w:space="0"/>
            </w:tcBorders>
            <w:shd w:val="clear" w:color="auto" w:fill="auto"/>
            <w:vAlign w:val="center"/>
          </w:tcPr>
          <w:p w14:paraId="295515A4">
            <w:pPr>
              <w:jc w:val="center"/>
              <w:rPr>
                <w:rFonts w:eastAsia="Times New Roman" w:cs="Times New Roman"/>
                <w:lang w:eastAsia="ru-RU"/>
              </w:rPr>
            </w:pPr>
            <w:r>
              <w:rPr>
                <w:rFonts w:eastAsia="Times New Roman" w:cs="Times New Roman"/>
                <w:lang w:eastAsia="ru-RU"/>
              </w:rPr>
              <w:t>1</w:t>
            </w:r>
          </w:p>
        </w:tc>
        <w:tc>
          <w:tcPr>
            <w:tcW w:w="2070" w:type="dxa"/>
            <w:tcBorders>
              <w:top w:val="nil"/>
              <w:left w:val="nil"/>
              <w:bottom w:val="single" w:color="auto" w:sz="8" w:space="0"/>
              <w:right w:val="single" w:color="auto" w:sz="8" w:space="0"/>
            </w:tcBorders>
            <w:shd w:val="clear" w:color="auto" w:fill="auto"/>
            <w:vAlign w:val="center"/>
          </w:tcPr>
          <w:p w14:paraId="5AB5A247">
            <w:pPr>
              <w:jc w:val="center"/>
              <w:rPr>
                <w:rFonts w:eastAsia="Times New Roman" w:cs="Times New Roman"/>
                <w:lang w:eastAsia="ru-RU"/>
              </w:rPr>
            </w:pPr>
            <w:r>
              <w:rPr>
                <w:rFonts w:eastAsia="Times New Roman" w:cs="Times New Roman"/>
                <w:lang w:eastAsia="ru-RU"/>
              </w:rPr>
              <w:t> </w:t>
            </w:r>
          </w:p>
        </w:tc>
      </w:tr>
    </w:tbl>
    <w:p w14:paraId="23556207"/>
    <w:tbl>
      <w:tblPr>
        <w:tblStyle w:val="12"/>
        <w:tblW w:w="15276" w:type="dxa"/>
        <w:tblInd w:w="0" w:type="dxa"/>
        <w:tblLayout w:type="autofit"/>
        <w:tblCellMar>
          <w:top w:w="0" w:type="dxa"/>
          <w:left w:w="108" w:type="dxa"/>
          <w:bottom w:w="0" w:type="dxa"/>
          <w:right w:w="108" w:type="dxa"/>
        </w:tblCellMar>
      </w:tblPr>
      <w:tblGrid>
        <w:gridCol w:w="1223"/>
        <w:gridCol w:w="5158"/>
        <w:gridCol w:w="5184"/>
        <w:gridCol w:w="1499"/>
        <w:gridCol w:w="2212"/>
      </w:tblGrid>
      <w:tr w14:paraId="39BB6C39">
        <w:tblPrEx>
          <w:tblCellMar>
            <w:top w:w="0" w:type="dxa"/>
            <w:left w:w="108" w:type="dxa"/>
            <w:bottom w:w="0" w:type="dxa"/>
            <w:right w:w="108" w:type="dxa"/>
          </w:tblCellMar>
        </w:tblPrEx>
        <w:trPr>
          <w:trHeight w:val="330" w:hRule="atLeast"/>
        </w:trPr>
        <w:tc>
          <w:tcPr>
            <w:tcW w:w="15276" w:type="dxa"/>
            <w:gridSpan w:val="5"/>
            <w:tcBorders>
              <w:top w:val="single" w:color="auto" w:sz="8" w:space="0"/>
              <w:left w:val="single" w:color="auto" w:sz="8" w:space="0"/>
              <w:bottom w:val="single" w:color="auto" w:sz="4" w:space="0"/>
              <w:right w:val="single" w:color="000000" w:sz="8" w:space="0"/>
            </w:tcBorders>
            <w:shd w:val="clear" w:color="auto" w:fill="auto"/>
            <w:vAlign w:val="center"/>
          </w:tcPr>
          <w:p w14:paraId="2D3977D0">
            <w:pPr>
              <w:jc w:val="center"/>
              <w:rPr>
                <w:rFonts w:eastAsia="Times New Roman" w:cs="Times New Roman"/>
                <w:b/>
                <w:lang w:eastAsia="ru-RU"/>
              </w:rPr>
            </w:pPr>
            <w:r>
              <w:br w:type="page"/>
            </w:r>
            <w:r>
              <w:rPr>
                <w:rFonts w:eastAsia="Times New Roman" w:cs="Times New Roman"/>
                <w:b/>
                <w:sz w:val="28"/>
                <w:lang w:eastAsia="ru-RU"/>
              </w:rPr>
              <w:t>Система управления</w:t>
            </w:r>
          </w:p>
        </w:tc>
      </w:tr>
      <w:tr w14:paraId="46266BA4">
        <w:tblPrEx>
          <w:tblCellMar>
            <w:top w:w="0" w:type="dxa"/>
            <w:left w:w="108" w:type="dxa"/>
            <w:bottom w:w="0" w:type="dxa"/>
            <w:right w:w="108" w:type="dxa"/>
          </w:tblCellMar>
        </w:tblPrEx>
        <w:trPr>
          <w:trHeight w:val="330" w:hRule="atLeast"/>
        </w:trPr>
        <w:tc>
          <w:tcPr>
            <w:tcW w:w="15276" w:type="dxa"/>
            <w:gridSpan w:val="5"/>
            <w:tcBorders>
              <w:top w:val="single" w:color="auto" w:sz="4" w:space="0"/>
              <w:left w:val="single" w:color="auto" w:sz="8" w:space="0"/>
              <w:bottom w:val="single" w:color="auto" w:sz="4" w:space="0"/>
              <w:right w:val="single" w:color="000000" w:sz="8" w:space="0"/>
            </w:tcBorders>
            <w:shd w:val="clear" w:color="auto" w:fill="auto"/>
            <w:vAlign w:val="center"/>
          </w:tcPr>
          <w:p w14:paraId="5E9E67AB">
            <w:pPr>
              <w:jc w:val="center"/>
              <w:rPr>
                <w:rFonts w:eastAsia="Times New Roman" w:cs="Times New Roman"/>
                <w:b/>
                <w:bCs/>
                <w:lang w:eastAsia="ru-RU"/>
              </w:rPr>
            </w:pPr>
            <w:r>
              <w:rPr>
                <w:lang w:val="ru-RU" w:eastAsia="ru-RU" w:bidi="ar-SA"/>
              </w:rPr>
              <w:drawing>
                <wp:inline distT="0" distB="0" distL="0" distR="0">
                  <wp:extent cx="3686175" cy="4756150"/>
                  <wp:effectExtent l="0" t="0" r="0" b="6350"/>
                  <wp:docPr id="47" name="图片 16" descr="电控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descr="电控系统.PNG"/>
                          <pic:cNvPicPr>
                            <a:picLocks noChangeAspect="1"/>
                          </pic:cNvPicPr>
                        </pic:nvPicPr>
                        <pic:blipFill>
                          <a:blip r:embed="rId23" cstate="print"/>
                          <a:srcRect t="3753" b="6326"/>
                          <a:stretch>
                            <a:fillRect/>
                          </a:stretch>
                        </pic:blipFill>
                        <pic:spPr>
                          <a:xfrm>
                            <a:off x="0" y="0"/>
                            <a:ext cx="3710058" cy="4787380"/>
                          </a:xfrm>
                          <a:prstGeom prst="rect">
                            <a:avLst/>
                          </a:prstGeom>
                        </pic:spPr>
                      </pic:pic>
                    </a:graphicData>
                  </a:graphic>
                </wp:inline>
              </w:drawing>
            </w:r>
          </w:p>
          <w:p w14:paraId="780ACE35">
            <w:pPr>
              <w:jc w:val="center"/>
              <w:rPr>
                <w:rFonts w:eastAsia="Times New Roman" w:cs="Times New Roman"/>
                <w:b/>
                <w:bCs/>
                <w:lang w:eastAsia="ru-RU"/>
              </w:rPr>
            </w:pPr>
          </w:p>
        </w:tc>
      </w:tr>
      <w:tr w14:paraId="73924BDA">
        <w:tblPrEx>
          <w:tblCellMar>
            <w:top w:w="0" w:type="dxa"/>
            <w:left w:w="108" w:type="dxa"/>
            <w:bottom w:w="0" w:type="dxa"/>
            <w:right w:w="108" w:type="dxa"/>
          </w:tblCellMar>
        </w:tblPrEx>
        <w:trPr>
          <w:trHeight w:val="945" w:hRule="atLeast"/>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6585466D">
            <w:pPr>
              <w:jc w:val="center"/>
              <w:rPr>
                <w:rFonts w:eastAsia="Times New Roman" w:cs="Times New Roman"/>
                <w:b/>
                <w:lang w:eastAsia="ru-RU"/>
              </w:rPr>
            </w:pPr>
            <w:r>
              <w:rPr>
                <w:rFonts w:eastAsia="Times New Roman" w:cs="Times New Roman"/>
                <w:b/>
                <w:lang w:eastAsia="ru-RU"/>
              </w:rPr>
              <w:t>Номер</w:t>
            </w:r>
          </w:p>
        </w:tc>
        <w:tc>
          <w:tcPr>
            <w:tcW w:w="5158" w:type="dxa"/>
            <w:tcBorders>
              <w:top w:val="single" w:color="auto" w:sz="4" w:space="0"/>
              <w:left w:val="nil"/>
              <w:bottom w:val="single" w:color="auto" w:sz="4" w:space="0"/>
              <w:right w:val="single" w:color="auto" w:sz="4" w:space="0"/>
            </w:tcBorders>
            <w:shd w:val="clear" w:color="auto" w:fill="auto"/>
            <w:vAlign w:val="center"/>
          </w:tcPr>
          <w:p w14:paraId="3B6F36BF">
            <w:pPr>
              <w:jc w:val="center"/>
              <w:rPr>
                <w:rFonts w:eastAsia="Times New Roman" w:cs="Times New Roman"/>
                <w:b/>
                <w:lang w:eastAsia="ru-RU"/>
              </w:rPr>
            </w:pPr>
            <w:r>
              <w:rPr>
                <w:rFonts w:eastAsia="Times New Roman" w:cs="Times New Roman"/>
                <w:b/>
                <w:lang w:eastAsia="ru-RU"/>
              </w:rPr>
              <w:t>Имя</w:t>
            </w:r>
          </w:p>
        </w:tc>
        <w:tc>
          <w:tcPr>
            <w:tcW w:w="5184" w:type="dxa"/>
            <w:tcBorders>
              <w:top w:val="single" w:color="auto" w:sz="4" w:space="0"/>
              <w:left w:val="nil"/>
              <w:bottom w:val="single" w:color="auto" w:sz="4" w:space="0"/>
              <w:right w:val="single" w:color="auto" w:sz="4" w:space="0"/>
            </w:tcBorders>
            <w:shd w:val="clear" w:color="auto" w:fill="auto"/>
            <w:vAlign w:val="center"/>
          </w:tcPr>
          <w:p w14:paraId="3DCDF7EA">
            <w:pPr>
              <w:jc w:val="center"/>
              <w:rPr>
                <w:rFonts w:eastAsia="Times New Roman" w:cs="Times New Roman"/>
                <w:b/>
                <w:lang w:eastAsia="ru-RU"/>
              </w:rPr>
            </w:pPr>
            <w:r>
              <w:rPr>
                <w:rFonts w:eastAsia="Times New Roman" w:cs="Times New Roman"/>
                <w:b/>
                <w:lang w:eastAsia="ru-RU"/>
              </w:rPr>
              <w:t>Спецификация</w:t>
            </w:r>
          </w:p>
        </w:tc>
        <w:tc>
          <w:tcPr>
            <w:tcW w:w="1499" w:type="dxa"/>
            <w:tcBorders>
              <w:top w:val="single" w:color="auto" w:sz="4" w:space="0"/>
              <w:left w:val="nil"/>
              <w:bottom w:val="single" w:color="auto" w:sz="4" w:space="0"/>
              <w:right w:val="single" w:color="auto" w:sz="4" w:space="0"/>
            </w:tcBorders>
            <w:shd w:val="clear" w:color="auto" w:fill="auto"/>
            <w:vAlign w:val="center"/>
          </w:tcPr>
          <w:p w14:paraId="11F7E6B2">
            <w:pPr>
              <w:jc w:val="center"/>
              <w:rPr>
                <w:rFonts w:eastAsia="Times New Roman" w:cs="Times New Roman"/>
                <w:b/>
                <w:lang w:eastAsia="ru-RU"/>
              </w:rPr>
            </w:pPr>
            <w:r>
              <w:rPr>
                <w:rFonts w:eastAsia="Times New Roman" w:cs="Times New Roman"/>
                <w:b/>
                <w:lang w:eastAsia="ru-RU"/>
              </w:rPr>
              <w:t>Количество</w:t>
            </w:r>
          </w:p>
        </w:tc>
        <w:tc>
          <w:tcPr>
            <w:tcW w:w="2212" w:type="dxa"/>
            <w:tcBorders>
              <w:top w:val="single" w:color="auto" w:sz="4" w:space="0"/>
              <w:left w:val="nil"/>
              <w:bottom w:val="single" w:color="auto" w:sz="4" w:space="0"/>
              <w:right w:val="single" w:color="auto" w:sz="4" w:space="0"/>
            </w:tcBorders>
            <w:shd w:val="clear" w:color="auto" w:fill="auto"/>
            <w:vAlign w:val="center"/>
          </w:tcPr>
          <w:p w14:paraId="467B1DB7">
            <w:pPr>
              <w:jc w:val="center"/>
              <w:rPr>
                <w:rFonts w:eastAsia="Times New Roman" w:cs="Times New Roman"/>
                <w:b/>
                <w:lang w:eastAsia="ru-RU"/>
              </w:rPr>
            </w:pPr>
            <w:r>
              <w:rPr>
                <w:rFonts w:eastAsia="Times New Roman" w:cs="Times New Roman"/>
                <w:b/>
                <w:lang w:eastAsia="ru-RU"/>
              </w:rPr>
              <w:t>Примечание</w:t>
            </w:r>
          </w:p>
        </w:tc>
      </w:tr>
      <w:tr w14:paraId="4405D4D3">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5021D527">
            <w:pPr>
              <w:jc w:val="center"/>
              <w:rPr>
                <w:rFonts w:eastAsia="Times New Roman" w:cs="Times New Roman"/>
                <w:lang w:eastAsia="ru-RU"/>
              </w:rPr>
            </w:pPr>
            <w:r>
              <w:rPr>
                <w:rFonts w:eastAsia="Times New Roman" w:cs="Times New Roman"/>
                <w:lang w:eastAsia="ru-RU"/>
              </w:rPr>
              <w:t>1</w:t>
            </w:r>
          </w:p>
        </w:tc>
        <w:tc>
          <w:tcPr>
            <w:tcW w:w="5158" w:type="dxa"/>
            <w:tcBorders>
              <w:top w:val="nil"/>
              <w:left w:val="nil"/>
              <w:bottom w:val="single" w:color="auto" w:sz="4" w:space="0"/>
              <w:right w:val="single" w:color="auto" w:sz="4" w:space="0"/>
            </w:tcBorders>
            <w:shd w:val="clear" w:color="auto" w:fill="auto"/>
            <w:vAlign w:val="center"/>
          </w:tcPr>
          <w:p w14:paraId="53D18E1D">
            <w:pPr>
              <w:rPr>
                <w:rFonts w:eastAsia="Times New Roman" w:cs="Times New Roman"/>
                <w:lang w:eastAsia="ru-RU"/>
              </w:rPr>
            </w:pPr>
            <w:r>
              <w:rPr>
                <w:rFonts w:eastAsia="Times New Roman" w:cs="Times New Roman"/>
                <w:lang w:eastAsia="ru-RU"/>
              </w:rPr>
              <w:t>Инвертор</w:t>
            </w:r>
          </w:p>
        </w:tc>
        <w:tc>
          <w:tcPr>
            <w:tcW w:w="5184" w:type="dxa"/>
            <w:tcBorders>
              <w:top w:val="nil"/>
              <w:left w:val="nil"/>
              <w:bottom w:val="single" w:color="auto" w:sz="4" w:space="0"/>
              <w:right w:val="single" w:color="auto" w:sz="4" w:space="0"/>
            </w:tcBorders>
            <w:shd w:val="clear" w:color="auto" w:fill="auto"/>
            <w:vAlign w:val="center"/>
          </w:tcPr>
          <w:p w14:paraId="0A39E62A">
            <w:pPr>
              <w:rPr>
                <w:rFonts w:eastAsia="Times New Roman" w:cs="Times New Roman"/>
                <w:lang w:eastAsia="ru-RU"/>
              </w:rPr>
            </w:pPr>
            <w:r>
              <w:rPr>
                <w:rFonts w:eastAsia="Times New Roman" w:cs="Times New Roman"/>
                <w:lang w:eastAsia="ru-RU"/>
              </w:rPr>
              <w:t>GD300-01A-022G-4-RT</w:t>
            </w:r>
          </w:p>
        </w:tc>
        <w:tc>
          <w:tcPr>
            <w:tcW w:w="1499" w:type="dxa"/>
            <w:tcBorders>
              <w:top w:val="nil"/>
              <w:left w:val="nil"/>
              <w:bottom w:val="single" w:color="auto" w:sz="4" w:space="0"/>
              <w:right w:val="single" w:color="auto" w:sz="4" w:space="0"/>
            </w:tcBorders>
            <w:shd w:val="clear" w:color="auto" w:fill="auto"/>
            <w:vAlign w:val="center"/>
          </w:tcPr>
          <w:p w14:paraId="08926660">
            <w:pPr>
              <w:jc w:val="center"/>
              <w:rPr>
                <w:rFonts w:eastAsia="Times New Roman" w:cs="Times New Roman"/>
                <w:lang w:eastAsia="ru-RU"/>
              </w:rPr>
            </w:pPr>
            <w:r>
              <w:rPr>
                <w:rFonts w:eastAsia="Times New Roman" w:cs="Times New Roman"/>
                <w:lang w:eastAsia="ru-RU"/>
              </w:rPr>
              <w:t>1</w:t>
            </w:r>
          </w:p>
        </w:tc>
        <w:tc>
          <w:tcPr>
            <w:tcW w:w="2212" w:type="dxa"/>
            <w:tcBorders>
              <w:top w:val="nil"/>
              <w:left w:val="nil"/>
              <w:bottom w:val="single" w:color="auto" w:sz="4" w:space="0"/>
              <w:right w:val="single" w:color="auto" w:sz="8" w:space="0"/>
            </w:tcBorders>
            <w:shd w:val="clear" w:color="auto" w:fill="auto"/>
            <w:vAlign w:val="center"/>
          </w:tcPr>
          <w:p w14:paraId="0CDE347B">
            <w:pPr>
              <w:jc w:val="center"/>
              <w:rPr>
                <w:rFonts w:eastAsia="Times New Roman" w:cs="Times New Roman"/>
                <w:lang w:eastAsia="ru-RU"/>
              </w:rPr>
            </w:pPr>
            <w:r>
              <w:rPr>
                <w:rFonts w:eastAsia="Times New Roman" w:cs="Times New Roman"/>
                <w:lang w:eastAsia="ru-RU"/>
              </w:rPr>
              <w:t> </w:t>
            </w:r>
          </w:p>
        </w:tc>
      </w:tr>
      <w:tr w14:paraId="132E6CB3">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2069FB5B">
            <w:pPr>
              <w:jc w:val="center"/>
              <w:rPr>
                <w:rFonts w:eastAsia="Times New Roman" w:cs="Times New Roman"/>
                <w:lang w:eastAsia="ru-RU"/>
              </w:rPr>
            </w:pPr>
            <w:r>
              <w:rPr>
                <w:rFonts w:eastAsia="Times New Roman" w:cs="Times New Roman"/>
                <w:lang w:eastAsia="ru-RU"/>
              </w:rPr>
              <w:t>2</w:t>
            </w:r>
          </w:p>
        </w:tc>
        <w:tc>
          <w:tcPr>
            <w:tcW w:w="5158" w:type="dxa"/>
            <w:tcBorders>
              <w:top w:val="nil"/>
              <w:left w:val="nil"/>
              <w:bottom w:val="single" w:color="auto" w:sz="4" w:space="0"/>
              <w:right w:val="single" w:color="auto" w:sz="4" w:space="0"/>
            </w:tcBorders>
            <w:shd w:val="clear" w:color="auto" w:fill="auto"/>
            <w:vAlign w:val="center"/>
          </w:tcPr>
          <w:p w14:paraId="0B7A8024">
            <w:pPr>
              <w:rPr>
                <w:rFonts w:eastAsia="Times New Roman" w:cs="Times New Roman"/>
                <w:lang w:eastAsia="ru-RU"/>
              </w:rPr>
            </w:pPr>
            <w:r>
              <w:rPr>
                <w:rFonts w:eastAsia="Times New Roman" w:cs="Times New Roman"/>
                <w:lang w:eastAsia="ru-RU"/>
              </w:rPr>
              <w:t>Сенсорный экран</w:t>
            </w:r>
          </w:p>
        </w:tc>
        <w:tc>
          <w:tcPr>
            <w:tcW w:w="5184" w:type="dxa"/>
            <w:tcBorders>
              <w:top w:val="nil"/>
              <w:left w:val="nil"/>
              <w:bottom w:val="single" w:color="auto" w:sz="4" w:space="0"/>
              <w:right w:val="single" w:color="auto" w:sz="4" w:space="0"/>
            </w:tcBorders>
            <w:shd w:val="clear" w:color="auto" w:fill="auto"/>
            <w:vAlign w:val="center"/>
          </w:tcPr>
          <w:p w14:paraId="7A1F1851">
            <w:pPr>
              <w:rPr>
                <w:rFonts w:eastAsia="Times New Roman" w:cs="Times New Roman"/>
                <w:lang w:eastAsia="ru-RU"/>
              </w:rPr>
            </w:pPr>
            <w:r>
              <w:rPr>
                <w:rFonts w:eastAsia="Times New Roman" w:cs="Times New Roman"/>
                <w:lang w:eastAsia="ru-RU"/>
              </w:rPr>
              <w:t>HTK070</w:t>
            </w:r>
          </w:p>
        </w:tc>
        <w:tc>
          <w:tcPr>
            <w:tcW w:w="1499" w:type="dxa"/>
            <w:tcBorders>
              <w:top w:val="nil"/>
              <w:left w:val="nil"/>
              <w:bottom w:val="single" w:color="auto" w:sz="4" w:space="0"/>
              <w:right w:val="single" w:color="auto" w:sz="4" w:space="0"/>
            </w:tcBorders>
            <w:shd w:val="clear" w:color="auto" w:fill="auto"/>
            <w:vAlign w:val="center"/>
          </w:tcPr>
          <w:p w14:paraId="6CCB0C72">
            <w:pPr>
              <w:jc w:val="center"/>
              <w:rPr>
                <w:rFonts w:eastAsia="Times New Roman" w:cs="Times New Roman"/>
                <w:lang w:eastAsia="ru-RU"/>
              </w:rPr>
            </w:pPr>
            <w:r>
              <w:rPr>
                <w:rFonts w:eastAsia="Times New Roman" w:cs="Times New Roman"/>
                <w:lang w:eastAsia="ru-RU"/>
              </w:rPr>
              <w:t>1</w:t>
            </w:r>
          </w:p>
        </w:tc>
        <w:tc>
          <w:tcPr>
            <w:tcW w:w="2212" w:type="dxa"/>
            <w:tcBorders>
              <w:top w:val="nil"/>
              <w:left w:val="nil"/>
              <w:bottom w:val="single" w:color="auto" w:sz="4" w:space="0"/>
              <w:right w:val="single" w:color="auto" w:sz="8" w:space="0"/>
            </w:tcBorders>
            <w:shd w:val="clear" w:color="auto" w:fill="auto"/>
            <w:vAlign w:val="center"/>
          </w:tcPr>
          <w:p w14:paraId="19E314BE">
            <w:pPr>
              <w:jc w:val="center"/>
              <w:rPr>
                <w:rFonts w:eastAsia="Times New Roman" w:cs="Times New Roman"/>
                <w:lang w:eastAsia="ru-RU"/>
              </w:rPr>
            </w:pPr>
            <w:r>
              <w:rPr>
                <w:rFonts w:eastAsia="Times New Roman" w:cs="Times New Roman"/>
                <w:lang w:eastAsia="ru-RU"/>
              </w:rPr>
              <w:t> </w:t>
            </w:r>
          </w:p>
        </w:tc>
      </w:tr>
      <w:tr w14:paraId="42205AB9">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4330FE1F">
            <w:pPr>
              <w:jc w:val="center"/>
              <w:rPr>
                <w:rFonts w:eastAsia="Times New Roman" w:cs="Times New Roman"/>
                <w:lang w:eastAsia="ru-RU"/>
              </w:rPr>
            </w:pPr>
            <w:r>
              <w:rPr>
                <w:rFonts w:eastAsia="Times New Roman" w:cs="Times New Roman"/>
                <w:lang w:eastAsia="ru-RU"/>
              </w:rPr>
              <w:t>3</w:t>
            </w:r>
          </w:p>
        </w:tc>
        <w:tc>
          <w:tcPr>
            <w:tcW w:w="5158" w:type="dxa"/>
            <w:tcBorders>
              <w:top w:val="nil"/>
              <w:left w:val="nil"/>
              <w:bottom w:val="single" w:color="auto" w:sz="4" w:space="0"/>
              <w:right w:val="single" w:color="auto" w:sz="4" w:space="0"/>
            </w:tcBorders>
            <w:shd w:val="clear" w:color="auto" w:fill="auto"/>
            <w:vAlign w:val="center"/>
          </w:tcPr>
          <w:p w14:paraId="0232EEBF">
            <w:pPr>
              <w:rPr>
                <w:rFonts w:eastAsia="Times New Roman" w:cs="Times New Roman"/>
                <w:lang w:eastAsia="ru-RU"/>
              </w:rPr>
            </w:pPr>
            <w:r>
              <w:rPr>
                <w:rFonts w:eastAsia="Times New Roman" w:cs="Times New Roman"/>
                <w:lang w:eastAsia="ru-RU"/>
              </w:rPr>
              <w:t>Аварийный выключатель</w:t>
            </w:r>
          </w:p>
        </w:tc>
        <w:tc>
          <w:tcPr>
            <w:tcW w:w="5184" w:type="dxa"/>
            <w:tcBorders>
              <w:top w:val="nil"/>
              <w:left w:val="nil"/>
              <w:bottom w:val="single" w:color="auto" w:sz="4" w:space="0"/>
              <w:right w:val="single" w:color="auto" w:sz="4" w:space="0"/>
            </w:tcBorders>
            <w:shd w:val="clear" w:color="auto" w:fill="auto"/>
            <w:vAlign w:val="center"/>
          </w:tcPr>
          <w:p w14:paraId="14371DB1">
            <w:pPr>
              <w:rPr>
                <w:rFonts w:eastAsia="Times New Roman" w:cs="Times New Roman"/>
                <w:lang w:eastAsia="ru-RU"/>
              </w:rPr>
            </w:pPr>
            <w:r>
              <w:rPr>
                <w:rFonts w:eastAsia="Times New Roman" w:cs="Times New Roman"/>
                <w:lang w:eastAsia="ru-RU"/>
              </w:rPr>
              <w:t>LA115-A2</w:t>
            </w:r>
          </w:p>
        </w:tc>
        <w:tc>
          <w:tcPr>
            <w:tcW w:w="1499" w:type="dxa"/>
            <w:tcBorders>
              <w:top w:val="nil"/>
              <w:left w:val="nil"/>
              <w:bottom w:val="single" w:color="auto" w:sz="4" w:space="0"/>
              <w:right w:val="single" w:color="auto" w:sz="4" w:space="0"/>
            </w:tcBorders>
            <w:shd w:val="clear" w:color="auto" w:fill="auto"/>
            <w:vAlign w:val="center"/>
          </w:tcPr>
          <w:p w14:paraId="4DBA0F85">
            <w:pPr>
              <w:jc w:val="center"/>
              <w:rPr>
                <w:rFonts w:eastAsia="Times New Roman" w:cs="Times New Roman"/>
                <w:lang w:eastAsia="ru-RU"/>
              </w:rPr>
            </w:pPr>
            <w:r>
              <w:rPr>
                <w:rFonts w:eastAsia="Times New Roman" w:cs="Times New Roman"/>
                <w:lang w:eastAsia="ru-RU"/>
              </w:rPr>
              <w:t>1</w:t>
            </w:r>
          </w:p>
        </w:tc>
        <w:tc>
          <w:tcPr>
            <w:tcW w:w="2212" w:type="dxa"/>
            <w:tcBorders>
              <w:top w:val="nil"/>
              <w:left w:val="nil"/>
              <w:bottom w:val="single" w:color="auto" w:sz="4" w:space="0"/>
              <w:right w:val="single" w:color="auto" w:sz="8" w:space="0"/>
            </w:tcBorders>
            <w:shd w:val="clear" w:color="auto" w:fill="auto"/>
            <w:vAlign w:val="center"/>
          </w:tcPr>
          <w:p w14:paraId="1CF5C50C">
            <w:pPr>
              <w:jc w:val="center"/>
              <w:rPr>
                <w:rFonts w:eastAsia="Times New Roman" w:cs="Times New Roman"/>
                <w:lang w:eastAsia="ru-RU"/>
              </w:rPr>
            </w:pPr>
            <w:r>
              <w:rPr>
                <w:rFonts w:eastAsia="Times New Roman" w:cs="Times New Roman"/>
                <w:lang w:eastAsia="ru-RU"/>
              </w:rPr>
              <w:t> </w:t>
            </w:r>
          </w:p>
        </w:tc>
      </w:tr>
      <w:tr w14:paraId="40C91BEE">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30882276">
            <w:pPr>
              <w:jc w:val="center"/>
              <w:rPr>
                <w:rFonts w:eastAsia="Times New Roman" w:cs="Times New Roman"/>
                <w:lang w:eastAsia="ru-RU"/>
              </w:rPr>
            </w:pPr>
            <w:r>
              <w:rPr>
                <w:rFonts w:eastAsia="Times New Roman" w:cs="Times New Roman"/>
                <w:lang w:eastAsia="ru-RU"/>
              </w:rPr>
              <w:t>4</w:t>
            </w:r>
          </w:p>
        </w:tc>
        <w:tc>
          <w:tcPr>
            <w:tcW w:w="5158" w:type="dxa"/>
            <w:tcBorders>
              <w:top w:val="nil"/>
              <w:left w:val="nil"/>
              <w:bottom w:val="single" w:color="auto" w:sz="4" w:space="0"/>
              <w:right w:val="single" w:color="auto" w:sz="4" w:space="0"/>
            </w:tcBorders>
            <w:shd w:val="clear" w:color="auto" w:fill="auto"/>
            <w:vAlign w:val="center"/>
          </w:tcPr>
          <w:p w14:paraId="510C0A08">
            <w:pPr>
              <w:rPr>
                <w:rFonts w:eastAsia="Times New Roman" w:cs="Times New Roman"/>
                <w:lang w:eastAsia="ru-RU"/>
              </w:rPr>
            </w:pPr>
            <w:r>
              <w:rPr>
                <w:rFonts w:eastAsia="Times New Roman" w:cs="Times New Roman"/>
                <w:lang w:eastAsia="ru-RU"/>
              </w:rPr>
              <w:t>Коробка панели управления</w:t>
            </w:r>
          </w:p>
        </w:tc>
        <w:tc>
          <w:tcPr>
            <w:tcW w:w="5184" w:type="dxa"/>
            <w:tcBorders>
              <w:top w:val="nil"/>
              <w:left w:val="nil"/>
              <w:bottom w:val="single" w:color="auto" w:sz="4" w:space="0"/>
              <w:right w:val="single" w:color="auto" w:sz="4" w:space="0"/>
            </w:tcBorders>
            <w:shd w:val="clear" w:color="auto" w:fill="auto"/>
            <w:vAlign w:val="center"/>
          </w:tcPr>
          <w:p w14:paraId="652501A5">
            <w:pPr>
              <w:rPr>
                <w:rFonts w:eastAsia="Times New Roman" w:cs="Times New Roman"/>
                <w:lang w:eastAsia="ru-RU"/>
              </w:rPr>
            </w:pPr>
            <w:r>
              <w:rPr>
                <w:rFonts w:eastAsia="Times New Roman" w:cs="Times New Roman"/>
                <w:lang w:eastAsia="ru-RU"/>
              </w:rPr>
              <w:t>TXD-HD-7-4_</w:t>
            </w:r>
          </w:p>
        </w:tc>
        <w:tc>
          <w:tcPr>
            <w:tcW w:w="1499" w:type="dxa"/>
            <w:tcBorders>
              <w:top w:val="nil"/>
              <w:left w:val="nil"/>
              <w:bottom w:val="single" w:color="auto" w:sz="4" w:space="0"/>
              <w:right w:val="single" w:color="auto" w:sz="4" w:space="0"/>
            </w:tcBorders>
            <w:shd w:val="clear" w:color="auto" w:fill="auto"/>
            <w:vAlign w:val="center"/>
          </w:tcPr>
          <w:p w14:paraId="7915B76B">
            <w:pPr>
              <w:jc w:val="center"/>
              <w:rPr>
                <w:rFonts w:eastAsia="Times New Roman" w:cs="Times New Roman"/>
                <w:lang w:eastAsia="ru-RU"/>
              </w:rPr>
            </w:pPr>
            <w:r>
              <w:rPr>
                <w:rFonts w:eastAsia="Times New Roman" w:cs="Times New Roman"/>
                <w:lang w:eastAsia="ru-RU"/>
              </w:rPr>
              <w:t>1</w:t>
            </w:r>
          </w:p>
        </w:tc>
        <w:tc>
          <w:tcPr>
            <w:tcW w:w="2212" w:type="dxa"/>
            <w:tcBorders>
              <w:top w:val="nil"/>
              <w:left w:val="nil"/>
              <w:bottom w:val="single" w:color="auto" w:sz="4" w:space="0"/>
              <w:right w:val="single" w:color="auto" w:sz="8" w:space="0"/>
            </w:tcBorders>
            <w:shd w:val="clear" w:color="auto" w:fill="auto"/>
            <w:vAlign w:val="center"/>
          </w:tcPr>
          <w:p w14:paraId="456BC27A">
            <w:pPr>
              <w:jc w:val="center"/>
              <w:rPr>
                <w:rFonts w:eastAsia="Times New Roman" w:cs="Times New Roman"/>
                <w:lang w:eastAsia="ru-RU"/>
              </w:rPr>
            </w:pPr>
            <w:r>
              <w:rPr>
                <w:rFonts w:eastAsia="Times New Roman" w:cs="Times New Roman"/>
                <w:lang w:eastAsia="ru-RU"/>
              </w:rPr>
              <w:t> </w:t>
            </w:r>
          </w:p>
        </w:tc>
      </w:tr>
      <w:tr w14:paraId="25ECFE55">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2CE4EE04">
            <w:pPr>
              <w:jc w:val="center"/>
              <w:rPr>
                <w:rFonts w:eastAsia="Times New Roman" w:cs="Times New Roman"/>
                <w:lang w:eastAsia="ru-RU"/>
              </w:rPr>
            </w:pPr>
            <w:r>
              <w:rPr>
                <w:rFonts w:eastAsia="Times New Roman" w:cs="Times New Roman"/>
                <w:lang w:eastAsia="ru-RU"/>
              </w:rPr>
              <w:t>5</w:t>
            </w:r>
          </w:p>
        </w:tc>
        <w:tc>
          <w:tcPr>
            <w:tcW w:w="5158" w:type="dxa"/>
            <w:tcBorders>
              <w:top w:val="nil"/>
              <w:left w:val="nil"/>
              <w:bottom w:val="single" w:color="auto" w:sz="4" w:space="0"/>
              <w:right w:val="single" w:color="auto" w:sz="4" w:space="0"/>
            </w:tcBorders>
            <w:shd w:val="clear" w:color="auto" w:fill="auto"/>
            <w:vAlign w:val="center"/>
          </w:tcPr>
          <w:p w14:paraId="4F3A9E6C">
            <w:pPr>
              <w:rPr>
                <w:rFonts w:eastAsia="Times New Roman" w:cs="Times New Roman"/>
                <w:lang w:eastAsia="ru-RU"/>
              </w:rPr>
            </w:pPr>
            <w:r>
              <w:rPr>
                <w:rFonts w:eastAsia="Times New Roman" w:cs="Times New Roman"/>
                <w:lang w:eastAsia="ru-RU"/>
              </w:rPr>
              <w:t>Клеммная колодка</w:t>
            </w:r>
          </w:p>
        </w:tc>
        <w:tc>
          <w:tcPr>
            <w:tcW w:w="5184" w:type="dxa"/>
            <w:tcBorders>
              <w:top w:val="nil"/>
              <w:left w:val="nil"/>
              <w:bottom w:val="single" w:color="auto" w:sz="4" w:space="0"/>
              <w:right w:val="single" w:color="auto" w:sz="4" w:space="0"/>
            </w:tcBorders>
            <w:shd w:val="clear" w:color="auto" w:fill="auto"/>
            <w:vAlign w:val="center"/>
          </w:tcPr>
          <w:p w14:paraId="0F23FB85">
            <w:pPr>
              <w:rPr>
                <w:rFonts w:eastAsia="Times New Roman" w:cs="Times New Roman"/>
                <w:lang w:eastAsia="ru-RU"/>
              </w:rPr>
            </w:pPr>
            <w:r>
              <w:rPr>
                <w:rFonts w:eastAsia="Times New Roman" w:cs="Times New Roman"/>
                <w:lang w:eastAsia="ru-RU"/>
              </w:rPr>
              <w:t>TC-1003</w:t>
            </w:r>
          </w:p>
        </w:tc>
        <w:tc>
          <w:tcPr>
            <w:tcW w:w="1499" w:type="dxa"/>
            <w:tcBorders>
              <w:top w:val="nil"/>
              <w:left w:val="nil"/>
              <w:bottom w:val="single" w:color="auto" w:sz="4" w:space="0"/>
              <w:right w:val="single" w:color="auto" w:sz="4" w:space="0"/>
            </w:tcBorders>
            <w:shd w:val="clear" w:color="auto" w:fill="auto"/>
            <w:vAlign w:val="center"/>
          </w:tcPr>
          <w:p w14:paraId="4E97B058">
            <w:pPr>
              <w:jc w:val="center"/>
              <w:rPr>
                <w:rFonts w:eastAsia="Times New Roman" w:cs="Times New Roman"/>
                <w:lang w:eastAsia="ru-RU"/>
              </w:rPr>
            </w:pPr>
            <w:r>
              <w:rPr>
                <w:rFonts w:eastAsia="Times New Roman" w:cs="Times New Roman"/>
                <w:lang w:eastAsia="ru-RU"/>
              </w:rPr>
              <w:t>1</w:t>
            </w:r>
          </w:p>
        </w:tc>
        <w:tc>
          <w:tcPr>
            <w:tcW w:w="2212" w:type="dxa"/>
            <w:tcBorders>
              <w:top w:val="nil"/>
              <w:left w:val="nil"/>
              <w:bottom w:val="single" w:color="auto" w:sz="4" w:space="0"/>
              <w:right w:val="single" w:color="auto" w:sz="8" w:space="0"/>
            </w:tcBorders>
            <w:shd w:val="clear" w:color="auto" w:fill="auto"/>
            <w:vAlign w:val="center"/>
          </w:tcPr>
          <w:p w14:paraId="2227CBA0">
            <w:pPr>
              <w:jc w:val="center"/>
              <w:rPr>
                <w:rFonts w:eastAsia="Times New Roman" w:cs="Times New Roman"/>
                <w:lang w:eastAsia="ru-RU"/>
              </w:rPr>
            </w:pPr>
            <w:r>
              <w:rPr>
                <w:rFonts w:eastAsia="Times New Roman" w:cs="Times New Roman"/>
                <w:lang w:eastAsia="ru-RU"/>
              </w:rPr>
              <w:t> </w:t>
            </w:r>
          </w:p>
        </w:tc>
      </w:tr>
      <w:tr w14:paraId="53DF4C38">
        <w:tblPrEx>
          <w:tblCellMar>
            <w:top w:w="0" w:type="dxa"/>
            <w:left w:w="108" w:type="dxa"/>
            <w:bottom w:w="0" w:type="dxa"/>
            <w:right w:w="108" w:type="dxa"/>
          </w:tblCellMar>
        </w:tblPrEx>
        <w:trPr>
          <w:trHeight w:val="330" w:hRule="atLeast"/>
        </w:trPr>
        <w:tc>
          <w:tcPr>
            <w:tcW w:w="1223" w:type="dxa"/>
            <w:tcBorders>
              <w:top w:val="nil"/>
              <w:left w:val="single" w:color="auto" w:sz="8" w:space="0"/>
              <w:bottom w:val="single" w:color="auto" w:sz="4" w:space="0"/>
              <w:right w:val="single" w:color="auto" w:sz="4" w:space="0"/>
            </w:tcBorders>
            <w:shd w:val="clear" w:color="auto" w:fill="auto"/>
            <w:vAlign w:val="center"/>
          </w:tcPr>
          <w:p w14:paraId="1A3A2CF9">
            <w:pPr>
              <w:jc w:val="center"/>
              <w:rPr>
                <w:rFonts w:eastAsia="Times New Roman" w:cs="Times New Roman"/>
                <w:lang w:eastAsia="ru-RU"/>
              </w:rPr>
            </w:pPr>
            <w:r>
              <w:rPr>
                <w:rFonts w:eastAsia="Times New Roman" w:cs="Times New Roman"/>
                <w:lang w:eastAsia="ru-RU"/>
              </w:rPr>
              <w:t>6</w:t>
            </w:r>
          </w:p>
        </w:tc>
        <w:tc>
          <w:tcPr>
            <w:tcW w:w="5158" w:type="dxa"/>
            <w:tcBorders>
              <w:top w:val="nil"/>
              <w:left w:val="nil"/>
              <w:bottom w:val="single" w:color="auto" w:sz="4" w:space="0"/>
              <w:right w:val="single" w:color="auto" w:sz="4" w:space="0"/>
            </w:tcBorders>
            <w:shd w:val="clear" w:color="auto" w:fill="auto"/>
            <w:vAlign w:val="center"/>
          </w:tcPr>
          <w:p w14:paraId="059A4858">
            <w:pPr>
              <w:rPr>
                <w:rFonts w:eastAsia="Times New Roman" w:cs="Times New Roman"/>
                <w:lang w:eastAsia="ru-RU"/>
              </w:rPr>
            </w:pPr>
            <w:r>
              <w:rPr>
                <w:rFonts w:eastAsia="Times New Roman" w:cs="Times New Roman"/>
                <w:lang w:eastAsia="ru-RU"/>
              </w:rPr>
              <w:t>Электрический блок управления</w:t>
            </w:r>
          </w:p>
        </w:tc>
        <w:tc>
          <w:tcPr>
            <w:tcW w:w="5184" w:type="dxa"/>
            <w:tcBorders>
              <w:top w:val="nil"/>
              <w:left w:val="nil"/>
              <w:bottom w:val="single" w:color="auto" w:sz="4" w:space="0"/>
              <w:right w:val="single" w:color="auto" w:sz="4" w:space="0"/>
            </w:tcBorders>
            <w:shd w:val="clear" w:color="auto" w:fill="auto"/>
            <w:vAlign w:val="center"/>
          </w:tcPr>
          <w:p w14:paraId="642E4032">
            <w:pPr>
              <w:rPr>
                <w:rFonts w:eastAsia="Times New Roman" w:cs="Times New Roman"/>
                <w:lang w:eastAsia="ru-RU"/>
              </w:rPr>
            </w:pPr>
            <w:r>
              <w:rPr>
                <w:rFonts w:eastAsia="Times New Roman" w:cs="Times New Roman"/>
                <w:lang w:eastAsia="ru-RU"/>
              </w:rPr>
              <w:t> </w:t>
            </w:r>
          </w:p>
        </w:tc>
        <w:tc>
          <w:tcPr>
            <w:tcW w:w="1499" w:type="dxa"/>
            <w:tcBorders>
              <w:top w:val="nil"/>
              <w:left w:val="nil"/>
              <w:bottom w:val="single" w:color="auto" w:sz="4" w:space="0"/>
              <w:right w:val="single" w:color="auto" w:sz="4" w:space="0"/>
            </w:tcBorders>
            <w:shd w:val="clear" w:color="auto" w:fill="auto"/>
            <w:vAlign w:val="center"/>
          </w:tcPr>
          <w:p w14:paraId="3DB1BF52">
            <w:pPr>
              <w:jc w:val="center"/>
              <w:rPr>
                <w:rFonts w:eastAsia="Times New Roman" w:cs="Times New Roman"/>
                <w:lang w:eastAsia="ru-RU"/>
              </w:rPr>
            </w:pPr>
            <w:r>
              <w:rPr>
                <w:rFonts w:eastAsia="Times New Roman" w:cs="Times New Roman"/>
                <w:lang w:eastAsia="ru-RU"/>
              </w:rPr>
              <w:t>2</w:t>
            </w:r>
          </w:p>
        </w:tc>
        <w:tc>
          <w:tcPr>
            <w:tcW w:w="2212" w:type="dxa"/>
            <w:tcBorders>
              <w:top w:val="nil"/>
              <w:left w:val="nil"/>
              <w:bottom w:val="single" w:color="auto" w:sz="4" w:space="0"/>
              <w:right w:val="single" w:color="auto" w:sz="8" w:space="0"/>
            </w:tcBorders>
            <w:shd w:val="clear" w:color="auto" w:fill="auto"/>
            <w:vAlign w:val="center"/>
          </w:tcPr>
          <w:p w14:paraId="63B422A1">
            <w:pPr>
              <w:jc w:val="center"/>
              <w:rPr>
                <w:rFonts w:eastAsia="Times New Roman" w:cs="Times New Roman"/>
                <w:lang w:eastAsia="ru-RU"/>
              </w:rPr>
            </w:pPr>
            <w:r>
              <w:rPr>
                <w:rFonts w:eastAsia="Times New Roman" w:cs="Times New Roman"/>
                <w:lang w:eastAsia="ru-RU"/>
              </w:rPr>
              <w:t> </w:t>
            </w:r>
          </w:p>
        </w:tc>
      </w:tr>
    </w:tbl>
    <w:p w14:paraId="57D8D31C">
      <w:pPr>
        <w:rPr>
          <w:lang w:val="ru-RU" w:eastAsia="zh-CN" w:bidi="ar-SA"/>
        </w:rPr>
      </w:pPr>
    </w:p>
    <w:p w14:paraId="7E4DC097">
      <w:pPr>
        <w:jc w:val="left"/>
        <w:rPr>
          <w:lang w:val="ru-RU" w:eastAsia="zh-CN" w:bidi="ar-SA"/>
        </w:rPr>
        <w:sectPr>
          <w:pgSz w:w="16839" w:h="11907" w:orient="landscape"/>
          <w:pgMar w:top="851" w:right="1134" w:bottom="1701" w:left="1134" w:header="709" w:footer="709" w:gutter="0"/>
          <w:cols w:space="720" w:num="1"/>
          <w:docGrid w:linePitch="360" w:charSpace="0"/>
        </w:sectPr>
      </w:pPr>
    </w:p>
    <w:p w14:paraId="3F96B6C2">
      <w:pPr>
        <w:pStyle w:val="2"/>
      </w:pPr>
      <w:bookmarkStart w:id="192" w:name="_Toc142033542"/>
      <w:r>
        <w:t>Список запасных частей</w:t>
      </w:r>
      <w:bookmarkEnd w:id="192"/>
    </w:p>
    <w:p w14:paraId="7D412657">
      <w:pPr>
        <w:rPr>
          <w:lang w:val="ru-RU" w:eastAsia="zh-CN" w:bidi="ar-SA"/>
        </w:rPr>
      </w:pPr>
    </w:p>
    <w:p w14:paraId="0725DF74">
      <w:r>
        <w:drawing>
          <wp:inline distT="0" distB="0" distL="114300" distR="114300">
            <wp:extent cx="5937885" cy="7951470"/>
            <wp:effectExtent l="0" t="0" r="5715" b="11430"/>
            <wp:docPr id="1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
                    <pic:cNvPicPr>
                      <a:picLocks noChangeAspect="1"/>
                    </pic:cNvPicPr>
                  </pic:nvPicPr>
                  <pic:blipFill>
                    <a:blip r:embed="rId33"/>
                    <a:stretch>
                      <a:fillRect/>
                    </a:stretch>
                  </pic:blipFill>
                  <pic:spPr>
                    <a:xfrm>
                      <a:off x="0" y="0"/>
                      <a:ext cx="5937885" cy="7951470"/>
                    </a:xfrm>
                    <a:prstGeom prst="rect">
                      <a:avLst/>
                    </a:prstGeom>
                    <a:noFill/>
                    <a:ln>
                      <a:noFill/>
                    </a:ln>
                  </pic:spPr>
                </pic:pic>
              </a:graphicData>
            </a:graphic>
          </wp:inline>
        </w:drawing>
      </w:r>
      <w:bookmarkStart w:id="193" w:name="_GoBack"/>
      <w:bookmarkEnd w:id="193"/>
    </w:p>
    <w:p w14:paraId="7D219880">
      <w:pPr>
        <w:rPr>
          <w:lang w:val="ru-RU" w:eastAsia="zh-CN" w:bidi="ar-SA"/>
        </w:rPr>
      </w:pPr>
    </w:p>
    <w:sectPr>
      <w:pgSz w:w="11907" w:h="16839"/>
      <w:pgMar w:top="1134" w:right="851" w:bottom="1134" w:left="1701"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Sans Serif">
    <w:panose1 w:val="020B0604020202020204"/>
    <w:charset w:val="CC"/>
    <w:family w:val="swiss"/>
    <w:pitch w:val="default"/>
    <w:sig w:usb0="E5002EFF" w:usb1="C000605B" w:usb2="00000029" w:usb3="00000000" w:csb0="200101FF" w:csb1="20280000"/>
  </w:font>
  <w:font w:name="等线 Light">
    <w:altName w:val="Kozuka Mincho Pr6N R"/>
    <w:panose1 w:val="00000000000000000000"/>
    <w:charset w:val="80"/>
    <w:family w:val="roman"/>
    <w:pitch w:val="default"/>
    <w:sig w:usb0="00000000" w:usb1="00000000" w:usb2="00000000" w:usb3="00000000" w:csb0="00000000" w:csb1="00000000"/>
  </w:font>
  <w:font w:name="Calibri Light">
    <w:panose1 w:val="020F0302020204030204"/>
    <w:charset w:val="CC"/>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Arial Black">
    <w:panose1 w:val="020B0A04020102020204"/>
    <w:charset w:val="CC"/>
    <w:family w:val="swiss"/>
    <w:pitch w:val="default"/>
    <w:sig w:usb0="A00002AF" w:usb1="400078FB" w:usb2="00000000" w:usb3="00000000" w:csb0="6000009F" w:csb1="DFD70000"/>
  </w:font>
  <w:font w:name="Tahoma">
    <w:panose1 w:val="020B0604030504040204"/>
    <w:charset w:val="CC"/>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Calibri">
    <w:panose1 w:val="020F0502020204030204"/>
    <w:charset w:val="CC"/>
    <w:family w:val="swiss"/>
    <w:pitch w:val="default"/>
    <w:sig w:usb0="E4002EFF" w:usb1="C000247B" w:usb2="00000009" w:usb3="00000000" w:csb0="200001FF" w:csb1="00000000"/>
  </w:font>
  <w:font w:name="等线">
    <w:altName w:val="Arial Unicode MS"/>
    <w:panose1 w:val="00000000000000000000"/>
    <w:charset w:val="8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722D">
    <w:pPr>
      <w:pStyle w:val="17"/>
      <w:ind w:firstLine="70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9AC1D">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95566"/>
    <w:multiLevelType w:val="multilevel"/>
    <w:tmpl w:val="00C9556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107224B"/>
    <w:multiLevelType w:val="multilevel"/>
    <w:tmpl w:val="0107224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4667097"/>
    <w:multiLevelType w:val="multilevel"/>
    <w:tmpl w:val="04667097"/>
    <w:lvl w:ilvl="0" w:tentative="0">
      <w:start w:val="1"/>
      <w:numFmt w:val="decimal"/>
      <w:lvlText w:val="2-%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4747E2F"/>
    <w:multiLevelType w:val="multilevel"/>
    <w:tmpl w:val="04747E2F"/>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4">
    <w:nsid w:val="16A320BA"/>
    <w:multiLevelType w:val="multilevel"/>
    <w:tmpl w:val="16A320BA"/>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5">
    <w:nsid w:val="16B42C7F"/>
    <w:multiLevelType w:val="multilevel"/>
    <w:tmpl w:val="16B42C7F"/>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6">
    <w:nsid w:val="16E91421"/>
    <w:multiLevelType w:val="multilevel"/>
    <w:tmpl w:val="16E91421"/>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7">
    <w:nsid w:val="19673691"/>
    <w:multiLevelType w:val="multilevel"/>
    <w:tmpl w:val="19673691"/>
    <w:lvl w:ilvl="0" w:tentative="0">
      <w:start w:val="1"/>
      <w:numFmt w:val="decimal"/>
      <w:lvlText w:val="1-%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B431C01"/>
    <w:multiLevelType w:val="multilevel"/>
    <w:tmpl w:val="1B431C0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34F452E"/>
    <w:multiLevelType w:val="multilevel"/>
    <w:tmpl w:val="234F452E"/>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10">
    <w:nsid w:val="255736C5"/>
    <w:multiLevelType w:val="multilevel"/>
    <w:tmpl w:val="255736C5"/>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11">
    <w:nsid w:val="25A44CDE"/>
    <w:multiLevelType w:val="multilevel"/>
    <w:tmpl w:val="25A44CDE"/>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12">
    <w:nsid w:val="283E02C2"/>
    <w:multiLevelType w:val="multilevel"/>
    <w:tmpl w:val="283E02C2"/>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13">
    <w:nsid w:val="2D746E19"/>
    <w:multiLevelType w:val="multilevel"/>
    <w:tmpl w:val="2D746E19"/>
    <w:lvl w:ilvl="0" w:tentative="0">
      <w:start w:val="1"/>
      <w:numFmt w:val="decimal"/>
      <w:lvlText w:val="4-%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30EB60EE"/>
    <w:multiLevelType w:val="multilevel"/>
    <w:tmpl w:val="30EB60E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1135CC0"/>
    <w:multiLevelType w:val="multilevel"/>
    <w:tmpl w:val="31135CC0"/>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16">
    <w:nsid w:val="315C4893"/>
    <w:multiLevelType w:val="multilevel"/>
    <w:tmpl w:val="315C4893"/>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17">
    <w:nsid w:val="332A0586"/>
    <w:multiLevelType w:val="multilevel"/>
    <w:tmpl w:val="332A0586"/>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18">
    <w:nsid w:val="34CB0863"/>
    <w:multiLevelType w:val="multilevel"/>
    <w:tmpl w:val="34CB086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35AB0FDE"/>
    <w:multiLevelType w:val="multilevel"/>
    <w:tmpl w:val="35AB0FDE"/>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3A285BAD"/>
    <w:multiLevelType w:val="multilevel"/>
    <w:tmpl w:val="3A285BAD"/>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21">
    <w:nsid w:val="3F7B13E7"/>
    <w:multiLevelType w:val="multilevel"/>
    <w:tmpl w:val="3F7B13E7"/>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22">
    <w:nsid w:val="40F06B02"/>
    <w:multiLevelType w:val="multilevel"/>
    <w:tmpl w:val="40F06B0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41FA460E"/>
    <w:multiLevelType w:val="multilevel"/>
    <w:tmpl w:val="41FA460E"/>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24">
    <w:nsid w:val="43585A42"/>
    <w:multiLevelType w:val="multilevel"/>
    <w:tmpl w:val="43585A42"/>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25">
    <w:nsid w:val="46AF6ADF"/>
    <w:multiLevelType w:val="multilevel"/>
    <w:tmpl w:val="46AF6A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9435C82"/>
    <w:multiLevelType w:val="multilevel"/>
    <w:tmpl w:val="49435C82"/>
    <w:lvl w:ilvl="0" w:tentative="0">
      <w:start w:val="1"/>
      <w:numFmt w:val="decimal"/>
      <w:suff w:val="nothing"/>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27">
    <w:nsid w:val="4BE307D6"/>
    <w:multiLevelType w:val="multilevel"/>
    <w:tmpl w:val="4BE307D6"/>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28">
    <w:nsid w:val="4CCA259D"/>
    <w:multiLevelType w:val="multilevel"/>
    <w:tmpl w:val="4CCA259D"/>
    <w:lvl w:ilvl="0" w:tentative="0">
      <w:start w:val="1"/>
      <w:numFmt w:val="upperRoman"/>
      <w:lvlText w:val="%1"/>
      <w:lvlJc w:val="left"/>
      <w:pPr>
        <w:ind w:left="432" w:hanging="432"/>
      </w:pPr>
      <w:rPr>
        <w:rFonts w:hint="default"/>
      </w:rPr>
    </w:lvl>
    <w:lvl w:ilvl="1" w:tentative="0">
      <w:start w:val="1"/>
      <w:numFmt w:val="decimal"/>
      <w:lvlText w:val="%1.%2"/>
      <w:lvlJc w:val="left"/>
      <w:pPr>
        <w:ind w:left="576" w:hanging="576"/>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29">
    <w:nsid w:val="4D7F3FF8"/>
    <w:multiLevelType w:val="multilevel"/>
    <w:tmpl w:val="4D7F3FF8"/>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30">
    <w:nsid w:val="504A769B"/>
    <w:multiLevelType w:val="multilevel"/>
    <w:tmpl w:val="504A769B"/>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31">
    <w:nsid w:val="54EA5D8E"/>
    <w:multiLevelType w:val="multilevel"/>
    <w:tmpl w:val="54EA5D8E"/>
    <w:lvl w:ilvl="0" w:tentative="0">
      <w:start w:val="1"/>
      <w:numFmt w:val="decimal"/>
      <w:lvlText w:val="3-%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5AFD699B"/>
    <w:multiLevelType w:val="multilevel"/>
    <w:tmpl w:val="5AFD699B"/>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33">
    <w:nsid w:val="5B121408"/>
    <w:multiLevelType w:val="multilevel"/>
    <w:tmpl w:val="5B121408"/>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34">
    <w:nsid w:val="5CCF2911"/>
    <w:multiLevelType w:val="multilevel"/>
    <w:tmpl w:val="5CCF2911"/>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35">
    <w:nsid w:val="5EA354CA"/>
    <w:multiLevelType w:val="multilevel"/>
    <w:tmpl w:val="5EA354C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5FB85397"/>
    <w:multiLevelType w:val="multilevel"/>
    <w:tmpl w:val="5FB853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6B240A84"/>
    <w:multiLevelType w:val="multilevel"/>
    <w:tmpl w:val="6B240A84"/>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38">
    <w:nsid w:val="6B2F3404"/>
    <w:multiLevelType w:val="multilevel"/>
    <w:tmpl w:val="6B2F3404"/>
    <w:lvl w:ilvl="0" w:tentative="0">
      <w:start w:val="1"/>
      <w:numFmt w:val="decimal"/>
      <w:pStyle w:val="64"/>
      <w:lvlText w:val="%1."/>
      <w:lvlJc w:val="left"/>
      <w:pPr>
        <w:ind w:left="0" w:firstLine="0"/>
      </w:pPr>
      <w:rPr>
        <w:rFonts w:hint="default"/>
        <w:color w:val="auto"/>
      </w:rPr>
    </w:lvl>
    <w:lvl w:ilvl="1" w:tentative="0">
      <w:start w:val="1"/>
      <w:numFmt w:val="decimal"/>
      <w:pStyle w:val="65"/>
      <w:lvlText w:val="%1-%2."/>
      <w:lvlJc w:val="left"/>
      <w:pPr>
        <w:ind w:left="0" w:firstLine="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39">
    <w:nsid w:val="6D1D42D1"/>
    <w:multiLevelType w:val="multilevel"/>
    <w:tmpl w:val="6D1D42D1"/>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40">
    <w:nsid w:val="6E6032BF"/>
    <w:multiLevelType w:val="multilevel"/>
    <w:tmpl w:val="6E6032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717B4963"/>
    <w:multiLevelType w:val="multilevel"/>
    <w:tmpl w:val="717B4963"/>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42">
    <w:nsid w:val="737E71D2"/>
    <w:multiLevelType w:val="multilevel"/>
    <w:tmpl w:val="737E71D2"/>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B182730"/>
    <w:multiLevelType w:val="multilevel"/>
    <w:tmpl w:val="7B182730"/>
    <w:lvl w:ilvl="0" w:tentative="0">
      <w:start w:val="1"/>
      <w:numFmt w:val="lowerLetter"/>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44">
    <w:nsid w:val="7E0859D1"/>
    <w:multiLevelType w:val="multilevel"/>
    <w:tmpl w:val="7E0859D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7E3E5507"/>
    <w:multiLevelType w:val="multilevel"/>
    <w:tmpl w:val="7E3E5507"/>
    <w:lvl w:ilvl="0" w:tentative="0">
      <w:start w:val="1"/>
      <w:numFmt w:val="decimal"/>
      <w:suff w:val="space"/>
      <w:lvlText w:val="%1."/>
      <w:lvlJc w:val="left"/>
      <w:pPr>
        <w:ind w:left="0" w:firstLine="0"/>
      </w:pPr>
      <w:rPr>
        <w:rFonts w:hint="default"/>
      </w:rPr>
    </w:lvl>
    <w:lvl w:ilvl="1" w:tentative="0">
      <w:start w:val="1"/>
      <w:numFmt w:val="decimal"/>
      <w:lvlText w:val="%1.%2."/>
      <w:lvlJc w:val="left"/>
      <w:pPr>
        <w:ind w:left="0" w:firstLine="0"/>
      </w:pPr>
      <w:rPr>
        <w:rFonts w:hint="default"/>
      </w:rPr>
    </w:lvl>
    <w:lvl w:ilvl="2" w:tentative="0">
      <w:start w:val="1"/>
      <w:numFmt w:val="decimal"/>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num w:numId="1">
    <w:abstractNumId w:val="38"/>
  </w:num>
  <w:num w:numId="2">
    <w:abstractNumId w:val="18"/>
  </w:num>
  <w:num w:numId="3">
    <w:abstractNumId w:val="28"/>
  </w:num>
  <w:num w:numId="4">
    <w:abstractNumId w:val="1"/>
  </w:num>
  <w:num w:numId="5">
    <w:abstractNumId w:val="0"/>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14"/>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
  </w:num>
  <w:num w:numId="14">
    <w:abstractNumId w:val="31"/>
  </w:num>
  <w:num w:numId="15">
    <w:abstractNumId w:val="13"/>
  </w:num>
  <w:num w:numId="16">
    <w:abstractNumId w:val="36"/>
  </w:num>
  <w:num w:numId="17">
    <w:abstractNumId w:val="40"/>
  </w:num>
  <w:num w:numId="18">
    <w:abstractNumId w:val="25"/>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9"/>
  </w:num>
  <w:num w:numId="22">
    <w:abstractNumId w:val="8"/>
  </w:num>
  <w:num w:numId="23">
    <w:abstractNumId w:val="22"/>
  </w:num>
  <w:num w:numId="24">
    <w:abstractNumId w:val="44"/>
  </w:num>
  <w:num w:numId="25">
    <w:abstractNumId w:val="42"/>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0"/>
  </w:num>
  <w:num w:numId="29">
    <w:abstractNumId w:val="23"/>
  </w:num>
  <w:num w:numId="30">
    <w:abstractNumId w:val="27"/>
  </w:num>
  <w:num w:numId="31">
    <w:abstractNumId w:val="29"/>
  </w:num>
  <w:num w:numId="32">
    <w:abstractNumId w:val="34"/>
  </w:num>
  <w:num w:numId="33">
    <w:abstractNumId w:val="20"/>
  </w:num>
  <w:num w:numId="34">
    <w:abstractNumId w:val="37"/>
  </w:num>
  <w:num w:numId="35">
    <w:abstractNumId w:val="4"/>
  </w:num>
  <w:num w:numId="36">
    <w:abstractNumId w:val="10"/>
  </w:num>
  <w:num w:numId="37">
    <w:abstractNumId w:val="33"/>
  </w:num>
  <w:num w:numId="38">
    <w:abstractNumId w:val="3"/>
  </w:num>
  <w:num w:numId="39">
    <w:abstractNumId w:val="17"/>
  </w:num>
  <w:num w:numId="40">
    <w:abstractNumId w:val="5"/>
  </w:num>
  <w:num w:numId="41">
    <w:abstractNumId w:val="21"/>
  </w:num>
  <w:num w:numId="42">
    <w:abstractNumId w:val="24"/>
  </w:num>
  <w:num w:numId="43">
    <w:abstractNumId w:val="32"/>
  </w:num>
  <w:num w:numId="44">
    <w:abstractNumId w:val="9"/>
  </w:num>
  <w:num w:numId="45">
    <w:abstractNumId w:val="16"/>
  </w:num>
  <w:num w:numId="46">
    <w:abstractNumId w:val="41"/>
  </w:num>
  <w:num w:numId="47">
    <w:abstractNumId w:val="15"/>
  </w:num>
  <w:num w:numId="48">
    <w:abstractNumId w:val="45"/>
  </w:num>
  <w:num w:numId="49">
    <w:abstractNumId w:val="12"/>
  </w:num>
  <w:num w:numId="50">
    <w:abstractNumId w:val="39"/>
  </w:num>
  <w:num w:numId="51">
    <w:abstractNumId w:val="6"/>
  </w:num>
  <w:num w:numId="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drawingGridHorizontalSpacing w:val="181"/>
  <w:drawingGridVerticalSpacing w:val="181"/>
  <w:characterSpacingControl w:val="compressPunctu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076"/>
    <w:rsid w:val="0000347D"/>
    <w:rsid w:val="00007AE8"/>
    <w:rsid w:val="0001005F"/>
    <w:rsid w:val="0001164F"/>
    <w:rsid w:val="00020167"/>
    <w:rsid w:val="000403D9"/>
    <w:rsid w:val="00043A3F"/>
    <w:rsid w:val="0005306C"/>
    <w:rsid w:val="0007546B"/>
    <w:rsid w:val="000876C7"/>
    <w:rsid w:val="0009002D"/>
    <w:rsid w:val="00096167"/>
    <w:rsid w:val="000A543C"/>
    <w:rsid w:val="000A5884"/>
    <w:rsid w:val="000A7411"/>
    <w:rsid w:val="000B1C36"/>
    <w:rsid w:val="000C1A57"/>
    <w:rsid w:val="000E196B"/>
    <w:rsid w:val="000E48F1"/>
    <w:rsid w:val="000E657F"/>
    <w:rsid w:val="000F40C4"/>
    <w:rsid w:val="000F45FF"/>
    <w:rsid w:val="001071E6"/>
    <w:rsid w:val="001121D1"/>
    <w:rsid w:val="001255AE"/>
    <w:rsid w:val="00126F0C"/>
    <w:rsid w:val="00137041"/>
    <w:rsid w:val="00142587"/>
    <w:rsid w:val="0016468E"/>
    <w:rsid w:val="00164EBB"/>
    <w:rsid w:val="00165407"/>
    <w:rsid w:val="001731EC"/>
    <w:rsid w:val="0017591A"/>
    <w:rsid w:val="00181450"/>
    <w:rsid w:val="001820BC"/>
    <w:rsid w:val="00191253"/>
    <w:rsid w:val="00193259"/>
    <w:rsid w:val="00195CDE"/>
    <w:rsid w:val="001C73AD"/>
    <w:rsid w:val="001E00B7"/>
    <w:rsid w:val="001E509F"/>
    <w:rsid w:val="001F53FA"/>
    <w:rsid w:val="0020405D"/>
    <w:rsid w:val="00205F18"/>
    <w:rsid w:val="00206B2A"/>
    <w:rsid w:val="00211F82"/>
    <w:rsid w:val="00225010"/>
    <w:rsid w:val="00235BA9"/>
    <w:rsid w:val="0023658A"/>
    <w:rsid w:val="00242835"/>
    <w:rsid w:val="0024683B"/>
    <w:rsid w:val="00247F46"/>
    <w:rsid w:val="00267006"/>
    <w:rsid w:val="00270375"/>
    <w:rsid w:val="00272BD6"/>
    <w:rsid w:val="00273633"/>
    <w:rsid w:val="00280465"/>
    <w:rsid w:val="00281C36"/>
    <w:rsid w:val="00295121"/>
    <w:rsid w:val="002953CB"/>
    <w:rsid w:val="002A5515"/>
    <w:rsid w:val="002B74B5"/>
    <w:rsid w:val="002D2E5C"/>
    <w:rsid w:val="002D64C5"/>
    <w:rsid w:val="002E199C"/>
    <w:rsid w:val="002E4C51"/>
    <w:rsid w:val="003023ED"/>
    <w:rsid w:val="00302E87"/>
    <w:rsid w:val="003045EC"/>
    <w:rsid w:val="003053F0"/>
    <w:rsid w:val="003105EA"/>
    <w:rsid w:val="003118EE"/>
    <w:rsid w:val="00322A2A"/>
    <w:rsid w:val="00324A4E"/>
    <w:rsid w:val="003361AE"/>
    <w:rsid w:val="003431A7"/>
    <w:rsid w:val="00366513"/>
    <w:rsid w:val="003770FB"/>
    <w:rsid w:val="00380591"/>
    <w:rsid w:val="003816B5"/>
    <w:rsid w:val="00392BC5"/>
    <w:rsid w:val="00393494"/>
    <w:rsid w:val="00393918"/>
    <w:rsid w:val="003A5132"/>
    <w:rsid w:val="003B19EC"/>
    <w:rsid w:val="003D0537"/>
    <w:rsid w:val="003D5146"/>
    <w:rsid w:val="003E3455"/>
    <w:rsid w:val="003F4AA2"/>
    <w:rsid w:val="003F73CD"/>
    <w:rsid w:val="00406769"/>
    <w:rsid w:val="00421621"/>
    <w:rsid w:val="00421B65"/>
    <w:rsid w:val="004304C2"/>
    <w:rsid w:val="00474B74"/>
    <w:rsid w:val="00477D2F"/>
    <w:rsid w:val="00477D38"/>
    <w:rsid w:val="00492BBF"/>
    <w:rsid w:val="0049400B"/>
    <w:rsid w:val="00497464"/>
    <w:rsid w:val="004C59B2"/>
    <w:rsid w:val="004C5BE7"/>
    <w:rsid w:val="004D238A"/>
    <w:rsid w:val="004E300F"/>
    <w:rsid w:val="004E3982"/>
    <w:rsid w:val="004E63A1"/>
    <w:rsid w:val="004F0782"/>
    <w:rsid w:val="0051735F"/>
    <w:rsid w:val="00517BAB"/>
    <w:rsid w:val="005272ED"/>
    <w:rsid w:val="00550705"/>
    <w:rsid w:val="00554FBE"/>
    <w:rsid w:val="00561A6F"/>
    <w:rsid w:val="00577889"/>
    <w:rsid w:val="00577F5F"/>
    <w:rsid w:val="005D7A4A"/>
    <w:rsid w:val="005E15BC"/>
    <w:rsid w:val="005F30C1"/>
    <w:rsid w:val="006004C7"/>
    <w:rsid w:val="006074C1"/>
    <w:rsid w:val="0061117E"/>
    <w:rsid w:val="00614B30"/>
    <w:rsid w:val="00616BCD"/>
    <w:rsid w:val="00617C09"/>
    <w:rsid w:val="006228B3"/>
    <w:rsid w:val="0064338F"/>
    <w:rsid w:val="006722A7"/>
    <w:rsid w:val="0069187E"/>
    <w:rsid w:val="006B7273"/>
    <w:rsid w:val="006C4D3D"/>
    <w:rsid w:val="006D1751"/>
    <w:rsid w:val="006E0EB4"/>
    <w:rsid w:val="00724834"/>
    <w:rsid w:val="007269D8"/>
    <w:rsid w:val="00742F6F"/>
    <w:rsid w:val="00743FEE"/>
    <w:rsid w:val="00747D86"/>
    <w:rsid w:val="00750348"/>
    <w:rsid w:val="00751A6A"/>
    <w:rsid w:val="00754394"/>
    <w:rsid w:val="00755C71"/>
    <w:rsid w:val="00762105"/>
    <w:rsid w:val="00764B60"/>
    <w:rsid w:val="007667E5"/>
    <w:rsid w:val="00787A18"/>
    <w:rsid w:val="00790B5A"/>
    <w:rsid w:val="007914A7"/>
    <w:rsid w:val="007939C2"/>
    <w:rsid w:val="00794123"/>
    <w:rsid w:val="007A3F59"/>
    <w:rsid w:val="007A696C"/>
    <w:rsid w:val="007B312A"/>
    <w:rsid w:val="007C49E8"/>
    <w:rsid w:val="007C7343"/>
    <w:rsid w:val="007E6454"/>
    <w:rsid w:val="007F0611"/>
    <w:rsid w:val="007F2412"/>
    <w:rsid w:val="00806BF1"/>
    <w:rsid w:val="00825D47"/>
    <w:rsid w:val="00833014"/>
    <w:rsid w:val="00833E9C"/>
    <w:rsid w:val="0083568F"/>
    <w:rsid w:val="0084315B"/>
    <w:rsid w:val="00855142"/>
    <w:rsid w:val="00857BC2"/>
    <w:rsid w:val="00861ABE"/>
    <w:rsid w:val="00866507"/>
    <w:rsid w:val="00867EAB"/>
    <w:rsid w:val="00872130"/>
    <w:rsid w:val="008728D2"/>
    <w:rsid w:val="0088103B"/>
    <w:rsid w:val="00896E81"/>
    <w:rsid w:val="008A2D27"/>
    <w:rsid w:val="008A5253"/>
    <w:rsid w:val="008C33D6"/>
    <w:rsid w:val="008D2F7C"/>
    <w:rsid w:val="008D63EA"/>
    <w:rsid w:val="008E164C"/>
    <w:rsid w:val="008E5D52"/>
    <w:rsid w:val="00905833"/>
    <w:rsid w:val="00906502"/>
    <w:rsid w:val="00914435"/>
    <w:rsid w:val="0092436A"/>
    <w:rsid w:val="00956A3B"/>
    <w:rsid w:val="00985BBC"/>
    <w:rsid w:val="0098773E"/>
    <w:rsid w:val="009A27C1"/>
    <w:rsid w:val="009C1445"/>
    <w:rsid w:val="009C3403"/>
    <w:rsid w:val="009C6413"/>
    <w:rsid w:val="009D36F6"/>
    <w:rsid w:val="009D4FC2"/>
    <w:rsid w:val="009E4B94"/>
    <w:rsid w:val="009E571B"/>
    <w:rsid w:val="009F3C2E"/>
    <w:rsid w:val="00A00605"/>
    <w:rsid w:val="00A076F0"/>
    <w:rsid w:val="00A14075"/>
    <w:rsid w:val="00A14F41"/>
    <w:rsid w:val="00A15ECF"/>
    <w:rsid w:val="00A30774"/>
    <w:rsid w:val="00A314B7"/>
    <w:rsid w:val="00A36398"/>
    <w:rsid w:val="00A37E83"/>
    <w:rsid w:val="00A43C01"/>
    <w:rsid w:val="00A47B01"/>
    <w:rsid w:val="00A57166"/>
    <w:rsid w:val="00A57EEF"/>
    <w:rsid w:val="00A62D5B"/>
    <w:rsid w:val="00A70999"/>
    <w:rsid w:val="00A725D5"/>
    <w:rsid w:val="00A746B5"/>
    <w:rsid w:val="00A75768"/>
    <w:rsid w:val="00AA0587"/>
    <w:rsid w:val="00AC5902"/>
    <w:rsid w:val="00AC6875"/>
    <w:rsid w:val="00AC7232"/>
    <w:rsid w:val="00AD3616"/>
    <w:rsid w:val="00AD6FDA"/>
    <w:rsid w:val="00AE3924"/>
    <w:rsid w:val="00AF1786"/>
    <w:rsid w:val="00B15860"/>
    <w:rsid w:val="00B33919"/>
    <w:rsid w:val="00B34F72"/>
    <w:rsid w:val="00B41BE7"/>
    <w:rsid w:val="00B51639"/>
    <w:rsid w:val="00B545AE"/>
    <w:rsid w:val="00B869CF"/>
    <w:rsid w:val="00B875EE"/>
    <w:rsid w:val="00BC70B7"/>
    <w:rsid w:val="00BD255F"/>
    <w:rsid w:val="00BD64AD"/>
    <w:rsid w:val="00BE13AF"/>
    <w:rsid w:val="00BE452E"/>
    <w:rsid w:val="00BF374F"/>
    <w:rsid w:val="00BF3F0C"/>
    <w:rsid w:val="00C01DB4"/>
    <w:rsid w:val="00C043AE"/>
    <w:rsid w:val="00C0696F"/>
    <w:rsid w:val="00C07173"/>
    <w:rsid w:val="00C22E2E"/>
    <w:rsid w:val="00C37BB0"/>
    <w:rsid w:val="00C602A9"/>
    <w:rsid w:val="00C66971"/>
    <w:rsid w:val="00C66EFD"/>
    <w:rsid w:val="00C80121"/>
    <w:rsid w:val="00C835B6"/>
    <w:rsid w:val="00C95237"/>
    <w:rsid w:val="00CA074A"/>
    <w:rsid w:val="00CA4377"/>
    <w:rsid w:val="00CC588C"/>
    <w:rsid w:val="00CC6076"/>
    <w:rsid w:val="00CF4777"/>
    <w:rsid w:val="00CF5592"/>
    <w:rsid w:val="00CF5E0B"/>
    <w:rsid w:val="00D05391"/>
    <w:rsid w:val="00D21A34"/>
    <w:rsid w:val="00D237E3"/>
    <w:rsid w:val="00D40298"/>
    <w:rsid w:val="00D46D09"/>
    <w:rsid w:val="00D47C6B"/>
    <w:rsid w:val="00D525D2"/>
    <w:rsid w:val="00D54180"/>
    <w:rsid w:val="00D556CB"/>
    <w:rsid w:val="00D57A92"/>
    <w:rsid w:val="00D77D97"/>
    <w:rsid w:val="00D8128F"/>
    <w:rsid w:val="00D81C44"/>
    <w:rsid w:val="00D9751E"/>
    <w:rsid w:val="00DA641C"/>
    <w:rsid w:val="00DB0CF4"/>
    <w:rsid w:val="00DB3522"/>
    <w:rsid w:val="00DC57FD"/>
    <w:rsid w:val="00DC694A"/>
    <w:rsid w:val="00DC79BB"/>
    <w:rsid w:val="00DE4C7B"/>
    <w:rsid w:val="00DE67D1"/>
    <w:rsid w:val="00DF49FE"/>
    <w:rsid w:val="00E06A87"/>
    <w:rsid w:val="00E07434"/>
    <w:rsid w:val="00E10301"/>
    <w:rsid w:val="00E12FA5"/>
    <w:rsid w:val="00E23656"/>
    <w:rsid w:val="00E236F8"/>
    <w:rsid w:val="00E319E8"/>
    <w:rsid w:val="00E36141"/>
    <w:rsid w:val="00E41A2F"/>
    <w:rsid w:val="00E421E5"/>
    <w:rsid w:val="00E46173"/>
    <w:rsid w:val="00E57EA5"/>
    <w:rsid w:val="00E67F86"/>
    <w:rsid w:val="00E804B1"/>
    <w:rsid w:val="00E83E88"/>
    <w:rsid w:val="00EA0641"/>
    <w:rsid w:val="00EB1C55"/>
    <w:rsid w:val="00EC18FD"/>
    <w:rsid w:val="00ED2336"/>
    <w:rsid w:val="00ED7379"/>
    <w:rsid w:val="00EE3C4B"/>
    <w:rsid w:val="00EF3777"/>
    <w:rsid w:val="00EF63C8"/>
    <w:rsid w:val="00F24948"/>
    <w:rsid w:val="00F26201"/>
    <w:rsid w:val="00F35886"/>
    <w:rsid w:val="00F426E8"/>
    <w:rsid w:val="00F73B0E"/>
    <w:rsid w:val="00F7465A"/>
    <w:rsid w:val="00F754B8"/>
    <w:rsid w:val="00F84473"/>
    <w:rsid w:val="00F87A01"/>
    <w:rsid w:val="00FA09D9"/>
    <w:rsid w:val="00FA4628"/>
    <w:rsid w:val="00FA4DDA"/>
    <w:rsid w:val="00FB1D48"/>
    <w:rsid w:val="00FC367C"/>
    <w:rsid w:val="00FC3C2D"/>
    <w:rsid w:val="00FD4BA1"/>
    <w:rsid w:val="00FD6A12"/>
    <w:rsid w:val="00FD6B70"/>
    <w:rsid w:val="00FF11CA"/>
    <w:rsid w:val="00FF2259"/>
    <w:rsid w:val="00FF7106"/>
    <w:rsid w:val="73F9485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Microsoft Sans Serif" w:hAnsi="Microsoft Sans Serif" w:eastAsia="Microsoft Sans Serif" w:cs="Microsoft Sans Serif"/>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widowControl w:val="0"/>
      <w:jc w:val="both"/>
    </w:pPr>
    <w:rPr>
      <w:rFonts w:ascii="Times New Roman" w:hAnsi="Times New Roman" w:eastAsia="Microsoft Sans Serif" w:cs="Microsoft Sans Serif"/>
      <w:color w:val="000000"/>
      <w:sz w:val="24"/>
      <w:szCs w:val="24"/>
      <w:lang w:val="en-US" w:eastAsia="en-US" w:bidi="en-US"/>
    </w:rPr>
  </w:style>
  <w:style w:type="paragraph" w:styleId="2">
    <w:name w:val="heading 1"/>
    <w:basedOn w:val="1"/>
    <w:next w:val="1"/>
    <w:link w:val="23"/>
    <w:qFormat/>
    <w:uiPriority w:val="9"/>
    <w:pPr>
      <w:keepNext/>
      <w:keepLines/>
      <w:jc w:val="left"/>
      <w:outlineLvl w:val="0"/>
    </w:pPr>
    <w:rPr>
      <w:rFonts w:eastAsiaTheme="majorEastAsia" w:cstheme="majorBidi"/>
      <w:b/>
      <w:bCs/>
      <w:color w:val="auto"/>
      <w:sz w:val="32"/>
      <w:szCs w:val="28"/>
    </w:rPr>
  </w:style>
  <w:style w:type="paragraph" w:styleId="3">
    <w:name w:val="heading 2"/>
    <w:basedOn w:val="1"/>
    <w:next w:val="1"/>
    <w:link w:val="24"/>
    <w:unhideWhenUsed/>
    <w:qFormat/>
    <w:uiPriority w:val="9"/>
    <w:pPr>
      <w:keepNext/>
      <w:keepLines/>
      <w:outlineLvl w:val="1"/>
    </w:pPr>
    <w:rPr>
      <w:rFonts w:eastAsiaTheme="majorEastAsia" w:cstheme="majorBidi"/>
      <w:b/>
      <w:bCs/>
      <w:color w:val="auto"/>
      <w:sz w:val="28"/>
      <w:szCs w:val="26"/>
    </w:rPr>
  </w:style>
  <w:style w:type="paragraph" w:styleId="4">
    <w:name w:val="heading 3"/>
    <w:basedOn w:val="1"/>
    <w:next w:val="1"/>
    <w:link w:val="25"/>
    <w:unhideWhenUsed/>
    <w:qFormat/>
    <w:uiPriority w:val="9"/>
    <w:pPr>
      <w:keepNext/>
      <w:keepLines/>
      <w:spacing w:before="200"/>
      <w:outlineLvl w:val="2"/>
    </w:pPr>
    <w:rPr>
      <w:rFonts w:asciiTheme="majorHAnsi" w:hAnsiTheme="majorHAnsi" w:eastAsiaTheme="majorEastAsia" w:cstheme="majorBidi"/>
      <w:b/>
      <w:bCs/>
      <w:color w:val="4472C4" w:themeColor="accent1"/>
      <w14:textFill>
        <w14:solidFill>
          <w14:schemeClr w14:val="accent1"/>
        </w14:solidFill>
      </w14:textFill>
    </w:rPr>
  </w:style>
  <w:style w:type="paragraph" w:styleId="5">
    <w:name w:val="heading 4"/>
    <w:basedOn w:val="1"/>
    <w:next w:val="1"/>
    <w:link w:val="26"/>
    <w:semiHidden/>
    <w:unhideWhenUsed/>
    <w:qFormat/>
    <w:uiPriority w:val="9"/>
    <w:pPr>
      <w:keepNext/>
      <w:keepLines/>
      <w:spacing w:before="200"/>
      <w:ind w:left="864" w:hanging="864"/>
      <w:outlineLvl w:val="3"/>
    </w:pPr>
    <w:rPr>
      <w:rFonts w:asciiTheme="majorHAnsi" w:hAnsiTheme="majorHAnsi" w:eastAsiaTheme="majorEastAsia" w:cstheme="majorBidi"/>
      <w:b/>
      <w:bCs/>
      <w:i/>
      <w:iCs/>
      <w:color w:val="4472C4" w:themeColor="accent1"/>
      <w:lang w:val="ru-RU"/>
      <w14:textFill>
        <w14:solidFill>
          <w14:schemeClr w14:val="accent1"/>
        </w14:solidFill>
      </w14:textFill>
    </w:rPr>
  </w:style>
  <w:style w:type="paragraph" w:styleId="6">
    <w:name w:val="heading 5"/>
    <w:basedOn w:val="1"/>
    <w:next w:val="1"/>
    <w:link w:val="27"/>
    <w:semiHidden/>
    <w:unhideWhenUsed/>
    <w:qFormat/>
    <w:uiPriority w:val="9"/>
    <w:pPr>
      <w:keepNext/>
      <w:keepLines/>
      <w:spacing w:before="200"/>
      <w:ind w:left="1008" w:hanging="1008"/>
      <w:outlineLvl w:val="4"/>
    </w:pPr>
    <w:rPr>
      <w:rFonts w:asciiTheme="majorHAnsi" w:hAnsiTheme="majorHAnsi" w:eastAsiaTheme="majorEastAsia" w:cstheme="majorBidi"/>
      <w:color w:val="203864" w:themeColor="accent1" w:themeShade="80"/>
      <w:lang w:val="ru-RU"/>
    </w:rPr>
  </w:style>
  <w:style w:type="paragraph" w:styleId="7">
    <w:name w:val="heading 6"/>
    <w:basedOn w:val="1"/>
    <w:next w:val="1"/>
    <w:link w:val="28"/>
    <w:semiHidden/>
    <w:unhideWhenUsed/>
    <w:qFormat/>
    <w:uiPriority w:val="9"/>
    <w:pPr>
      <w:keepNext/>
      <w:keepLines/>
      <w:spacing w:before="200"/>
      <w:ind w:left="1152" w:hanging="1152"/>
      <w:outlineLvl w:val="5"/>
    </w:pPr>
    <w:rPr>
      <w:rFonts w:asciiTheme="majorHAnsi" w:hAnsiTheme="majorHAnsi" w:eastAsiaTheme="majorEastAsia" w:cstheme="majorBidi"/>
      <w:i/>
      <w:iCs/>
      <w:color w:val="203864" w:themeColor="accent1" w:themeShade="80"/>
      <w:lang w:val="ru-RU"/>
    </w:rPr>
  </w:style>
  <w:style w:type="paragraph" w:styleId="8">
    <w:name w:val="heading 7"/>
    <w:basedOn w:val="1"/>
    <w:next w:val="1"/>
    <w:link w:val="29"/>
    <w:semiHidden/>
    <w:unhideWhenUsed/>
    <w:qFormat/>
    <w:uiPriority w:val="9"/>
    <w:pPr>
      <w:keepNext/>
      <w:keepLines/>
      <w:spacing w:before="200"/>
      <w:ind w:left="1296" w:hanging="1296"/>
      <w:outlineLvl w:val="6"/>
    </w:pPr>
    <w:rPr>
      <w:rFonts w:asciiTheme="majorHAnsi" w:hAnsiTheme="majorHAnsi" w:eastAsiaTheme="majorEastAsia" w:cstheme="majorBidi"/>
      <w:i/>
      <w:iCs/>
      <w:color w:val="404040" w:themeColor="text1" w:themeTint="BF"/>
      <w:lang w:val="ru-RU"/>
      <w14:textFill>
        <w14:solidFill>
          <w14:schemeClr w14:val="tx1">
            <w14:lumMod w14:val="75000"/>
            <w14:lumOff w14:val="25000"/>
          </w14:schemeClr>
        </w14:solidFill>
      </w14:textFill>
    </w:rPr>
  </w:style>
  <w:style w:type="paragraph" w:styleId="9">
    <w:name w:val="heading 8"/>
    <w:basedOn w:val="1"/>
    <w:next w:val="1"/>
    <w:link w:val="30"/>
    <w:semiHidden/>
    <w:unhideWhenUsed/>
    <w:qFormat/>
    <w:uiPriority w:val="9"/>
    <w:pPr>
      <w:keepNext/>
      <w:keepLines/>
      <w:spacing w:before="200"/>
      <w:ind w:left="1440" w:hanging="1440"/>
      <w:outlineLvl w:val="7"/>
    </w:pPr>
    <w:rPr>
      <w:rFonts w:asciiTheme="majorHAnsi" w:hAnsiTheme="majorHAnsi" w:eastAsiaTheme="majorEastAsia" w:cstheme="majorBidi"/>
      <w:color w:val="404040" w:themeColor="text1" w:themeTint="BF"/>
      <w:sz w:val="20"/>
      <w:szCs w:val="20"/>
      <w:lang w:val="ru-RU"/>
      <w14:textFill>
        <w14:solidFill>
          <w14:schemeClr w14:val="tx1">
            <w14:lumMod w14:val="75000"/>
            <w14:lumOff w14:val="25000"/>
          </w14:schemeClr>
        </w14:solidFill>
      </w14:textFill>
    </w:rPr>
  </w:style>
  <w:style w:type="paragraph" w:styleId="10">
    <w:name w:val="heading 9"/>
    <w:basedOn w:val="1"/>
    <w:next w:val="1"/>
    <w:link w:val="31"/>
    <w:semiHidden/>
    <w:unhideWhenUsed/>
    <w:qFormat/>
    <w:uiPriority w:val="9"/>
    <w:pPr>
      <w:keepNext/>
      <w:keepLines/>
      <w:spacing w:before="200"/>
      <w:ind w:left="1584" w:hanging="1584"/>
      <w:outlineLvl w:val="8"/>
    </w:pPr>
    <w:rPr>
      <w:rFonts w:asciiTheme="majorHAnsi" w:hAnsiTheme="majorHAnsi" w:eastAsiaTheme="majorEastAsia" w:cstheme="majorBidi"/>
      <w:i/>
      <w:iCs/>
      <w:color w:val="404040" w:themeColor="text1" w:themeTint="BF"/>
      <w:sz w:val="20"/>
      <w:szCs w:val="20"/>
      <w:lang w:val="ru-RU"/>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character" w:styleId="14">
    <w:name w:val="Hyperlink"/>
    <w:basedOn w:val="11"/>
    <w:unhideWhenUsed/>
    <w:uiPriority w:val="99"/>
    <w:rPr>
      <w:color w:val="0563C1" w:themeColor="hyperlink"/>
      <w:u w:val="single"/>
      <w14:textFill>
        <w14:solidFill>
          <w14:schemeClr w14:val="hlink"/>
        </w14:solidFill>
      </w14:textFill>
    </w:rPr>
  </w:style>
  <w:style w:type="character" w:styleId="15">
    <w:name w:val="Strong"/>
    <w:qFormat/>
    <w:uiPriority w:val="22"/>
    <w:rPr>
      <w:rFonts w:eastAsia="Times New Roman" w:cs="Times New Roman"/>
      <w:b/>
      <w:bCs/>
      <w:szCs w:val="20"/>
      <w:lang w:val="ru-RU"/>
    </w:rPr>
  </w:style>
  <w:style w:type="paragraph" w:styleId="16">
    <w:name w:val="Balloon Text"/>
    <w:basedOn w:val="1"/>
    <w:link w:val="50"/>
    <w:semiHidden/>
    <w:unhideWhenUsed/>
    <w:uiPriority w:val="99"/>
    <w:rPr>
      <w:rFonts w:ascii="Tahoma" w:hAnsi="Tahoma" w:cs="Tahoma"/>
      <w:sz w:val="16"/>
      <w:szCs w:val="16"/>
    </w:rPr>
  </w:style>
  <w:style w:type="paragraph" w:styleId="17">
    <w:name w:val="header"/>
    <w:basedOn w:val="1"/>
    <w:link w:val="51"/>
    <w:unhideWhenUsed/>
    <w:uiPriority w:val="99"/>
    <w:pPr>
      <w:tabs>
        <w:tab w:val="center" w:pos="4677"/>
        <w:tab w:val="right" w:pos="9355"/>
      </w:tabs>
    </w:pPr>
  </w:style>
  <w:style w:type="paragraph" w:styleId="18">
    <w:name w:val="toc 1"/>
    <w:basedOn w:val="1"/>
    <w:next w:val="1"/>
    <w:autoRedefine/>
    <w:unhideWhenUsed/>
    <w:uiPriority w:val="39"/>
    <w:pPr>
      <w:tabs>
        <w:tab w:val="right" w:leader="dot" w:pos="9346"/>
      </w:tabs>
    </w:pPr>
    <w:rPr>
      <w:b/>
      <w:lang w:val="ru"/>
    </w:rPr>
  </w:style>
  <w:style w:type="paragraph" w:styleId="19">
    <w:name w:val="toc 2"/>
    <w:basedOn w:val="1"/>
    <w:next w:val="1"/>
    <w:autoRedefine/>
    <w:unhideWhenUsed/>
    <w:uiPriority w:val="39"/>
    <w:pPr>
      <w:spacing w:after="100"/>
      <w:ind w:left="240"/>
    </w:pPr>
  </w:style>
  <w:style w:type="paragraph" w:styleId="20">
    <w:name w:val="Title"/>
    <w:basedOn w:val="1"/>
    <w:next w:val="1"/>
    <w:link w:val="63"/>
    <w:qFormat/>
    <w:uiPriority w:val="10"/>
    <w:pPr>
      <w:contextualSpacing/>
    </w:pPr>
    <w:rPr>
      <w:rFonts w:eastAsiaTheme="majorEastAsia" w:cstheme="majorBidi"/>
      <w:color w:val="FFFFFF" w:themeColor="background1"/>
      <w:kern w:val="28"/>
      <w:sz w:val="2"/>
      <w:szCs w:val="52"/>
      <w:lang w:val="ru-RU"/>
      <w14:textFill>
        <w14:solidFill>
          <w14:schemeClr w14:val="bg1"/>
        </w14:solidFill>
      </w14:textFill>
    </w:rPr>
  </w:style>
  <w:style w:type="paragraph" w:styleId="21">
    <w:name w:val="footer"/>
    <w:basedOn w:val="1"/>
    <w:link w:val="52"/>
    <w:unhideWhenUsed/>
    <w:uiPriority w:val="99"/>
    <w:pPr>
      <w:tabs>
        <w:tab w:val="center" w:pos="4677"/>
        <w:tab w:val="right" w:pos="9355"/>
      </w:tabs>
    </w:pPr>
  </w:style>
  <w:style w:type="table" w:styleId="22">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Заголовок 1 Знак"/>
    <w:basedOn w:val="11"/>
    <w:link w:val="2"/>
    <w:uiPriority w:val="9"/>
    <w:rPr>
      <w:rFonts w:ascii="Times New Roman" w:hAnsi="Times New Roman" w:eastAsiaTheme="majorEastAsia" w:cstheme="majorBidi"/>
      <w:b/>
      <w:bCs/>
      <w:sz w:val="32"/>
      <w:szCs w:val="28"/>
    </w:rPr>
  </w:style>
  <w:style w:type="character" w:customStyle="1" w:styleId="24">
    <w:name w:val="Заголовок 2 Знак"/>
    <w:basedOn w:val="11"/>
    <w:link w:val="3"/>
    <w:uiPriority w:val="9"/>
    <w:rPr>
      <w:rFonts w:ascii="Times New Roman" w:hAnsi="Times New Roman" w:eastAsiaTheme="majorEastAsia" w:cstheme="majorBidi"/>
      <w:b/>
      <w:bCs/>
      <w:sz w:val="28"/>
      <w:szCs w:val="26"/>
    </w:rPr>
  </w:style>
  <w:style w:type="character" w:customStyle="1" w:styleId="25">
    <w:name w:val="Заголовок 3 Знак"/>
    <w:basedOn w:val="11"/>
    <w:link w:val="4"/>
    <w:uiPriority w:val="9"/>
    <w:rPr>
      <w:rFonts w:asciiTheme="majorHAnsi" w:hAnsiTheme="majorHAnsi" w:eastAsiaTheme="majorEastAsia" w:cstheme="majorBidi"/>
      <w:b/>
      <w:bCs/>
      <w:color w:val="4472C4" w:themeColor="accent1"/>
      <w14:textFill>
        <w14:solidFill>
          <w14:schemeClr w14:val="accent1"/>
        </w14:solidFill>
      </w14:textFill>
    </w:rPr>
  </w:style>
  <w:style w:type="character" w:customStyle="1" w:styleId="26">
    <w:name w:val="Заголовок 4 Знак"/>
    <w:basedOn w:val="11"/>
    <w:link w:val="5"/>
    <w:semiHidden/>
    <w:uiPriority w:val="9"/>
    <w:rPr>
      <w:rFonts w:asciiTheme="majorHAnsi" w:hAnsiTheme="majorHAnsi" w:eastAsiaTheme="majorEastAsia" w:cstheme="majorBidi"/>
      <w:b/>
      <w:bCs/>
      <w:i/>
      <w:iCs/>
      <w:color w:val="4472C4" w:themeColor="accent1"/>
      <w:lang w:val="ru-RU"/>
      <w14:textFill>
        <w14:solidFill>
          <w14:schemeClr w14:val="accent1"/>
        </w14:solidFill>
      </w14:textFill>
    </w:rPr>
  </w:style>
  <w:style w:type="character" w:customStyle="1" w:styleId="27">
    <w:name w:val="Заголовок 5 Знак"/>
    <w:basedOn w:val="11"/>
    <w:link w:val="6"/>
    <w:semiHidden/>
    <w:uiPriority w:val="9"/>
    <w:rPr>
      <w:rFonts w:asciiTheme="majorHAnsi" w:hAnsiTheme="majorHAnsi" w:eastAsiaTheme="majorEastAsia" w:cstheme="majorBidi"/>
      <w:color w:val="203864" w:themeColor="accent1" w:themeShade="80"/>
      <w:lang w:val="ru-RU"/>
    </w:rPr>
  </w:style>
  <w:style w:type="character" w:customStyle="1" w:styleId="28">
    <w:name w:val="Заголовок 6 Знак"/>
    <w:basedOn w:val="11"/>
    <w:link w:val="7"/>
    <w:semiHidden/>
    <w:uiPriority w:val="9"/>
    <w:rPr>
      <w:rFonts w:asciiTheme="majorHAnsi" w:hAnsiTheme="majorHAnsi" w:eastAsiaTheme="majorEastAsia" w:cstheme="majorBidi"/>
      <w:i/>
      <w:iCs/>
      <w:color w:val="203864" w:themeColor="accent1" w:themeShade="80"/>
      <w:lang w:val="ru-RU"/>
    </w:rPr>
  </w:style>
  <w:style w:type="character" w:customStyle="1" w:styleId="29">
    <w:name w:val="Заголовок 7 Знак"/>
    <w:basedOn w:val="11"/>
    <w:link w:val="8"/>
    <w:semiHidden/>
    <w:uiPriority w:val="9"/>
    <w:rPr>
      <w:rFonts w:asciiTheme="majorHAnsi" w:hAnsiTheme="majorHAnsi" w:eastAsiaTheme="majorEastAsia" w:cstheme="majorBidi"/>
      <w:i/>
      <w:iCs/>
      <w:color w:val="404040" w:themeColor="text1" w:themeTint="BF"/>
      <w:lang w:val="ru-RU"/>
      <w14:textFill>
        <w14:solidFill>
          <w14:schemeClr w14:val="tx1">
            <w14:lumMod w14:val="75000"/>
            <w14:lumOff w14:val="25000"/>
          </w14:schemeClr>
        </w14:solidFill>
      </w14:textFill>
    </w:rPr>
  </w:style>
  <w:style w:type="character" w:customStyle="1" w:styleId="30">
    <w:name w:val="Заголовок 8 Знак"/>
    <w:basedOn w:val="11"/>
    <w:link w:val="9"/>
    <w:semiHidden/>
    <w:uiPriority w:val="9"/>
    <w:rPr>
      <w:rFonts w:asciiTheme="majorHAnsi" w:hAnsiTheme="majorHAnsi" w:eastAsiaTheme="majorEastAsia" w:cstheme="majorBidi"/>
      <w:color w:val="404040" w:themeColor="text1" w:themeTint="BF"/>
      <w:sz w:val="20"/>
      <w:szCs w:val="20"/>
      <w:lang w:val="ru-RU"/>
      <w14:textFill>
        <w14:solidFill>
          <w14:schemeClr w14:val="tx1">
            <w14:lumMod w14:val="75000"/>
            <w14:lumOff w14:val="25000"/>
          </w14:schemeClr>
        </w14:solidFill>
      </w14:textFill>
    </w:rPr>
  </w:style>
  <w:style w:type="character" w:customStyle="1" w:styleId="31">
    <w:name w:val="Заголовок 9 Знак"/>
    <w:basedOn w:val="11"/>
    <w:link w:val="10"/>
    <w:semiHidden/>
    <w:uiPriority w:val="9"/>
    <w:rPr>
      <w:rFonts w:asciiTheme="majorHAnsi" w:hAnsiTheme="majorHAnsi" w:eastAsiaTheme="majorEastAsia" w:cstheme="majorBidi"/>
      <w:i/>
      <w:iCs/>
      <w:color w:val="404040" w:themeColor="text1" w:themeTint="BF"/>
      <w:sz w:val="20"/>
      <w:szCs w:val="20"/>
      <w:lang w:val="ru-RU"/>
      <w14:textFill>
        <w14:solidFill>
          <w14:schemeClr w14:val="tx1">
            <w14:lumMod w14:val="75000"/>
            <w14:lumOff w14:val="25000"/>
          </w14:schemeClr>
        </w14:solidFill>
      </w14:textFill>
    </w:rPr>
  </w:style>
  <w:style w:type="character" w:customStyle="1" w:styleId="32">
    <w:name w:val="Другое_"/>
    <w:basedOn w:val="11"/>
    <w:link w:val="33"/>
    <w:uiPriority w:val="0"/>
    <w:rPr>
      <w:rFonts w:ascii="Times New Roman" w:hAnsi="Times New Roman" w:eastAsia="Times New Roman" w:cs="Times New Roman"/>
      <w:sz w:val="28"/>
      <w:szCs w:val="28"/>
      <w:u w:val="none"/>
    </w:rPr>
  </w:style>
  <w:style w:type="paragraph" w:customStyle="1" w:styleId="33">
    <w:name w:val="Другое"/>
    <w:basedOn w:val="1"/>
    <w:link w:val="32"/>
    <w:uiPriority w:val="0"/>
    <w:pPr>
      <w:spacing w:line="346" w:lineRule="auto"/>
    </w:pPr>
    <w:rPr>
      <w:rFonts w:eastAsia="Times New Roman" w:cs="Times New Roman"/>
      <w:sz w:val="28"/>
      <w:szCs w:val="28"/>
    </w:rPr>
  </w:style>
  <w:style w:type="character" w:customStyle="1" w:styleId="34">
    <w:name w:val="Подпись к картинке_"/>
    <w:basedOn w:val="11"/>
    <w:link w:val="35"/>
    <w:uiPriority w:val="0"/>
    <w:rPr>
      <w:rFonts w:ascii="Times New Roman" w:hAnsi="Times New Roman" w:eastAsia="Times New Roman" w:cs="Times New Roman"/>
      <w:sz w:val="28"/>
      <w:szCs w:val="28"/>
      <w:u w:val="none"/>
    </w:rPr>
  </w:style>
  <w:style w:type="paragraph" w:customStyle="1" w:styleId="35">
    <w:name w:val="Подпись к картинке"/>
    <w:basedOn w:val="1"/>
    <w:link w:val="34"/>
    <w:uiPriority w:val="0"/>
    <w:rPr>
      <w:rFonts w:eastAsia="Times New Roman" w:cs="Times New Roman"/>
      <w:sz w:val="28"/>
      <w:szCs w:val="28"/>
    </w:rPr>
  </w:style>
  <w:style w:type="character" w:customStyle="1" w:styleId="36">
    <w:name w:val="Основной текст (2)_"/>
    <w:basedOn w:val="11"/>
    <w:link w:val="37"/>
    <w:uiPriority w:val="0"/>
    <w:rPr>
      <w:rFonts w:ascii="Arial" w:hAnsi="Arial" w:eastAsia="Arial" w:cs="Arial"/>
      <w:sz w:val="38"/>
      <w:szCs w:val="38"/>
      <w:u w:val="none"/>
    </w:rPr>
  </w:style>
  <w:style w:type="paragraph" w:customStyle="1" w:styleId="37">
    <w:name w:val="Основной текст (2)"/>
    <w:basedOn w:val="1"/>
    <w:link w:val="36"/>
    <w:uiPriority w:val="0"/>
    <w:pPr>
      <w:spacing w:after="780" w:line="442" w:lineRule="auto"/>
    </w:pPr>
    <w:rPr>
      <w:rFonts w:ascii="Arial" w:hAnsi="Arial" w:eastAsia="Arial" w:cs="Arial"/>
      <w:sz w:val="38"/>
      <w:szCs w:val="38"/>
    </w:rPr>
  </w:style>
  <w:style w:type="character" w:customStyle="1" w:styleId="38">
    <w:name w:val="Основной текст_"/>
    <w:basedOn w:val="11"/>
    <w:link w:val="39"/>
    <w:uiPriority w:val="0"/>
    <w:rPr>
      <w:rFonts w:ascii="Times New Roman" w:hAnsi="Times New Roman" w:eastAsia="Times New Roman" w:cs="Times New Roman"/>
      <w:sz w:val="28"/>
      <w:szCs w:val="28"/>
      <w:u w:val="none"/>
    </w:rPr>
  </w:style>
  <w:style w:type="paragraph" w:customStyle="1" w:styleId="39">
    <w:name w:val="Основной текст1"/>
    <w:basedOn w:val="1"/>
    <w:link w:val="38"/>
    <w:uiPriority w:val="0"/>
    <w:pPr>
      <w:spacing w:line="346" w:lineRule="auto"/>
    </w:pPr>
    <w:rPr>
      <w:rFonts w:eastAsia="Times New Roman" w:cs="Times New Roman"/>
      <w:sz w:val="28"/>
      <w:szCs w:val="28"/>
    </w:rPr>
  </w:style>
  <w:style w:type="character" w:customStyle="1" w:styleId="40">
    <w:name w:val="Заголовок №4_"/>
    <w:basedOn w:val="11"/>
    <w:link w:val="41"/>
    <w:uiPriority w:val="0"/>
    <w:rPr>
      <w:rFonts w:ascii="Arial" w:hAnsi="Arial" w:eastAsia="Arial" w:cs="Arial"/>
      <w:b/>
      <w:bCs/>
      <w:sz w:val="34"/>
      <w:szCs w:val="34"/>
      <w:u w:val="none"/>
    </w:rPr>
  </w:style>
  <w:style w:type="paragraph" w:customStyle="1" w:styleId="41">
    <w:name w:val="Заголовок №4"/>
    <w:basedOn w:val="1"/>
    <w:link w:val="40"/>
    <w:uiPriority w:val="0"/>
    <w:pPr>
      <w:spacing w:after="60" w:line="257" w:lineRule="auto"/>
      <w:outlineLvl w:val="3"/>
    </w:pPr>
    <w:rPr>
      <w:rFonts w:ascii="Arial" w:hAnsi="Arial" w:eastAsia="Arial" w:cs="Arial"/>
      <w:b/>
      <w:bCs/>
      <w:sz w:val="34"/>
      <w:szCs w:val="34"/>
    </w:rPr>
  </w:style>
  <w:style w:type="character" w:customStyle="1" w:styleId="42">
    <w:name w:val="Основной текст (6)_"/>
    <w:basedOn w:val="11"/>
    <w:link w:val="43"/>
    <w:uiPriority w:val="0"/>
    <w:rPr>
      <w:rFonts w:ascii="Arial" w:hAnsi="Arial" w:eastAsia="Arial" w:cs="Arial"/>
      <w:b/>
      <w:bCs/>
      <w:sz w:val="30"/>
      <w:szCs w:val="30"/>
      <w:u w:val="none"/>
    </w:rPr>
  </w:style>
  <w:style w:type="paragraph" w:customStyle="1" w:styleId="43">
    <w:name w:val="Основной текст (6)"/>
    <w:basedOn w:val="1"/>
    <w:link w:val="42"/>
    <w:uiPriority w:val="0"/>
    <w:pPr>
      <w:spacing w:after="120" w:line="197" w:lineRule="auto"/>
    </w:pPr>
    <w:rPr>
      <w:rFonts w:ascii="Arial" w:hAnsi="Arial" w:eastAsia="Arial" w:cs="Arial"/>
      <w:b/>
      <w:bCs/>
      <w:sz w:val="30"/>
      <w:szCs w:val="30"/>
    </w:rPr>
  </w:style>
  <w:style w:type="character" w:customStyle="1" w:styleId="44">
    <w:name w:val="Заголовок №3_"/>
    <w:basedOn w:val="11"/>
    <w:link w:val="45"/>
    <w:uiPriority w:val="0"/>
    <w:rPr>
      <w:rFonts w:ascii="Arial Black" w:hAnsi="Arial Black" w:eastAsia="Arial Black" w:cs="Arial Black"/>
      <w:b/>
      <w:bCs/>
      <w:sz w:val="58"/>
      <w:szCs w:val="58"/>
      <w:u w:val="none"/>
    </w:rPr>
  </w:style>
  <w:style w:type="paragraph" w:customStyle="1" w:styleId="45">
    <w:name w:val="Заголовок №3"/>
    <w:basedOn w:val="1"/>
    <w:link w:val="44"/>
    <w:uiPriority w:val="0"/>
    <w:pPr>
      <w:spacing w:after="1000"/>
      <w:ind w:firstLine="350"/>
      <w:outlineLvl w:val="2"/>
    </w:pPr>
    <w:rPr>
      <w:rFonts w:ascii="Arial Black" w:hAnsi="Arial Black" w:eastAsia="Arial Black" w:cs="Arial Black"/>
      <w:b/>
      <w:bCs/>
      <w:sz w:val="58"/>
      <w:szCs w:val="58"/>
    </w:rPr>
  </w:style>
  <w:style w:type="character" w:customStyle="1" w:styleId="46">
    <w:name w:val="Основной текст (8)_"/>
    <w:basedOn w:val="11"/>
    <w:link w:val="47"/>
    <w:uiPriority w:val="0"/>
    <w:rPr>
      <w:rFonts w:ascii="Arial" w:hAnsi="Arial" w:eastAsia="Arial" w:cs="Arial"/>
      <w:b/>
      <w:bCs/>
      <w:sz w:val="28"/>
      <w:szCs w:val="28"/>
      <w:u w:val="none"/>
    </w:rPr>
  </w:style>
  <w:style w:type="paragraph" w:customStyle="1" w:styleId="47">
    <w:name w:val="Основной текст (8)"/>
    <w:basedOn w:val="1"/>
    <w:link w:val="46"/>
    <w:uiPriority w:val="0"/>
    <w:pPr>
      <w:spacing w:after="80" w:line="197" w:lineRule="auto"/>
    </w:pPr>
    <w:rPr>
      <w:rFonts w:ascii="Arial" w:hAnsi="Arial" w:eastAsia="Arial" w:cs="Arial"/>
      <w:b/>
      <w:bCs/>
      <w:sz w:val="28"/>
      <w:szCs w:val="28"/>
    </w:rPr>
  </w:style>
  <w:style w:type="character" w:customStyle="1" w:styleId="48">
    <w:name w:val="Подпись к таблице_"/>
    <w:basedOn w:val="11"/>
    <w:link w:val="49"/>
    <w:uiPriority w:val="0"/>
    <w:rPr>
      <w:rFonts w:ascii="Times New Roman" w:hAnsi="Times New Roman" w:eastAsia="Times New Roman" w:cs="Times New Roman"/>
      <w:sz w:val="28"/>
      <w:szCs w:val="28"/>
      <w:u w:val="none"/>
    </w:rPr>
  </w:style>
  <w:style w:type="paragraph" w:customStyle="1" w:styleId="49">
    <w:name w:val="Подпись к таблице"/>
    <w:basedOn w:val="1"/>
    <w:link w:val="48"/>
    <w:uiPriority w:val="0"/>
    <w:pPr>
      <w:spacing w:line="228" w:lineRule="auto"/>
    </w:pPr>
    <w:rPr>
      <w:rFonts w:eastAsia="Times New Roman" w:cs="Times New Roman"/>
      <w:sz w:val="28"/>
      <w:szCs w:val="28"/>
    </w:rPr>
  </w:style>
  <w:style w:type="character" w:customStyle="1" w:styleId="50">
    <w:name w:val="Текст выноски Знак"/>
    <w:basedOn w:val="11"/>
    <w:link w:val="16"/>
    <w:semiHidden/>
    <w:uiPriority w:val="99"/>
    <w:rPr>
      <w:rFonts w:ascii="Tahoma" w:hAnsi="Tahoma" w:cs="Tahoma"/>
      <w:color w:val="000000"/>
      <w:sz w:val="16"/>
      <w:szCs w:val="16"/>
    </w:rPr>
  </w:style>
  <w:style w:type="character" w:customStyle="1" w:styleId="51">
    <w:name w:val="Верхний колонтитул Знак"/>
    <w:basedOn w:val="11"/>
    <w:link w:val="17"/>
    <w:uiPriority w:val="99"/>
    <w:rPr>
      <w:rFonts w:ascii="Times New Roman" w:hAnsi="Times New Roman"/>
      <w:color w:val="000000"/>
    </w:rPr>
  </w:style>
  <w:style w:type="character" w:customStyle="1" w:styleId="52">
    <w:name w:val="Нижний колонтитул Знак"/>
    <w:basedOn w:val="11"/>
    <w:link w:val="21"/>
    <w:uiPriority w:val="99"/>
    <w:rPr>
      <w:rFonts w:ascii="Times New Roman" w:hAnsi="Times New Roman"/>
      <w:color w:val="000000"/>
    </w:rPr>
  </w:style>
  <w:style w:type="paragraph" w:styleId="53">
    <w:name w:val="List Paragraph"/>
    <w:basedOn w:val="1"/>
    <w:qFormat/>
    <w:uiPriority w:val="34"/>
    <w:pPr>
      <w:ind w:left="720"/>
      <w:contextualSpacing/>
    </w:pPr>
  </w:style>
  <w:style w:type="paragraph" w:customStyle="1" w:styleId="54">
    <w:name w:val="TOC Heading"/>
    <w:basedOn w:val="2"/>
    <w:next w:val="1"/>
    <w:unhideWhenUsed/>
    <w:qFormat/>
    <w:uiPriority w:val="39"/>
    <w:pPr>
      <w:widowControl/>
      <w:spacing w:before="240" w:line="259" w:lineRule="auto"/>
      <w:outlineLvl w:val="9"/>
    </w:pPr>
    <w:rPr>
      <w:rFonts w:asciiTheme="majorHAnsi" w:hAnsiTheme="majorHAnsi"/>
      <w:b w:val="0"/>
      <w:bCs w:val="0"/>
      <w:color w:val="2F5597" w:themeColor="accent1" w:themeShade="BF"/>
      <w:szCs w:val="32"/>
      <w:lang w:val="ru-RU" w:eastAsia="ru-RU" w:bidi="ar-SA"/>
    </w:rPr>
  </w:style>
  <w:style w:type="paragraph" w:customStyle="1" w:styleId="55">
    <w:name w:val="列出段落1"/>
    <w:basedOn w:val="1"/>
    <w:qFormat/>
    <w:uiPriority w:val="34"/>
    <w:pPr>
      <w:ind w:firstLine="420" w:firstLineChars="200"/>
    </w:pPr>
    <w:rPr>
      <w:rFonts w:eastAsia="SimSun" w:cs="Times New Roman"/>
      <w:color w:val="auto"/>
      <w:kern w:val="2"/>
      <w:sz w:val="21"/>
      <w:lang w:val="ru-RU" w:eastAsia="ru-RU" w:bidi="ar-SA"/>
    </w:rPr>
  </w:style>
  <w:style w:type="paragraph" w:customStyle="1" w:styleId="56">
    <w:name w:val="列出段落"/>
    <w:basedOn w:val="1"/>
    <w:unhideWhenUsed/>
    <w:uiPriority w:val="99"/>
    <w:pPr>
      <w:ind w:firstLine="420" w:firstLineChars="200"/>
    </w:pPr>
    <w:rPr>
      <w:rFonts w:eastAsia="SimSun" w:cs="Times New Roman"/>
      <w:color w:val="auto"/>
      <w:kern w:val="2"/>
      <w:sz w:val="21"/>
      <w:lang w:val="ru-RU" w:eastAsia="ru-RU" w:bidi="ar-SA"/>
    </w:rPr>
  </w:style>
  <w:style w:type="character" w:customStyle="1" w:styleId="57">
    <w:name w:val="Основной текст (5)_"/>
    <w:basedOn w:val="11"/>
    <w:link w:val="58"/>
    <w:uiPriority w:val="0"/>
    <w:rPr>
      <w:rFonts w:ascii="Arial" w:hAnsi="Arial" w:eastAsia="Arial" w:cs="Arial"/>
      <w:color w:val="201814"/>
      <w:sz w:val="28"/>
      <w:szCs w:val="28"/>
    </w:rPr>
  </w:style>
  <w:style w:type="paragraph" w:customStyle="1" w:styleId="58">
    <w:name w:val="Основной текст (5)"/>
    <w:basedOn w:val="1"/>
    <w:link w:val="57"/>
    <w:uiPriority w:val="0"/>
    <w:pPr>
      <w:spacing w:after="300"/>
    </w:pPr>
    <w:rPr>
      <w:rFonts w:ascii="Arial" w:hAnsi="Arial" w:eastAsia="Arial" w:cs="Arial"/>
      <w:color w:val="201814"/>
      <w:sz w:val="28"/>
      <w:szCs w:val="28"/>
    </w:rPr>
  </w:style>
  <w:style w:type="character" w:customStyle="1" w:styleId="59">
    <w:name w:val="Оглавление_"/>
    <w:basedOn w:val="11"/>
    <w:link w:val="60"/>
    <w:uiPriority w:val="0"/>
    <w:rPr>
      <w:rFonts w:ascii="Arial" w:hAnsi="Arial" w:eastAsia="Arial" w:cs="Arial"/>
      <w:color w:val="201814"/>
    </w:rPr>
  </w:style>
  <w:style w:type="paragraph" w:customStyle="1" w:styleId="60">
    <w:name w:val="Оглавление"/>
    <w:basedOn w:val="1"/>
    <w:link w:val="59"/>
    <w:uiPriority w:val="0"/>
    <w:pPr>
      <w:spacing w:after="240"/>
      <w:ind w:firstLine="660"/>
    </w:pPr>
    <w:rPr>
      <w:rFonts w:ascii="Arial" w:hAnsi="Arial" w:eastAsia="Arial" w:cs="Arial"/>
      <w:color w:val="201814"/>
    </w:rPr>
  </w:style>
  <w:style w:type="character" w:customStyle="1" w:styleId="61">
    <w:name w:val="Колонтитул_"/>
    <w:basedOn w:val="11"/>
    <w:link w:val="62"/>
    <w:uiPriority w:val="0"/>
    <w:rPr>
      <w:rFonts w:ascii="Arial" w:hAnsi="Arial" w:eastAsia="Arial" w:cs="Arial"/>
      <w:color w:val="201814"/>
    </w:rPr>
  </w:style>
  <w:style w:type="paragraph" w:customStyle="1" w:styleId="62">
    <w:name w:val="Колонтитул"/>
    <w:basedOn w:val="1"/>
    <w:link w:val="61"/>
    <w:uiPriority w:val="0"/>
    <w:rPr>
      <w:rFonts w:ascii="Arial" w:hAnsi="Arial" w:eastAsia="Arial" w:cs="Arial"/>
      <w:color w:val="201814"/>
    </w:rPr>
  </w:style>
  <w:style w:type="character" w:customStyle="1" w:styleId="63">
    <w:name w:val="Название Знак"/>
    <w:basedOn w:val="11"/>
    <w:link w:val="20"/>
    <w:uiPriority w:val="10"/>
    <w:rPr>
      <w:rFonts w:ascii="Times New Roman" w:hAnsi="Times New Roman" w:eastAsiaTheme="majorEastAsia" w:cstheme="majorBidi"/>
      <w:color w:val="FFFFFF" w:themeColor="background1"/>
      <w:kern w:val="28"/>
      <w:sz w:val="2"/>
      <w:szCs w:val="52"/>
      <w:lang w:val="ru-RU"/>
      <w14:textFill>
        <w14:solidFill>
          <w14:schemeClr w14:val="bg1"/>
        </w14:solidFill>
      </w14:textFill>
    </w:rPr>
  </w:style>
  <w:style w:type="paragraph" w:customStyle="1" w:styleId="64">
    <w:name w:val="З1"/>
    <w:basedOn w:val="1"/>
    <w:uiPriority w:val="0"/>
    <w:pPr>
      <w:numPr>
        <w:ilvl w:val="0"/>
        <w:numId w:val="1"/>
      </w:numPr>
    </w:pPr>
    <w:rPr>
      <w:rFonts w:eastAsia="Arial Unicode MS" w:cs="Arial Unicode MS"/>
      <w:lang w:val="ru-RU"/>
    </w:rPr>
  </w:style>
  <w:style w:type="paragraph" w:customStyle="1" w:styleId="65">
    <w:name w:val="З2"/>
    <w:basedOn w:val="53"/>
    <w:uiPriority w:val="0"/>
    <w:pPr>
      <w:numPr>
        <w:ilvl w:val="1"/>
        <w:numId w:val="1"/>
      </w:numPr>
    </w:pPr>
    <w:rPr>
      <w:rFonts w:eastAsia="Arial Unicode MS" w:cs="Arial Unicode MS"/>
      <w:lang w:val="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D1554E-1BB3-4A21-B59B-2B77564CFBF5}">
  <ds:schemaRefs/>
</ds:datastoreItem>
</file>

<file path=docProps/app.xml><?xml version="1.0" encoding="utf-8"?>
<Properties xmlns="http://schemas.openxmlformats.org/officeDocument/2006/extended-properties" xmlns:vt="http://schemas.openxmlformats.org/officeDocument/2006/docPropsVTypes">
  <Template>Normal</Template>
  <Pages>78</Pages>
  <Words>11995</Words>
  <Characters>68377</Characters>
  <Lines>569</Lines>
  <Paragraphs>160</Paragraphs>
  <TotalTime>1017</TotalTime>
  <ScaleCrop>false</ScaleCrop>
  <LinksUpToDate>false</LinksUpToDate>
  <CharactersWithSpaces>80212</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2022-12-11T08:08:00Z</dcterms:created>
  <dc:creator>user</dc:creator>
  <cp:lastModifiedBy>Wolfram 74</cp:lastModifiedBy>
  <dcterms:modified xsi:type="dcterms:W3CDTF">2024-06-07T09:32:45Z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DA07ADCC8E99473CA1625A2A85B92490_12</vt:lpwstr>
  </property>
</Properties>
</file>