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="-601" w:tblpY="113"/>
        <w:tblW w:w="2404" w:type="dxa"/>
        <w:tblLook w:val="00A0" w:firstRow="1" w:lastRow="0" w:firstColumn="1" w:lastColumn="0" w:noHBand="0" w:noVBand="0"/>
      </w:tblPr>
      <w:tblGrid>
        <w:gridCol w:w="2404"/>
      </w:tblGrid>
      <w:tr w:rsidR="002B6563" w:rsidRPr="002E2E06" w14:paraId="249B3740" w14:textId="77777777" w:rsidTr="00854386">
        <w:trPr>
          <w:trHeight w:val="1183"/>
        </w:trPr>
        <w:tc>
          <w:tcPr>
            <w:tcW w:w="2404" w:type="dxa"/>
          </w:tcPr>
          <w:p w14:paraId="6198B4F1" w14:textId="77777777" w:rsidR="002B6563" w:rsidRPr="002E2E06" w:rsidRDefault="002B6563" w:rsidP="00854386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bookmarkStart w:id="0" w:name="_Hlk80108146"/>
            <w:r w:rsidRPr="002E2E0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54C7FB21" wp14:editId="16F9FC41">
                  <wp:extent cx="1282700" cy="14605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270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627637" w14:textId="77777777" w:rsidR="002B6563" w:rsidRPr="002E2E06" w:rsidRDefault="002B6563" w:rsidP="008543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  <w:p w14:paraId="6E5DEEB3" w14:textId="77777777" w:rsidR="002B6563" w:rsidRPr="002E2E06" w:rsidRDefault="002B6563" w:rsidP="008543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71A34D37" w14:textId="77777777" w:rsidR="002B6563" w:rsidRDefault="002B6563" w:rsidP="002B6563">
      <w:pPr>
        <w:pStyle w:val="a3"/>
        <w:spacing w:line="242" w:lineRule="auto"/>
        <w:ind w:left="142" w:right="796"/>
        <w:jc w:val="both"/>
        <w:rPr>
          <w:rFonts w:ascii="Times New Roman" w:hAnsi="Times New Roman" w:cs="Times New Roman"/>
        </w:rPr>
      </w:pPr>
    </w:p>
    <w:p w14:paraId="20D63550" w14:textId="5F5AF341" w:rsidR="002B6563" w:rsidRPr="002E2E06" w:rsidRDefault="002B6563" w:rsidP="002B6563">
      <w:pPr>
        <w:pStyle w:val="a3"/>
        <w:spacing w:line="242" w:lineRule="auto"/>
        <w:ind w:left="142" w:right="796"/>
        <w:jc w:val="both"/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</w:pPr>
      <w:r w:rsidRPr="002E2E06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 xml:space="preserve">Краска </w:t>
      </w:r>
      <w:r w:rsidR="00A52366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>ИНТЕРЬЕРНАЯ</w:t>
      </w:r>
      <w:r w:rsidR="00A07169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 xml:space="preserve"> </w:t>
      </w:r>
      <w:r w:rsidR="00DA7F22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>ДЛЯ СТЕН И ПОТОЛКА</w:t>
      </w:r>
      <w:r w:rsidRPr="002E2E06">
        <w:rPr>
          <w:rFonts w:ascii="Times New Roman" w:hAnsi="Times New Roman" w:cs="Times New Roman"/>
          <w:b/>
          <w:bCs/>
          <w:noProof/>
          <w:sz w:val="36"/>
          <w:szCs w:val="36"/>
          <w:lang w:eastAsia="ru-RU"/>
        </w:rPr>
        <w:t xml:space="preserve"> водно-дисперсионная</w:t>
      </w:r>
    </w:p>
    <w:bookmarkEnd w:id="0"/>
    <w:p w14:paraId="7C89168D" w14:textId="77777777" w:rsidR="002B6563" w:rsidRDefault="002B6563" w:rsidP="002B6563">
      <w:pPr>
        <w:pStyle w:val="a3"/>
        <w:ind w:left="142"/>
        <w:rPr>
          <w:rFonts w:ascii="Times New Roman" w:hAnsi="Times New Roman" w:cs="Times New Roman"/>
        </w:rPr>
      </w:pPr>
    </w:p>
    <w:p w14:paraId="26487AA1" w14:textId="737C244A" w:rsidR="002B6563" w:rsidRPr="002B6563" w:rsidRDefault="002B6563" w:rsidP="002B6563">
      <w:pPr>
        <w:pStyle w:val="a3"/>
        <w:ind w:left="142"/>
        <w:rPr>
          <w:rFonts w:ascii="Times New Roman" w:hAnsi="Times New Roman" w:cs="Times New Roman"/>
        </w:rPr>
      </w:pPr>
      <w:r w:rsidRPr="002B6563">
        <w:rPr>
          <w:rFonts w:ascii="Times New Roman" w:hAnsi="Times New Roman" w:cs="Times New Roman"/>
        </w:rPr>
        <w:t>Белоснежная</w:t>
      </w:r>
      <w:r w:rsidRPr="002B6563">
        <w:rPr>
          <w:rFonts w:ascii="Times New Roman" w:hAnsi="Times New Roman" w:cs="Times New Roman"/>
          <w:spacing w:val="-3"/>
        </w:rPr>
        <w:t xml:space="preserve"> </w:t>
      </w:r>
      <w:r w:rsidRPr="002B6563">
        <w:rPr>
          <w:rFonts w:ascii="Times New Roman" w:hAnsi="Times New Roman" w:cs="Times New Roman"/>
        </w:rPr>
        <w:t>матовая</w:t>
      </w:r>
      <w:r w:rsidRPr="002B6563">
        <w:rPr>
          <w:rFonts w:ascii="Times New Roman" w:hAnsi="Times New Roman" w:cs="Times New Roman"/>
          <w:spacing w:val="-3"/>
        </w:rPr>
        <w:t xml:space="preserve"> </w:t>
      </w:r>
      <w:r w:rsidRPr="002B6563">
        <w:rPr>
          <w:rFonts w:ascii="Times New Roman" w:hAnsi="Times New Roman" w:cs="Times New Roman"/>
        </w:rPr>
        <w:t>водно-дисперсионная</w:t>
      </w:r>
      <w:r w:rsidRPr="002B6563">
        <w:rPr>
          <w:rFonts w:ascii="Times New Roman" w:hAnsi="Times New Roman" w:cs="Times New Roman"/>
          <w:spacing w:val="-5"/>
        </w:rPr>
        <w:t xml:space="preserve"> </w:t>
      </w:r>
      <w:r w:rsidRPr="002B6563">
        <w:rPr>
          <w:rFonts w:ascii="Times New Roman" w:hAnsi="Times New Roman" w:cs="Times New Roman"/>
        </w:rPr>
        <w:t>краска.</w:t>
      </w:r>
    </w:p>
    <w:p w14:paraId="45953001" w14:textId="77777777" w:rsidR="002B6563" w:rsidRPr="002B6563" w:rsidRDefault="002B6563" w:rsidP="002B6563">
      <w:pPr>
        <w:pStyle w:val="a3"/>
        <w:spacing w:before="2"/>
        <w:rPr>
          <w:rFonts w:ascii="Times New Roman" w:hAnsi="Times New Roman" w:cs="Times New Roman"/>
        </w:rPr>
      </w:pPr>
    </w:p>
    <w:p w14:paraId="075F7514" w14:textId="093769FF" w:rsidR="002B6563" w:rsidRPr="002B6563" w:rsidRDefault="00DA7F22" w:rsidP="00B27FA4">
      <w:pPr>
        <w:pStyle w:val="a5"/>
        <w:numPr>
          <w:ilvl w:val="0"/>
          <w:numId w:val="2"/>
        </w:numPr>
        <w:tabs>
          <w:tab w:val="left" w:pos="272"/>
        </w:tabs>
        <w:spacing w:line="276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Скрывает мелкие дефекты поверхности</w:t>
      </w:r>
      <w:r w:rsidR="00DB422C">
        <w:rPr>
          <w:rFonts w:ascii="Times New Roman" w:hAnsi="Times New Roman" w:cs="Times New Roman"/>
          <w:sz w:val="18"/>
        </w:rPr>
        <w:t>;</w:t>
      </w:r>
    </w:p>
    <w:p w14:paraId="741B2427" w14:textId="3A2FDEFB" w:rsidR="002B6563" w:rsidRPr="002B6563" w:rsidRDefault="00DB422C" w:rsidP="00B27FA4">
      <w:pPr>
        <w:pStyle w:val="a5"/>
        <w:numPr>
          <w:ilvl w:val="0"/>
          <w:numId w:val="2"/>
        </w:numPr>
        <w:tabs>
          <w:tab w:val="left" w:pos="272"/>
        </w:tabs>
        <w:spacing w:line="276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О</w:t>
      </w:r>
      <w:r w:rsidR="002B6563" w:rsidRPr="002B6563">
        <w:rPr>
          <w:rFonts w:ascii="Times New Roman" w:hAnsi="Times New Roman" w:cs="Times New Roman"/>
          <w:sz w:val="18"/>
        </w:rPr>
        <w:t>птимальн</w:t>
      </w:r>
      <w:r>
        <w:rPr>
          <w:rFonts w:ascii="Times New Roman" w:hAnsi="Times New Roman" w:cs="Times New Roman"/>
          <w:sz w:val="18"/>
        </w:rPr>
        <w:t>а</w:t>
      </w:r>
      <w:r w:rsidR="002B6563" w:rsidRPr="002B6563">
        <w:rPr>
          <w:rFonts w:ascii="Times New Roman" w:hAnsi="Times New Roman" w:cs="Times New Roman"/>
          <w:spacing w:val="-2"/>
          <w:sz w:val="18"/>
        </w:rPr>
        <w:t xml:space="preserve"> </w:t>
      </w:r>
      <w:r w:rsidR="002B6563" w:rsidRPr="002B6563">
        <w:rPr>
          <w:rFonts w:ascii="Times New Roman" w:hAnsi="Times New Roman" w:cs="Times New Roman"/>
          <w:sz w:val="18"/>
        </w:rPr>
        <w:t>для</w:t>
      </w:r>
      <w:r w:rsidR="002B6563" w:rsidRPr="002B6563">
        <w:rPr>
          <w:rFonts w:ascii="Times New Roman" w:hAnsi="Times New Roman" w:cs="Times New Roman"/>
          <w:spacing w:val="-2"/>
          <w:sz w:val="18"/>
        </w:rPr>
        <w:t xml:space="preserve"> </w:t>
      </w:r>
      <w:r w:rsidR="002B6563" w:rsidRPr="002B6563">
        <w:rPr>
          <w:rFonts w:ascii="Times New Roman" w:hAnsi="Times New Roman" w:cs="Times New Roman"/>
          <w:sz w:val="18"/>
        </w:rPr>
        <w:t>нанесения</w:t>
      </w:r>
      <w:r>
        <w:rPr>
          <w:rFonts w:ascii="Times New Roman" w:hAnsi="Times New Roman" w:cs="Times New Roman"/>
          <w:sz w:val="18"/>
        </w:rPr>
        <w:t xml:space="preserve"> любым инструментом;</w:t>
      </w:r>
    </w:p>
    <w:p w14:paraId="5046EC98" w14:textId="28ADC436" w:rsidR="002B6563" w:rsidRPr="002B6563" w:rsidRDefault="002B6563" w:rsidP="00B27FA4">
      <w:pPr>
        <w:pStyle w:val="a5"/>
        <w:numPr>
          <w:ilvl w:val="0"/>
          <w:numId w:val="2"/>
        </w:numPr>
        <w:tabs>
          <w:tab w:val="left" w:pos="272"/>
        </w:tabs>
        <w:spacing w:before="1" w:line="276" w:lineRule="auto"/>
        <w:rPr>
          <w:rFonts w:ascii="Times New Roman" w:hAnsi="Times New Roman" w:cs="Times New Roman"/>
          <w:sz w:val="18"/>
        </w:rPr>
      </w:pPr>
      <w:r w:rsidRPr="002B6563">
        <w:rPr>
          <w:rFonts w:ascii="Times New Roman" w:hAnsi="Times New Roman" w:cs="Times New Roman"/>
          <w:sz w:val="18"/>
        </w:rPr>
        <w:t>Легко</w:t>
      </w:r>
      <w:r w:rsidRPr="002B6563">
        <w:rPr>
          <w:rFonts w:ascii="Times New Roman" w:hAnsi="Times New Roman" w:cs="Times New Roman"/>
          <w:spacing w:val="-2"/>
          <w:sz w:val="18"/>
        </w:rPr>
        <w:t xml:space="preserve"> </w:t>
      </w:r>
      <w:r w:rsidRPr="002B6563">
        <w:rPr>
          <w:rFonts w:ascii="Times New Roman" w:hAnsi="Times New Roman" w:cs="Times New Roman"/>
          <w:sz w:val="18"/>
        </w:rPr>
        <w:t>наносится,</w:t>
      </w:r>
      <w:r w:rsidRPr="002B6563">
        <w:rPr>
          <w:rFonts w:ascii="Times New Roman" w:hAnsi="Times New Roman" w:cs="Times New Roman"/>
          <w:spacing w:val="-4"/>
          <w:sz w:val="18"/>
        </w:rPr>
        <w:t xml:space="preserve"> </w:t>
      </w:r>
      <w:r w:rsidRPr="002B6563">
        <w:rPr>
          <w:rFonts w:ascii="Times New Roman" w:hAnsi="Times New Roman" w:cs="Times New Roman"/>
          <w:sz w:val="18"/>
        </w:rPr>
        <w:t>имеет</w:t>
      </w:r>
      <w:r w:rsidRPr="002B6563">
        <w:rPr>
          <w:rFonts w:ascii="Times New Roman" w:hAnsi="Times New Roman" w:cs="Times New Roman"/>
          <w:spacing w:val="-3"/>
          <w:sz w:val="18"/>
        </w:rPr>
        <w:t xml:space="preserve"> </w:t>
      </w:r>
      <w:r w:rsidRPr="002B6563">
        <w:rPr>
          <w:rFonts w:ascii="Times New Roman" w:hAnsi="Times New Roman" w:cs="Times New Roman"/>
          <w:sz w:val="18"/>
        </w:rPr>
        <w:t>хорошую</w:t>
      </w:r>
      <w:r w:rsidRPr="002B6563">
        <w:rPr>
          <w:rFonts w:ascii="Times New Roman" w:hAnsi="Times New Roman" w:cs="Times New Roman"/>
          <w:spacing w:val="-2"/>
          <w:sz w:val="18"/>
        </w:rPr>
        <w:t xml:space="preserve"> </w:t>
      </w:r>
      <w:proofErr w:type="spellStart"/>
      <w:r w:rsidRPr="002B6563">
        <w:rPr>
          <w:rFonts w:ascii="Times New Roman" w:hAnsi="Times New Roman" w:cs="Times New Roman"/>
          <w:sz w:val="18"/>
        </w:rPr>
        <w:t>укрывистость</w:t>
      </w:r>
      <w:proofErr w:type="spellEnd"/>
      <w:r w:rsidR="00DB422C">
        <w:rPr>
          <w:rFonts w:ascii="Times New Roman" w:hAnsi="Times New Roman" w:cs="Times New Roman"/>
          <w:sz w:val="18"/>
        </w:rPr>
        <w:t>;</w:t>
      </w:r>
    </w:p>
    <w:p w14:paraId="4BEF69F2" w14:textId="64F93C0B" w:rsidR="002B6563" w:rsidRPr="002B6563" w:rsidRDefault="002B6563" w:rsidP="00B27FA4">
      <w:pPr>
        <w:pStyle w:val="a5"/>
        <w:numPr>
          <w:ilvl w:val="0"/>
          <w:numId w:val="2"/>
        </w:numPr>
        <w:tabs>
          <w:tab w:val="left" w:pos="272"/>
        </w:tabs>
        <w:spacing w:line="276" w:lineRule="auto"/>
        <w:rPr>
          <w:rFonts w:ascii="Times New Roman" w:hAnsi="Times New Roman" w:cs="Times New Roman"/>
          <w:sz w:val="18"/>
        </w:rPr>
      </w:pPr>
      <w:r w:rsidRPr="002B6563">
        <w:rPr>
          <w:rFonts w:ascii="Times New Roman" w:hAnsi="Times New Roman" w:cs="Times New Roman"/>
          <w:sz w:val="18"/>
        </w:rPr>
        <w:t>Обеспечивает</w:t>
      </w:r>
      <w:r w:rsidRPr="002B6563">
        <w:rPr>
          <w:rFonts w:ascii="Times New Roman" w:hAnsi="Times New Roman" w:cs="Times New Roman"/>
          <w:spacing w:val="-4"/>
          <w:sz w:val="18"/>
        </w:rPr>
        <w:t xml:space="preserve"> </w:t>
      </w:r>
      <w:proofErr w:type="spellStart"/>
      <w:r w:rsidRPr="002B6563">
        <w:rPr>
          <w:rFonts w:ascii="Times New Roman" w:hAnsi="Times New Roman" w:cs="Times New Roman"/>
          <w:sz w:val="18"/>
        </w:rPr>
        <w:t>паропроницаемость</w:t>
      </w:r>
      <w:proofErr w:type="spellEnd"/>
      <w:r w:rsidRPr="002B6563">
        <w:rPr>
          <w:rFonts w:ascii="Times New Roman" w:hAnsi="Times New Roman" w:cs="Times New Roman"/>
          <w:spacing w:val="-5"/>
          <w:sz w:val="18"/>
        </w:rPr>
        <w:t xml:space="preserve"> </w:t>
      </w:r>
      <w:r w:rsidRPr="002B6563">
        <w:rPr>
          <w:rFonts w:ascii="Times New Roman" w:hAnsi="Times New Roman" w:cs="Times New Roman"/>
          <w:sz w:val="18"/>
        </w:rPr>
        <w:t>и</w:t>
      </w:r>
      <w:r w:rsidRPr="002B6563">
        <w:rPr>
          <w:rFonts w:ascii="Times New Roman" w:hAnsi="Times New Roman" w:cs="Times New Roman"/>
          <w:spacing w:val="-4"/>
          <w:sz w:val="18"/>
        </w:rPr>
        <w:t xml:space="preserve"> </w:t>
      </w:r>
      <w:r w:rsidR="00DB422C">
        <w:rPr>
          <w:rFonts w:ascii="Times New Roman" w:hAnsi="Times New Roman" w:cs="Times New Roman"/>
          <w:sz w:val="18"/>
        </w:rPr>
        <w:t>адгезию к основанию;</w:t>
      </w:r>
    </w:p>
    <w:p w14:paraId="3AC043E1" w14:textId="7A0E018B" w:rsidR="002B6563" w:rsidRDefault="002B6563" w:rsidP="00B27FA4">
      <w:pPr>
        <w:pStyle w:val="a5"/>
        <w:numPr>
          <w:ilvl w:val="0"/>
          <w:numId w:val="2"/>
        </w:numPr>
        <w:tabs>
          <w:tab w:val="left" w:pos="142"/>
        </w:tabs>
        <w:spacing w:before="2" w:line="276" w:lineRule="auto"/>
        <w:ind w:left="2127"/>
        <w:rPr>
          <w:rFonts w:ascii="Times New Roman" w:hAnsi="Times New Roman" w:cs="Times New Roman"/>
          <w:sz w:val="18"/>
        </w:rPr>
      </w:pPr>
      <w:r w:rsidRPr="002B6563">
        <w:rPr>
          <w:rFonts w:ascii="Times New Roman" w:hAnsi="Times New Roman" w:cs="Times New Roman"/>
          <w:sz w:val="18"/>
        </w:rPr>
        <w:t>Экономична</w:t>
      </w:r>
      <w:r w:rsidRPr="002B6563">
        <w:rPr>
          <w:rFonts w:ascii="Times New Roman" w:hAnsi="Times New Roman" w:cs="Times New Roman"/>
          <w:spacing w:val="-3"/>
          <w:sz w:val="18"/>
        </w:rPr>
        <w:t xml:space="preserve"> </w:t>
      </w:r>
      <w:r w:rsidR="00DB422C">
        <w:rPr>
          <w:rFonts w:ascii="Times New Roman" w:hAnsi="Times New Roman" w:cs="Times New Roman"/>
          <w:spacing w:val="-3"/>
          <w:sz w:val="18"/>
        </w:rPr>
        <w:t xml:space="preserve">и комфортна </w:t>
      </w:r>
      <w:r w:rsidRPr="002B6563">
        <w:rPr>
          <w:rFonts w:ascii="Times New Roman" w:hAnsi="Times New Roman" w:cs="Times New Roman"/>
          <w:sz w:val="18"/>
        </w:rPr>
        <w:t>в</w:t>
      </w:r>
      <w:r w:rsidRPr="002B6563">
        <w:rPr>
          <w:rFonts w:ascii="Times New Roman" w:hAnsi="Times New Roman" w:cs="Times New Roman"/>
          <w:spacing w:val="-2"/>
          <w:sz w:val="18"/>
        </w:rPr>
        <w:t xml:space="preserve"> </w:t>
      </w:r>
      <w:r w:rsidRPr="002B6563">
        <w:rPr>
          <w:rFonts w:ascii="Times New Roman" w:hAnsi="Times New Roman" w:cs="Times New Roman"/>
          <w:sz w:val="18"/>
        </w:rPr>
        <w:t>применении</w:t>
      </w:r>
      <w:r w:rsidR="00DB422C">
        <w:rPr>
          <w:rFonts w:ascii="Times New Roman" w:hAnsi="Times New Roman" w:cs="Times New Roman"/>
          <w:sz w:val="18"/>
        </w:rPr>
        <w:t>;</w:t>
      </w:r>
    </w:p>
    <w:p w14:paraId="2ECB33CE" w14:textId="36840611" w:rsidR="00DB422C" w:rsidRDefault="00DB422C" w:rsidP="00B27FA4">
      <w:pPr>
        <w:pStyle w:val="a5"/>
        <w:numPr>
          <w:ilvl w:val="0"/>
          <w:numId w:val="2"/>
        </w:numPr>
        <w:tabs>
          <w:tab w:val="left" w:pos="142"/>
        </w:tabs>
        <w:spacing w:before="2" w:line="276" w:lineRule="auto"/>
        <w:ind w:left="2127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Не имеет резкого запаха.</w:t>
      </w:r>
    </w:p>
    <w:p w14:paraId="7CF8D5D8" w14:textId="77777777" w:rsidR="002B6563" w:rsidRPr="002B6563" w:rsidRDefault="002B6563" w:rsidP="002B6563">
      <w:pPr>
        <w:pStyle w:val="a3"/>
        <w:spacing w:before="4"/>
        <w:rPr>
          <w:rFonts w:ascii="Times New Roman" w:hAnsi="Times New Roman" w:cs="Times New Roman"/>
        </w:rPr>
      </w:pPr>
    </w:p>
    <w:p w14:paraId="7130A7C4" w14:textId="77777777" w:rsidR="002B6563" w:rsidRPr="007133B9" w:rsidRDefault="002B6563" w:rsidP="00177B55">
      <w:pPr>
        <w:pStyle w:val="2"/>
        <w:numPr>
          <w:ilvl w:val="0"/>
          <w:numId w:val="1"/>
        </w:numPr>
        <w:tabs>
          <w:tab w:val="left" w:pos="344"/>
        </w:tabs>
        <w:ind w:hanging="343"/>
        <w:rPr>
          <w:rFonts w:ascii="Times New Roman" w:hAnsi="Times New Roman" w:cs="Times New Roman"/>
          <w:sz w:val="20"/>
          <w:szCs w:val="20"/>
        </w:rPr>
      </w:pPr>
      <w:r w:rsidRPr="007133B9">
        <w:rPr>
          <w:rFonts w:ascii="Times New Roman" w:hAnsi="Times New Roman" w:cs="Times New Roman"/>
          <w:sz w:val="20"/>
          <w:szCs w:val="20"/>
        </w:rPr>
        <w:t>ПРИМЕНЕНИЕ:</w:t>
      </w:r>
    </w:p>
    <w:p w14:paraId="72A10469" w14:textId="77777777" w:rsidR="002B6563" w:rsidRPr="002B6563" w:rsidRDefault="002B6563" w:rsidP="002B6563">
      <w:pPr>
        <w:pStyle w:val="a3"/>
        <w:spacing w:before="6"/>
        <w:rPr>
          <w:rFonts w:ascii="Times New Roman" w:hAnsi="Times New Roman" w:cs="Times New Roman"/>
          <w:b/>
        </w:rPr>
      </w:pPr>
    </w:p>
    <w:p w14:paraId="263313E0" w14:textId="31338065" w:rsidR="002B6563" w:rsidRDefault="002B6563" w:rsidP="00C543C1">
      <w:pPr>
        <w:pStyle w:val="a3"/>
        <w:spacing w:line="276" w:lineRule="auto"/>
        <w:ind w:left="142" w:right="141"/>
        <w:jc w:val="both"/>
        <w:rPr>
          <w:rFonts w:ascii="Times New Roman" w:hAnsi="Times New Roman" w:cs="Times New Roman"/>
        </w:rPr>
      </w:pPr>
      <w:r w:rsidRPr="002B6563">
        <w:rPr>
          <w:rFonts w:ascii="Times New Roman" w:hAnsi="Times New Roman" w:cs="Times New Roman"/>
        </w:rPr>
        <w:t>Предназначена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для</w:t>
      </w:r>
      <w:r w:rsidR="00C94084">
        <w:rPr>
          <w:rFonts w:ascii="Times New Roman" w:hAnsi="Times New Roman" w:cs="Times New Roman"/>
          <w:spacing w:val="1"/>
        </w:rPr>
        <w:t xml:space="preserve"> высококачественной окраски </w:t>
      </w:r>
      <w:r w:rsidR="00F34119">
        <w:rPr>
          <w:rFonts w:ascii="Times New Roman" w:hAnsi="Times New Roman" w:cs="Times New Roman"/>
          <w:spacing w:val="1"/>
        </w:rPr>
        <w:t xml:space="preserve">стен </w:t>
      </w:r>
      <w:r w:rsidR="00DA7F22">
        <w:rPr>
          <w:rFonts w:ascii="Times New Roman" w:hAnsi="Times New Roman" w:cs="Times New Roman"/>
          <w:spacing w:val="1"/>
        </w:rPr>
        <w:t xml:space="preserve">и потолка </w:t>
      </w:r>
      <w:r w:rsidR="006157B3">
        <w:rPr>
          <w:rFonts w:ascii="Times New Roman" w:hAnsi="Times New Roman" w:cs="Times New Roman"/>
          <w:spacing w:val="1"/>
        </w:rPr>
        <w:t>в жилых и нежилых помещениях</w:t>
      </w:r>
      <w:r w:rsidR="00C94084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по</w:t>
      </w:r>
      <w:r w:rsidR="00FC0186">
        <w:rPr>
          <w:rFonts w:ascii="Times New Roman" w:hAnsi="Times New Roman" w:cs="Times New Roman"/>
        </w:rPr>
        <w:t xml:space="preserve"> различным видам ос</w:t>
      </w:r>
      <w:r w:rsidR="00DB422C">
        <w:rPr>
          <w:rFonts w:ascii="Times New Roman" w:hAnsi="Times New Roman" w:cs="Times New Roman"/>
        </w:rPr>
        <w:t xml:space="preserve">нований: </w:t>
      </w:r>
      <w:r w:rsidR="00A52366">
        <w:rPr>
          <w:rFonts w:ascii="Times New Roman" w:hAnsi="Times New Roman" w:cs="Times New Roman"/>
        </w:rPr>
        <w:t xml:space="preserve">гипсокартон, </w:t>
      </w:r>
      <w:proofErr w:type="spellStart"/>
      <w:r w:rsidR="00A52366">
        <w:rPr>
          <w:rFonts w:ascii="Times New Roman" w:hAnsi="Times New Roman" w:cs="Times New Roman"/>
        </w:rPr>
        <w:t>флизелиновые</w:t>
      </w:r>
      <w:proofErr w:type="spellEnd"/>
      <w:r w:rsidR="00A52366">
        <w:rPr>
          <w:rFonts w:ascii="Times New Roman" w:hAnsi="Times New Roman" w:cs="Times New Roman"/>
        </w:rPr>
        <w:t xml:space="preserve"> обои под покраску, малярные </w:t>
      </w:r>
      <w:proofErr w:type="spellStart"/>
      <w:r w:rsidR="00A52366">
        <w:rPr>
          <w:rFonts w:ascii="Times New Roman" w:hAnsi="Times New Roman" w:cs="Times New Roman"/>
        </w:rPr>
        <w:t>стеклохолсты.ю</w:t>
      </w:r>
      <w:proofErr w:type="spellEnd"/>
      <w:r w:rsidR="00A52366">
        <w:rPr>
          <w:rFonts w:ascii="Times New Roman" w:hAnsi="Times New Roman" w:cs="Times New Roman"/>
        </w:rPr>
        <w:t xml:space="preserve"> обшивной материал из </w:t>
      </w:r>
      <w:r w:rsidR="002F58FE">
        <w:rPr>
          <w:rFonts w:ascii="Times New Roman" w:hAnsi="Times New Roman" w:cs="Times New Roman"/>
        </w:rPr>
        <w:t>древесины</w:t>
      </w:r>
      <w:r w:rsidR="00A52366">
        <w:rPr>
          <w:rFonts w:ascii="Times New Roman" w:hAnsi="Times New Roman" w:cs="Times New Roman"/>
        </w:rPr>
        <w:t xml:space="preserve">, </w:t>
      </w:r>
      <w:r w:rsidRPr="002B6563">
        <w:rPr>
          <w:rFonts w:ascii="Times New Roman" w:hAnsi="Times New Roman" w:cs="Times New Roman"/>
        </w:rPr>
        <w:t>оштукатуренным,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бетонным,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кирпичным,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деревянным</w:t>
      </w:r>
      <w:r w:rsidR="00C94084">
        <w:rPr>
          <w:rFonts w:ascii="Times New Roman" w:hAnsi="Times New Roman" w:cs="Times New Roman"/>
        </w:rPr>
        <w:t xml:space="preserve">, </w:t>
      </w:r>
      <w:r w:rsidRPr="002B6563">
        <w:rPr>
          <w:rFonts w:ascii="Times New Roman" w:hAnsi="Times New Roman" w:cs="Times New Roman"/>
        </w:rPr>
        <w:t xml:space="preserve">ранее окрашенным (водно-дисперсионными красками) </w:t>
      </w:r>
      <w:r w:rsidR="00C94084">
        <w:rPr>
          <w:rFonts w:ascii="Times New Roman" w:hAnsi="Times New Roman" w:cs="Times New Roman"/>
        </w:rPr>
        <w:t>и другим пористым поверхностям</w:t>
      </w:r>
      <w:r w:rsidR="005E3624">
        <w:rPr>
          <w:rFonts w:ascii="Times New Roman" w:hAnsi="Times New Roman" w:cs="Times New Roman"/>
        </w:rPr>
        <w:t xml:space="preserve">. </w:t>
      </w:r>
      <w:r w:rsidR="00DA7F22">
        <w:rPr>
          <w:rFonts w:ascii="Times New Roman" w:hAnsi="Times New Roman" w:cs="Times New Roman"/>
        </w:rPr>
        <w:t xml:space="preserve">Технология применения натурального мрамора придает покрытию ослепительно белый цвет. Лучше рассеивает свет, тем самым усиливая естественное сияние белого цвета и визуального расширения пространства. </w:t>
      </w:r>
      <w:r w:rsidRPr="002B6563">
        <w:rPr>
          <w:rFonts w:ascii="Times New Roman" w:hAnsi="Times New Roman" w:cs="Times New Roman"/>
        </w:rPr>
        <w:t>Подходит для работ внутри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помещений</w:t>
      </w:r>
      <w:r w:rsidR="00C94084">
        <w:rPr>
          <w:rFonts w:ascii="Times New Roman" w:hAnsi="Times New Roman" w:cs="Times New Roman"/>
        </w:rPr>
        <w:t xml:space="preserve"> с повышенной влажностью и эксплуатационной нагрузкой.</w:t>
      </w:r>
      <w:r w:rsidR="005E3624">
        <w:rPr>
          <w:rFonts w:ascii="Times New Roman" w:hAnsi="Times New Roman" w:cs="Times New Roman"/>
        </w:rPr>
        <w:t xml:space="preserve"> </w:t>
      </w:r>
    </w:p>
    <w:p w14:paraId="0BC23F06" w14:textId="77777777" w:rsidR="00C94084" w:rsidRDefault="00C94084" w:rsidP="002B6563">
      <w:pPr>
        <w:pStyle w:val="a3"/>
        <w:ind w:left="142" w:right="789"/>
        <w:jc w:val="both"/>
        <w:rPr>
          <w:rFonts w:ascii="Times New Roman" w:hAnsi="Times New Roman" w:cs="Times New Roman"/>
        </w:rPr>
      </w:pPr>
    </w:p>
    <w:p w14:paraId="22FE8A07" w14:textId="02AA251F" w:rsidR="00C94084" w:rsidRPr="007133B9" w:rsidRDefault="00C94084" w:rsidP="00177B55">
      <w:pPr>
        <w:pStyle w:val="a3"/>
        <w:numPr>
          <w:ilvl w:val="0"/>
          <w:numId w:val="1"/>
        </w:numPr>
        <w:ind w:right="789" w:hanging="343"/>
        <w:rPr>
          <w:rFonts w:ascii="Times New Roman" w:hAnsi="Times New Roman" w:cs="Times New Roman"/>
          <w:b/>
          <w:bCs/>
        </w:rPr>
      </w:pPr>
      <w:r w:rsidRPr="007133B9">
        <w:rPr>
          <w:rFonts w:ascii="Times New Roman" w:hAnsi="Times New Roman" w:cs="Times New Roman"/>
          <w:b/>
          <w:bCs/>
        </w:rPr>
        <w:t>СВОЙСТВА:</w:t>
      </w:r>
    </w:p>
    <w:p w14:paraId="545EBE59" w14:textId="77777777" w:rsidR="005E3624" w:rsidRPr="001E4F25" w:rsidRDefault="005E3624" w:rsidP="005E3624">
      <w:pPr>
        <w:pStyle w:val="a3"/>
        <w:ind w:left="343" w:right="789"/>
        <w:rPr>
          <w:rFonts w:ascii="Times New Roman" w:hAnsi="Times New Roman" w:cs="Times New Roman"/>
          <w:b/>
          <w:bCs/>
          <w:sz w:val="18"/>
          <w:szCs w:val="18"/>
        </w:rPr>
      </w:pPr>
    </w:p>
    <w:p w14:paraId="586F3C6D" w14:textId="54BE0769" w:rsidR="00C94084" w:rsidRDefault="00C94084" w:rsidP="00B27FA4">
      <w:pPr>
        <w:pStyle w:val="a3"/>
        <w:spacing w:line="276" w:lineRule="auto"/>
        <w:ind w:left="142"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Обладает улучшенными малярными свойствами и отличной укрывающей способностью. Образует высококачественное паропроницаемое покрытие с благородной матовой поверхностью с высокой степенью белизны, стойкое к мокрому истиранию. Является экологически безопасной краской. </w:t>
      </w:r>
    </w:p>
    <w:p w14:paraId="192F312C" w14:textId="6659CD69" w:rsidR="00C94084" w:rsidRDefault="00C94084" w:rsidP="00B27FA4">
      <w:pPr>
        <w:pStyle w:val="a3"/>
        <w:spacing w:line="276" w:lineRule="auto"/>
        <w:ind w:left="142" w:right="7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Выпускается белого цвета</w:t>
      </w:r>
      <w:r w:rsidR="001F4D62">
        <w:rPr>
          <w:rFonts w:ascii="Times New Roman" w:hAnsi="Times New Roman" w:cs="Times New Roman"/>
        </w:rPr>
        <w:t xml:space="preserve"> в двух базах:</w:t>
      </w:r>
    </w:p>
    <w:p w14:paraId="1E2A2D7B" w14:textId="1D0974D0" w:rsidR="001F4D62" w:rsidRDefault="001F4D62" w:rsidP="00B27FA4">
      <w:pPr>
        <w:pStyle w:val="a3"/>
        <w:spacing w:line="276" w:lineRule="auto"/>
        <w:ind w:left="142" w:right="7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База А – для колеровки в светлые тоны;</w:t>
      </w:r>
    </w:p>
    <w:p w14:paraId="0ED30092" w14:textId="362C1A27" w:rsidR="001F4D62" w:rsidRDefault="001F4D62" w:rsidP="00B27FA4">
      <w:pPr>
        <w:pStyle w:val="a3"/>
        <w:spacing w:line="276" w:lineRule="auto"/>
        <w:ind w:left="142" w:right="7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База С – для колеровки в интенсивные тона.</w:t>
      </w:r>
      <w:bookmarkStart w:id="1" w:name="_GoBack"/>
      <w:bookmarkEnd w:id="1"/>
    </w:p>
    <w:p w14:paraId="54F407E8" w14:textId="12C61348" w:rsidR="001F4D62" w:rsidRPr="002B6563" w:rsidRDefault="001F4D62" w:rsidP="00B27FA4">
      <w:pPr>
        <w:pStyle w:val="a3"/>
        <w:spacing w:line="276" w:lineRule="auto"/>
        <w:ind w:left="142" w:right="78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Краску можно колеровать ручным и машинным способом.</w:t>
      </w:r>
    </w:p>
    <w:p w14:paraId="342EFB3D" w14:textId="77777777" w:rsidR="00C94084" w:rsidRPr="002B6563" w:rsidRDefault="00C94084" w:rsidP="002B6563">
      <w:pPr>
        <w:pStyle w:val="a3"/>
        <w:spacing w:before="7"/>
        <w:rPr>
          <w:rFonts w:ascii="Times New Roman" w:hAnsi="Times New Roman" w:cs="Times New Roman"/>
          <w:sz w:val="16"/>
        </w:rPr>
      </w:pPr>
    </w:p>
    <w:p w14:paraId="3D9BE92C" w14:textId="2DB83ADE" w:rsidR="002B6563" w:rsidRPr="007133B9" w:rsidRDefault="00C94084" w:rsidP="00177B55">
      <w:pPr>
        <w:pStyle w:val="2"/>
        <w:numPr>
          <w:ilvl w:val="0"/>
          <w:numId w:val="1"/>
        </w:numPr>
        <w:tabs>
          <w:tab w:val="left" w:pos="344"/>
        </w:tabs>
        <w:spacing w:before="1"/>
        <w:ind w:hanging="343"/>
        <w:rPr>
          <w:rFonts w:ascii="Times New Roman" w:hAnsi="Times New Roman" w:cs="Times New Roman"/>
          <w:sz w:val="20"/>
          <w:szCs w:val="20"/>
        </w:rPr>
      </w:pPr>
      <w:r w:rsidRPr="007133B9">
        <w:rPr>
          <w:rFonts w:ascii="Times New Roman" w:hAnsi="Times New Roman" w:cs="Times New Roman"/>
          <w:sz w:val="20"/>
          <w:szCs w:val="20"/>
        </w:rPr>
        <w:t>ТЕХНИЧЕСКИЕ ХАРАКТЕРИСТИКИ</w:t>
      </w:r>
      <w:r w:rsidR="002B6563" w:rsidRPr="007133B9">
        <w:rPr>
          <w:rFonts w:ascii="Times New Roman" w:hAnsi="Times New Roman" w:cs="Times New Roman"/>
          <w:sz w:val="20"/>
          <w:szCs w:val="20"/>
        </w:rPr>
        <w:t>:</w:t>
      </w:r>
    </w:p>
    <w:p w14:paraId="0FB722B4" w14:textId="7FBB14E0" w:rsidR="001F4D62" w:rsidRDefault="001F4D62" w:rsidP="001F4D62">
      <w:pPr>
        <w:pStyle w:val="2"/>
        <w:tabs>
          <w:tab w:val="left" w:pos="344"/>
        </w:tabs>
        <w:spacing w:before="1"/>
        <w:ind w:firstLine="0"/>
        <w:rPr>
          <w:rFonts w:ascii="Times New Roman" w:hAnsi="Times New Roman" w:cs="Times New Roman"/>
        </w:rPr>
      </w:pPr>
    </w:p>
    <w:tbl>
      <w:tblPr>
        <w:tblStyle w:val="a6"/>
        <w:tblW w:w="0" w:type="auto"/>
        <w:tblInd w:w="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  <w:gridCol w:w="4501"/>
      </w:tblGrid>
      <w:tr w:rsidR="001F4D62" w14:paraId="541DF931" w14:textId="77777777" w:rsidTr="001E4F25">
        <w:tc>
          <w:tcPr>
            <w:tcW w:w="4501" w:type="dxa"/>
          </w:tcPr>
          <w:p w14:paraId="3B565485" w14:textId="5B74CD2F" w:rsidR="001F4D62" w:rsidRPr="001E4F25" w:rsidRDefault="001F4D62" w:rsidP="001F4D62">
            <w:pPr>
              <w:pStyle w:val="2"/>
              <w:tabs>
                <w:tab w:val="left" w:pos="344"/>
              </w:tabs>
              <w:spacing w:before="1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>Массовая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2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доля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2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нелетучих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4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веществ</w:t>
            </w:r>
          </w:p>
        </w:tc>
        <w:tc>
          <w:tcPr>
            <w:tcW w:w="4501" w:type="dxa"/>
          </w:tcPr>
          <w:p w14:paraId="79F5572B" w14:textId="37478058" w:rsidR="001F4D62" w:rsidRPr="001E4F25" w:rsidRDefault="001F4D62" w:rsidP="005E3624">
            <w:pPr>
              <w:pStyle w:val="2"/>
              <w:tabs>
                <w:tab w:val="left" w:pos="344"/>
              </w:tabs>
              <w:spacing w:before="1" w:line="276" w:lineRule="auto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>: 5</w:t>
            </w:r>
            <w:r w:rsidR="003B0FEF">
              <w:rPr>
                <w:rFonts w:ascii="Times New Roman" w:hAnsi="Times New Roman" w:cs="Times New Roman"/>
                <w:b w:val="0"/>
                <w:bCs w:val="0"/>
              </w:rPr>
              <w:t>6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-6</w:t>
            </w:r>
            <w:r w:rsidR="003B0FEF">
              <w:rPr>
                <w:rFonts w:ascii="Times New Roman" w:hAnsi="Times New Roman" w:cs="Times New Roman"/>
                <w:b w:val="0"/>
                <w:bCs w:val="0"/>
              </w:rPr>
              <w:t>4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 xml:space="preserve"> %</w:t>
            </w:r>
          </w:p>
        </w:tc>
      </w:tr>
      <w:tr w:rsidR="001F4D62" w14:paraId="78DDA87C" w14:textId="77777777" w:rsidTr="001E4F25">
        <w:tc>
          <w:tcPr>
            <w:tcW w:w="4501" w:type="dxa"/>
          </w:tcPr>
          <w:p w14:paraId="1CEDAE49" w14:textId="6C5A46FB" w:rsidR="001F4D62" w:rsidRPr="001E4F25" w:rsidRDefault="001F4D62" w:rsidP="001F4D62">
            <w:pPr>
              <w:pStyle w:val="2"/>
              <w:tabs>
                <w:tab w:val="left" w:pos="344"/>
              </w:tabs>
              <w:spacing w:before="1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>Плотность</w:t>
            </w:r>
          </w:p>
        </w:tc>
        <w:tc>
          <w:tcPr>
            <w:tcW w:w="4501" w:type="dxa"/>
          </w:tcPr>
          <w:p w14:paraId="6543E60F" w14:textId="236C3EEA" w:rsidR="001F4D62" w:rsidRPr="001E4F25" w:rsidRDefault="001F4D62" w:rsidP="005E3624">
            <w:pPr>
              <w:pStyle w:val="2"/>
              <w:tabs>
                <w:tab w:val="left" w:pos="344"/>
              </w:tabs>
              <w:spacing w:before="1" w:line="276" w:lineRule="auto"/>
              <w:ind w:left="0" w:right="27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  <w:spacing w:val="-1"/>
              </w:rPr>
              <w:t>: 1,</w:t>
            </w:r>
            <w:r w:rsidR="002129BE">
              <w:rPr>
                <w:rFonts w:ascii="Times New Roman" w:hAnsi="Times New Roman" w:cs="Times New Roman"/>
                <w:b w:val="0"/>
                <w:bCs w:val="0"/>
                <w:spacing w:val="-1"/>
              </w:rPr>
              <w:t>4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1"/>
              </w:rPr>
              <w:t>-1,</w:t>
            </w:r>
            <w:r w:rsidR="002129BE">
              <w:rPr>
                <w:rFonts w:ascii="Times New Roman" w:hAnsi="Times New Roman" w:cs="Times New Roman"/>
                <w:b w:val="0"/>
                <w:bCs w:val="0"/>
                <w:spacing w:val="-1"/>
              </w:rPr>
              <w:t>6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1"/>
              </w:rPr>
              <w:t xml:space="preserve"> г/см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1"/>
                <w:vertAlign w:val="superscript"/>
              </w:rPr>
              <w:t>3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1"/>
              </w:rPr>
              <w:t xml:space="preserve"> (для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белой и светлых оттенков),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38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1,2-1,4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1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г/см</w:t>
            </w:r>
            <w:r w:rsidRPr="001E4F25">
              <w:rPr>
                <w:rFonts w:ascii="Times New Roman" w:hAnsi="Times New Roman" w:cs="Times New Roman"/>
                <w:b w:val="0"/>
                <w:bCs w:val="0"/>
                <w:vertAlign w:val="superscript"/>
              </w:rPr>
              <w:t>3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1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(для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1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насыщенных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2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цветов)</w:t>
            </w:r>
          </w:p>
        </w:tc>
      </w:tr>
      <w:tr w:rsidR="001F4D62" w14:paraId="6BFC1307" w14:textId="77777777" w:rsidTr="001E4F25">
        <w:tc>
          <w:tcPr>
            <w:tcW w:w="4501" w:type="dxa"/>
          </w:tcPr>
          <w:p w14:paraId="6A95917C" w14:textId="0CCA3FF8" w:rsidR="001F4D62" w:rsidRPr="001E4F25" w:rsidRDefault="001F4D62" w:rsidP="001F4D62">
            <w:pPr>
              <w:pStyle w:val="2"/>
              <w:tabs>
                <w:tab w:val="left" w:pos="344"/>
              </w:tabs>
              <w:spacing w:before="1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>Рабочие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2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инструменты</w:t>
            </w:r>
          </w:p>
        </w:tc>
        <w:tc>
          <w:tcPr>
            <w:tcW w:w="4501" w:type="dxa"/>
          </w:tcPr>
          <w:p w14:paraId="06FB2661" w14:textId="34F0B8F2" w:rsidR="001F4D62" w:rsidRPr="001E4F25" w:rsidRDefault="001F4D62" w:rsidP="005E3624">
            <w:pPr>
              <w:pStyle w:val="a3"/>
              <w:tabs>
                <w:tab w:val="left" w:pos="4078"/>
              </w:tabs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: валик,</w:t>
            </w:r>
            <w:r w:rsidRPr="001E4F2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кисть</w:t>
            </w:r>
            <w:r w:rsidRPr="001E4F2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или</w:t>
            </w:r>
            <w:r w:rsidRPr="001E4F25">
              <w:rPr>
                <w:rFonts w:ascii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распылитель</w:t>
            </w:r>
          </w:p>
        </w:tc>
      </w:tr>
      <w:tr w:rsidR="001F4D62" w14:paraId="31670F8E" w14:textId="77777777" w:rsidTr="001E4F25">
        <w:tc>
          <w:tcPr>
            <w:tcW w:w="4501" w:type="dxa"/>
          </w:tcPr>
          <w:p w14:paraId="4072F1CC" w14:textId="2D45D5DE" w:rsidR="001F4D62" w:rsidRPr="001E4F25" w:rsidRDefault="001F4D62" w:rsidP="001F4D62">
            <w:pPr>
              <w:pStyle w:val="2"/>
              <w:tabs>
                <w:tab w:val="left" w:pos="344"/>
              </w:tabs>
              <w:spacing w:before="1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>Степень блеска</w:t>
            </w:r>
          </w:p>
        </w:tc>
        <w:tc>
          <w:tcPr>
            <w:tcW w:w="4501" w:type="dxa"/>
          </w:tcPr>
          <w:p w14:paraId="14B2FB80" w14:textId="487E6B8C" w:rsidR="001F4D62" w:rsidRPr="001E4F25" w:rsidRDefault="001F4D62" w:rsidP="005E3624">
            <w:pPr>
              <w:pStyle w:val="a3"/>
              <w:tabs>
                <w:tab w:val="left" w:pos="4078"/>
              </w:tabs>
              <w:spacing w:before="1"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: матовая</w:t>
            </w:r>
          </w:p>
        </w:tc>
      </w:tr>
      <w:tr w:rsidR="001F4D62" w14:paraId="49D7ECA1" w14:textId="77777777" w:rsidTr="001E4F25">
        <w:tc>
          <w:tcPr>
            <w:tcW w:w="4501" w:type="dxa"/>
          </w:tcPr>
          <w:p w14:paraId="59CC7AF3" w14:textId="25973C9C" w:rsidR="001F4D62" w:rsidRPr="001E4F25" w:rsidRDefault="001F4D62" w:rsidP="001F4D62">
            <w:pPr>
              <w:pStyle w:val="2"/>
              <w:tabs>
                <w:tab w:val="left" w:pos="344"/>
              </w:tabs>
              <w:spacing w:before="1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>Разбавитель</w:t>
            </w:r>
          </w:p>
        </w:tc>
        <w:tc>
          <w:tcPr>
            <w:tcW w:w="4501" w:type="dxa"/>
          </w:tcPr>
          <w:p w14:paraId="1495973E" w14:textId="11F3E2A6" w:rsidR="001F4D62" w:rsidRPr="001E4F25" w:rsidRDefault="001F4D62" w:rsidP="005E3624">
            <w:pPr>
              <w:pStyle w:val="2"/>
              <w:tabs>
                <w:tab w:val="left" w:pos="344"/>
              </w:tabs>
              <w:spacing w:before="1" w:line="276" w:lineRule="auto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>: вода</w:t>
            </w:r>
          </w:p>
        </w:tc>
      </w:tr>
      <w:tr w:rsidR="001F4D62" w14:paraId="24068DCD" w14:textId="77777777" w:rsidTr="001E4F25">
        <w:tc>
          <w:tcPr>
            <w:tcW w:w="4501" w:type="dxa"/>
          </w:tcPr>
          <w:p w14:paraId="7B9DC4C9" w14:textId="4FF70049" w:rsidR="001F4D62" w:rsidRPr="001E4F25" w:rsidRDefault="001F4D62" w:rsidP="001F4D62">
            <w:pPr>
              <w:pStyle w:val="2"/>
              <w:tabs>
                <w:tab w:val="left" w:pos="344"/>
              </w:tabs>
              <w:spacing w:before="1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1E4F25">
              <w:rPr>
                <w:rFonts w:ascii="Times New Roman" w:hAnsi="Times New Roman" w:cs="Times New Roman"/>
                <w:b w:val="0"/>
                <w:bCs w:val="0"/>
              </w:rPr>
              <w:t>Атмосферастойкость</w:t>
            </w:r>
            <w:proofErr w:type="spellEnd"/>
          </w:p>
        </w:tc>
        <w:tc>
          <w:tcPr>
            <w:tcW w:w="4501" w:type="dxa"/>
          </w:tcPr>
          <w:p w14:paraId="6E934D3A" w14:textId="544ABFC3" w:rsidR="001F4D62" w:rsidRPr="001E4F25" w:rsidRDefault="001F4D62" w:rsidP="005E3624">
            <w:pPr>
              <w:pStyle w:val="2"/>
              <w:tabs>
                <w:tab w:val="left" w:pos="344"/>
              </w:tabs>
              <w:spacing w:before="1" w:line="276" w:lineRule="auto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proofErr w:type="gramStart"/>
            <w:r w:rsidRPr="001E4F25">
              <w:rPr>
                <w:rFonts w:ascii="Times New Roman" w:hAnsi="Times New Roman" w:cs="Times New Roman"/>
                <w:b w:val="0"/>
                <w:bCs w:val="0"/>
              </w:rPr>
              <w:t>:хорошая</w:t>
            </w:r>
            <w:proofErr w:type="gramEnd"/>
            <w:r w:rsidRPr="001E4F25">
              <w:rPr>
                <w:rFonts w:ascii="Times New Roman" w:hAnsi="Times New Roman" w:cs="Times New Roman"/>
                <w:b w:val="0"/>
                <w:bCs w:val="0"/>
                <w:spacing w:val="1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(срок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1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службы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1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покрытия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1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до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1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12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1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лет,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1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при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1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условии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1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соблюдения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1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технологии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1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нанесения и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1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эксплуатации).</w:t>
            </w:r>
          </w:p>
        </w:tc>
      </w:tr>
      <w:tr w:rsidR="001F4D62" w14:paraId="68069BCE" w14:textId="77777777" w:rsidTr="001E4F25">
        <w:tc>
          <w:tcPr>
            <w:tcW w:w="4501" w:type="dxa"/>
          </w:tcPr>
          <w:p w14:paraId="2A7AC252" w14:textId="5D33F0B0" w:rsidR="001F4D62" w:rsidRPr="001E4F25" w:rsidRDefault="001F4D62" w:rsidP="001F4D62">
            <w:pPr>
              <w:pStyle w:val="2"/>
              <w:tabs>
                <w:tab w:val="left" w:pos="344"/>
              </w:tabs>
              <w:spacing w:before="1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>Теоретический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2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расход на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1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1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4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слой</w:t>
            </w:r>
          </w:p>
        </w:tc>
        <w:tc>
          <w:tcPr>
            <w:tcW w:w="4501" w:type="dxa"/>
          </w:tcPr>
          <w:p w14:paraId="427D9D41" w14:textId="4A3E65A7" w:rsidR="001F4D62" w:rsidRPr="001E4F25" w:rsidRDefault="001F4D62" w:rsidP="005E3624">
            <w:pPr>
              <w:pStyle w:val="a3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09086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-8</w:t>
            </w:r>
            <w:r w:rsidRPr="001E4F25">
              <w:rPr>
                <w:rFonts w:ascii="Times New Roman" w:hAnsi="Times New Roman" w:cs="Times New Roman"/>
                <w:spacing w:val="37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E4F2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/кг</w:t>
            </w:r>
            <w:r w:rsidRPr="001E4F2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9086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-11</w:t>
            </w:r>
            <w:r w:rsidRPr="001E4F2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1E4F25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/л).</w:t>
            </w:r>
            <w:r w:rsidRPr="001E4F25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Окончательный</w:t>
            </w:r>
            <w:r w:rsidRPr="001E4F2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расход</w:t>
            </w:r>
            <w:r w:rsidRPr="001E4F25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зависит</w:t>
            </w:r>
            <w:r w:rsidRPr="001E4F2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от впитывающей</w:t>
            </w:r>
            <w:r w:rsidRPr="001E4F2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способности</w:t>
            </w:r>
            <w:r w:rsidRPr="001E4F2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основания</w:t>
            </w:r>
            <w:r w:rsidRPr="001E4F25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1E4F2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способа</w:t>
            </w:r>
            <w:r w:rsidRPr="001E4F25">
              <w:rPr>
                <w:rFonts w:ascii="Times New Roman" w:hAnsi="Times New Roman" w:cs="Times New Roman"/>
                <w:spacing w:val="-7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нанесения.</w:t>
            </w:r>
          </w:p>
        </w:tc>
      </w:tr>
      <w:tr w:rsidR="001F4D62" w14:paraId="6EC9914B" w14:textId="77777777" w:rsidTr="001E4F25">
        <w:tc>
          <w:tcPr>
            <w:tcW w:w="4501" w:type="dxa"/>
          </w:tcPr>
          <w:p w14:paraId="60941BD4" w14:textId="7064AC30" w:rsidR="001F4D62" w:rsidRPr="001E4F25" w:rsidRDefault="001F4D62" w:rsidP="001F4D62">
            <w:pPr>
              <w:pStyle w:val="2"/>
              <w:tabs>
                <w:tab w:val="left" w:pos="344"/>
              </w:tabs>
              <w:spacing w:before="1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>Практический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3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расход</w:t>
            </w:r>
          </w:p>
        </w:tc>
        <w:tc>
          <w:tcPr>
            <w:tcW w:w="4501" w:type="dxa"/>
          </w:tcPr>
          <w:p w14:paraId="59930FF6" w14:textId="11018F8B" w:rsidR="001F4D62" w:rsidRPr="001E4F25" w:rsidRDefault="001F4D62" w:rsidP="005E3624">
            <w:pPr>
              <w:pStyle w:val="a3"/>
              <w:tabs>
                <w:tab w:val="left" w:pos="4078"/>
                <w:tab w:val="left" w:pos="4361"/>
              </w:tabs>
              <w:spacing w:before="1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: определяется</w:t>
            </w:r>
            <w:r w:rsidRPr="001E4F2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E4F2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учетом</w:t>
            </w:r>
            <w:r w:rsidRPr="001E4F25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существующих</w:t>
            </w:r>
            <w:r w:rsidRPr="001E4F25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</w:t>
            </w: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>потерь.</w:t>
            </w:r>
          </w:p>
          <w:p w14:paraId="2CFC86BB" w14:textId="77777777" w:rsidR="001F4D62" w:rsidRPr="001E4F25" w:rsidRDefault="001F4D62" w:rsidP="005E3624">
            <w:pPr>
              <w:pStyle w:val="2"/>
              <w:tabs>
                <w:tab w:val="left" w:pos="344"/>
              </w:tabs>
              <w:spacing w:before="1" w:line="276" w:lineRule="auto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1F4D62" w14:paraId="13979F1A" w14:textId="77777777" w:rsidTr="001E4F25">
        <w:tc>
          <w:tcPr>
            <w:tcW w:w="4501" w:type="dxa"/>
          </w:tcPr>
          <w:p w14:paraId="3B66726B" w14:textId="71DFA2AB" w:rsidR="001F4D62" w:rsidRPr="001E4F25" w:rsidRDefault="001F4D62" w:rsidP="001F4D62">
            <w:pPr>
              <w:pStyle w:val="2"/>
              <w:tabs>
                <w:tab w:val="left" w:pos="344"/>
              </w:tabs>
              <w:spacing w:before="1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 xml:space="preserve">Класс пожарной опасности </w:t>
            </w:r>
          </w:p>
        </w:tc>
        <w:tc>
          <w:tcPr>
            <w:tcW w:w="4501" w:type="dxa"/>
          </w:tcPr>
          <w:p w14:paraId="644058B2" w14:textId="6941254E" w:rsidR="001F4D62" w:rsidRPr="001E4F25" w:rsidRDefault="001F4D62" w:rsidP="005E3624">
            <w:pPr>
              <w:pStyle w:val="2"/>
              <w:tabs>
                <w:tab w:val="left" w:pos="344"/>
              </w:tabs>
              <w:spacing w:before="1" w:line="276" w:lineRule="auto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>: КМ 1</w:t>
            </w:r>
          </w:p>
        </w:tc>
      </w:tr>
      <w:tr w:rsidR="001F4D62" w14:paraId="03F47EE3" w14:textId="77777777" w:rsidTr="001E4F25">
        <w:tc>
          <w:tcPr>
            <w:tcW w:w="4501" w:type="dxa"/>
          </w:tcPr>
          <w:p w14:paraId="7DF6C452" w14:textId="04E6F335" w:rsidR="001F4D62" w:rsidRPr="001E4F25" w:rsidRDefault="005357FD" w:rsidP="001F4D62">
            <w:pPr>
              <w:pStyle w:val="2"/>
              <w:tabs>
                <w:tab w:val="left" w:pos="344"/>
              </w:tabs>
              <w:spacing w:before="1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>Стойкость к мокрому истиранию (</w:t>
            </w:r>
            <w:r w:rsidRPr="001E4F25">
              <w:rPr>
                <w:rFonts w:ascii="Times New Roman" w:hAnsi="Times New Roman" w:cs="Times New Roman"/>
                <w:b w:val="0"/>
                <w:bCs w:val="0"/>
                <w:lang w:val="en-US"/>
              </w:rPr>
              <w:t>ISO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 xml:space="preserve"> 11998/</w:t>
            </w:r>
            <w:r w:rsidRPr="001E4F25">
              <w:rPr>
                <w:rFonts w:ascii="Times New Roman" w:hAnsi="Times New Roman" w:cs="Times New Roman"/>
                <w:b w:val="0"/>
                <w:bCs w:val="0"/>
                <w:lang w:val="en-US"/>
              </w:rPr>
              <w:t>DIN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  <w:lang w:val="en-US"/>
              </w:rPr>
              <w:t>EN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 xml:space="preserve"> 13300)</w:t>
            </w:r>
          </w:p>
        </w:tc>
        <w:tc>
          <w:tcPr>
            <w:tcW w:w="4501" w:type="dxa"/>
          </w:tcPr>
          <w:p w14:paraId="7ED67286" w14:textId="076A4C67" w:rsidR="001F4D62" w:rsidRPr="001E4F25" w:rsidRDefault="005357FD" w:rsidP="005E3624">
            <w:pPr>
              <w:pStyle w:val="2"/>
              <w:tabs>
                <w:tab w:val="left" w:pos="344"/>
              </w:tabs>
              <w:spacing w:before="1" w:line="276" w:lineRule="auto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>: класс 1</w:t>
            </w:r>
          </w:p>
        </w:tc>
      </w:tr>
      <w:tr w:rsidR="001F4D62" w14:paraId="3A203B9A" w14:textId="77777777" w:rsidTr="001E4F25">
        <w:tc>
          <w:tcPr>
            <w:tcW w:w="4501" w:type="dxa"/>
          </w:tcPr>
          <w:p w14:paraId="07A0AFE9" w14:textId="16E19451" w:rsidR="001F4D62" w:rsidRPr="001E4F25" w:rsidRDefault="005357FD" w:rsidP="001F4D62">
            <w:pPr>
              <w:pStyle w:val="2"/>
              <w:tabs>
                <w:tab w:val="left" w:pos="344"/>
              </w:tabs>
              <w:spacing w:before="1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proofErr w:type="spellStart"/>
            <w:r w:rsidRPr="001E4F25">
              <w:rPr>
                <w:rFonts w:ascii="Times New Roman" w:hAnsi="Times New Roman" w:cs="Times New Roman"/>
                <w:b w:val="0"/>
                <w:bCs w:val="0"/>
              </w:rPr>
              <w:t>Смываемость</w:t>
            </w:r>
            <w:proofErr w:type="spellEnd"/>
          </w:p>
        </w:tc>
        <w:tc>
          <w:tcPr>
            <w:tcW w:w="4501" w:type="dxa"/>
          </w:tcPr>
          <w:p w14:paraId="3A892369" w14:textId="4204A8AE" w:rsidR="001F4D62" w:rsidRPr="001E4F25" w:rsidRDefault="005357FD" w:rsidP="005E3624">
            <w:pPr>
              <w:pStyle w:val="2"/>
              <w:tabs>
                <w:tab w:val="left" w:pos="344"/>
              </w:tabs>
              <w:spacing w:before="1" w:line="276" w:lineRule="auto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>: не более 3,5 г/м²</w:t>
            </w:r>
          </w:p>
        </w:tc>
      </w:tr>
      <w:tr w:rsidR="001F4D62" w14:paraId="1A1F7439" w14:textId="77777777" w:rsidTr="001E4F25">
        <w:tc>
          <w:tcPr>
            <w:tcW w:w="4501" w:type="dxa"/>
          </w:tcPr>
          <w:p w14:paraId="7B7EED7A" w14:textId="2B5A3A1D" w:rsidR="001F4D62" w:rsidRPr="001E4F25" w:rsidRDefault="001F4D62" w:rsidP="001F4D62">
            <w:pPr>
              <w:pStyle w:val="2"/>
              <w:tabs>
                <w:tab w:val="left" w:pos="344"/>
              </w:tabs>
              <w:spacing w:before="1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  <w:r w:rsidRPr="001E4F25">
              <w:rPr>
                <w:rFonts w:ascii="Times New Roman" w:hAnsi="Times New Roman" w:cs="Times New Roman"/>
                <w:b w:val="0"/>
                <w:bCs w:val="0"/>
              </w:rPr>
              <w:t>Срок</w:t>
            </w:r>
            <w:r w:rsidRPr="001E4F25">
              <w:rPr>
                <w:rFonts w:ascii="Times New Roman" w:hAnsi="Times New Roman" w:cs="Times New Roman"/>
                <w:b w:val="0"/>
                <w:bCs w:val="0"/>
                <w:spacing w:val="-2"/>
              </w:rPr>
              <w:t xml:space="preserve"> </w:t>
            </w:r>
            <w:r w:rsidRPr="001E4F25">
              <w:rPr>
                <w:rFonts w:ascii="Times New Roman" w:hAnsi="Times New Roman" w:cs="Times New Roman"/>
                <w:b w:val="0"/>
                <w:bCs w:val="0"/>
              </w:rPr>
              <w:t>хранения</w:t>
            </w:r>
          </w:p>
        </w:tc>
        <w:tc>
          <w:tcPr>
            <w:tcW w:w="4501" w:type="dxa"/>
          </w:tcPr>
          <w:p w14:paraId="362CC41F" w14:textId="5CF126D1" w:rsidR="001F4D62" w:rsidRPr="001E4F25" w:rsidRDefault="005357FD" w:rsidP="005E3624">
            <w:pPr>
              <w:pStyle w:val="a3"/>
              <w:tabs>
                <w:tab w:val="left" w:pos="4078"/>
                <w:tab w:val="left" w:pos="4265"/>
              </w:tabs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E4F25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1F4D62" w:rsidRPr="001E4F25">
              <w:rPr>
                <w:rFonts w:ascii="Times New Roman" w:hAnsi="Times New Roman" w:cs="Times New Roman"/>
                <w:sz w:val="18"/>
                <w:szCs w:val="18"/>
              </w:rPr>
              <w:t>не</w:t>
            </w:r>
            <w:r w:rsidR="001F4D62" w:rsidRPr="001E4F2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1F4D62" w:rsidRPr="001E4F25">
              <w:rPr>
                <w:rFonts w:ascii="Times New Roman" w:hAnsi="Times New Roman" w:cs="Times New Roman"/>
                <w:sz w:val="18"/>
                <w:szCs w:val="18"/>
              </w:rPr>
              <w:t>менее</w:t>
            </w:r>
            <w:r w:rsidR="001F4D62" w:rsidRPr="001E4F25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 xml:space="preserve"> </w:t>
            </w:r>
            <w:r w:rsidR="001F4D62" w:rsidRPr="001E4F25"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  <w:p w14:paraId="4F696A4A" w14:textId="77777777" w:rsidR="001F4D62" w:rsidRPr="001E4F25" w:rsidRDefault="001F4D62" w:rsidP="005E3624">
            <w:pPr>
              <w:pStyle w:val="2"/>
              <w:tabs>
                <w:tab w:val="left" w:pos="344"/>
              </w:tabs>
              <w:spacing w:before="1" w:line="276" w:lineRule="auto"/>
              <w:ind w:left="0" w:firstLine="0"/>
              <w:outlineLvl w:val="1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</w:tbl>
    <w:p w14:paraId="54615D8A" w14:textId="77777777" w:rsidR="00FC0186" w:rsidRPr="002B6563" w:rsidRDefault="00FC0186" w:rsidP="002B6563">
      <w:pPr>
        <w:pStyle w:val="a3"/>
        <w:spacing w:before="7"/>
        <w:rPr>
          <w:rFonts w:ascii="Times New Roman" w:hAnsi="Times New Roman" w:cs="Times New Roman"/>
          <w:sz w:val="16"/>
        </w:rPr>
      </w:pPr>
    </w:p>
    <w:p w14:paraId="086C42C9" w14:textId="77777777" w:rsidR="002B6563" w:rsidRPr="002B6563" w:rsidRDefault="002B6563" w:rsidP="00177B55">
      <w:pPr>
        <w:pStyle w:val="2"/>
        <w:numPr>
          <w:ilvl w:val="0"/>
          <w:numId w:val="1"/>
        </w:numPr>
        <w:tabs>
          <w:tab w:val="left" w:pos="344"/>
        </w:tabs>
        <w:spacing w:before="1"/>
        <w:ind w:hanging="343"/>
        <w:rPr>
          <w:rFonts w:ascii="Times New Roman" w:hAnsi="Times New Roman" w:cs="Times New Roman"/>
        </w:rPr>
      </w:pPr>
      <w:r w:rsidRPr="002B6563">
        <w:rPr>
          <w:rFonts w:ascii="Times New Roman" w:hAnsi="Times New Roman" w:cs="Times New Roman"/>
        </w:rPr>
        <w:t>ВРЕМЯ</w:t>
      </w:r>
      <w:r w:rsidRPr="002B6563">
        <w:rPr>
          <w:rFonts w:ascii="Times New Roman" w:hAnsi="Times New Roman" w:cs="Times New Roman"/>
          <w:spacing w:val="-6"/>
        </w:rPr>
        <w:t xml:space="preserve"> </w:t>
      </w:r>
      <w:r w:rsidRPr="002B6563">
        <w:rPr>
          <w:rFonts w:ascii="Times New Roman" w:hAnsi="Times New Roman" w:cs="Times New Roman"/>
        </w:rPr>
        <w:t>ВЫСЫХАНИЯ:</w:t>
      </w:r>
    </w:p>
    <w:p w14:paraId="3C4AD261" w14:textId="77777777" w:rsidR="002B6563" w:rsidRPr="002B6563" w:rsidRDefault="002B6563" w:rsidP="002B6563">
      <w:pPr>
        <w:pStyle w:val="a3"/>
        <w:spacing w:before="5"/>
        <w:rPr>
          <w:rFonts w:ascii="Times New Roman" w:hAnsi="Times New Roman" w:cs="Times New Roman"/>
          <w:b/>
        </w:rPr>
      </w:pPr>
    </w:p>
    <w:p w14:paraId="463EF6A6" w14:textId="6B65DB83" w:rsidR="00A52366" w:rsidRDefault="002F58FE" w:rsidP="00DB715E">
      <w:pPr>
        <w:pStyle w:val="a3"/>
        <w:tabs>
          <w:tab w:val="left" w:pos="142"/>
        </w:tabs>
        <w:spacing w:line="276" w:lineRule="auto"/>
        <w:ind w:left="142"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Время высыхания– 1 ч, следующий слой наносить через – 12 ч, при температуре не ниже 20</w:t>
      </w:r>
      <w:r w:rsidRPr="002B6563">
        <w:rPr>
          <w:rFonts w:ascii="Times New Roman" w:hAnsi="Times New Roman" w:cs="Times New Roman"/>
        </w:rPr>
        <w:t>°C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lastRenderedPageBreak/>
        <w:t>относительной влажности воздуха 65%. Если температура воздуха ниже 15</w:t>
      </w:r>
      <w:r w:rsidRPr="002B6563">
        <w:rPr>
          <w:rFonts w:ascii="Times New Roman" w:hAnsi="Times New Roman" w:cs="Times New Roman"/>
        </w:rPr>
        <w:t>°C</w:t>
      </w:r>
      <w:r w:rsidR="007133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относительная влажность воздуха выше 65%, то следующий слой наносить не раннее 24 часов. </w:t>
      </w:r>
      <w:r w:rsidR="000E05BC">
        <w:rPr>
          <w:rFonts w:ascii="Times New Roman" w:hAnsi="Times New Roman" w:cs="Times New Roman"/>
        </w:rPr>
        <w:t>Э</w:t>
      </w:r>
      <w:r>
        <w:rPr>
          <w:rFonts w:ascii="Times New Roman" w:hAnsi="Times New Roman" w:cs="Times New Roman"/>
        </w:rPr>
        <w:t>ксплуатаци</w:t>
      </w:r>
      <w:r w:rsidR="000E05BC">
        <w:rPr>
          <w:rFonts w:ascii="Times New Roman" w:hAnsi="Times New Roman" w:cs="Times New Roman"/>
        </w:rPr>
        <w:t>я покрытия возможна через</w:t>
      </w:r>
      <w:r>
        <w:rPr>
          <w:rFonts w:ascii="Times New Roman" w:hAnsi="Times New Roman" w:cs="Times New Roman"/>
        </w:rPr>
        <w:t xml:space="preserve"> – 24 ч. Покрытие окончательно набирает свойства стойкости к внешним воздействиям в течении 28 дней. Избегать нанесении под прямыми солнечными лучами солнца.</w:t>
      </w:r>
    </w:p>
    <w:p w14:paraId="535F0085" w14:textId="77777777" w:rsidR="002F58FE" w:rsidRPr="002B6563" w:rsidRDefault="002F58FE" w:rsidP="00DB715E">
      <w:pPr>
        <w:pStyle w:val="a3"/>
        <w:tabs>
          <w:tab w:val="left" w:pos="142"/>
        </w:tabs>
        <w:spacing w:line="276" w:lineRule="auto"/>
        <w:ind w:left="142" w:right="141"/>
        <w:jc w:val="both"/>
        <w:rPr>
          <w:rFonts w:ascii="Times New Roman" w:hAnsi="Times New Roman" w:cs="Times New Roman"/>
          <w:sz w:val="17"/>
        </w:rPr>
      </w:pPr>
    </w:p>
    <w:p w14:paraId="36FB79EF" w14:textId="23F36ACA" w:rsidR="002B6563" w:rsidRPr="007133B9" w:rsidRDefault="002B6563" w:rsidP="00177B55">
      <w:pPr>
        <w:pStyle w:val="2"/>
        <w:numPr>
          <w:ilvl w:val="0"/>
          <w:numId w:val="1"/>
        </w:numPr>
        <w:tabs>
          <w:tab w:val="left" w:pos="344"/>
        </w:tabs>
        <w:ind w:hanging="343"/>
        <w:rPr>
          <w:rFonts w:ascii="Times New Roman" w:hAnsi="Times New Roman" w:cs="Times New Roman"/>
          <w:sz w:val="20"/>
          <w:szCs w:val="20"/>
        </w:rPr>
      </w:pPr>
      <w:r w:rsidRPr="007133B9">
        <w:rPr>
          <w:rFonts w:ascii="Times New Roman" w:hAnsi="Times New Roman" w:cs="Times New Roman"/>
          <w:sz w:val="20"/>
          <w:szCs w:val="20"/>
        </w:rPr>
        <w:t>РЕКОМЕНДАЦИИ</w:t>
      </w:r>
      <w:r w:rsidRPr="007133B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133B9">
        <w:rPr>
          <w:rFonts w:ascii="Times New Roman" w:hAnsi="Times New Roman" w:cs="Times New Roman"/>
          <w:sz w:val="20"/>
          <w:szCs w:val="20"/>
        </w:rPr>
        <w:t>ПО</w:t>
      </w:r>
      <w:r w:rsidR="001E4F25" w:rsidRPr="007133B9">
        <w:rPr>
          <w:rFonts w:ascii="Times New Roman" w:hAnsi="Times New Roman" w:cs="Times New Roman"/>
          <w:sz w:val="20"/>
          <w:szCs w:val="20"/>
        </w:rPr>
        <w:t xml:space="preserve"> ПОДГОТОВКИ ПОВЕРХНОСТИ И </w:t>
      </w:r>
      <w:r w:rsidRPr="007133B9">
        <w:rPr>
          <w:rFonts w:ascii="Times New Roman" w:hAnsi="Times New Roman" w:cs="Times New Roman"/>
          <w:sz w:val="20"/>
          <w:szCs w:val="20"/>
        </w:rPr>
        <w:t>НАНЕСЕНИЮ:</w:t>
      </w:r>
    </w:p>
    <w:p w14:paraId="68819ACA" w14:textId="4C549D7A" w:rsidR="002B6563" w:rsidRDefault="002B6563" w:rsidP="002B6563">
      <w:pPr>
        <w:pStyle w:val="a3"/>
        <w:spacing w:before="4"/>
        <w:rPr>
          <w:rFonts w:ascii="Times New Roman" w:hAnsi="Times New Roman" w:cs="Times New Roman"/>
          <w:b/>
        </w:rPr>
      </w:pPr>
    </w:p>
    <w:p w14:paraId="1B403D2B" w14:textId="77777777" w:rsidR="00A52366" w:rsidRDefault="001E4F25" w:rsidP="00B27FA4">
      <w:pPr>
        <w:pStyle w:val="a3"/>
        <w:spacing w:before="4" w:line="276" w:lineRule="auto"/>
        <w:ind w:left="142" w:right="14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Поверхность должна быть сухой, чистой</w:t>
      </w:r>
      <w:r w:rsidR="00FC0186">
        <w:rPr>
          <w:rFonts w:ascii="Times New Roman" w:hAnsi="Times New Roman" w:cs="Times New Roman"/>
          <w:bCs/>
        </w:rPr>
        <w:t>,</w:t>
      </w:r>
      <w:r>
        <w:rPr>
          <w:rFonts w:ascii="Times New Roman" w:hAnsi="Times New Roman" w:cs="Times New Roman"/>
          <w:bCs/>
        </w:rPr>
        <w:t xml:space="preserve"> не «мелящей», без признаков грибковых поражений. Старые отслаивающиеся покрытия </w:t>
      </w:r>
      <w:r w:rsidR="005E3624">
        <w:rPr>
          <w:rFonts w:ascii="Times New Roman" w:hAnsi="Times New Roman" w:cs="Times New Roman"/>
          <w:bCs/>
        </w:rPr>
        <w:t>удалить</w:t>
      </w:r>
      <w:r w:rsidR="00FC0186">
        <w:rPr>
          <w:rFonts w:ascii="Times New Roman" w:hAnsi="Times New Roman" w:cs="Times New Roman"/>
          <w:bCs/>
        </w:rPr>
        <w:t xml:space="preserve"> стальной щеткой</w:t>
      </w:r>
      <w:r>
        <w:rPr>
          <w:rFonts w:ascii="Times New Roman" w:hAnsi="Times New Roman" w:cs="Times New Roman"/>
          <w:bCs/>
        </w:rPr>
        <w:t xml:space="preserve">. </w:t>
      </w:r>
      <w:r w:rsidR="00FC0186">
        <w:rPr>
          <w:rFonts w:ascii="Times New Roman" w:hAnsi="Times New Roman" w:cs="Times New Roman"/>
          <w:bCs/>
        </w:rPr>
        <w:t>Дефекты в виде т</w:t>
      </w:r>
      <w:r>
        <w:rPr>
          <w:rFonts w:ascii="Times New Roman" w:hAnsi="Times New Roman" w:cs="Times New Roman"/>
          <w:bCs/>
        </w:rPr>
        <w:t xml:space="preserve">рещины и </w:t>
      </w:r>
      <w:r w:rsidR="00FC0186">
        <w:rPr>
          <w:rFonts w:ascii="Times New Roman" w:hAnsi="Times New Roman" w:cs="Times New Roman"/>
          <w:bCs/>
        </w:rPr>
        <w:t xml:space="preserve">неровностей </w:t>
      </w:r>
      <w:r>
        <w:rPr>
          <w:rFonts w:ascii="Times New Roman" w:hAnsi="Times New Roman" w:cs="Times New Roman"/>
          <w:bCs/>
        </w:rPr>
        <w:t>зашпатлевать</w:t>
      </w:r>
      <w:r w:rsidR="00FC0186">
        <w:rPr>
          <w:rFonts w:ascii="Times New Roman" w:hAnsi="Times New Roman" w:cs="Times New Roman"/>
          <w:bCs/>
        </w:rPr>
        <w:t xml:space="preserve"> шпатлевкой </w:t>
      </w:r>
      <w:proofErr w:type="spellStart"/>
      <w:r w:rsidR="00FC0186">
        <w:rPr>
          <w:rFonts w:ascii="Times New Roman" w:hAnsi="Times New Roman" w:cs="Times New Roman"/>
          <w:bCs/>
        </w:rPr>
        <w:t>Шпатлер</w:t>
      </w:r>
      <w:proofErr w:type="spellEnd"/>
      <w:r w:rsidR="00FC0186">
        <w:rPr>
          <w:rFonts w:ascii="Times New Roman" w:hAnsi="Times New Roman" w:cs="Times New Roman"/>
          <w:bCs/>
        </w:rPr>
        <w:t xml:space="preserve"> Шпатлевка латексная</w:t>
      </w:r>
      <w:r>
        <w:rPr>
          <w:rFonts w:ascii="Times New Roman" w:hAnsi="Times New Roman" w:cs="Times New Roman"/>
          <w:bCs/>
        </w:rPr>
        <w:t xml:space="preserve">, </w:t>
      </w:r>
      <w:r w:rsidR="00FC0186">
        <w:rPr>
          <w:rFonts w:ascii="Times New Roman" w:hAnsi="Times New Roman" w:cs="Times New Roman"/>
          <w:bCs/>
        </w:rPr>
        <w:t xml:space="preserve">далее </w:t>
      </w:r>
      <w:r>
        <w:rPr>
          <w:rFonts w:ascii="Times New Roman" w:hAnsi="Times New Roman" w:cs="Times New Roman"/>
          <w:bCs/>
        </w:rPr>
        <w:t xml:space="preserve">зашлифовать, пыль от шлифовки удалить. Для выравнивания впитывающей способности и улучшения адгезии перед нанесением материала, всю поверхность рекомендуется загрунтовать грунтовкой </w:t>
      </w:r>
      <w:proofErr w:type="spellStart"/>
      <w:r>
        <w:rPr>
          <w:rFonts w:ascii="Times New Roman" w:hAnsi="Times New Roman" w:cs="Times New Roman"/>
          <w:bCs/>
        </w:rPr>
        <w:t>Шпатлер</w:t>
      </w:r>
      <w:proofErr w:type="spellEnd"/>
      <w:r>
        <w:rPr>
          <w:rFonts w:ascii="Times New Roman" w:hAnsi="Times New Roman" w:cs="Times New Roman"/>
          <w:bCs/>
        </w:rPr>
        <w:t xml:space="preserve"> Грунт стандарт.</w:t>
      </w:r>
    </w:p>
    <w:p w14:paraId="652A1FD8" w14:textId="0A774808" w:rsidR="001E4F25" w:rsidRPr="001E4F25" w:rsidRDefault="00A52366" w:rsidP="00B27FA4">
      <w:pPr>
        <w:pStyle w:val="a3"/>
        <w:spacing w:before="4" w:line="276" w:lineRule="auto"/>
        <w:ind w:left="142" w:right="141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 окраске обоев и малярных стеклохолстов необходимо убедиться, что на поверхности не осталось клея. Для избежать отслоения обоев, окрашивание можно проводить через 24 часа после оклейки.</w:t>
      </w:r>
    </w:p>
    <w:p w14:paraId="7B644E62" w14:textId="4C33FA6D" w:rsidR="008F5B01" w:rsidRDefault="002B6563" w:rsidP="00B27FA4">
      <w:pPr>
        <w:pStyle w:val="a3"/>
        <w:spacing w:line="276" w:lineRule="auto"/>
        <w:ind w:left="142" w:right="141"/>
        <w:jc w:val="both"/>
        <w:rPr>
          <w:rFonts w:ascii="Times New Roman" w:hAnsi="Times New Roman" w:cs="Times New Roman"/>
        </w:rPr>
      </w:pPr>
      <w:r w:rsidRPr="002B6563">
        <w:rPr>
          <w:rFonts w:ascii="Times New Roman" w:hAnsi="Times New Roman" w:cs="Times New Roman"/>
        </w:rPr>
        <w:t>Окрасочные работы проводить при температуре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окружающей среды +5°C</w:t>
      </w:r>
      <w:r w:rsidR="001E4F25">
        <w:rPr>
          <w:rFonts w:ascii="Times New Roman" w:hAnsi="Times New Roman" w:cs="Times New Roman"/>
        </w:rPr>
        <w:t xml:space="preserve"> до </w:t>
      </w:r>
      <w:r w:rsidR="001E4F25" w:rsidRPr="002B6563">
        <w:rPr>
          <w:rFonts w:ascii="Times New Roman" w:hAnsi="Times New Roman" w:cs="Times New Roman"/>
        </w:rPr>
        <w:t>+</w:t>
      </w:r>
      <w:r w:rsidR="001E4F25">
        <w:rPr>
          <w:rFonts w:ascii="Times New Roman" w:hAnsi="Times New Roman" w:cs="Times New Roman"/>
        </w:rPr>
        <w:t>3</w:t>
      </w:r>
      <w:r w:rsidR="001E4F25" w:rsidRPr="002B6563">
        <w:rPr>
          <w:rFonts w:ascii="Times New Roman" w:hAnsi="Times New Roman" w:cs="Times New Roman"/>
        </w:rPr>
        <w:t>5°C</w:t>
      </w:r>
      <w:r w:rsidRPr="002B6563">
        <w:rPr>
          <w:rFonts w:ascii="Times New Roman" w:hAnsi="Times New Roman" w:cs="Times New Roman"/>
        </w:rPr>
        <w:t>, и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относительной влажности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воздуха</w:t>
      </w:r>
      <w:r w:rsidRPr="002B6563">
        <w:rPr>
          <w:rFonts w:ascii="Times New Roman" w:hAnsi="Times New Roman" w:cs="Times New Roman"/>
          <w:spacing w:val="39"/>
        </w:rPr>
        <w:t xml:space="preserve"> </w:t>
      </w:r>
      <w:r w:rsidRPr="002B6563">
        <w:rPr>
          <w:rFonts w:ascii="Times New Roman" w:hAnsi="Times New Roman" w:cs="Times New Roman"/>
        </w:rPr>
        <w:t>не</w:t>
      </w:r>
      <w:r w:rsidRPr="002B6563">
        <w:rPr>
          <w:rFonts w:ascii="Times New Roman" w:hAnsi="Times New Roman" w:cs="Times New Roman"/>
          <w:spacing w:val="-1"/>
        </w:rPr>
        <w:t xml:space="preserve"> </w:t>
      </w:r>
      <w:r w:rsidRPr="002B6563">
        <w:rPr>
          <w:rFonts w:ascii="Times New Roman" w:hAnsi="Times New Roman" w:cs="Times New Roman"/>
        </w:rPr>
        <w:t>выше</w:t>
      </w:r>
      <w:r w:rsidRPr="002B6563">
        <w:rPr>
          <w:rFonts w:ascii="Times New Roman" w:hAnsi="Times New Roman" w:cs="Times New Roman"/>
          <w:spacing w:val="40"/>
        </w:rPr>
        <w:t xml:space="preserve"> </w:t>
      </w:r>
      <w:r w:rsidRPr="002B6563">
        <w:rPr>
          <w:rFonts w:ascii="Times New Roman" w:hAnsi="Times New Roman" w:cs="Times New Roman"/>
        </w:rPr>
        <w:t>80%.</w:t>
      </w:r>
      <w:r w:rsidR="00177B55">
        <w:rPr>
          <w:rFonts w:ascii="Times New Roman" w:hAnsi="Times New Roman" w:cs="Times New Roman"/>
        </w:rPr>
        <w:t xml:space="preserve"> Если температура ниже, то рекомендуется </w:t>
      </w:r>
      <w:r w:rsidR="00FC0186">
        <w:rPr>
          <w:rFonts w:ascii="Times New Roman" w:hAnsi="Times New Roman" w:cs="Times New Roman"/>
        </w:rPr>
        <w:t>увеличить</w:t>
      </w:r>
      <w:r w:rsidR="00177B55">
        <w:rPr>
          <w:rFonts w:ascii="Times New Roman" w:hAnsi="Times New Roman" w:cs="Times New Roman"/>
        </w:rPr>
        <w:t xml:space="preserve"> продолжительность высушивания каждого слоя до 3</w:t>
      </w:r>
      <w:r w:rsidR="002F58FE">
        <w:rPr>
          <w:rFonts w:ascii="Times New Roman" w:hAnsi="Times New Roman" w:cs="Times New Roman"/>
        </w:rPr>
        <w:t xml:space="preserve"> </w:t>
      </w:r>
      <w:r w:rsidR="00177B55">
        <w:rPr>
          <w:rFonts w:ascii="Times New Roman" w:hAnsi="Times New Roman" w:cs="Times New Roman"/>
        </w:rPr>
        <w:t>ч</w:t>
      </w:r>
      <w:r w:rsidR="002F58FE">
        <w:rPr>
          <w:rFonts w:ascii="Times New Roman" w:hAnsi="Times New Roman" w:cs="Times New Roman"/>
        </w:rPr>
        <w:t>асов</w:t>
      </w:r>
      <w:r w:rsidR="00177B55">
        <w:rPr>
          <w:rFonts w:ascii="Times New Roman" w:hAnsi="Times New Roman" w:cs="Times New Roman"/>
        </w:rPr>
        <w:t xml:space="preserve">. </w:t>
      </w:r>
      <w:r w:rsidR="00A52366">
        <w:rPr>
          <w:rFonts w:ascii="Times New Roman" w:hAnsi="Times New Roman" w:cs="Times New Roman"/>
        </w:rPr>
        <w:t xml:space="preserve">Перед нанесением краску необходимо </w:t>
      </w:r>
      <w:r w:rsidR="008F5B01">
        <w:rPr>
          <w:rFonts w:ascii="Times New Roman" w:hAnsi="Times New Roman" w:cs="Times New Roman"/>
        </w:rPr>
        <w:t xml:space="preserve">тщательно </w:t>
      </w:r>
      <w:r w:rsidR="00A52366">
        <w:rPr>
          <w:rFonts w:ascii="Times New Roman" w:hAnsi="Times New Roman" w:cs="Times New Roman"/>
        </w:rPr>
        <w:t xml:space="preserve">перемешать. </w:t>
      </w:r>
      <w:r w:rsidR="008F5B01">
        <w:rPr>
          <w:rFonts w:ascii="Times New Roman" w:hAnsi="Times New Roman" w:cs="Times New Roman"/>
        </w:rPr>
        <w:t xml:space="preserve">Нанесение производить с помощью кисти, валика или распылителя. </w:t>
      </w:r>
      <w:r w:rsidR="00A52366">
        <w:rPr>
          <w:rFonts w:ascii="Times New Roman" w:hAnsi="Times New Roman" w:cs="Times New Roman"/>
        </w:rPr>
        <w:t xml:space="preserve">Поверхности возле розеток, радиаторов отопления, дверных коробов и углов рекомендуется сначала окрасить малярной кистью. </w:t>
      </w:r>
      <w:r w:rsidR="008F5B01">
        <w:rPr>
          <w:rFonts w:ascii="Times New Roman" w:hAnsi="Times New Roman" w:cs="Times New Roman"/>
        </w:rPr>
        <w:t>Малярный валик необходимо смочить в краске и отжать излишки на специальной площадке малярной ванночки. Краску необходимо наносить тонким слоем вертикальными полосами. Рекомендуемое количество слоев 2</w:t>
      </w:r>
      <w:r w:rsidR="00C543C1">
        <w:rPr>
          <w:rFonts w:ascii="Times New Roman" w:hAnsi="Times New Roman" w:cs="Times New Roman"/>
        </w:rPr>
        <w:t xml:space="preserve"> с межслойной сушкой не менее 2х часов</w:t>
      </w:r>
      <w:r w:rsidR="008F5B01">
        <w:rPr>
          <w:rFonts w:ascii="Times New Roman" w:hAnsi="Times New Roman" w:cs="Times New Roman"/>
        </w:rPr>
        <w:t>.</w:t>
      </w:r>
      <w:r w:rsidR="00C543C1">
        <w:rPr>
          <w:rFonts w:ascii="Times New Roman" w:hAnsi="Times New Roman" w:cs="Times New Roman"/>
        </w:rPr>
        <w:t xml:space="preserve"> Для повышения равномерности цвета и внешнего вида следует соблюдать условие сохранения «мокрого края» в рамках одной плоскости от угла до угла. При возникновении эффекта неравномерности цвета рекомендуется повысить влажность воздуха в помещении и разбавить краску водой, тем самым увели</w:t>
      </w:r>
      <w:r w:rsidR="002F58FE">
        <w:rPr>
          <w:rFonts w:ascii="Times New Roman" w:hAnsi="Times New Roman" w:cs="Times New Roman"/>
        </w:rPr>
        <w:t>чи</w:t>
      </w:r>
      <w:r w:rsidR="00C543C1">
        <w:rPr>
          <w:rFonts w:ascii="Times New Roman" w:hAnsi="Times New Roman" w:cs="Times New Roman"/>
        </w:rPr>
        <w:t>ть время высыхания краски.</w:t>
      </w:r>
      <w:r w:rsidR="008F5B01">
        <w:rPr>
          <w:rFonts w:ascii="Times New Roman" w:hAnsi="Times New Roman" w:cs="Times New Roman"/>
        </w:rPr>
        <w:t xml:space="preserve"> Пропорция разбавления водой при использовании валика - 10%, при использовании кисти- 15%, при нанесении безвоздушным напылением</w:t>
      </w:r>
      <w:r w:rsidR="00C543C1">
        <w:rPr>
          <w:rFonts w:ascii="Times New Roman" w:hAnsi="Times New Roman" w:cs="Times New Roman"/>
        </w:rPr>
        <w:t xml:space="preserve"> – до 20%, </w:t>
      </w:r>
      <w:r w:rsidR="008F5B01">
        <w:rPr>
          <w:rFonts w:ascii="Times New Roman" w:hAnsi="Times New Roman" w:cs="Times New Roman"/>
        </w:rPr>
        <w:t>зависит от типа аппарата и давления в нем. После окончания работ необходимо промыть инструмент чистой водой.</w:t>
      </w:r>
      <w:r w:rsidR="00C543C1">
        <w:rPr>
          <w:rFonts w:ascii="Times New Roman" w:hAnsi="Times New Roman" w:cs="Times New Roman"/>
        </w:rPr>
        <w:t xml:space="preserve"> </w:t>
      </w:r>
    </w:p>
    <w:p w14:paraId="1E4141A8" w14:textId="51A4CB0B" w:rsidR="00177B55" w:rsidRPr="002B6563" w:rsidRDefault="008F5B01" w:rsidP="00B27FA4">
      <w:pPr>
        <w:pStyle w:val="a3"/>
        <w:spacing w:line="276" w:lineRule="auto"/>
        <w:ind w:left="142" w:right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После нанесения краски внешние поверхности должны быть защищены от влаги до полного высыхания.  </w:t>
      </w:r>
    </w:p>
    <w:p w14:paraId="08708876" w14:textId="77777777" w:rsidR="002B6563" w:rsidRPr="002B6563" w:rsidRDefault="002B6563" w:rsidP="002B6563">
      <w:pPr>
        <w:pStyle w:val="a3"/>
        <w:spacing w:before="1"/>
        <w:rPr>
          <w:rFonts w:ascii="Times New Roman" w:hAnsi="Times New Roman" w:cs="Times New Roman"/>
          <w:sz w:val="21"/>
        </w:rPr>
      </w:pPr>
    </w:p>
    <w:p w14:paraId="528F724D" w14:textId="77777777" w:rsidR="002B6563" w:rsidRPr="002B6563" w:rsidRDefault="002B6563" w:rsidP="00177B55">
      <w:pPr>
        <w:pStyle w:val="2"/>
        <w:numPr>
          <w:ilvl w:val="0"/>
          <w:numId w:val="1"/>
        </w:numPr>
        <w:tabs>
          <w:tab w:val="left" w:pos="344"/>
        </w:tabs>
        <w:spacing w:before="83"/>
        <w:ind w:hanging="343"/>
        <w:rPr>
          <w:rFonts w:ascii="Times New Roman" w:hAnsi="Times New Roman" w:cs="Times New Roman"/>
        </w:rPr>
      </w:pPr>
      <w:r w:rsidRPr="007133B9">
        <w:rPr>
          <w:rFonts w:ascii="Times New Roman" w:hAnsi="Times New Roman" w:cs="Times New Roman"/>
          <w:sz w:val="20"/>
          <w:szCs w:val="20"/>
        </w:rPr>
        <w:t>СОСТАВ</w:t>
      </w:r>
      <w:r w:rsidRPr="002B6563">
        <w:rPr>
          <w:rFonts w:ascii="Times New Roman" w:hAnsi="Times New Roman" w:cs="Times New Roman"/>
        </w:rPr>
        <w:t>:</w:t>
      </w:r>
    </w:p>
    <w:p w14:paraId="6420C6C4" w14:textId="77777777" w:rsidR="002B6563" w:rsidRPr="002B6563" w:rsidRDefault="002B6563" w:rsidP="002B6563">
      <w:pPr>
        <w:pStyle w:val="a3"/>
        <w:spacing w:before="3"/>
        <w:rPr>
          <w:rFonts w:ascii="Times New Roman" w:hAnsi="Times New Roman" w:cs="Times New Roman"/>
          <w:b/>
        </w:rPr>
      </w:pPr>
    </w:p>
    <w:p w14:paraId="58764264" w14:textId="15CE5BD0" w:rsidR="002B6563" w:rsidRPr="002B6563" w:rsidRDefault="002B6563" w:rsidP="00B27FA4">
      <w:pPr>
        <w:pStyle w:val="a3"/>
        <w:ind w:left="142" w:right="141"/>
        <w:jc w:val="both"/>
        <w:rPr>
          <w:rFonts w:ascii="Times New Roman" w:hAnsi="Times New Roman" w:cs="Times New Roman"/>
        </w:rPr>
      </w:pPr>
      <w:r w:rsidRPr="002B6563">
        <w:rPr>
          <w:rFonts w:ascii="Times New Roman" w:hAnsi="Times New Roman" w:cs="Times New Roman"/>
        </w:rPr>
        <w:t>Дисперсия</w:t>
      </w:r>
      <w:r w:rsidRPr="002B6563">
        <w:rPr>
          <w:rFonts w:ascii="Times New Roman" w:hAnsi="Times New Roman" w:cs="Times New Roman"/>
          <w:spacing w:val="-5"/>
        </w:rPr>
        <w:t xml:space="preserve"> </w:t>
      </w:r>
      <w:r w:rsidRPr="002B6563">
        <w:rPr>
          <w:rFonts w:ascii="Times New Roman" w:hAnsi="Times New Roman" w:cs="Times New Roman"/>
        </w:rPr>
        <w:t>акрилового</w:t>
      </w:r>
      <w:r w:rsidRPr="002B6563">
        <w:rPr>
          <w:rFonts w:ascii="Times New Roman" w:hAnsi="Times New Roman" w:cs="Times New Roman"/>
          <w:spacing w:val="-6"/>
        </w:rPr>
        <w:t xml:space="preserve"> </w:t>
      </w:r>
      <w:r w:rsidRPr="002B6563">
        <w:rPr>
          <w:rFonts w:ascii="Times New Roman" w:hAnsi="Times New Roman" w:cs="Times New Roman"/>
        </w:rPr>
        <w:t>сополимера,</w:t>
      </w:r>
      <w:r w:rsidRPr="002B6563">
        <w:rPr>
          <w:rFonts w:ascii="Times New Roman" w:hAnsi="Times New Roman" w:cs="Times New Roman"/>
          <w:spacing w:val="-5"/>
        </w:rPr>
        <w:t xml:space="preserve"> </w:t>
      </w:r>
      <w:r w:rsidRPr="002B6563">
        <w:rPr>
          <w:rFonts w:ascii="Times New Roman" w:hAnsi="Times New Roman" w:cs="Times New Roman"/>
        </w:rPr>
        <w:t>диоксид</w:t>
      </w:r>
      <w:r w:rsidRPr="002B6563">
        <w:rPr>
          <w:rFonts w:ascii="Times New Roman" w:hAnsi="Times New Roman" w:cs="Times New Roman"/>
          <w:spacing w:val="-5"/>
        </w:rPr>
        <w:t xml:space="preserve"> </w:t>
      </w:r>
      <w:r w:rsidRPr="002B6563">
        <w:rPr>
          <w:rFonts w:ascii="Times New Roman" w:hAnsi="Times New Roman" w:cs="Times New Roman"/>
        </w:rPr>
        <w:t>титана</w:t>
      </w:r>
      <w:r w:rsidR="005E3624">
        <w:rPr>
          <w:rFonts w:ascii="Times New Roman" w:hAnsi="Times New Roman" w:cs="Times New Roman"/>
        </w:rPr>
        <w:t>,</w:t>
      </w:r>
      <w:r w:rsidRPr="002B6563">
        <w:rPr>
          <w:rFonts w:ascii="Times New Roman" w:hAnsi="Times New Roman" w:cs="Times New Roman"/>
          <w:spacing w:val="-5"/>
        </w:rPr>
        <w:t xml:space="preserve"> </w:t>
      </w:r>
      <w:r w:rsidRPr="002B6563">
        <w:rPr>
          <w:rFonts w:ascii="Times New Roman" w:hAnsi="Times New Roman" w:cs="Times New Roman"/>
        </w:rPr>
        <w:t>наполнители,</w:t>
      </w:r>
      <w:r w:rsidRPr="002B6563">
        <w:rPr>
          <w:rFonts w:ascii="Times New Roman" w:hAnsi="Times New Roman" w:cs="Times New Roman"/>
          <w:spacing w:val="-4"/>
        </w:rPr>
        <w:t xml:space="preserve"> </w:t>
      </w:r>
      <w:r w:rsidRPr="002B6563">
        <w:rPr>
          <w:rFonts w:ascii="Times New Roman" w:hAnsi="Times New Roman" w:cs="Times New Roman"/>
        </w:rPr>
        <w:t>технологические</w:t>
      </w:r>
      <w:r w:rsidRPr="002B6563">
        <w:rPr>
          <w:rFonts w:ascii="Times New Roman" w:hAnsi="Times New Roman" w:cs="Times New Roman"/>
          <w:spacing w:val="-5"/>
        </w:rPr>
        <w:t xml:space="preserve"> </w:t>
      </w:r>
      <w:r w:rsidRPr="002B6563">
        <w:rPr>
          <w:rFonts w:ascii="Times New Roman" w:hAnsi="Times New Roman" w:cs="Times New Roman"/>
        </w:rPr>
        <w:t>добавки,</w:t>
      </w:r>
      <w:r w:rsidRPr="002B6563">
        <w:rPr>
          <w:rFonts w:ascii="Times New Roman" w:hAnsi="Times New Roman" w:cs="Times New Roman"/>
          <w:spacing w:val="-5"/>
        </w:rPr>
        <w:t xml:space="preserve"> </w:t>
      </w:r>
      <w:r w:rsidRPr="002B6563">
        <w:rPr>
          <w:rFonts w:ascii="Times New Roman" w:hAnsi="Times New Roman" w:cs="Times New Roman"/>
        </w:rPr>
        <w:t>вода.</w:t>
      </w:r>
    </w:p>
    <w:p w14:paraId="4BDDD377" w14:textId="77777777" w:rsidR="002B6563" w:rsidRPr="002B6563" w:rsidRDefault="002B6563" w:rsidP="002B6563">
      <w:pPr>
        <w:pStyle w:val="a3"/>
        <w:spacing w:before="8"/>
        <w:rPr>
          <w:rFonts w:ascii="Times New Roman" w:hAnsi="Times New Roman" w:cs="Times New Roman"/>
          <w:sz w:val="16"/>
        </w:rPr>
      </w:pPr>
    </w:p>
    <w:p w14:paraId="18064D9B" w14:textId="77777777" w:rsidR="002B6563" w:rsidRPr="007133B9" w:rsidRDefault="002B6563" w:rsidP="00177B55">
      <w:pPr>
        <w:pStyle w:val="2"/>
        <w:numPr>
          <w:ilvl w:val="0"/>
          <w:numId w:val="1"/>
        </w:numPr>
        <w:tabs>
          <w:tab w:val="left" w:pos="294"/>
        </w:tabs>
        <w:ind w:left="293" w:hanging="293"/>
        <w:rPr>
          <w:rFonts w:ascii="Times New Roman" w:hAnsi="Times New Roman" w:cs="Times New Roman"/>
          <w:sz w:val="20"/>
          <w:szCs w:val="20"/>
        </w:rPr>
      </w:pPr>
      <w:r w:rsidRPr="007133B9">
        <w:rPr>
          <w:rFonts w:ascii="Times New Roman" w:hAnsi="Times New Roman" w:cs="Times New Roman"/>
          <w:sz w:val="20"/>
          <w:szCs w:val="20"/>
        </w:rPr>
        <w:t>БЕЗОПАСНОСТЬ:</w:t>
      </w:r>
    </w:p>
    <w:p w14:paraId="44DBF0D3" w14:textId="77777777" w:rsidR="002B6563" w:rsidRPr="002B6563" w:rsidRDefault="002B6563" w:rsidP="00C543C1">
      <w:pPr>
        <w:pStyle w:val="a3"/>
        <w:spacing w:before="3" w:line="276" w:lineRule="auto"/>
        <w:rPr>
          <w:rFonts w:ascii="Times New Roman" w:hAnsi="Times New Roman" w:cs="Times New Roman"/>
          <w:b/>
        </w:rPr>
      </w:pPr>
    </w:p>
    <w:p w14:paraId="44B2AD5D" w14:textId="77777777" w:rsidR="002B6563" w:rsidRPr="002B6563" w:rsidRDefault="002B6563" w:rsidP="00C543C1">
      <w:pPr>
        <w:pStyle w:val="a3"/>
        <w:spacing w:line="276" w:lineRule="auto"/>
        <w:ind w:left="142" w:right="-1"/>
        <w:jc w:val="both"/>
        <w:rPr>
          <w:rFonts w:ascii="Times New Roman" w:hAnsi="Times New Roman" w:cs="Times New Roman"/>
        </w:rPr>
      </w:pPr>
      <w:r w:rsidRPr="002B6563">
        <w:rPr>
          <w:rFonts w:ascii="Times New Roman" w:hAnsi="Times New Roman" w:cs="Times New Roman"/>
        </w:rPr>
        <w:t>Работы следует проводить в хорошо проветриваемых помещениях. При работе использовать индивидуальные средства</w:t>
      </w:r>
      <w:r w:rsidRPr="002B6563">
        <w:rPr>
          <w:rFonts w:ascii="Times New Roman" w:hAnsi="Times New Roman" w:cs="Times New Roman"/>
          <w:spacing w:val="-38"/>
        </w:rPr>
        <w:t xml:space="preserve"> </w:t>
      </w:r>
      <w:r w:rsidRPr="002B6563">
        <w:rPr>
          <w:rFonts w:ascii="Times New Roman" w:hAnsi="Times New Roman" w:cs="Times New Roman"/>
        </w:rPr>
        <w:t>защиты: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очки,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перчатки,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респиратор.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Закрыть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открытые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участки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тела.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Избегать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попадания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на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кожу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и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глаза.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При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попадании</w:t>
      </w:r>
      <w:r w:rsidRPr="002B6563">
        <w:rPr>
          <w:rFonts w:ascii="Times New Roman" w:hAnsi="Times New Roman" w:cs="Times New Roman"/>
          <w:spacing w:val="-3"/>
        </w:rPr>
        <w:t xml:space="preserve"> </w:t>
      </w:r>
      <w:r w:rsidRPr="002B6563">
        <w:rPr>
          <w:rFonts w:ascii="Times New Roman" w:hAnsi="Times New Roman" w:cs="Times New Roman"/>
        </w:rPr>
        <w:t>в</w:t>
      </w:r>
      <w:r w:rsidRPr="002B6563">
        <w:rPr>
          <w:rFonts w:ascii="Times New Roman" w:hAnsi="Times New Roman" w:cs="Times New Roman"/>
          <w:spacing w:val="-1"/>
        </w:rPr>
        <w:t xml:space="preserve"> </w:t>
      </w:r>
      <w:r w:rsidRPr="002B6563">
        <w:rPr>
          <w:rFonts w:ascii="Times New Roman" w:hAnsi="Times New Roman" w:cs="Times New Roman"/>
        </w:rPr>
        <w:t>глаза - немедленно промыть</w:t>
      </w:r>
      <w:r w:rsidRPr="002B6563">
        <w:rPr>
          <w:rFonts w:ascii="Times New Roman" w:hAnsi="Times New Roman" w:cs="Times New Roman"/>
          <w:spacing w:val="-1"/>
        </w:rPr>
        <w:t xml:space="preserve"> </w:t>
      </w:r>
      <w:r w:rsidRPr="002B6563">
        <w:rPr>
          <w:rFonts w:ascii="Times New Roman" w:hAnsi="Times New Roman" w:cs="Times New Roman"/>
        </w:rPr>
        <w:t>водой.</w:t>
      </w:r>
      <w:r w:rsidRPr="002B6563">
        <w:rPr>
          <w:rFonts w:ascii="Times New Roman" w:hAnsi="Times New Roman" w:cs="Times New Roman"/>
          <w:spacing w:val="-2"/>
        </w:rPr>
        <w:t xml:space="preserve"> </w:t>
      </w:r>
      <w:r w:rsidRPr="002B6563">
        <w:rPr>
          <w:rFonts w:ascii="Times New Roman" w:hAnsi="Times New Roman" w:cs="Times New Roman"/>
        </w:rPr>
        <w:t>Беречь</w:t>
      </w:r>
      <w:r w:rsidRPr="002B6563">
        <w:rPr>
          <w:rFonts w:ascii="Times New Roman" w:hAnsi="Times New Roman" w:cs="Times New Roman"/>
          <w:spacing w:val="-2"/>
        </w:rPr>
        <w:t xml:space="preserve"> </w:t>
      </w:r>
      <w:r w:rsidRPr="002B6563">
        <w:rPr>
          <w:rFonts w:ascii="Times New Roman" w:hAnsi="Times New Roman" w:cs="Times New Roman"/>
        </w:rPr>
        <w:t>от</w:t>
      </w:r>
      <w:r w:rsidRPr="002B6563">
        <w:rPr>
          <w:rFonts w:ascii="Times New Roman" w:hAnsi="Times New Roman" w:cs="Times New Roman"/>
          <w:spacing w:val="-1"/>
        </w:rPr>
        <w:t xml:space="preserve"> </w:t>
      </w:r>
      <w:r w:rsidRPr="002B6563">
        <w:rPr>
          <w:rFonts w:ascii="Times New Roman" w:hAnsi="Times New Roman" w:cs="Times New Roman"/>
        </w:rPr>
        <w:t>детей.</w:t>
      </w:r>
    </w:p>
    <w:p w14:paraId="15B1930B" w14:textId="77777777" w:rsidR="002B6563" w:rsidRPr="002B6563" w:rsidRDefault="002B6563" w:rsidP="002B6563">
      <w:pPr>
        <w:pStyle w:val="a3"/>
        <w:spacing w:before="8"/>
        <w:rPr>
          <w:rFonts w:ascii="Times New Roman" w:hAnsi="Times New Roman" w:cs="Times New Roman"/>
          <w:sz w:val="16"/>
        </w:rPr>
      </w:pPr>
    </w:p>
    <w:p w14:paraId="5862C0B2" w14:textId="77777777" w:rsidR="002B6563" w:rsidRPr="007133B9" w:rsidRDefault="002B6563" w:rsidP="00177B55">
      <w:pPr>
        <w:pStyle w:val="2"/>
        <w:numPr>
          <w:ilvl w:val="0"/>
          <w:numId w:val="1"/>
        </w:numPr>
        <w:tabs>
          <w:tab w:val="left" w:pos="344"/>
        </w:tabs>
        <w:ind w:hanging="343"/>
        <w:rPr>
          <w:rFonts w:ascii="Times New Roman" w:hAnsi="Times New Roman" w:cs="Times New Roman"/>
          <w:sz w:val="20"/>
          <w:szCs w:val="20"/>
        </w:rPr>
      </w:pPr>
      <w:r w:rsidRPr="007133B9">
        <w:rPr>
          <w:rFonts w:ascii="Times New Roman" w:hAnsi="Times New Roman" w:cs="Times New Roman"/>
          <w:sz w:val="20"/>
          <w:szCs w:val="20"/>
        </w:rPr>
        <w:t>ХРАНЕНИЕ</w:t>
      </w:r>
      <w:r w:rsidRPr="007133B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7133B9">
        <w:rPr>
          <w:rFonts w:ascii="Times New Roman" w:hAnsi="Times New Roman" w:cs="Times New Roman"/>
          <w:sz w:val="20"/>
          <w:szCs w:val="20"/>
        </w:rPr>
        <w:t>И</w:t>
      </w:r>
      <w:r w:rsidRPr="007133B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7133B9">
        <w:rPr>
          <w:rFonts w:ascii="Times New Roman" w:hAnsi="Times New Roman" w:cs="Times New Roman"/>
          <w:sz w:val="20"/>
          <w:szCs w:val="20"/>
        </w:rPr>
        <w:t>ТРАНСПОРТИРОВКА:</w:t>
      </w:r>
    </w:p>
    <w:p w14:paraId="5F87533D" w14:textId="77777777" w:rsidR="002B6563" w:rsidRPr="002B6563" w:rsidRDefault="002B6563" w:rsidP="002B6563">
      <w:pPr>
        <w:pStyle w:val="a3"/>
        <w:spacing w:before="6"/>
        <w:rPr>
          <w:rFonts w:ascii="Times New Roman" w:hAnsi="Times New Roman" w:cs="Times New Roman"/>
          <w:b/>
        </w:rPr>
      </w:pPr>
    </w:p>
    <w:p w14:paraId="7E270EE3" w14:textId="6BE96015" w:rsidR="00177B55" w:rsidRDefault="002B6563" w:rsidP="007133B9">
      <w:pPr>
        <w:pStyle w:val="a3"/>
        <w:tabs>
          <w:tab w:val="left" w:pos="142"/>
        </w:tabs>
        <w:spacing w:line="276" w:lineRule="auto"/>
        <w:ind w:left="108" w:right="283"/>
        <w:jc w:val="both"/>
        <w:rPr>
          <w:rFonts w:ascii="Times New Roman" w:hAnsi="Times New Roman" w:cs="Times New Roman"/>
        </w:rPr>
      </w:pPr>
      <w:r w:rsidRPr="002B6563">
        <w:rPr>
          <w:rFonts w:ascii="Times New Roman" w:hAnsi="Times New Roman" w:cs="Times New Roman"/>
        </w:rPr>
        <w:t>Хранить при температуре не ниже +5°С в плотно закрытой таре, предохраняя от воздействия тепла и прямых солнечных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лучей</w:t>
      </w:r>
      <w:r w:rsidRPr="002B6563">
        <w:rPr>
          <w:rFonts w:ascii="Times New Roman" w:hAnsi="Times New Roman" w:cs="Times New Roman"/>
          <w:spacing w:val="-1"/>
        </w:rPr>
        <w:t xml:space="preserve"> </w:t>
      </w:r>
      <w:r w:rsidRPr="002B6563">
        <w:rPr>
          <w:rFonts w:ascii="Times New Roman" w:hAnsi="Times New Roman" w:cs="Times New Roman"/>
        </w:rPr>
        <w:t>(при</w:t>
      </w:r>
      <w:r w:rsidRPr="002B6563">
        <w:rPr>
          <w:rFonts w:ascii="Times New Roman" w:hAnsi="Times New Roman" w:cs="Times New Roman"/>
          <w:spacing w:val="-1"/>
        </w:rPr>
        <w:t xml:space="preserve"> </w:t>
      </w:r>
      <w:r w:rsidRPr="002B6563">
        <w:rPr>
          <w:rFonts w:ascii="Times New Roman" w:hAnsi="Times New Roman" w:cs="Times New Roman"/>
        </w:rPr>
        <w:t>наличии</w:t>
      </w:r>
      <w:r w:rsidRPr="002B6563">
        <w:rPr>
          <w:rFonts w:ascii="Times New Roman" w:hAnsi="Times New Roman" w:cs="Times New Roman"/>
          <w:spacing w:val="-1"/>
        </w:rPr>
        <w:t xml:space="preserve"> </w:t>
      </w:r>
      <w:r w:rsidRPr="002B6563">
        <w:rPr>
          <w:rFonts w:ascii="Times New Roman" w:hAnsi="Times New Roman" w:cs="Times New Roman"/>
        </w:rPr>
        <w:t>специальной</w:t>
      </w:r>
      <w:r w:rsidRPr="002B6563">
        <w:rPr>
          <w:rFonts w:ascii="Times New Roman" w:hAnsi="Times New Roman" w:cs="Times New Roman"/>
          <w:spacing w:val="-1"/>
        </w:rPr>
        <w:t xml:space="preserve"> </w:t>
      </w:r>
      <w:r w:rsidRPr="002B6563">
        <w:rPr>
          <w:rFonts w:ascii="Times New Roman" w:hAnsi="Times New Roman" w:cs="Times New Roman"/>
        </w:rPr>
        <w:t>маркировки</w:t>
      </w:r>
      <w:r w:rsidRPr="002B6563">
        <w:rPr>
          <w:rFonts w:ascii="Times New Roman" w:hAnsi="Times New Roman" w:cs="Times New Roman"/>
          <w:spacing w:val="-1"/>
        </w:rPr>
        <w:t xml:space="preserve"> </w:t>
      </w:r>
      <w:r w:rsidRPr="002B6563">
        <w:rPr>
          <w:rFonts w:ascii="Times New Roman" w:hAnsi="Times New Roman" w:cs="Times New Roman"/>
        </w:rPr>
        <w:t>«морозостойкая»</w:t>
      </w:r>
      <w:r w:rsidRPr="002B6563">
        <w:rPr>
          <w:rFonts w:ascii="Times New Roman" w:hAnsi="Times New Roman" w:cs="Times New Roman"/>
          <w:spacing w:val="37"/>
        </w:rPr>
        <w:t xml:space="preserve"> </w:t>
      </w:r>
      <w:r w:rsidRPr="002B6563">
        <w:rPr>
          <w:rFonts w:ascii="Times New Roman" w:hAnsi="Times New Roman" w:cs="Times New Roman"/>
        </w:rPr>
        <w:t>морозостойкость</w:t>
      </w:r>
      <w:r w:rsidRPr="002B6563">
        <w:rPr>
          <w:rFonts w:ascii="Times New Roman" w:hAnsi="Times New Roman" w:cs="Times New Roman"/>
          <w:spacing w:val="-2"/>
        </w:rPr>
        <w:t xml:space="preserve"> </w:t>
      </w:r>
      <w:r w:rsidRPr="002B6563">
        <w:rPr>
          <w:rFonts w:ascii="Times New Roman" w:hAnsi="Times New Roman" w:cs="Times New Roman"/>
        </w:rPr>
        <w:t>не</w:t>
      </w:r>
      <w:r w:rsidRPr="002B6563">
        <w:rPr>
          <w:rFonts w:ascii="Times New Roman" w:hAnsi="Times New Roman" w:cs="Times New Roman"/>
          <w:spacing w:val="-3"/>
        </w:rPr>
        <w:t xml:space="preserve"> </w:t>
      </w:r>
      <w:r w:rsidRPr="002B6563">
        <w:rPr>
          <w:rFonts w:ascii="Times New Roman" w:hAnsi="Times New Roman" w:cs="Times New Roman"/>
        </w:rPr>
        <w:t>менее</w:t>
      </w:r>
      <w:r w:rsidRPr="002B6563">
        <w:rPr>
          <w:rFonts w:ascii="Times New Roman" w:hAnsi="Times New Roman" w:cs="Times New Roman"/>
          <w:spacing w:val="-1"/>
        </w:rPr>
        <w:t xml:space="preserve"> </w:t>
      </w:r>
      <w:r w:rsidRPr="002B6563">
        <w:rPr>
          <w:rFonts w:ascii="Times New Roman" w:hAnsi="Times New Roman" w:cs="Times New Roman"/>
        </w:rPr>
        <w:t>5</w:t>
      </w:r>
      <w:r w:rsidRPr="002B6563">
        <w:rPr>
          <w:rFonts w:ascii="Times New Roman" w:hAnsi="Times New Roman" w:cs="Times New Roman"/>
          <w:spacing w:val="1"/>
        </w:rPr>
        <w:t xml:space="preserve"> </w:t>
      </w:r>
      <w:r w:rsidRPr="002B6563">
        <w:rPr>
          <w:rFonts w:ascii="Times New Roman" w:hAnsi="Times New Roman" w:cs="Times New Roman"/>
        </w:rPr>
        <w:t>циклов</w:t>
      </w:r>
      <w:r w:rsidRPr="002B6563">
        <w:rPr>
          <w:rFonts w:ascii="Times New Roman" w:hAnsi="Times New Roman" w:cs="Times New Roman"/>
          <w:spacing w:val="-2"/>
        </w:rPr>
        <w:t xml:space="preserve"> </w:t>
      </w:r>
      <w:r w:rsidRPr="002B6563">
        <w:rPr>
          <w:rFonts w:ascii="Times New Roman" w:hAnsi="Times New Roman" w:cs="Times New Roman"/>
        </w:rPr>
        <w:t>при -40°С).Гарантийный</w:t>
      </w:r>
      <w:r w:rsidRPr="002B6563">
        <w:rPr>
          <w:rFonts w:ascii="Times New Roman" w:hAnsi="Times New Roman" w:cs="Times New Roman"/>
          <w:spacing w:val="-2"/>
        </w:rPr>
        <w:t xml:space="preserve"> </w:t>
      </w:r>
      <w:r w:rsidRPr="002B6563">
        <w:rPr>
          <w:rFonts w:ascii="Times New Roman" w:hAnsi="Times New Roman" w:cs="Times New Roman"/>
        </w:rPr>
        <w:t>срок</w:t>
      </w:r>
      <w:r w:rsidRPr="002B6563">
        <w:rPr>
          <w:rFonts w:ascii="Times New Roman" w:hAnsi="Times New Roman" w:cs="Times New Roman"/>
          <w:spacing w:val="38"/>
        </w:rPr>
        <w:t xml:space="preserve"> </w:t>
      </w:r>
      <w:r w:rsidRPr="002B6563">
        <w:rPr>
          <w:rFonts w:ascii="Times New Roman" w:hAnsi="Times New Roman" w:cs="Times New Roman"/>
        </w:rPr>
        <w:t>12</w:t>
      </w:r>
      <w:r w:rsidRPr="002B6563">
        <w:rPr>
          <w:rFonts w:ascii="Times New Roman" w:hAnsi="Times New Roman" w:cs="Times New Roman"/>
          <w:spacing w:val="-5"/>
        </w:rPr>
        <w:t xml:space="preserve"> </w:t>
      </w:r>
      <w:r w:rsidRPr="002B6563">
        <w:rPr>
          <w:rFonts w:ascii="Times New Roman" w:hAnsi="Times New Roman" w:cs="Times New Roman"/>
        </w:rPr>
        <w:t>месяцев</w:t>
      </w:r>
      <w:r w:rsidRPr="002B6563">
        <w:rPr>
          <w:rFonts w:ascii="Times New Roman" w:hAnsi="Times New Roman" w:cs="Times New Roman"/>
          <w:spacing w:val="-4"/>
        </w:rPr>
        <w:t xml:space="preserve"> </w:t>
      </w:r>
      <w:r w:rsidRPr="002B6563">
        <w:rPr>
          <w:rFonts w:ascii="Times New Roman" w:hAnsi="Times New Roman" w:cs="Times New Roman"/>
        </w:rPr>
        <w:t>при</w:t>
      </w:r>
      <w:r w:rsidRPr="002B6563">
        <w:rPr>
          <w:rFonts w:ascii="Times New Roman" w:hAnsi="Times New Roman" w:cs="Times New Roman"/>
          <w:spacing w:val="-2"/>
        </w:rPr>
        <w:t xml:space="preserve"> </w:t>
      </w:r>
      <w:r w:rsidRPr="002B6563">
        <w:rPr>
          <w:rFonts w:ascii="Times New Roman" w:hAnsi="Times New Roman" w:cs="Times New Roman"/>
        </w:rPr>
        <w:t>хранении</w:t>
      </w:r>
      <w:r w:rsidRPr="002B6563">
        <w:rPr>
          <w:rFonts w:ascii="Times New Roman" w:hAnsi="Times New Roman" w:cs="Times New Roman"/>
          <w:spacing w:val="-2"/>
        </w:rPr>
        <w:t xml:space="preserve"> </w:t>
      </w:r>
      <w:r w:rsidRPr="002B6563">
        <w:rPr>
          <w:rFonts w:ascii="Times New Roman" w:hAnsi="Times New Roman" w:cs="Times New Roman"/>
        </w:rPr>
        <w:t>в</w:t>
      </w:r>
      <w:r w:rsidRPr="002B6563">
        <w:rPr>
          <w:rFonts w:ascii="Times New Roman" w:hAnsi="Times New Roman" w:cs="Times New Roman"/>
          <w:spacing w:val="-2"/>
        </w:rPr>
        <w:t xml:space="preserve"> </w:t>
      </w:r>
      <w:r w:rsidRPr="002B6563">
        <w:rPr>
          <w:rFonts w:ascii="Times New Roman" w:hAnsi="Times New Roman" w:cs="Times New Roman"/>
        </w:rPr>
        <w:t>заводской</w:t>
      </w:r>
      <w:r w:rsidRPr="002B6563">
        <w:rPr>
          <w:rFonts w:ascii="Times New Roman" w:hAnsi="Times New Roman" w:cs="Times New Roman"/>
          <w:spacing w:val="-2"/>
        </w:rPr>
        <w:t xml:space="preserve"> </w:t>
      </w:r>
      <w:r w:rsidRPr="002B6563">
        <w:rPr>
          <w:rFonts w:ascii="Times New Roman" w:hAnsi="Times New Roman" w:cs="Times New Roman"/>
        </w:rPr>
        <w:t>не</w:t>
      </w:r>
      <w:r w:rsidRPr="002B6563">
        <w:rPr>
          <w:rFonts w:ascii="Times New Roman" w:hAnsi="Times New Roman" w:cs="Times New Roman"/>
          <w:spacing w:val="-4"/>
        </w:rPr>
        <w:t xml:space="preserve"> </w:t>
      </w:r>
      <w:r w:rsidRPr="002B6563">
        <w:rPr>
          <w:rFonts w:ascii="Times New Roman" w:hAnsi="Times New Roman" w:cs="Times New Roman"/>
        </w:rPr>
        <w:t>поврежденной упаковке.</w:t>
      </w:r>
    </w:p>
    <w:p w14:paraId="28818120" w14:textId="77777777" w:rsidR="00177B55" w:rsidRDefault="00177B55" w:rsidP="00177B55">
      <w:pPr>
        <w:pStyle w:val="a3"/>
        <w:spacing w:line="219" w:lineRule="exact"/>
        <w:ind w:left="108"/>
        <w:rPr>
          <w:rFonts w:ascii="Times New Roman" w:hAnsi="Times New Roman" w:cs="Times New Roman"/>
        </w:rPr>
      </w:pPr>
    </w:p>
    <w:p w14:paraId="1A91C9BF" w14:textId="36C03E33" w:rsidR="002B6563" w:rsidRPr="00177B55" w:rsidRDefault="002B6563" w:rsidP="00177B55">
      <w:pPr>
        <w:pStyle w:val="a3"/>
        <w:numPr>
          <w:ilvl w:val="0"/>
          <w:numId w:val="1"/>
        </w:numPr>
        <w:spacing w:line="219" w:lineRule="exact"/>
        <w:ind w:hanging="343"/>
        <w:rPr>
          <w:rFonts w:ascii="Times New Roman" w:hAnsi="Times New Roman" w:cs="Times New Roman"/>
          <w:b/>
          <w:bCs/>
        </w:rPr>
      </w:pPr>
      <w:r w:rsidRPr="00177B55">
        <w:rPr>
          <w:rFonts w:ascii="Times New Roman" w:hAnsi="Times New Roman" w:cs="Times New Roman"/>
          <w:b/>
          <w:bCs/>
        </w:rPr>
        <w:t>ОХРАНА</w:t>
      </w:r>
      <w:r w:rsidRPr="00177B55">
        <w:rPr>
          <w:rFonts w:ascii="Times New Roman" w:hAnsi="Times New Roman" w:cs="Times New Roman"/>
          <w:b/>
          <w:bCs/>
          <w:spacing w:val="-6"/>
        </w:rPr>
        <w:t xml:space="preserve"> </w:t>
      </w:r>
      <w:r w:rsidRPr="00177B55">
        <w:rPr>
          <w:rFonts w:ascii="Times New Roman" w:hAnsi="Times New Roman" w:cs="Times New Roman"/>
          <w:b/>
          <w:bCs/>
        </w:rPr>
        <w:t>ОКРУЖАЮЩЕЙ СРЕДЫ:</w:t>
      </w:r>
    </w:p>
    <w:p w14:paraId="65F56486" w14:textId="77777777" w:rsidR="002B6563" w:rsidRPr="002B6563" w:rsidRDefault="002B6563" w:rsidP="002B6563">
      <w:pPr>
        <w:pStyle w:val="a3"/>
        <w:spacing w:before="3"/>
        <w:rPr>
          <w:rFonts w:ascii="Times New Roman" w:hAnsi="Times New Roman" w:cs="Times New Roman"/>
          <w:b/>
        </w:rPr>
      </w:pPr>
    </w:p>
    <w:p w14:paraId="609C248D" w14:textId="0A011248" w:rsidR="00177B55" w:rsidRDefault="002B6563" w:rsidP="00C543C1">
      <w:pPr>
        <w:pStyle w:val="a3"/>
        <w:spacing w:before="1" w:line="276" w:lineRule="auto"/>
        <w:ind w:left="142" w:right="283"/>
        <w:jc w:val="both"/>
        <w:rPr>
          <w:rFonts w:ascii="Times New Roman" w:hAnsi="Times New Roman" w:cs="Times New Roman"/>
        </w:rPr>
      </w:pPr>
      <w:r w:rsidRPr="002B6563">
        <w:rPr>
          <w:rFonts w:ascii="Times New Roman" w:hAnsi="Times New Roman" w:cs="Times New Roman"/>
        </w:rPr>
        <w:t>Пустую</w:t>
      </w:r>
      <w:r w:rsidRPr="002B6563">
        <w:rPr>
          <w:rFonts w:ascii="Times New Roman" w:hAnsi="Times New Roman" w:cs="Times New Roman"/>
          <w:spacing w:val="-3"/>
        </w:rPr>
        <w:t xml:space="preserve"> </w:t>
      </w:r>
      <w:r w:rsidRPr="002B6563">
        <w:rPr>
          <w:rFonts w:ascii="Times New Roman" w:hAnsi="Times New Roman" w:cs="Times New Roman"/>
        </w:rPr>
        <w:t>тару</w:t>
      </w:r>
      <w:r w:rsidRPr="002B6563">
        <w:rPr>
          <w:rFonts w:ascii="Times New Roman" w:hAnsi="Times New Roman" w:cs="Times New Roman"/>
          <w:spacing w:val="-2"/>
        </w:rPr>
        <w:t xml:space="preserve"> </w:t>
      </w:r>
      <w:r w:rsidRPr="002B6563">
        <w:rPr>
          <w:rFonts w:ascii="Times New Roman" w:hAnsi="Times New Roman" w:cs="Times New Roman"/>
        </w:rPr>
        <w:t>утилизировать</w:t>
      </w:r>
      <w:r w:rsidRPr="002B6563">
        <w:rPr>
          <w:rFonts w:ascii="Times New Roman" w:hAnsi="Times New Roman" w:cs="Times New Roman"/>
          <w:spacing w:val="-2"/>
        </w:rPr>
        <w:t xml:space="preserve"> </w:t>
      </w:r>
      <w:r w:rsidRPr="002B6563">
        <w:rPr>
          <w:rFonts w:ascii="Times New Roman" w:hAnsi="Times New Roman" w:cs="Times New Roman"/>
        </w:rPr>
        <w:t>как</w:t>
      </w:r>
      <w:r w:rsidRPr="002B6563">
        <w:rPr>
          <w:rFonts w:ascii="Times New Roman" w:hAnsi="Times New Roman" w:cs="Times New Roman"/>
          <w:spacing w:val="-4"/>
        </w:rPr>
        <w:t xml:space="preserve"> </w:t>
      </w:r>
      <w:r w:rsidRPr="002B6563">
        <w:rPr>
          <w:rFonts w:ascii="Times New Roman" w:hAnsi="Times New Roman" w:cs="Times New Roman"/>
        </w:rPr>
        <w:t>бытовые</w:t>
      </w:r>
      <w:r w:rsidRPr="002B6563">
        <w:rPr>
          <w:rFonts w:ascii="Times New Roman" w:hAnsi="Times New Roman" w:cs="Times New Roman"/>
          <w:spacing w:val="-3"/>
        </w:rPr>
        <w:t xml:space="preserve"> </w:t>
      </w:r>
      <w:r w:rsidRPr="002B6563">
        <w:rPr>
          <w:rFonts w:ascii="Times New Roman" w:hAnsi="Times New Roman" w:cs="Times New Roman"/>
        </w:rPr>
        <w:t>отходы.</w:t>
      </w:r>
      <w:r w:rsidRPr="002B6563">
        <w:rPr>
          <w:rFonts w:ascii="Times New Roman" w:hAnsi="Times New Roman" w:cs="Times New Roman"/>
          <w:spacing w:val="-1"/>
        </w:rPr>
        <w:t xml:space="preserve"> </w:t>
      </w:r>
      <w:r w:rsidRPr="002B6563">
        <w:rPr>
          <w:rFonts w:ascii="Times New Roman" w:hAnsi="Times New Roman" w:cs="Times New Roman"/>
        </w:rPr>
        <w:t>Остатки</w:t>
      </w:r>
      <w:r w:rsidRPr="002B6563">
        <w:rPr>
          <w:rFonts w:ascii="Times New Roman" w:hAnsi="Times New Roman" w:cs="Times New Roman"/>
          <w:spacing w:val="-1"/>
        </w:rPr>
        <w:t xml:space="preserve"> </w:t>
      </w:r>
      <w:r w:rsidRPr="002B6563">
        <w:rPr>
          <w:rFonts w:ascii="Times New Roman" w:hAnsi="Times New Roman" w:cs="Times New Roman"/>
        </w:rPr>
        <w:t>материала</w:t>
      </w:r>
      <w:r w:rsidRPr="002B6563">
        <w:rPr>
          <w:rFonts w:ascii="Times New Roman" w:hAnsi="Times New Roman" w:cs="Times New Roman"/>
          <w:spacing w:val="-2"/>
        </w:rPr>
        <w:t xml:space="preserve"> </w:t>
      </w:r>
      <w:r w:rsidRPr="002B6563">
        <w:rPr>
          <w:rFonts w:ascii="Times New Roman" w:hAnsi="Times New Roman" w:cs="Times New Roman"/>
        </w:rPr>
        <w:t>не</w:t>
      </w:r>
      <w:r w:rsidRPr="002B6563">
        <w:rPr>
          <w:rFonts w:ascii="Times New Roman" w:hAnsi="Times New Roman" w:cs="Times New Roman"/>
          <w:spacing w:val="-3"/>
        </w:rPr>
        <w:t xml:space="preserve"> </w:t>
      </w:r>
      <w:r w:rsidRPr="002B6563">
        <w:rPr>
          <w:rFonts w:ascii="Times New Roman" w:hAnsi="Times New Roman" w:cs="Times New Roman"/>
        </w:rPr>
        <w:t>выливать</w:t>
      </w:r>
      <w:r w:rsidRPr="002B6563">
        <w:rPr>
          <w:rFonts w:ascii="Times New Roman" w:hAnsi="Times New Roman" w:cs="Times New Roman"/>
          <w:spacing w:val="-3"/>
        </w:rPr>
        <w:t xml:space="preserve"> </w:t>
      </w:r>
      <w:r w:rsidRPr="002B6563">
        <w:rPr>
          <w:rFonts w:ascii="Times New Roman" w:hAnsi="Times New Roman" w:cs="Times New Roman"/>
        </w:rPr>
        <w:t>в</w:t>
      </w:r>
      <w:r w:rsidRPr="002B6563">
        <w:rPr>
          <w:rFonts w:ascii="Times New Roman" w:hAnsi="Times New Roman" w:cs="Times New Roman"/>
          <w:spacing w:val="-3"/>
        </w:rPr>
        <w:t xml:space="preserve"> </w:t>
      </w:r>
      <w:r w:rsidRPr="002B6563">
        <w:rPr>
          <w:rFonts w:ascii="Times New Roman" w:hAnsi="Times New Roman" w:cs="Times New Roman"/>
        </w:rPr>
        <w:t>канализацию</w:t>
      </w:r>
      <w:r w:rsidRPr="002B6563">
        <w:rPr>
          <w:rFonts w:ascii="Times New Roman" w:hAnsi="Times New Roman" w:cs="Times New Roman"/>
          <w:spacing w:val="-1"/>
        </w:rPr>
        <w:t xml:space="preserve"> </w:t>
      </w:r>
      <w:r w:rsidRPr="002B6563">
        <w:rPr>
          <w:rFonts w:ascii="Times New Roman" w:hAnsi="Times New Roman" w:cs="Times New Roman"/>
        </w:rPr>
        <w:t>и</w:t>
      </w:r>
      <w:r w:rsidRPr="002B6563">
        <w:rPr>
          <w:rFonts w:ascii="Times New Roman" w:hAnsi="Times New Roman" w:cs="Times New Roman"/>
          <w:spacing w:val="-2"/>
        </w:rPr>
        <w:t xml:space="preserve"> </w:t>
      </w:r>
      <w:r w:rsidRPr="002B6563">
        <w:rPr>
          <w:rFonts w:ascii="Times New Roman" w:hAnsi="Times New Roman" w:cs="Times New Roman"/>
        </w:rPr>
        <w:t>водоемы.</w:t>
      </w:r>
    </w:p>
    <w:p w14:paraId="6626FABE" w14:textId="77777777" w:rsidR="00177B55" w:rsidRDefault="00177B55" w:rsidP="00177B55">
      <w:pPr>
        <w:pStyle w:val="a3"/>
        <w:spacing w:before="1"/>
        <w:ind w:left="142"/>
        <w:jc w:val="both"/>
        <w:rPr>
          <w:rFonts w:ascii="Times New Roman" w:hAnsi="Times New Roman" w:cs="Times New Roman"/>
        </w:rPr>
      </w:pPr>
    </w:p>
    <w:p w14:paraId="75248D2E" w14:textId="47906860" w:rsidR="002B6563" w:rsidRPr="00177B55" w:rsidRDefault="002B6563" w:rsidP="00177B55">
      <w:pPr>
        <w:pStyle w:val="a3"/>
        <w:numPr>
          <w:ilvl w:val="0"/>
          <w:numId w:val="1"/>
        </w:numPr>
        <w:spacing w:before="1"/>
        <w:ind w:hanging="343"/>
        <w:rPr>
          <w:rFonts w:ascii="Times New Roman" w:hAnsi="Times New Roman" w:cs="Times New Roman"/>
          <w:b/>
          <w:bCs/>
        </w:rPr>
      </w:pPr>
      <w:r w:rsidRPr="00177B55">
        <w:rPr>
          <w:rFonts w:ascii="Times New Roman" w:hAnsi="Times New Roman" w:cs="Times New Roman"/>
          <w:b/>
          <w:bCs/>
        </w:rPr>
        <w:t>НОРМАТИВНО</w:t>
      </w:r>
      <w:r w:rsidRPr="00177B55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177B55">
        <w:rPr>
          <w:rFonts w:ascii="Times New Roman" w:hAnsi="Times New Roman" w:cs="Times New Roman"/>
          <w:b/>
          <w:bCs/>
        </w:rPr>
        <w:t>ТЕХНИЧЕСКАЯ</w:t>
      </w:r>
      <w:r w:rsidRPr="00177B55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177B55">
        <w:rPr>
          <w:rFonts w:ascii="Times New Roman" w:hAnsi="Times New Roman" w:cs="Times New Roman"/>
          <w:b/>
          <w:bCs/>
        </w:rPr>
        <w:t>ДОКУМЕНТАЦИЯ:</w:t>
      </w:r>
    </w:p>
    <w:p w14:paraId="1649227D" w14:textId="77777777" w:rsidR="002B6563" w:rsidRPr="002B6563" w:rsidRDefault="002B6563" w:rsidP="002B6563">
      <w:pPr>
        <w:pStyle w:val="a3"/>
        <w:spacing w:before="6"/>
        <w:rPr>
          <w:rFonts w:ascii="Times New Roman" w:hAnsi="Times New Roman" w:cs="Times New Roman"/>
          <w:b/>
        </w:rPr>
      </w:pPr>
    </w:p>
    <w:p w14:paraId="7AB006ED" w14:textId="77777777" w:rsidR="002B6563" w:rsidRPr="002B6563" w:rsidRDefault="002B6563" w:rsidP="002B6563">
      <w:pPr>
        <w:pStyle w:val="a3"/>
        <w:spacing w:line="219" w:lineRule="exact"/>
        <w:ind w:left="142"/>
        <w:rPr>
          <w:rFonts w:ascii="Times New Roman" w:hAnsi="Times New Roman" w:cs="Times New Roman"/>
        </w:rPr>
      </w:pPr>
      <w:r w:rsidRPr="002B6563">
        <w:rPr>
          <w:rFonts w:ascii="Times New Roman" w:hAnsi="Times New Roman" w:cs="Times New Roman"/>
        </w:rPr>
        <w:t>Не</w:t>
      </w:r>
      <w:r w:rsidRPr="002B6563">
        <w:rPr>
          <w:rFonts w:ascii="Times New Roman" w:hAnsi="Times New Roman" w:cs="Times New Roman"/>
          <w:spacing w:val="-5"/>
        </w:rPr>
        <w:t xml:space="preserve"> </w:t>
      </w:r>
      <w:r w:rsidRPr="002B6563">
        <w:rPr>
          <w:rFonts w:ascii="Times New Roman" w:hAnsi="Times New Roman" w:cs="Times New Roman"/>
        </w:rPr>
        <w:t>подлежит</w:t>
      </w:r>
      <w:r w:rsidRPr="002B6563">
        <w:rPr>
          <w:rFonts w:ascii="Times New Roman" w:hAnsi="Times New Roman" w:cs="Times New Roman"/>
          <w:spacing w:val="-5"/>
        </w:rPr>
        <w:t xml:space="preserve"> </w:t>
      </w:r>
      <w:r w:rsidRPr="002B6563">
        <w:rPr>
          <w:rFonts w:ascii="Times New Roman" w:hAnsi="Times New Roman" w:cs="Times New Roman"/>
        </w:rPr>
        <w:t>обязательной</w:t>
      </w:r>
      <w:r w:rsidRPr="002B6563">
        <w:rPr>
          <w:rFonts w:ascii="Times New Roman" w:hAnsi="Times New Roman" w:cs="Times New Roman"/>
          <w:spacing w:val="-4"/>
        </w:rPr>
        <w:t xml:space="preserve"> </w:t>
      </w:r>
      <w:r w:rsidRPr="002B6563">
        <w:rPr>
          <w:rFonts w:ascii="Times New Roman" w:hAnsi="Times New Roman" w:cs="Times New Roman"/>
        </w:rPr>
        <w:t>сертификации.</w:t>
      </w:r>
    </w:p>
    <w:p w14:paraId="4E06BD8A" w14:textId="77777777" w:rsidR="002B6563" w:rsidRPr="002B6563" w:rsidRDefault="002B6563" w:rsidP="002B6563">
      <w:pPr>
        <w:pStyle w:val="a3"/>
        <w:spacing w:before="8"/>
        <w:rPr>
          <w:rFonts w:ascii="Times New Roman" w:hAnsi="Times New Roman" w:cs="Times New Roman"/>
          <w:sz w:val="16"/>
        </w:rPr>
      </w:pPr>
    </w:p>
    <w:p w14:paraId="73A23251" w14:textId="77777777" w:rsidR="002B6563" w:rsidRPr="007133B9" w:rsidRDefault="002B6563" w:rsidP="00177B55">
      <w:pPr>
        <w:pStyle w:val="2"/>
        <w:numPr>
          <w:ilvl w:val="0"/>
          <w:numId w:val="1"/>
        </w:numPr>
        <w:tabs>
          <w:tab w:val="left" w:pos="444"/>
        </w:tabs>
        <w:ind w:left="443" w:hanging="443"/>
        <w:rPr>
          <w:rFonts w:ascii="Times New Roman" w:hAnsi="Times New Roman" w:cs="Times New Roman"/>
          <w:sz w:val="20"/>
          <w:szCs w:val="20"/>
        </w:rPr>
      </w:pPr>
      <w:r w:rsidRPr="007133B9">
        <w:rPr>
          <w:rFonts w:ascii="Times New Roman" w:hAnsi="Times New Roman" w:cs="Times New Roman"/>
          <w:sz w:val="20"/>
          <w:szCs w:val="20"/>
        </w:rPr>
        <w:t>ФАСОВКА:</w:t>
      </w:r>
    </w:p>
    <w:p w14:paraId="1A282340" w14:textId="07745D32" w:rsidR="00177B55" w:rsidRPr="007133B9" w:rsidRDefault="00177B55" w:rsidP="007133B9">
      <w:pPr>
        <w:ind w:left="142"/>
        <w:rPr>
          <w:rFonts w:ascii="Times New Roman" w:hAnsi="Times New Roman" w:cs="Times New Roman"/>
          <w:sz w:val="20"/>
          <w:szCs w:val="20"/>
        </w:rPr>
      </w:pPr>
      <w:r w:rsidRPr="007133B9">
        <w:rPr>
          <w:rFonts w:ascii="Times New Roman" w:hAnsi="Times New Roman" w:cs="Times New Roman"/>
          <w:sz w:val="20"/>
          <w:szCs w:val="20"/>
        </w:rPr>
        <w:lastRenderedPageBreak/>
        <w:t xml:space="preserve">Краска </w:t>
      </w:r>
      <w:r w:rsidR="00CE46D8">
        <w:rPr>
          <w:rFonts w:ascii="Times New Roman" w:hAnsi="Times New Roman" w:cs="Times New Roman"/>
          <w:sz w:val="20"/>
          <w:szCs w:val="20"/>
        </w:rPr>
        <w:t>интерьерная</w:t>
      </w:r>
      <w:r w:rsidRPr="007133B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7133B9">
        <w:rPr>
          <w:rFonts w:ascii="Times New Roman" w:hAnsi="Times New Roman" w:cs="Times New Roman"/>
          <w:sz w:val="20"/>
          <w:szCs w:val="20"/>
        </w:rPr>
        <w:t>супер белая</w:t>
      </w:r>
      <w:proofErr w:type="gramEnd"/>
      <w:r w:rsidRPr="007133B9">
        <w:rPr>
          <w:rFonts w:ascii="Times New Roman" w:hAnsi="Times New Roman" w:cs="Times New Roman"/>
          <w:sz w:val="20"/>
          <w:szCs w:val="20"/>
        </w:rPr>
        <w:t xml:space="preserve"> – 1,3 кг; 3 кг; 7 кг; 14 кг; 25 кг</w:t>
      </w:r>
      <w:r w:rsidRPr="007133B9">
        <w:rPr>
          <w:rFonts w:ascii="Times New Roman" w:hAnsi="Times New Roman" w:cs="Times New Roman"/>
          <w:sz w:val="20"/>
          <w:szCs w:val="20"/>
        </w:rPr>
        <w:br/>
        <w:t xml:space="preserve">Краска </w:t>
      </w:r>
      <w:r w:rsidR="00CE46D8">
        <w:rPr>
          <w:rFonts w:ascii="Times New Roman" w:hAnsi="Times New Roman" w:cs="Times New Roman"/>
          <w:sz w:val="20"/>
          <w:szCs w:val="20"/>
        </w:rPr>
        <w:t>интерьерная</w:t>
      </w:r>
      <w:r w:rsidRPr="007133B9">
        <w:rPr>
          <w:rFonts w:ascii="Times New Roman" w:hAnsi="Times New Roman" w:cs="Times New Roman"/>
          <w:sz w:val="20"/>
          <w:szCs w:val="20"/>
        </w:rPr>
        <w:t xml:space="preserve"> база А – 1,3 кг; 3 кг; 7 кг; 14 кг; 25 кг</w:t>
      </w:r>
      <w:r w:rsidRPr="007133B9">
        <w:rPr>
          <w:rFonts w:ascii="Times New Roman" w:hAnsi="Times New Roman" w:cs="Times New Roman"/>
          <w:sz w:val="20"/>
          <w:szCs w:val="20"/>
        </w:rPr>
        <w:br/>
        <w:t xml:space="preserve">Краска </w:t>
      </w:r>
      <w:r w:rsidR="00CE46D8">
        <w:rPr>
          <w:rFonts w:ascii="Times New Roman" w:hAnsi="Times New Roman" w:cs="Times New Roman"/>
          <w:sz w:val="20"/>
          <w:szCs w:val="20"/>
        </w:rPr>
        <w:t xml:space="preserve">интерьерная </w:t>
      </w:r>
      <w:r w:rsidRPr="007133B9">
        <w:rPr>
          <w:rFonts w:ascii="Times New Roman" w:hAnsi="Times New Roman" w:cs="Times New Roman"/>
          <w:sz w:val="20"/>
          <w:szCs w:val="20"/>
        </w:rPr>
        <w:t>база С – 1,1 кг; 3,4 кг; 5,6 кг; 1</w:t>
      </w:r>
      <w:r w:rsidR="008B02FB" w:rsidRPr="007133B9">
        <w:rPr>
          <w:rFonts w:ascii="Times New Roman" w:hAnsi="Times New Roman" w:cs="Times New Roman"/>
          <w:sz w:val="20"/>
          <w:szCs w:val="20"/>
        </w:rPr>
        <w:t>1,</w:t>
      </w:r>
      <w:r w:rsidRPr="007133B9">
        <w:rPr>
          <w:rFonts w:ascii="Times New Roman" w:hAnsi="Times New Roman" w:cs="Times New Roman"/>
          <w:sz w:val="20"/>
          <w:szCs w:val="20"/>
        </w:rPr>
        <w:t>2 кг;20,2 кг</w:t>
      </w:r>
    </w:p>
    <w:sectPr w:rsidR="00177B55" w:rsidRPr="007133B9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D5E38" w14:textId="77777777" w:rsidR="00972064" w:rsidRDefault="00C34EA5">
      <w:pPr>
        <w:spacing w:after="0" w:line="240" w:lineRule="auto"/>
      </w:pPr>
      <w:r>
        <w:separator/>
      </w:r>
    </w:p>
  </w:endnote>
  <w:endnote w:type="continuationSeparator" w:id="0">
    <w:p w14:paraId="15C4536F" w14:textId="77777777" w:rsidR="00972064" w:rsidRDefault="00C34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6A358" w14:textId="77777777" w:rsidR="007A2A39" w:rsidRDefault="00DA7F22">
    <w:pPr>
      <w:pStyle w:val="a3"/>
      <w:spacing w:line="14" w:lineRule="auto"/>
      <w:rPr>
        <w:sz w:val="14"/>
      </w:rPr>
    </w:pPr>
    <w:r>
      <w:rPr>
        <w:sz w:val="18"/>
      </w:rPr>
      <w:pict w14:anchorId="13335C1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6.15pt;margin-top:780.8pt;width:11.6pt;height:13.05pt;z-index:-251658752;mso-position-horizontal-relative:page;mso-position-vertical-relative:page" filled="f" stroked="f">
          <v:textbox style="mso-next-textbox:#_x0000_s2049" inset="0,0,0,0">
            <w:txbxContent>
              <w:p w14:paraId="34619DA0" w14:textId="77777777" w:rsidR="007A2A39" w:rsidRDefault="002B6563">
                <w:pPr>
                  <w:spacing w:line="245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90C7FD" w14:textId="77777777" w:rsidR="00972064" w:rsidRDefault="00C34EA5">
      <w:pPr>
        <w:spacing w:after="0" w:line="240" w:lineRule="auto"/>
      </w:pPr>
      <w:r>
        <w:separator/>
      </w:r>
    </w:p>
  </w:footnote>
  <w:footnote w:type="continuationSeparator" w:id="0">
    <w:p w14:paraId="6AAD13CC" w14:textId="77777777" w:rsidR="00972064" w:rsidRDefault="00C34E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D040B"/>
    <w:multiLevelType w:val="hybridMultilevel"/>
    <w:tmpl w:val="897E19A8"/>
    <w:lvl w:ilvl="0" w:tplc="B8FAF120">
      <w:start w:val="1"/>
      <w:numFmt w:val="decimal"/>
      <w:lvlText w:val="%1."/>
      <w:lvlJc w:val="left"/>
      <w:pPr>
        <w:ind w:left="343" w:hanging="202"/>
      </w:pPr>
      <w:rPr>
        <w:rFonts w:ascii="Arial" w:eastAsia="Arial" w:hAnsi="Arial" w:cs="Arial" w:hint="default"/>
        <w:b/>
        <w:bCs/>
        <w:w w:val="100"/>
        <w:sz w:val="18"/>
        <w:szCs w:val="18"/>
        <w:lang w:val="ru-RU" w:eastAsia="en-US" w:bidi="ar-SA"/>
      </w:rPr>
    </w:lvl>
    <w:lvl w:ilvl="1" w:tplc="0512C656">
      <w:numFmt w:val="bullet"/>
      <w:lvlText w:val="•"/>
      <w:lvlJc w:val="left"/>
      <w:pPr>
        <w:ind w:left="1306" w:hanging="202"/>
      </w:pPr>
      <w:rPr>
        <w:rFonts w:hint="default"/>
        <w:lang w:val="ru-RU" w:eastAsia="en-US" w:bidi="ar-SA"/>
      </w:rPr>
    </w:lvl>
    <w:lvl w:ilvl="2" w:tplc="46A6A6A6">
      <w:numFmt w:val="bullet"/>
      <w:lvlText w:val="•"/>
      <w:lvlJc w:val="left"/>
      <w:pPr>
        <w:ind w:left="2273" w:hanging="202"/>
      </w:pPr>
      <w:rPr>
        <w:rFonts w:hint="default"/>
        <w:lang w:val="ru-RU" w:eastAsia="en-US" w:bidi="ar-SA"/>
      </w:rPr>
    </w:lvl>
    <w:lvl w:ilvl="3" w:tplc="A31AC8AE">
      <w:numFmt w:val="bullet"/>
      <w:lvlText w:val="•"/>
      <w:lvlJc w:val="left"/>
      <w:pPr>
        <w:ind w:left="3239" w:hanging="202"/>
      </w:pPr>
      <w:rPr>
        <w:rFonts w:hint="default"/>
        <w:lang w:val="ru-RU" w:eastAsia="en-US" w:bidi="ar-SA"/>
      </w:rPr>
    </w:lvl>
    <w:lvl w:ilvl="4" w:tplc="585642D4">
      <w:numFmt w:val="bullet"/>
      <w:lvlText w:val="•"/>
      <w:lvlJc w:val="left"/>
      <w:pPr>
        <w:ind w:left="4206" w:hanging="202"/>
      </w:pPr>
      <w:rPr>
        <w:rFonts w:hint="default"/>
        <w:lang w:val="ru-RU" w:eastAsia="en-US" w:bidi="ar-SA"/>
      </w:rPr>
    </w:lvl>
    <w:lvl w:ilvl="5" w:tplc="459E524A">
      <w:numFmt w:val="bullet"/>
      <w:lvlText w:val="•"/>
      <w:lvlJc w:val="left"/>
      <w:pPr>
        <w:ind w:left="5173" w:hanging="202"/>
      </w:pPr>
      <w:rPr>
        <w:rFonts w:hint="default"/>
        <w:lang w:val="ru-RU" w:eastAsia="en-US" w:bidi="ar-SA"/>
      </w:rPr>
    </w:lvl>
    <w:lvl w:ilvl="6" w:tplc="57FAA422">
      <w:numFmt w:val="bullet"/>
      <w:lvlText w:val="•"/>
      <w:lvlJc w:val="left"/>
      <w:pPr>
        <w:ind w:left="6139" w:hanging="202"/>
      </w:pPr>
      <w:rPr>
        <w:rFonts w:hint="default"/>
        <w:lang w:val="ru-RU" w:eastAsia="en-US" w:bidi="ar-SA"/>
      </w:rPr>
    </w:lvl>
    <w:lvl w:ilvl="7" w:tplc="1AB87844">
      <w:numFmt w:val="bullet"/>
      <w:lvlText w:val="•"/>
      <w:lvlJc w:val="left"/>
      <w:pPr>
        <w:ind w:left="7106" w:hanging="202"/>
      </w:pPr>
      <w:rPr>
        <w:rFonts w:hint="default"/>
        <w:lang w:val="ru-RU" w:eastAsia="en-US" w:bidi="ar-SA"/>
      </w:rPr>
    </w:lvl>
    <w:lvl w:ilvl="8" w:tplc="545A5B54">
      <w:numFmt w:val="bullet"/>
      <w:lvlText w:val="•"/>
      <w:lvlJc w:val="left"/>
      <w:pPr>
        <w:ind w:left="8073" w:hanging="202"/>
      </w:pPr>
      <w:rPr>
        <w:rFonts w:hint="default"/>
        <w:lang w:val="ru-RU" w:eastAsia="en-US" w:bidi="ar-SA"/>
      </w:rPr>
    </w:lvl>
  </w:abstractNum>
  <w:abstractNum w:abstractNumId="1" w15:restartNumberingAfterBreak="0">
    <w:nsid w:val="7CDB2124"/>
    <w:multiLevelType w:val="hybridMultilevel"/>
    <w:tmpl w:val="5A8E8780"/>
    <w:lvl w:ilvl="0" w:tplc="E424B66E">
      <w:numFmt w:val="bullet"/>
      <w:lvlText w:val="•"/>
      <w:lvlJc w:val="left"/>
      <w:pPr>
        <w:ind w:left="271" w:hanging="130"/>
      </w:pPr>
      <w:rPr>
        <w:rFonts w:ascii="Calibri" w:eastAsia="Calibri" w:hAnsi="Calibri" w:cs="Calibri" w:hint="default"/>
        <w:w w:val="100"/>
        <w:sz w:val="18"/>
        <w:szCs w:val="18"/>
        <w:lang w:val="ru-RU" w:eastAsia="en-US" w:bidi="ar-SA"/>
      </w:rPr>
    </w:lvl>
    <w:lvl w:ilvl="1" w:tplc="49E07FE6">
      <w:numFmt w:val="bullet"/>
      <w:lvlText w:val="•"/>
      <w:lvlJc w:val="left"/>
      <w:pPr>
        <w:ind w:left="1252" w:hanging="130"/>
      </w:pPr>
      <w:rPr>
        <w:rFonts w:hint="default"/>
        <w:lang w:val="ru-RU" w:eastAsia="en-US" w:bidi="ar-SA"/>
      </w:rPr>
    </w:lvl>
    <w:lvl w:ilvl="2" w:tplc="093469A2">
      <w:numFmt w:val="bullet"/>
      <w:lvlText w:val="•"/>
      <w:lvlJc w:val="left"/>
      <w:pPr>
        <w:ind w:left="2225" w:hanging="130"/>
      </w:pPr>
      <w:rPr>
        <w:rFonts w:hint="default"/>
        <w:lang w:val="ru-RU" w:eastAsia="en-US" w:bidi="ar-SA"/>
      </w:rPr>
    </w:lvl>
    <w:lvl w:ilvl="3" w:tplc="DFDA5F66">
      <w:numFmt w:val="bullet"/>
      <w:lvlText w:val="•"/>
      <w:lvlJc w:val="left"/>
      <w:pPr>
        <w:ind w:left="3197" w:hanging="130"/>
      </w:pPr>
      <w:rPr>
        <w:rFonts w:hint="default"/>
        <w:lang w:val="ru-RU" w:eastAsia="en-US" w:bidi="ar-SA"/>
      </w:rPr>
    </w:lvl>
    <w:lvl w:ilvl="4" w:tplc="648E1FAE">
      <w:numFmt w:val="bullet"/>
      <w:lvlText w:val="•"/>
      <w:lvlJc w:val="left"/>
      <w:pPr>
        <w:ind w:left="4170" w:hanging="130"/>
      </w:pPr>
      <w:rPr>
        <w:rFonts w:hint="default"/>
        <w:lang w:val="ru-RU" w:eastAsia="en-US" w:bidi="ar-SA"/>
      </w:rPr>
    </w:lvl>
    <w:lvl w:ilvl="5" w:tplc="D4FC49BC">
      <w:numFmt w:val="bullet"/>
      <w:lvlText w:val="•"/>
      <w:lvlJc w:val="left"/>
      <w:pPr>
        <w:ind w:left="5143" w:hanging="130"/>
      </w:pPr>
      <w:rPr>
        <w:rFonts w:hint="default"/>
        <w:lang w:val="ru-RU" w:eastAsia="en-US" w:bidi="ar-SA"/>
      </w:rPr>
    </w:lvl>
    <w:lvl w:ilvl="6" w:tplc="095ECB30">
      <w:numFmt w:val="bullet"/>
      <w:lvlText w:val="•"/>
      <w:lvlJc w:val="left"/>
      <w:pPr>
        <w:ind w:left="6115" w:hanging="130"/>
      </w:pPr>
      <w:rPr>
        <w:rFonts w:hint="default"/>
        <w:lang w:val="ru-RU" w:eastAsia="en-US" w:bidi="ar-SA"/>
      </w:rPr>
    </w:lvl>
    <w:lvl w:ilvl="7" w:tplc="81341500">
      <w:numFmt w:val="bullet"/>
      <w:lvlText w:val="•"/>
      <w:lvlJc w:val="left"/>
      <w:pPr>
        <w:ind w:left="7088" w:hanging="130"/>
      </w:pPr>
      <w:rPr>
        <w:rFonts w:hint="default"/>
        <w:lang w:val="ru-RU" w:eastAsia="en-US" w:bidi="ar-SA"/>
      </w:rPr>
    </w:lvl>
    <w:lvl w:ilvl="8" w:tplc="F99A0A20">
      <w:numFmt w:val="bullet"/>
      <w:lvlText w:val="•"/>
      <w:lvlJc w:val="left"/>
      <w:pPr>
        <w:ind w:left="8061" w:hanging="1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9EE"/>
    <w:rsid w:val="00090861"/>
    <w:rsid w:val="000E05BC"/>
    <w:rsid w:val="00177B55"/>
    <w:rsid w:val="001E4F25"/>
    <w:rsid w:val="001F4D62"/>
    <w:rsid w:val="002129BE"/>
    <w:rsid w:val="002B6563"/>
    <w:rsid w:val="002F58FE"/>
    <w:rsid w:val="00383117"/>
    <w:rsid w:val="003B0FEF"/>
    <w:rsid w:val="004B0BF8"/>
    <w:rsid w:val="005357FD"/>
    <w:rsid w:val="005E3624"/>
    <w:rsid w:val="006157B3"/>
    <w:rsid w:val="007133B9"/>
    <w:rsid w:val="008B02FB"/>
    <w:rsid w:val="008C13B6"/>
    <w:rsid w:val="008F5B01"/>
    <w:rsid w:val="00972064"/>
    <w:rsid w:val="00A07169"/>
    <w:rsid w:val="00A52366"/>
    <w:rsid w:val="00B27FA4"/>
    <w:rsid w:val="00B60671"/>
    <w:rsid w:val="00B679EE"/>
    <w:rsid w:val="00C34EA5"/>
    <w:rsid w:val="00C543C1"/>
    <w:rsid w:val="00C94084"/>
    <w:rsid w:val="00CE46D8"/>
    <w:rsid w:val="00DA7F22"/>
    <w:rsid w:val="00DB422C"/>
    <w:rsid w:val="00DB715E"/>
    <w:rsid w:val="00F34119"/>
    <w:rsid w:val="00FC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8A2A0D"/>
  <w15:chartTrackingRefBased/>
  <w15:docId w15:val="{738C82AA-091D-4A23-ACB1-01220CA55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6563"/>
    <w:pPr>
      <w:spacing w:after="200" w:line="276" w:lineRule="auto"/>
    </w:pPr>
    <w:rPr>
      <w:rFonts w:ascii="Calibri" w:eastAsia="Times New Roman" w:hAnsi="Calibri" w:cs="Calibri"/>
    </w:rPr>
  </w:style>
  <w:style w:type="paragraph" w:styleId="2">
    <w:name w:val="heading 2"/>
    <w:basedOn w:val="a"/>
    <w:link w:val="20"/>
    <w:uiPriority w:val="9"/>
    <w:unhideWhenUsed/>
    <w:qFormat/>
    <w:rsid w:val="002B6563"/>
    <w:pPr>
      <w:widowControl w:val="0"/>
      <w:autoSpaceDE w:val="0"/>
      <w:autoSpaceDN w:val="0"/>
      <w:spacing w:after="0" w:line="240" w:lineRule="auto"/>
      <w:ind w:left="343" w:hanging="202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2B6563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2B6563"/>
    <w:rPr>
      <w:rFonts w:ascii="Microsoft Sans Serif" w:eastAsia="Microsoft Sans Serif" w:hAnsi="Microsoft Sans Serif" w:cs="Microsoft Sans Serif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2B6563"/>
    <w:rPr>
      <w:rFonts w:ascii="Arial" w:eastAsia="Arial" w:hAnsi="Arial" w:cs="Arial"/>
      <w:b/>
      <w:bCs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2B65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2B6563"/>
    <w:pPr>
      <w:widowControl w:val="0"/>
      <w:autoSpaceDE w:val="0"/>
      <w:autoSpaceDN w:val="0"/>
      <w:spacing w:after="0" w:line="240" w:lineRule="auto"/>
      <w:ind w:left="343" w:hanging="202"/>
    </w:pPr>
    <w:rPr>
      <w:rFonts w:eastAsia="Calibri"/>
    </w:rPr>
  </w:style>
  <w:style w:type="paragraph" w:customStyle="1" w:styleId="TableParagraph">
    <w:name w:val="Table Paragraph"/>
    <w:basedOn w:val="a"/>
    <w:uiPriority w:val="1"/>
    <w:qFormat/>
    <w:rsid w:val="002B6563"/>
    <w:pPr>
      <w:widowControl w:val="0"/>
      <w:autoSpaceDE w:val="0"/>
      <w:autoSpaceDN w:val="0"/>
      <w:spacing w:after="0" w:line="240" w:lineRule="auto"/>
    </w:pPr>
    <w:rPr>
      <w:rFonts w:eastAsia="Calibri"/>
    </w:rPr>
  </w:style>
  <w:style w:type="table" w:styleId="a6">
    <w:name w:val="Table Grid"/>
    <w:basedOn w:val="a1"/>
    <w:uiPriority w:val="39"/>
    <w:rsid w:val="001F4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C221C-7BFD-48B8-82D7-14A123BBD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Разливанова</dc:creator>
  <cp:keywords/>
  <dc:description/>
  <cp:lastModifiedBy>Инна Майорова</cp:lastModifiedBy>
  <cp:revision>15</cp:revision>
  <dcterms:created xsi:type="dcterms:W3CDTF">2021-08-17T13:05:00Z</dcterms:created>
  <dcterms:modified xsi:type="dcterms:W3CDTF">2024-09-04T12:48:00Z</dcterms:modified>
</cp:coreProperties>
</file>