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386CB" w14:textId="77777777" w:rsidR="00C76A6D" w:rsidRDefault="00C76A6D" w:rsidP="00C76A6D">
      <w:pPr>
        <w:pStyle w:val="22"/>
        <w:keepNext/>
        <w:keepLines/>
        <w:spacing w:line="360" w:lineRule="auto"/>
        <w:jc w:val="left"/>
        <w:rPr>
          <w:rFonts w:ascii="Times New Roman" w:hAnsi="Times New Roman" w:cs="Times New Roman"/>
          <w:sz w:val="28"/>
          <w:szCs w:val="28"/>
          <w:lang w:val="ru"/>
        </w:rPr>
      </w:pPr>
      <w:bookmarkStart w:id="0" w:name="bookmark4"/>
      <w:r>
        <w:rPr>
          <w:noProof/>
          <w:lang w:val="ru-RU" w:eastAsia="ru-RU" w:bidi="ar-SA"/>
        </w:rPr>
        <w:drawing>
          <wp:inline distT="0" distB="0" distL="0" distR="0" wp14:anchorId="46FDA74F" wp14:editId="1DCA2A67">
            <wp:extent cx="2790825" cy="149542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3647C6" w14:textId="440542D6" w:rsidR="00C76A6D" w:rsidRPr="00703AF4" w:rsidRDefault="00C76A6D" w:rsidP="00703AF4">
      <w:pPr>
        <w:pStyle w:val="22"/>
        <w:keepNext/>
        <w:keepLines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153C">
        <w:rPr>
          <w:rFonts w:ascii="Times New Roman" w:hAnsi="Times New Roman" w:cs="Times New Roman"/>
          <w:sz w:val="28"/>
          <w:szCs w:val="28"/>
          <w:lang w:val="ru"/>
        </w:rPr>
        <w:t>ДВУХ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val="ru"/>
        </w:rPr>
        <w:t>К</w:t>
      </w:r>
      <w:r w:rsidRPr="0094153C">
        <w:rPr>
          <w:rFonts w:ascii="Times New Roman" w:hAnsi="Times New Roman" w:cs="Times New Roman"/>
          <w:sz w:val="28"/>
          <w:szCs w:val="28"/>
          <w:lang w:val="ru"/>
        </w:rPr>
        <w:t>ОМПОНЕНТНЫЙ ГЕРМЕТИК ДЛЯ СТРУКТУРНОГО ОСТЕКЛЕНИЯ</w:t>
      </w:r>
      <w:r w:rsidR="00703AF4">
        <w:rPr>
          <w:rFonts w:ascii="Times New Roman" w:hAnsi="Times New Roman" w:cs="Times New Roman"/>
          <w:sz w:val="28"/>
          <w:szCs w:val="28"/>
          <w:lang w:val="ru"/>
        </w:rPr>
        <w:t xml:space="preserve">: </w:t>
      </w:r>
      <w:r w:rsidRPr="0094153C">
        <w:rPr>
          <w:rFonts w:ascii="Times New Roman" w:hAnsi="Times New Roman" w:cs="Times New Roman"/>
          <w:sz w:val="28"/>
          <w:szCs w:val="28"/>
        </w:rPr>
        <w:t>KORTLINGER</w:t>
      </w:r>
      <w:r w:rsidRPr="009415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4153C">
        <w:rPr>
          <w:rFonts w:ascii="Times New Roman" w:hAnsi="Times New Roman" w:cs="Times New Roman"/>
          <w:sz w:val="28"/>
          <w:szCs w:val="28"/>
        </w:rPr>
        <w:t>K</w:t>
      </w:r>
      <w:r w:rsidRPr="0094153C">
        <w:rPr>
          <w:rFonts w:ascii="Times New Roman" w:hAnsi="Times New Roman" w:cs="Times New Roman"/>
          <w:sz w:val="28"/>
          <w:szCs w:val="28"/>
          <w:lang w:val="ru-RU"/>
        </w:rPr>
        <w:t>9100</w:t>
      </w:r>
    </w:p>
    <w:p w14:paraId="4B34369C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ookmark6"/>
      <w:bookmarkEnd w:id="0"/>
      <w:r w:rsidRPr="00703AF4">
        <w:rPr>
          <w:rFonts w:ascii="Times New Roman" w:hAnsi="Times New Roman" w:cs="Times New Roman"/>
          <w:sz w:val="24"/>
          <w:szCs w:val="24"/>
          <w:lang w:val="ru"/>
        </w:rPr>
        <w:t>Описание изделия</w:t>
      </w:r>
      <w:bookmarkEnd w:id="2"/>
    </w:p>
    <w:p w14:paraId="2D1FDEE2" w14:textId="32DF0B5C" w:rsidR="001B084B" w:rsidRPr="00703AF4" w:rsidRDefault="00E44C2D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>П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редставляет собой двухкомпонентный, химически нейтральный, быстросохнущий силиконовый герметик, используемый в строительстве</w:t>
      </w:r>
      <w:r w:rsidRPr="00703AF4">
        <w:rPr>
          <w:rFonts w:ascii="Times New Roman" w:hAnsi="Times New Roman" w:cs="Times New Roman"/>
          <w:sz w:val="24"/>
          <w:szCs w:val="24"/>
          <w:lang w:val="ru"/>
        </w:rPr>
        <w:t>, в том числе для структурного остекления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  <w:r w:rsidRPr="00703AF4">
        <w:rPr>
          <w:rFonts w:ascii="Times New Roman" w:hAnsi="Times New Roman" w:cs="Times New Roman"/>
          <w:sz w:val="24"/>
          <w:szCs w:val="24"/>
          <w:lang w:val="ru"/>
        </w:rPr>
        <w:t xml:space="preserve"> Данный герметик обладает хороше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й адгезией с разными материалами и не требует предварительной </w:t>
      </w:r>
      <w:r w:rsidRPr="00703AF4">
        <w:rPr>
          <w:rFonts w:ascii="Times New Roman" w:hAnsi="Times New Roman" w:cs="Times New Roman"/>
          <w:sz w:val="24"/>
          <w:szCs w:val="24"/>
          <w:lang w:val="ru"/>
        </w:rPr>
        <w:t>обработки поверхности грунтовкой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3AB64045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ookmark8"/>
      <w:r w:rsidRPr="00703AF4">
        <w:rPr>
          <w:rFonts w:ascii="Times New Roman" w:hAnsi="Times New Roman" w:cs="Times New Roman"/>
          <w:sz w:val="24"/>
          <w:szCs w:val="24"/>
          <w:lang w:val="ru"/>
        </w:rPr>
        <w:t>Особенности</w:t>
      </w:r>
      <w:bookmarkEnd w:id="3"/>
    </w:p>
    <w:p w14:paraId="7CCC6B6F" w14:textId="347BE448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Двухкомпонентный, химически нейтр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альный, высокоэластичный, высокий модуль упругости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долговечный силиконовый герметик, обладающий хорошей адгезией.</w:t>
      </w:r>
    </w:p>
    <w:p w14:paraId="49426F65" w14:textId="3BEBD673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Превосходно сцепляется с разными материалами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 xml:space="preserve">: стекло, алюминий,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нержавеющая сталь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, ПВХ и др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14B84917" w14:textId="3EB26D92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П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рекрасные механические свойства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7CD8B132" w14:textId="673AA1EC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Химически нейтрален, быстро сохнет на воздухе, не подвержен коррозии, не токсичен.</w:t>
      </w:r>
    </w:p>
    <w:p w14:paraId="2012D40F" w14:textId="1E36BDB5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Хорошо переносит как низкие так и высокие температуры в диапазоне от -</w:t>
      </w:r>
      <w:proofErr w:type="gramStart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50</w:t>
      </w:r>
      <w:r w:rsidR="00606BA4" w:rsidRPr="00703AF4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::</w:t>
      </w:r>
      <w:proofErr w:type="gramEnd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C до +150</w:t>
      </w:r>
      <w:r w:rsidR="00606BA4" w:rsidRPr="00703AF4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::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C.</w:t>
      </w:r>
    </w:p>
    <w:p w14:paraId="0D5E17E6" w14:textId="09681DD5" w:rsidR="001B084B" w:rsidRPr="00703AF4" w:rsidRDefault="00703AF4" w:rsidP="00C76A6D">
      <w:pPr>
        <w:pStyle w:val="11"/>
        <w:spacing w:after="180"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Устойчив в неблагоприятных погодных условиях, не восприимчив к УФ, хорошо переносит высокие температуры и влажность.</w:t>
      </w:r>
    </w:p>
    <w:p w14:paraId="6DC77ADD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ookmark10"/>
      <w:r w:rsidRPr="00703AF4">
        <w:rPr>
          <w:rFonts w:ascii="Times New Roman" w:hAnsi="Times New Roman" w:cs="Times New Roman"/>
          <w:sz w:val="24"/>
          <w:szCs w:val="24"/>
          <w:lang w:val="ru"/>
        </w:rPr>
        <w:t>Применение</w:t>
      </w:r>
      <w:bookmarkEnd w:id="4"/>
    </w:p>
    <w:p w14:paraId="18C165DA" w14:textId="7AFF253F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7B4AA0" w:rsidRPr="00703AF4">
        <w:rPr>
          <w:rFonts w:ascii="Times New Roman" w:hAnsi="Times New Roman" w:cs="Times New Roman"/>
          <w:sz w:val="24"/>
          <w:szCs w:val="24"/>
          <w:lang w:val="ru"/>
        </w:rPr>
        <w:t>Структурное остекление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: промазывание и герметизация швов стеклопакетов и металлоконструкций.</w:t>
      </w:r>
    </w:p>
    <w:p w14:paraId="4E6D0F85" w14:textId="534356DC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Монтаж навесного/наружного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остекления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48F94B6A" w14:textId="07CBA26E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Монтаж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стекольных конструкций.</w:t>
      </w:r>
    </w:p>
    <w:p w14:paraId="1ECF0324" w14:textId="0914934C" w:rsidR="001B084B" w:rsidRPr="00703AF4" w:rsidRDefault="00703AF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Вклейка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ветро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вых/лобовых стекол автомобилей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.</w:t>
      </w:r>
    </w:p>
    <w:p w14:paraId="06B8498F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ookmark12"/>
      <w:r w:rsidRPr="00703AF4">
        <w:rPr>
          <w:rFonts w:ascii="Times New Roman" w:hAnsi="Times New Roman" w:cs="Times New Roman"/>
          <w:sz w:val="24"/>
          <w:szCs w:val="24"/>
          <w:lang w:val="ru"/>
        </w:rPr>
        <w:t>Ограничения к применению</w:t>
      </w:r>
      <w:bookmarkEnd w:id="5"/>
    </w:p>
    <w:p w14:paraId="66EA9F61" w14:textId="6E769DA9" w:rsidR="001B084B" w:rsidRPr="00703AF4" w:rsidRDefault="00606BA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>Силиконовый герметик не подходит для следующих материалов и условий:</w:t>
      </w:r>
    </w:p>
    <w:p w14:paraId="51F1416D" w14:textId="1B26A325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lastRenderedPageBreak/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Маслянистые, оштукатуренные или обработан</w:t>
      </w:r>
      <w:r w:rsidR="00E44C2D" w:rsidRPr="00703AF4">
        <w:rPr>
          <w:rFonts w:ascii="Times New Roman" w:hAnsi="Times New Roman" w:cs="Times New Roman"/>
          <w:sz w:val="24"/>
          <w:szCs w:val="24"/>
          <w:lang w:val="ru"/>
        </w:rPr>
        <w:t>ные растворителями поверхности.</w:t>
      </w:r>
    </w:p>
    <w:p w14:paraId="2F67CFBC" w14:textId="1BEADBF3" w:rsidR="001B084B" w:rsidRPr="00703AF4" w:rsidRDefault="00703AF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В непроветриваемом помещении и на поверхностях, которые контактируют с пищей или питьевой водой.</w:t>
      </w:r>
    </w:p>
    <w:p w14:paraId="3C9930AB" w14:textId="38897A3A" w:rsidR="001B084B" w:rsidRPr="00703AF4" w:rsidRDefault="00606BA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>Перед применением в строительстве обязательно проведите испытания на совместимость и надежность сцепления с используемыми строительными материалами.</w:t>
      </w:r>
    </w:p>
    <w:p w14:paraId="5BECF400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ookmark14"/>
      <w:r w:rsidRPr="00703AF4">
        <w:rPr>
          <w:rFonts w:ascii="Times New Roman" w:hAnsi="Times New Roman" w:cs="Times New Roman"/>
          <w:sz w:val="24"/>
          <w:szCs w:val="24"/>
          <w:lang w:val="ru"/>
        </w:rPr>
        <w:t>Процедура нанесения</w:t>
      </w:r>
      <w:bookmarkEnd w:id="6"/>
    </w:p>
    <w:p w14:paraId="2C5982B6" w14:textId="7BFF474A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Перед применением герметика, обязательно хорошо смешайте компоненты A и B до однородной консистенции. При необходимости, пропорцию смешиваемых компонентов можно корректировать, чтобы получить нужное время схватывания (диапазон объемного соотношения компонентов 8:1 - 12: 1).</w:t>
      </w:r>
    </w:p>
    <w:p w14:paraId="00F84A60" w14:textId="4FEF305D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Не подходит для строительных работ, проводимых при высокой температуре: температура поверхности не должна превышать </w:t>
      </w:r>
      <w:proofErr w:type="gramStart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40</w:t>
      </w:r>
      <w:r w:rsidR="00606BA4" w:rsidRPr="00703AF4">
        <w:rPr>
          <w:rFonts w:ascii="Times New Roman" w:hAnsi="Times New Roman" w:cs="Times New Roman"/>
          <w:sz w:val="24"/>
          <w:szCs w:val="24"/>
          <w:vertAlign w:val="superscript"/>
          <w:lang w:val="ru"/>
        </w:rPr>
        <w:t>::</w:t>
      </w:r>
      <w:proofErr w:type="gramEnd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C.</w:t>
      </w:r>
    </w:p>
    <w:p w14:paraId="5049F893" w14:textId="19DAFF4E" w:rsidR="001B084B" w:rsidRPr="00703AF4" w:rsidRDefault="00703AF4" w:rsidP="00C76A6D">
      <w:pPr>
        <w:pStyle w:val="11"/>
        <w:spacing w:after="180"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-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Поверхность, на которую предстоит нанести герметик, должна быть чистой, сухой, на ней не должно быть пыли, грязи, ржавчины, масла, смазки и прочих загрязнений.</w:t>
      </w:r>
    </w:p>
    <w:p w14:paraId="07EA301B" w14:textId="77777777" w:rsidR="00C76A6D" w:rsidRPr="00703AF4" w:rsidRDefault="00C76A6D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"/>
        </w:rPr>
      </w:pPr>
    </w:p>
    <w:p w14:paraId="40D205FB" w14:textId="26F108C5" w:rsidR="001B084B" w:rsidRPr="00703AF4" w:rsidRDefault="00606BA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b/>
          <w:bCs/>
          <w:sz w:val="24"/>
          <w:szCs w:val="24"/>
          <w:lang w:val="ru"/>
        </w:rPr>
        <w:t>Хранение</w:t>
      </w:r>
    </w:p>
    <w:p w14:paraId="543C46AC" w14:textId="0DB097C5" w:rsidR="001B084B" w:rsidRPr="00703AF4" w:rsidRDefault="00606BA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 xml:space="preserve">Срок годности составляет 12 месяцев с даты изготовления, при соблюдении условий хранения (хранить в сухом и проветриваемом месте при температуре </w:t>
      </w:r>
      <w:r w:rsidR="0094153C" w:rsidRPr="00703AF4">
        <w:rPr>
          <w:rFonts w:ascii="Times New Roman" w:hAnsi="Times New Roman" w:cs="Times New Roman"/>
          <w:sz w:val="24"/>
          <w:szCs w:val="24"/>
          <w:lang w:val="ru"/>
        </w:rPr>
        <w:t>от +5 до +</w:t>
      </w:r>
      <w:r w:rsidRPr="00703AF4">
        <w:rPr>
          <w:rFonts w:ascii="Times New Roman" w:hAnsi="Times New Roman" w:cs="Times New Roman"/>
          <w:sz w:val="24"/>
          <w:szCs w:val="24"/>
          <w:lang w:val="ru"/>
        </w:rPr>
        <w:t xml:space="preserve"> </w:t>
      </w:r>
      <w:r w:rsidR="0094153C" w:rsidRPr="00703AF4">
        <w:rPr>
          <w:rFonts w:ascii="Times New Roman" w:hAnsi="Times New Roman" w:cs="Times New Roman"/>
          <w:sz w:val="24"/>
          <w:szCs w:val="24"/>
          <w:lang w:val="ru"/>
        </w:rPr>
        <w:t xml:space="preserve">27 </w:t>
      </w:r>
      <w:r w:rsidRPr="00703AF4">
        <w:rPr>
          <w:rFonts w:ascii="Times New Roman" w:hAnsi="Times New Roman" w:cs="Times New Roman"/>
          <w:sz w:val="24"/>
          <w:szCs w:val="24"/>
          <w:lang w:val="ru"/>
        </w:rPr>
        <w:t>C).</w:t>
      </w:r>
    </w:p>
    <w:p w14:paraId="2770222E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ookmark16"/>
      <w:r w:rsidRPr="00703AF4">
        <w:rPr>
          <w:rFonts w:ascii="Times New Roman" w:hAnsi="Times New Roman" w:cs="Times New Roman"/>
          <w:sz w:val="24"/>
          <w:szCs w:val="24"/>
          <w:lang w:val="ru"/>
        </w:rPr>
        <w:t>Меры предосторожности</w:t>
      </w:r>
      <w:bookmarkEnd w:id="7"/>
    </w:p>
    <w:p w14:paraId="13DC158E" w14:textId="4EE3803E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Во время высыхания герметика происходит испарение летучих компонентов. Эти пары нельзя вдыхать слишком долго, либо в высокой концентрации. Поэтому необходима хорошая вентиляция рабочего места.</w:t>
      </w:r>
    </w:p>
    <w:p w14:paraId="7D33B010" w14:textId="20CB8A5D" w:rsidR="001B084B" w:rsidRPr="00703AF4" w:rsidRDefault="00703AF4" w:rsidP="00C76A6D">
      <w:pPr>
        <w:pStyle w:val="11"/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Если </w:t>
      </w:r>
      <w:proofErr w:type="spellStart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неотвердевший</w:t>
      </w:r>
      <w:proofErr w:type="spellEnd"/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 xml:space="preserve"> силиконовый герметик попадет в глаза или на слизистые оболочки, пораженный участок нужно обильно промыть проточной водой, иначе начнется раздражение.</w:t>
      </w:r>
    </w:p>
    <w:p w14:paraId="42F660F4" w14:textId="663983E2" w:rsidR="001B084B" w:rsidRPr="00703AF4" w:rsidRDefault="00703AF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Но отвердевший силиконовый герметик не представляет опасности.</w:t>
      </w:r>
    </w:p>
    <w:p w14:paraId="00F25653" w14:textId="64F50E63" w:rsidR="001B084B" w:rsidRPr="00703AF4" w:rsidRDefault="00703AF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ourier New" w:hAnsi="Times New Roman" w:cs="Times New Roman"/>
          <w:sz w:val="24"/>
          <w:szCs w:val="24"/>
          <w:lang w:val="ru"/>
        </w:rPr>
        <w:t>-</w:t>
      </w:r>
      <w:r w:rsidR="00606BA4" w:rsidRPr="00703AF4">
        <w:rPr>
          <w:rFonts w:ascii="Times New Roman" w:eastAsia="Courier New" w:hAnsi="Times New Roman" w:cs="Times New Roman"/>
          <w:sz w:val="24"/>
          <w:szCs w:val="24"/>
          <w:lang w:val="ru"/>
        </w:rPr>
        <w:t xml:space="preserve"> </w:t>
      </w:r>
      <w:r w:rsidR="00606BA4" w:rsidRPr="00703AF4">
        <w:rPr>
          <w:rFonts w:ascii="Times New Roman" w:hAnsi="Times New Roman" w:cs="Times New Roman"/>
          <w:sz w:val="24"/>
          <w:szCs w:val="24"/>
          <w:lang w:val="ru"/>
        </w:rPr>
        <w:t>Хранить вне досягаемости детей.</w:t>
      </w:r>
    </w:p>
    <w:p w14:paraId="6BE64DEB" w14:textId="77777777" w:rsidR="001B084B" w:rsidRPr="00703AF4" w:rsidRDefault="00606BA4" w:rsidP="00C76A6D">
      <w:pPr>
        <w:pStyle w:val="40"/>
        <w:keepNext/>
        <w:keepLines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ookmark18"/>
      <w:r w:rsidRPr="00703AF4">
        <w:rPr>
          <w:rFonts w:ascii="Times New Roman" w:hAnsi="Times New Roman" w:cs="Times New Roman"/>
          <w:sz w:val="24"/>
          <w:szCs w:val="24"/>
          <w:lang w:val="ru"/>
        </w:rPr>
        <w:t>Пропорции смеси</w:t>
      </w:r>
      <w:bookmarkEnd w:id="8"/>
    </w:p>
    <w:p w14:paraId="7D48312C" w14:textId="77777777" w:rsidR="001B084B" w:rsidRPr="00703AF4" w:rsidRDefault="00606BA4" w:rsidP="00C76A6D">
      <w:pPr>
        <w:pStyle w:val="1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>Компонент A белого цвета, компонент B - черного.</w:t>
      </w:r>
    </w:p>
    <w:p w14:paraId="559353A7" w14:textId="77777777" w:rsidR="001B084B" w:rsidRPr="00703AF4" w:rsidRDefault="00606BA4" w:rsidP="00C76A6D">
      <w:pPr>
        <w:pStyle w:val="11"/>
        <w:spacing w:after="18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t>A/B - Объемное соотношение 10:1 (соотношение по весу: 12:1)</w:t>
      </w:r>
    </w:p>
    <w:p w14:paraId="0FFD1273" w14:textId="77777777" w:rsidR="001B084B" w:rsidRPr="00703AF4" w:rsidRDefault="00606BA4" w:rsidP="00C76A6D">
      <w:pPr>
        <w:pStyle w:val="a5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3AF4">
        <w:rPr>
          <w:rFonts w:ascii="Times New Roman" w:hAnsi="Times New Roman" w:cs="Times New Roman"/>
          <w:sz w:val="24"/>
          <w:szCs w:val="24"/>
          <w:lang w:val="ru"/>
        </w:rPr>
        <w:lastRenderedPageBreak/>
        <w:t>Физические свойства</w:t>
      </w:r>
    </w:p>
    <w:tbl>
      <w:tblPr>
        <w:tblOverlap w:val="never"/>
        <w:tblW w:w="93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9"/>
        <w:gridCol w:w="1813"/>
        <w:gridCol w:w="2165"/>
        <w:gridCol w:w="2474"/>
        <w:gridCol w:w="2408"/>
      </w:tblGrid>
      <w:tr w:rsidR="001B084B" w:rsidRPr="00703AF4" w14:paraId="5113F2BD" w14:textId="77777777" w:rsidTr="00606BA4">
        <w:trPr>
          <w:trHeight w:hRule="exact" w:val="48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98503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30CFF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ПОЗИЦИЯ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DA7AED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СПЕЦИФИКАЦИЯ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A719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РЕЗУЛЬТАТ ИСПЫТАНИЙ</w:t>
            </w:r>
          </w:p>
        </w:tc>
      </w:tr>
      <w:tr w:rsidR="001B084B" w:rsidRPr="00703AF4" w14:paraId="4BC461E1" w14:textId="77777777" w:rsidTr="00606BA4">
        <w:trPr>
          <w:trHeight w:hRule="exact" w:val="16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540A7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2132F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Внешний вид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AE1EFB" w14:textId="55C29A2C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Однородный, кремовой или густой консистенции, без пузырьков, без просадок, </w:t>
            </w:r>
          </w:p>
          <w:p w14:paraId="1AE73B7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Компоненты A и B отличаются по цвету.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E0BACA" w14:textId="5FFD93DE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Однородный, кремовой или густой консистенц</w:t>
            </w:r>
            <w:r w:rsidR="00E44C2D"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ии, без пузырьков, без просадок</w:t>
            </w: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.</w:t>
            </w:r>
          </w:p>
          <w:p w14:paraId="4F6AB59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Компоненты A и B отличаются по цвету.</w:t>
            </w:r>
          </w:p>
        </w:tc>
      </w:tr>
      <w:tr w:rsidR="001B084B" w:rsidRPr="00703AF4" w14:paraId="096E7BA0" w14:textId="77777777" w:rsidTr="00606BA4">
        <w:trPr>
          <w:trHeight w:hRule="exact" w:val="47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BC549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C6579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Растекаемость</w:t>
            </w:r>
            <w:proofErr w:type="spellEnd"/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, мм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CDB8A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Вертикально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310B5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2FC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1B084B" w:rsidRPr="00703AF4" w14:paraId="5EFBED5C" w14:textId="77777777" w:rsidTr="00606BA4">
        <w:trPr>
          <w:trHeight w:hRule="exact" w:val="47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E8961B1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75C8D3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A61480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Горизонтально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D6823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Без деформаций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E773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Без деформаций</w:t>
            </w:r>
          </w:p>
        </w:tc>
      </w:tr>
      <w:tr w:rsidR="001B084B" w:rsidRPr="00703AF4" w14:paraId="3B49DC9F" w14:textId="77777777" w:rsidTr="00606BA4">
        <w:trPr>
          <w:trHeight w:hRule="exact" w:val="47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CDC050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3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576107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Время схватывания, 20 мин, с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322A9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42DD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1,9</w:t>
            </w:r>
          </w:p>
        </w:tc>
      </w:tr>
      <w:tr w:rsidR="001B084B" w:rsidRPr="00703AF4" w14:paraId="15BB9A7C" w14:textId="77777777" w:rsidTr="00606BA4">
        <w:trPr>
          <w:trHeight w:hRule="exact" w:val="472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A18C6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4916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Время схватывания, ч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9A0C09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&lt;3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67E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1,2</w:t>
            </w:r>
          </w:p>
        </w:tc>
      </w:tr>
      <w:tr w:rsidR="001B084B" w:rsidRPr="00703AF4" w14:paraId="0F3B3134" w14:textId="77777777" w:rsidTr="00606BA4">
        <w:trPr>
          <w:trHeight w:hRule="exact" w:val="478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22410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5</w:t>
            </w:r>
          </w:p>
        </w:tc>
        <w:tc>
          <w:tcPr>
            <w:tcW w:w="39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260D1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Твердость по Шору, 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D16A9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20~60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51D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48</w:t>
            </w:r>
          </w:p>
        </w:tc>
      </w:tr>
      <w:tr w:rsidR="001B084B" w:rsidRPr="00703AF4" w14:paraId="5CA2E38C" w14:textId="77777777" w:rsidTr="00606BA4">
        <w:trPr>
          <w:trHeight w:hRule="exact" w:val="1035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B481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6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68AC83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Термическое старение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AEECA3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Термическая потеря массы, 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B91B4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&lt;10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777F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2,7</w:t>
            </w:r>
          </w:p>
        </w:tc>
      </w:tr>
      <w:tr w:rsidR="001B084B" w:rsidRPr="00703AF4" w14:paraId="00A61156" w14:textId="77777777" w:rsidTr="00606BA4">
        <w:trPr>
          <w:trHeight w:hRule="exact" w:val="47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006C5D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4A2B50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6C7BE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Трещины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D9E63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C17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Нет</w:t>
            </w:r>
          </w:p>
        </w:tc>
      </w:tr>
      <w:tr w:rsidR="001B084B" w:rsidRPr="00703AF4" w14:paraId="11DA33BB" w14:textId="77777777" w:rsidTr="00606BA4">
        <w:trPr>
          <w:trHeight w:hRule="exact" w:val="472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3CECE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51A861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B553B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Пыление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8D84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Нет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55B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Нет</w:t>
            </w:r>
          </w:p>
        </w:tc>
      </w:tr>
      <w:tr w:rsidR="001B084B" w:rsidRPr="00703AF4" w14:paraId="124046BC" w14:textId="77777777" w:rsidTr="00606BA4">
        <w:trPr>
          <w:trHeight w:hRule="exact" w:val="472"/>
          <w:jc w:val="center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F4AE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7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E93BB6" w14:textId="77777777" w:rsidR="001B084B" w:rsidRPr="00703AF4" w:rsidRDefault="00606BA4" w:rsidP="00C76A6D">
            <w:pPr>
              <w:pStyle w:val="a7"/>
              <w:spacing w:before="28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Тягучесть</w:t>
            </w:r>
          </w:p>
          <w:p w14:paraId="44A48D28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Вязкость при температуре 23С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C821C7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Модуль, МПа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C4BED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&gt;0,60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AE998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1,07</w:t>
            </w:r>
          </w:p>
        </w:tc>
      </w:tr>
      <w:tr w:rsidR="001B084B" w:rsidRPr="00703AF4" w14:paraId="5A8BD119" w14:textId="77777777" w:rsidTr="00C76A6D">
        <w:trPr>
          <w:trHeight w:hRule="exact" w:val="964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E65DF5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EAF5AAC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3623B7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Удлинение при растяжении, 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051C4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&gt;100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1A2F0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123</w:t>
            </w:r>
          </w:p>
        </w:tc>
      </w:tr>
      <w:tr w:rsidR="001B084B" w:rsidRPr="00703AF4" w14:paraId="5518854F" w14:textId="77777777" w:rsidTr="00C76A6D">
        <w:trPr>
          <w:trHeight w:hRule="exact" w:val="851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E1A218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144FC8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45760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Нарушение целостности слоя, 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F057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&lt;5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0EB1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1B084B" w:rsidRPr="00703AF4" w14:paraId="1030217F" w14:textId="77777777" w:rsidTr="00C76A6D">
        <w:trPr>
          <w:trHeight w:hRule="exact" w:val="1416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BF165F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5C9F8DA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05CA1D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 при растяжении до 110%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B92BA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CCF717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0,18</w:t>
            </w:r>
          </w:p>
        </w:tc>
      </w:tr>
      <w:tr w:rsidR="001B084B" w:rsidRPr="00703AF4" w14:paraId="1CCF9229" w14:textId="77777777" w:rsidTr="00C76A6D">
        <w:trPr>
          <w:trHeight w:hRule="exact" w:val="1564"/>
          <w:jc w:val="center"/>
        </w:trPr>
        <w:tc>
          <w:tcPr>
            <w:tcW w:w="51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181CD72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B34CC2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9466B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 при растяжении до 120%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369708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D129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0,43</w:t>
            </w:r>
          </w:p>
        </w:tc>
      </w:tr>
      <w:tr w:rsidR="001B084B" w:rsidRPr="00703AF4" w14:paraId="79C48439" w14:textId="77777777" w:rsidTr="00C76A6D">
        <w:trPr>
          <w:trHeight w:hRule="exact" w:val="1273"/>
          <w:jc w:val="center"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26FE3E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47814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F4BC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 при растяжении до 140%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FB6AE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04C8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0,71</w:t>
            </w:r>
          </w:p>
        </w:tc>
      </w:tr>
    </w:tbl>
    <w:p w14:paraId="03116CEE" w14:textId="4ABB16BD" w:rsidR="001B084B" w:rsidRPr="00703AF4" w:rsidRDefault="001B084B" w:rsidP="00C76A6D">
      <w:pPr>
        <w:spacing w:line="360" w:lineRule="auto"/>
        <w:rPr>
          <w:rFonts w:ascii="Times New Roman" w:hAnsi="Times New Roman" w:cs="Times New Roman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9"/>
        <w:gridCol w:w="1671"/>
        <w:gridCol w:w="2007"/>
        <w:gridCol w:w="2287"/>
        <w:gridCol w:w="2485"/>
      </w:tblGrid>
      <w:tr w:rsidR="001B084B" w:rsidRPr="00703AF4" w14:paraId="4394D04D" w14:textId="77777777" w:rsidTr="00C76A6D">
        <w:trPr>
          <w:trHeight w:hRule="exact" w:val="930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8CA16E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lastRenderedPageBreak/>
              <w:t>8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19D0E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Тягучесть</w:t>
            </w:r>
          </w:p>
          <w:p w14:paraId="6D710E6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при температуре 90С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4189DD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Модуль, МПа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52A90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&gt;0,45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E8F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0,70</w:t>
            </w:r>
          </w:p>
        </w:tc>
      </w:tr>
      <w:tr w:rsidR="001B084B" w:rsidRPr="00703AF4" w14:paraId="2E8623BC" w14:textId="77777777" w:rsidTr="00C76A6D">
        <w:trPr>
          <w:trHeight w:hRule="exact" w:val="988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07F6E2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971EEF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A80B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Нарушение целостности слоя, %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7856F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89A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1B084B" w:rsidRPr="00703AF4" w14:paraId="0879D412" w14:textId="77777777" w:rsidTr="0094153C">
        <w:trPr>
          <w:trHeight w:hRule="exact" w:val="553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159DE3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9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7570F5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Тягучесть</w:t>
            </w:r>
          </w:p>
          <w:p w14:paraId="21F36806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</w:t>
            </w:r>
          </w:p>
          <w:p w14:paraId="11EA809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-30C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54664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Модуль, МПа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E5169F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&gt;0,45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C7C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1,66</w:t>
            </w:r>
          </w:p>
        </w:tc>
      </w:tr>
      <w:tr w:rsidR="001B084B" w:rsidRPr="00703AF4" w14:paraId="49F20EF3" w14:textId="77777777" w:rsidTr="00C76A6D">
        <w:trPr>
          <w:trHeight w:hRule="exact" w:val="1011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C9619F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B2FB9B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B6A4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Нарушение целостности слоя, %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D8570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1E96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</w:t>
            </w:r>
          </w:p>
        </w:tc>
      </w:tr>
      <w:tr w:rsidR="001B084B" w:rsidRPr="00703AF4" w14:paraId="4C609B02" w14:textId="77777777" w:rsidTr="0094153C">
        <w:trPr>
          <w:trHeight w:hRule="exact" w:val="553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44B6E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3E9BE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Тягучесть в воде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061D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Модуль, МПа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E70684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&gt;0,45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1EEBD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0,86</w:t>
            </w:r>
          </w:p>
        </w:tc>
      </w:tr>
      <w:tr w:rsidR="001B084B" w:rsidRPr="00703AF4" w14:paraId="7DB2B72B" w14:textId="77777777" w:rsidTr="0094153C">
        <w:trPr>
          <w:trHeight w:hRule="exact" w:val="560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27671B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AB464F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B513D2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Нарушение целостности слоя, %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C6584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642F0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</w:tr>
      <w:tr w:rsidR="001B084B" w:rsidRPr="00703AF4" w14:paraId="64077A5D" w14:textId="77777777" w:rsidTr="0094153C">
        <w:trPr>
          <w:trHeight w:hRule="exact" w:val="553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9DF7C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11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6F836A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Тягучесть в воде или под УФ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1184E0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Модуль, МПа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235985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&gt;0,45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1C7B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0,79</w:t>
            </w:r>
          </w:p>
        </w:tc>
      </w:tr>
      <w:tr w:rsidR="001B084B" w:rsidRPr="00703AF4" w14:paraId="512DB540" w14:textId="77777777" w:rsidTr="00C76A6D">
        <w:trPr>
          <w:trHeight w:hRule="exact" w:val="1034"/>
          <w:jc w:val="center"/>
        </w:trPr>
        <w:tc>
          <w:tcPr>
            <w:tcW w:w="759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EE4044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243B8F" w14:textId="77777777" w:rsidR="001B084B" w:rsidRPr="00703AF4" w:rsidRDefault="001B084B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0DA208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Нарушение целостности слоя, %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DF8E1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&lt;5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9FD6" w14:textId="77777777" w:rsidR="001B084B" w:rsidRPr="00703AF4" w:rsidRDefault="00606BA4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AF4">
              <w:rPr>
                <w:rFonts w:ascii="Times New Roman" w:hAnsi="Times New Roman" w:cs="Times New Roman"/>
                <w:sz w:val="24"/>
                <w:szCs w:val="24"/>
                <w:lang w:val="ru"/>
              </w:rPr>
              <w:t>4</w:t>
            </w:r>
          </w:p>
        </w:tc>
      </w:tr>
      <w:tr w:rsidR="00E44C2D" w:rsidRPr="00703AF4" w14:paraId="3368B79D" w14:textId="77777777" w:rsidTr="0094153C">
        <w:trPr>
          <w:trHeight w:hRule="exact" w:val="665"/>
          <w:jc w:val="center"/>
        </w:trPr>
        <w:tc>
          <w:tcPr>
            <w:tcW w:w="7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78A3F2" w14:textId="77777777" w:rsidR="00E44C2D" w:rsidRPr="00703AF4" w:rsidRDefault="00E44C2D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362FAA" w14:textId="77777777" w:rsidR="00E44C2D" w:rsidRPr="00703AF4" w:rsidRDefault="00E44C2D" w:rsidP="00C76A6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F61CD" w14:textId="77777777" w:rsidR="00E44C2D" w:rsidRPr="00703AF4" w:rsidRDefault="00E44C2D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7D588" w14:textId="77777777" w:rsidR="00E44C2D" w:rsidRPr="00703AF4" w:rsidRDefault="00E44C2D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79701" w14:textId="77777777" w:rsidR="00E44C2D" w:rsidRPr="00703AF4" w:rsidRDefault="00E44C2D" w:rsidP="00C76A6D">
            <w:pPr>
              <w:pStyle w:val="a7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"/>
              </w:rPr>
            </w:pPr>
          </w:p>
        </w:tc>
      </w:tr>
    </w:tbl>
    <w:p w14:paraId="4D3C7121" w14:textId="77777777" w:rsidR="001B084B" w:rsidRPr="00703AF4" w:rsidRDefault="001B084B" w:rsidP="00C76A6D">
      <w:pPr>
        <w:spacing w:before="99" w:after="99" w:line="360" w:lineRule="auto"/>
        <w:rPr>
          <w:rFonts w:ascii="Times New Roman" w:hAnsi="Times New Roman" w:cs="Times New Roman"/>
          <w:lang w:val="ru-RU"/>
        </w:rPr>
      </w:pPr>
    </w:p>
    <w:p w14:paraId="71B3DA38" w14:textId="77777777" w:rsidR="005046AB" w:rsidRPr="00703AF4" w:rsidRDefault="005046AB" w:rsidP="005046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3AF4">
        <w:rPr>
          <w:rFonts w:ascii="Times New Roman" w:hAnsi="Times New Roman" w:cs="Times New Roman"/>
          <w:b/>
          <w:sz w:val="24"/>
          <w:szCs w:val="24"/>
        </w:rPr>
        <w:t>Техническая поддержка</w:t>
      </w:r>
    </w:p>
    <w:p w14:paraId="1BC78205" w14:textId="77777777" w:rsidR="005046AB" w:rsidRPr="00703AF4" w:rsidRDefault="005046AB" w:rsidP="005046AB">
      <w:pPr>
        <w:pStyle w:val="ab"/>
        <w:numPr>
          <w:ilvl w:val="0"/>
          <w:numId w:val="1"/>
        </w:numPr>
        <w:rPr>
          <w:rStyle w:val="aa"/>
          <w:rFonts w:ascii="Arial" w:hAnsi="Arial" w:cs="Arial"/>
          <w:sz w:val="24"/>
          <w:szCs w:val="24"/>
          <w:shd w:val="clear" w:color="auto" w:fill="FFFFFF"/>
        </w:rPr>
      </w:pPr>
      <w:r w:rsidRPr="00703AF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03AF4">
        <w:rPr>
          <w:rFonts w:ascii="Times New Roman" w:hAnsi="Times New Roman" w:cs="Times New Roman"/>
          <w:sz w:val="24"/>
          <w:szCs w:val="24"/>
        </w:rPr>
        <w:t>-</w:t>
      </w:r>
      <w:r w:rsidRPr="00703AF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03AF4">
        <w:rPr>
          <w:rFonts w:ascii="Times New Roman" w:hAnsi="Times New Roman" w:cs="Times New Roman"/>
          <w:sz w:val="24"/>
          <w:szCs w:val="24"/>
        </w:rPr>
        <w:t xml:space="preserve"> компании, продажи: </w:t>
      </w:r>
      <w:r w:rsidRPr="00703AF4">
        <w:rPr>
          <w:rStyle w:val="aa"/>
          <w:sz w:val="24"/>
          <w:szCs w:val="24"/>
          <w:shd w:val="clear" w:color="auto" w:fill="FFFFFF"/>
          <w:lang w:val="en-US"/>
        </w:rPr>
        <w:t>vz</w:t>
      </w:r>
      <w:r w:rsidRPr="00703AF4">
        <w:rPr>
          <w:rStyle w:val="aa"/>
          <w:sz w:val="24"/>
          <w:szCs w:val="24"/>
          <w:shd w:val="clear" w:color="auto" w:fill="FFFFFF"/>
        </w:rPr>
        <w:t>.</w:t>
      </w:r>
      <w:r w:rsidRPr="00703AF4">
        <w:rPr>
          <w:rStyle w:val="aa"/>
          <w:sz w:val="24"/>
          <w:szCs w:val="24"/>
          <w:shd w:val="clear" w:color="auto" w:fill="FFFFFF"/>
          <w:lang w:val="en-US"/>
        </w:rPr>
        <w:t>iv</w:t>
      </w:r>
      <w:r w:rsidRPr="00703AF4">
        <w:rPr>
          <w:rStyle w:val="aa"/>
          <w:sz w:val="24"/>
          <w:szCs w:val="24"/>
          <w:shd w:val="clear" w:color="auto" w:fill="FFFFFF"/>
        </w:rPr>
        <w:t>@</w:t>
      </w:r>
      <w:r w:rsidRPr="00703AF4">
        <w:rPr>
          <w:rStyle w:val="aa"/>
          <w:sz w:val="24"/>
          <w:szCs w:val="24"/>
          <w:shd w:val="clear" w:color="auto" w:fill="FFFFFF"/>
          <w:lang w:val="en-US"/>
        </w:rPr>
        <w:t>mail</w:t>
      </w:r>
      <w:r w:rsidRPr="00703AF4">
        <w:rPr>
          <w:rStyle w:val="aa"/>
          <w:sz w:val="24"/>
          <w:szCs w:val="24"/>
          <w:shd w:val="clear" w:color="auto" w:fill="FFFFFF"/>
        </w:rPr>
        <w:t>.</w:t>
      </w:r>
      <w:r w:rsidRPr="00703AF4">
        <w:rPr>
          <w:rStyle w:val="aa"/>
          <w:sz w:val="24"/>
          <w:szCs w:val="24"/>
          <w:shd w:val="clear" w:color="auto" w:fill="FFFFFF"/>
          <w:lang w:val="en-US"/>
        </w:rPr>
        <w:t>ru</w:t>
      </w:r>
    </w:p>
    <w:p w14:paraId="4FD3AE0A" w14:textId="77777777" w:rsidR="005046AB" w:rsidRPr="00703AF4" w:rsidRDefault="005046AB" w:rsidP="005046AB">
      <w:pPr>
        <w:pStyle w:val="ab"/>
        <w:numPr>
          <w:ilvl w:val="0"/>
          <w:numId w:val="1"/>
        </w:numPr>
        <w:rPr>
          <w:color w:val="000000"/>
          <w:sz w:val="24"/>
          <w:szCs w:val="24"/>
          <w:lang w:val="en-US"/>
        </w:rPr>
      </w:pPr>
      <w:r w:rsidRPr="00703AF4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Pr="00703AF4">
        <w:rPr>
          <w:rFonts w:ascii="Arial" w:hAnsi="Arial" w:cs="Arial"/>
          <w:color w:val="000000"/>
          <w:sz w:val="24"/>
          <w:szCs w:val="24"/>
          <w:shd w:val="clear" w:color="auto" w:fill="FFFFFF"/>
        </w:rPr>
        <w:t>925</w:t>
      </w:r>
      <w:r w:rsidRPr="00703AF4">
        <w:rPr>
          <w:rFonts w:ascii="Arial" w:hAnsi="Arial" w:cs="Arial"/>
          <w:color w:val="000000"/>
          <w:sz w:val="24"/>
          <w:szCs w:val="24"/>
          <w:shd w:val="clear" w:color="auto" w:fill="FFFFFF"/>
          <w:lang w:val="en-US"/>
        </w:rPr>
        <w:t>-208-11-61</w:t>
      </w:r>
    </w:p>
    <w:p w14:paraId="06C8A6A1" w14:textId="77777777" w:rsidR="005046AB" w:rsidRPr="00703AF4" w:rsidRDefault="005046AB" w:rsidP="005046AB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03AF4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Сайт: kortlinger.com</w:t>
      </w:r>
    </w:p>
    <w:p w14:paraId="3F7DBBE4" w14:textId="77777777" w:rsidR="00E44C2D" w:rsidRPr="0094153C" w:rsidRDefault="00E44C2D" w:rsidP="00C76A6D">
      <w:pPr>
        <w:spacing w:before="99" w:after="99"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44C2D" w:rsidRPr="0094153C" w:rsidSect="00C76A6D">
      <w:type w:val="continuous"/>
      <w:pgSz w:w="11900" w:h="16840"/>
      <w:pgMar w:top="1134" w:right="850" w:bottom="1134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F54B6"/>
    <w:multiLevelType w:val="hybridMultilevel"/>
    <w:tmpl w:val="48CAE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4B"/>
    <w:rsid w:val="001B084B"/>
    <w:rsid w:val="00257A6D"/>
    <w:rsid w:val="00444B78"/>
    <w:rsid w:val="005046AB"/>
    <w:rsid w:val="00606BA4"/>
    <w:rsid w:val="00703AF4"/>
    <w:rsid w:val="007B4AA0"/>
    <w:rsid w:val="00912F1F"/>
    <w:rsid w:val="0094153C"/>
    <w:rsid w:val="00C76A6D"/>
    <w:rsid w:val="00E4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16C63"/>
  <w15:docId w15:val="{95413180-2260-4632-BDF0-CEE0EB81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FFC00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Заголовок №2_"/>
    <w:basedOn w:val="a0"/>
    <w:link w:val="2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Заголовок №4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color w:val="25231D"/>
      <w:sz w:val="16"/>
      <w:szCs w:val="16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Arial" w:eastAsia="Arial" w:hAnsi="Arial" w:cs="Arial"/>
      <w:color w:val="FFC000"/>
      <w:sz w:val="28"/>
      <w:szCs w:val="28"/>
    </w:rPr>
  </w:style>
  <w:style w:type="paragraph" w:customStyle="1" w:styleId="30">
    <w:name w:val="Заголовок №3"/>
    <w:basedOn w:val="a"/>
    <w:link w:val="3"/>
    <w:pPr>
      <w:spacing w:after="260"/>
      <w:outlineLvl w:val="2"/>
    </w:pPr>
    <w:rPr>
      <w:rFonts w:ascii="Arial" w:eastAsia="Arial" w:hAnsi="Arial" w:cs="Arial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after="120"/>
      <w:ind w:right="540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2">
    <w:name w:val="Заголовок №2"/>
    <w:basedOn w:val="a"/>
    <w:link w:val="21"/>
    <w:pPr>
      <w:spacing w:after="120" w:line="288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40">
    <w:name w:val="Заголовок №4"/>
    <w:basedOn w:val="a"/>
    <w:link w:val="4"/>
    <w:pPr>
      <w:spacing w:after="180" w:line="252" w:lineRule="auto"/>
      <w:outlineLvl w:val="3"/>
    </w:pPr>
    <w:rPr>
      <w:rFonts w:ascii="Arial" w:eastAsia="Arial" w:hAnsi="Arial" w:cs="Arial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Arial" w:eastAsia="Arial" w:hAnsi="Arial" w:cs="Arial"/>
      <w:b/>
      <w:bCs/>
      <w:sz w:val="20"/>
      <w:szCs w:val="20"/>
    </w:rPr>
  </w:style>
  <w:style w:type="paragraph" w:customStyle="1" w:styleId="a7">
    <w:name w:val="Другое"/>
    <w:basedOn w:val="a"/>
    <w:link w:val="a6"/>
    <w:rPr>
      <w:rFonts w:ascii="Arial" w:eastAsia="Arial" w:hAnsi="Arial" w:cs="Arial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Arial" w:eastAsia="Arial" w:hAnsi="Arial" w:cs="Arial"/>
      <w:color w:val="25231D"/>
      <w:sz w:val="16"/>
      <w:szCs w:val="16"/>
    </w:rPr>
  </w:style>
  <w:style w:type="paragraph" w:customStyle="1" w:styleId="32">
    <w:name w:val="Основной текст (3)"/>
    <w:basedOn w:val="a"/>
    <w:link w:val="31"/>
    <w:rPr>
      <w:rFonts w:ascii="Times New Roman" w:eastAsia="Times New Roman" w:hAnsi="Times New Roman" w:cs="Times New Roman"/>
      <w:sz w:val="8"/>
      <w:szCs w:val="8"/>
    </w:rPr>
  </w:style>
  <w:style w:type="character" w:styleId="aa">
    <w:name w:val="Hyperlink"/>
    <w:basedOn w:val="a0"/>
    <w:uiPriority w:val="99"/>
    <w:semiHidden/>
    <w:unhideWhenUsed/>
    <w:rsid w:val="005046AB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5046AB"/>
    <w:pPr>
      <w:widowControl/>
      <w:spacing w:before="100" w:beforeAutospacing="1" w:after="100" w:afterAutospacing="1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TDS RT9500</vt:lpstr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TDS RT9500</dc:title>
  <dc:creator>User</dc:creator>
  <cp:lastModifiedBy>Рита Штольц</cp:lastModifiedBy>
  <cp:revision>7</cp:revision>
  <dcterms:created xsi:type="dcterms:W3CDTF">2022-08-30T09:55:00Z</dcterms:created>
  <dcterms:modified xsi:type="dcterms:W3CDTF">2024-09-15T19:12:00Z</dcterms:modified>
</cp:coreProperties>
</file>