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5F21" w14:textId="77777777" w:rsidR="000E00CE" w:rsidRPr="0069609B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 w:val="18"/>
          <w:szCs w:val="18"/>
        </w:rPr>
      </w:pPr>
      <w:r w:rsidRPr="0069609B">
        <w:rPr>
          <w:rStyle w:val="af"/>
          <w:rFonts w:ascii="Calibri" w:hAnsi="Calibri" w:cs="Calibri"/>
          <w:color w:val="auto"/>
          <w:sz w:val="18"/>
          <w:szCs w:val="18"/>
        </w:rPr>
        <w:t>ПАСПОРТ ИЗДЕЛИЯ</w:t>
      </w:r>
    </w:p>
    <w:p w14:paraId="45793C48" w14:textId="24360E8C" w:rsidR="00DC3118" w:rsidRDefault="00E14AD7" w:rsidP="00E14AD7">
      <w:pPr>
        <w:spacing w:before="0" w:after="0" w:line="240" w:lineRule="auto"/>
        <w:jc w:val="center"/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</w:pPr>
      <w:r w:rsidRPr="00E14AD7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Ключ динамометрический DEKO DKTW0</w:t>
      </w:r>
      <w:r w:rsidR="00083542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3</w:t>
      </w:r>
    </w:p>
    <w:p w14:paraId="658E39FB" w14:textId="77777777" w:rsidR="00D10258" w:rsidRPr="0069609B" w:rsidRDefault="00D10258" w:rsidP="00E14AD7">
      <w:pPr>
        <w:spacing w:before="0" w:after="0" w:line="240" w:lineRule="auto"/>
        <w:jc w:val="center"/>
        <w:rPr>
          <w:rFonts w:ascii="Calibri" w:hAnsi="Calibri" w:cs="Calibri"/>
        </w:rPr>
      </w:pPr>
    </w:p>
    <w:p w14:paraId="6366CEE0" w14:textId="787AE788" w:rsidR="00813422" w:rsidRPr="0069609B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69609B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69609B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66107077" w:rsidR="00364E28" w:rsidRPr="0069609B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Инструмент</w:t>
      </w:r>
      <w:r w:rsidR="00364E28" w:rsidRPr="0069609B">
        <w:rPr>
          <w:rFonts w:ascii="Calibri" w:hAnsi="Calibri" w:cs="Calibri"/>
          <w:sz w:val="18"/>
          <w:szCs w:val="18"/>
        </w:rPr>
        <w:t xml:space="preserve"> изготовлен из высококачественной хромованадиевой с</w:t>
      </w:r>
      <w:r w:rsidR="0051084F" w:rsidRPr="0069609B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4CACBB5F" w:rsidR="00364E28" w:rsidRPr="0069609B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Инструмент</w:t>
      </w:r>
      <w:r w:rsidR="00364E28" w:rsidRPr="0069609B">
        <w:rPr>
          <w:rFonts w:ascii="Calibri" w:hAnsi="Calibri" w:cs="Calibri"/>
          <w:sz w:val="18"/>
          <w:szCs w:val="18"/>
        </w:rPr>
        <w:t xml:space="preserve"> комплектуется прочным кейсом для легкой переноски и удобного использования. </w:t>
      </w:r>
    </w:p>
    <w:p w14:paraId="6BD712CE" w14:textId="21352DFA" w:rsidR="00364E28" w:rsidRPr="00E14AD7" w:rsidRDefault="00E14AD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E14AD7">
        <w:rPr>
          <w:rFonts w:ascii="Calibri" w:hAnsi="Calibri" w:cs="Calibri"/>
          <w:sz w:val="18"/>
          <w:szCs w:val="18"/>
        </w:rPr>
        <w:t xml:space="preserve">Динамометрические ключ </w:t>
      </w:r>
      <w:r w:rsidRPr="00E14AD7">
        <w:rPr>
          <w:rFonts w:ascii="Calibri" w:hAnsi="Calibri" w:cs="Calibri"/>
          <w:sz w:val="18"/>
          <w:szCs w:val="18"/>
          <w:lang w:val="en-US"/>
        </w:rPr>
        <w:t>DEKO</w:t>
      </w:r>
      <w:r w:rsidRPr="00E14AD7">
        <w:rPr>
          <w:rFonts w:ascii="Calibri" w:hAnsi="Calibri" w:cs="Calibri"/>
          <w:sz w:val="18"/>
          <w:szCs w:val="18"/>
        </w:rPr>
        <w:t xml:space="preserve"> щелчкового типа с флажковым переключателем направления вращения могут работать с болтовыми соединениями как с право-, так и с левосторонней резьбой. Динамометрический ключ контролирует достижение установленного крутящего момента, во время работы с ним при достижении выставленной нагрузки раздается щелчок.</w:t>
      </w:r>
    </w:p>
    <w:p w14:paraId="34F95722" w14:textId="1C5341FB" w:rsidR="004D2E27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69609B">
        <w:rPr>
          <w:rFonts w:ascii="Calibri" w:hAnsi="Calibri" w:cs="Calibri"/>
          <w:sz w:val="18"/>
          <w:szCs w:val="18"/>
        </w:rPr>
        <w:t>.</w:t>
      </w:r>
    </w:p>
    <w:p w14:paraId="4116EDF6" w14:textId="77777777" w:rsidR="00D10258" w:rsidRPr="0069609B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5C907536" w14:textId="77777777" w:rsidR="004D2E27" w:rsidRPr="0069609B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8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69609B" w14:paraId="1F4D04AD" w14:textId="77777777" w:rsidTr="00807822">
        <w:tc>
          <w:tcPr>
            <w:tcW w:w="4672" w:type="dxa"/>
          </w:tcPr>
          <w:p w14:paraId="2CED8BDC" w14:textId="1DFDCA18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633C30B4" w:rsidR="004D2E27" w:rsidRPr="0069609B" w:rsidRDefault="00083542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083542">
              <w:rPr>
                <w:rFonts w:ascii="Calibri" w:hAnsi="Calibri" w:cs="Calibri"/>
                <w:sz w:val="18"/>
                <w:szCs w:val="18"/>
              </w:rPr>
              <w:t>,66</w:t>
            </w:r>
          </w:p>
        </w:tc>
      </w:tr>
      <w:tr w:rsidR="00604E7E" w:rsidRPr="0069609B" w14:paraId="2B45BA09" w14:textId="77777777" w:rsidTr="00807822">
        <w:tc>
          <w:tcPr>
            <w:tcW w:w="4672" w:type="dxa"/>
          </w:tcPr>
          <w:p w14:paraId="68B9149F" w14:textId="10DA6688" w:rsidR="004D2E27" w:rsidRPr="0069609B" w:rsidRDefault="0089532F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Посадочный квадрат</w:t>
            </w:r>
          </w:p>
        </w:tc>
        <w:tc>
          <w:tcPr>
            <w:tcW w:w="4673" w:type="dxa"/>
          </w:tcPr>
          <w:p w14:paraId="352D709B" w14:textId="0F28D6B9" w:rsidR="004D2E27" w:rsidRPr="00083542" w:rsidRDefault="0089532F" w:rsidP="000835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3542">
              <w:rPr>
                <w:rFonts w:ascii="Calibri" w:hAnsi="Calibri" w:cs="Calibri"/>
                <w:sz w:val="18"/>
                <w:szCs w:val="18"/>
              </w:rPr>
              <w:t>1/</w:t>
            </w:r>
            <w:r w:rsidR="00083542" w:rsidRPr="00083542">
              <w:rPr>
                <w:rFonts w:ascii="Calibri" w:hAnsi="Calibri" w:cs="Calibri"/>
                <w:sz w:val="18"/>
                <w:szCs w:val="18"/>
              </w:rPr>
              <w:t>2</w:t>
            </w:r>
            <w:r w:rsidRPr="00083542">
              <w:rPr>
                <w:rFonts w:ascii="Calibri" w:hAnsi="Calibri" w:cs="Calibri"/>
                <w:sz w:val="18"/>
                <w:szCs w:val="18"/>
              </w:rPr>
              <w:t>”</w:t>
            </w:r>
          </w:p>
        </w:tc>
      </w:tr>
      <w:tr w:rsidR="0089532F" w:rsidRPr="0069609B" w14:paraId="0B319252" w14:textId="77777777" w:rsidTr="00807822">
        <w:tc>
          <w:tcPr>
            <w:tcW w:w="4672" w:type="dxa"/>
          </w:tcPr>
          <w:p w14:paraId="2F83492D" w14:textId="1E185215" w:rsidR="0089532F" w:rsidRDefault="0089532F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Усилие затяжки</w:t>
            </w:r>
          </w:p>
        </w:tc>
        <w:tc>
          <w:tcPr>
            <w:tcW w:w="4673" w:type="dxa"/>
          </w:tcPr>
          <w:p w14:paraId="5A9B1997" w14:textId="65D613D6" w:rsidR="0089532F" w:rsidRPr="00083542" w:rsidRDefault="00083542" w:rsidP="000835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83542">
              <w:rPr>
                <w:rFonts w:ascii="Calibri" w:hAnsi="Calibri" w:cs="Calibri"/>
                <w:sz w:val="18"/>
                <w:szCs w:val="18"/>
              </w:rPr>
              <w:t>28-210</w:t>
            </w:r>
            <w:r w:rsidR="0089532F" w:rsidRPr="00083542">
              <w:rPr>
                <w:rFonts w:ascii="Calibri" w:hAnsi="Calibri" w:cs="Calibri"/>
                <w:sz w:val="18"/>
                <w:szCs w:val="18"/>
              </w:rPr>
              <w:t>Нм</w:t>
            </w:r>
          </w:p>
        </w:tc>
      </w:tr>
    </w:tbl>
    <w:p w14:paraId="2CFEA8F0" w14:textId="27B3BD8D" w:rsidR="00813422" w:rsidRPr="0069609B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69609B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0ABE3EB0" w:rsidR="00813422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69609B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3F778A81" w14:textId="77777777" w:rsidR="00D10258" w:rsidRPr="0069609B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5CCEBB1A" w14:textId="77777777" w:rsidR="00652D74" w:rsidRPr="0069609B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69609B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69609B" w:rsidSect="00DC3118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4A9C15B" w14:textId="5E5B7692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Ключ динамометрический – 1шт</w:t>
      </w:r>
    </w:p>
    <w:p w14:paraId="2F6BAAD6" w14:textId="3574A03D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Кейс – 1шт</w:t>
      </w:r>
    </w:p>
    <w:p w14:paraId="50859800" w14:textId="480ACEA6" w:rsidR="00364E28" w:rsidRPr="0089532F" w:rsidRDefault="0089532F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89532F">
        <w:rPr>
          <w:rFonts w:ascii="Calibri" w:hAnsi="Calibri" w:cs="Calibri"/>
          <w:sz w:val="18"/>
          <w:szCs w:val="18"/>
        </w:rPr>
        <w:t>Паспорт изделия – 1шт</w:t>
      </w:r>
    </w:p>
    <w:p w14:paraId="5E0EF9BE" w14:textId="77777777" w:rsidR="007D1699" w:rsidRPr="0069609B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69609B" w:rsidSect="00AB053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69609B" w:rsidSect="00DC3118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9609B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69609B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69609B">
        <w:rPr>
          <w:rFonts w:ascii="Calibri" w:hAnsi="Calibri" w:cs="Calibri"/>
          <w:b/>
          <w:sz w:val="18"/>
          <w:szCs w:val="18"/>
        </w:rPr>
        <w:t>О</w:t>
      </w:r>
      <w:r w:rsidRPr="0069609B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69609B">
        <w:rPr>
          <w:rFonts w:ascii="Calibri" w:hAnsi="Calibri" w:cs="Calibri"/>
          <w:sz w:val="18"/>
          <w:szCs w:val="18"/>
        </w:rPr>
        <w:t>частей</w:t>
      </w:r>
      <w:r w:rsidR="0051084F" w:rsidRPr="0069609B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69609B">
        <w:rPr>
          <w:rFonts w:ascii="Calibri" w:hAnsi="Calibri" w:cs="Calibri"/>
          <w:sz w:val="18"/>
          <w:szCs w:val="18"/>
        </w:rPr>
        <w:t>инструмента</w:t>
      </w:r>
      <w:r w:rsidRPr="0069609B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69609B">
        <w:rPr>
          <w:rFonts w:ascii="Calibri" w:hAnsi="Calibri" w:cs="Calibri"/>
          <w:sz w:val="18"/>
          <w:szCs w:val="18"/>
        </w:rPr>
        <w:t>соответствии</w:t>
      </w:r>
      <w:r w:rsidRPr="0069609B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69609B">
        <w:rPr>
          <w:rFonts w:ascii="Calibri" w:hAnsi="Calibri" w:cs="Calibri"/>
          <w:sz w:val="18"/>
          <w:szCs w:val="18"/>
        </w:rPr>
        <w:t>перевозок</w:t>
      </w:r>
      <w:r w:rsidRPr="0069609B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При хра</w:t>
      </w:r>
      <w:r w:rsidR="007D1699" w:rsidRPr="0069609B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69609B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69609B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69609B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69609B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69609B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69609B">
        <w:rPr>
          <w:b/>
          <w:sz w:val="18"/>
          <w:szCs w:val="18"/>
        </w:rPr>
        <w:t>*</w:t>
      </w:r>
      <w:r w:rsidRPr="0069609B">
        <w:rPr>
          <w:b/>
          <w:spacing w:val="1"/>
          <w:sz w:val="18"/>
          <w:szCs w:val="18"/>
        </w:rPr>
        <w:t xml:space="preserve"> </w:t>
      </w:r>
      <w:r w:rsidRPr="0069609B">
        <w:rPr>
          <w:b/>
          <w:sz w:val="18"/>
          <w:szCs w:val="18"/>
        </w:rPr>
        <w:t>Примечание: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Компания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производитель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оставляет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за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собой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право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изменение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конструкции</w:t>
      </w:r>
      <w:r w:rsidR="00AB0537" w:rsidRPr="0069609B">
        <w:rPr>
          <w:sz w:val="18"/>
          <w:szCs w:val="18"/>
        </w:rPr>
        <w:t xml:space="preserve"> изделий </w:t>
      </w:r>
      <w:r w:rsidRPr="0069609B">
        <w:rPr>
          <w:sz w:val="18"/>
          <w:szCs w:val="18"/>
        </w:rPr>
        <w:t>и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комплектации</w:t>
      </w:r>
      <w:r w:rsidRPr="0069609B">
        <w:rPr>
          <w:spacing w:val="1"/>
          <w:sz w:val="18"/>
          <w:szCs w:val="18"/>
        </w:rPr>
        <w:t xml:space="preserve"> </w:t>
      </w:r>
      <w:r w:rsidR="00AB0537" w:rsidRPr="0069609B">
        <w:rPr>
          <w:spacing w:val="1"/>
          <w:sz w:val="18"/>
          <w:szCs w:val="18"/>
        </w:rPr>
        <w:t>набора инструментов</w:t>
      </w:r>
      <w:r w:rsidRPr="0069609B">
        <w:rPr>
          <w:sz w:val="18"/>
          <w:szCs w:val="18"/>
        </w:rPr>
        <w:t>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влияющие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его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основные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характеристики,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без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уведомления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потребителя.</w:t>
      </w:r>
    </w:p>
    <w:p w14:paraId="6BD8FEF4" w14:textId="77777777" w:rsidR="007D1699" w:rsidRPr="0069609B" w:rsidRDefault="007D1699" w:rsidP="00AC17F4">
      <w:pPr>
        <w:pStyle w:val="af6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F54BB88" w14:textId="04B89E22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«NINGBO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GI POWER IMPORT&amp;EXPORT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CO., LTD»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CBD OF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YINZHOU DISTRICT, NINGBO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 xml:space="preserve"> CITY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, ZHEJIANG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 xml:space="preserve"> PROVINCE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, CHINA</w:t>
      </w:r>
    </w:p>
    <w:p w14:paraId="00AB3497" w14:textId="1EB77811" w:rsidR="00AC17F4" w:rsidRPr="0089532F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</w:t>
      </w:r>
      <w:r w:rsidR="0089532F"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NINGBO </w:t>
      </w:r>
      <w:r w:rsidR="0089532F">
        <w:rPr>
          <w:rFonts w:ascii="Calibri" w:eastAsia="Calibri" w:hAnsi="Calibri" w:cs="Calibri"/>
          <w:sz w:val="18"/>
          <w:szCs w:val="18"/>
          <w:lang w:val="en-US" w:eastAsia="en-US"/>
        </w:rPr>
        <w:t>GI POWER IMPORT&amp;EXPORT</w:t>
      </w:r>
      <w:r w:rsidR="0089532F"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CO., LTD</w:t>
      </w:r>
      <w:r w:rsidR="0089532F" w:rsidRPr="0089532F">
        <w:rPr>
          <w:rFonts w:ascii="Calibri" w:eastAsia="Calibri" w:hAnsi="Calibri" w:cs="Calibri"/>
          <w:sz w:val="18"/>
          <w:szCs w:val="18"/>
          <w:lang w:val="en-US" w:eastAsia="en-US"/>
        </w:rPr>
        <w:t>»</w:t>
      </w:r>
    </w:p>
    <w:p w14:paraId="430D32B6" w14:textId="146DEE75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No. 227, Kesheng Road, Jishigang, Haishu District, Ningbo, Zhejiang, China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ул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6C5F5040" w14:textId="021F53A0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69609B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69609B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3E209931" w:rsidR="00A93A26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p w14:paraId="685BCD88" w14:textId="77777777" w:rsidR="00377B6F" w:rsidRDefault="00377B6F">
      <w:pPr>
        <w:rPr>
          <w:rFonts w:ascii="Calibri" w:hAnsi="Calibri" w:cs="Calibri"/>
          <w:b/>
          <w:caps/>
          <w:spacing w:val="15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 w:type="page"/>
      </w:r>
    </w:p>
    <w:p w14:paraId="3291480B" w14:textId="57DA2F77" w:rsidR="00377B6F" w:rsidRPr="0069609B" w:rsidRDefault="00377B6F" w:rsidP="00377B6F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ВНЕШНИЙ ВИД</w:t>
      </w:r>
    </w:p>
    <w:p w14:paraId="65CCD3B4" w14:textId="77777777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</w:p>
    <w:p w14:paraId="74D6D6D6" w14:textId="77777777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</w:p>
    <w:p w14:paraId="550804F9" w14:textId="13DCC47B" w:rsidR="00377B6F" w:rsidRDefault="00377B6F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inline distT="0" distB="0" distL="0" distR="0" wp14:anchorId="1C64BA0A" wp14:editId="605E0ECF">
            <wp:extent cx="5381625" cy="2257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32" cy="227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36B1" w14:textId="0021FDE3" w:rsidR="00377B6F" w:rsidRPr="0069609B" w:rsidRDefault="00377B6F" w:rsidP="00377B6F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ЭКСПЛУАТАЦИЯ</w:t>
      </w:r>
    </w:p>
    <w:p w14:paraId="40769A2E" w14:textId="4647E655" w:rsidR="00377B6F" w:rsidRPr="0069609B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Разблокируйте вращающуюся рифленую рукоятку, повернув против часовой стрелки стопорную гайку на конце инструмента.</w:t>
      </w:r>
    </w:p>
    <w:p w14:paraId="2105B499" w14:textId="6CCF7E2D" w:rsidR="00377B6F" w:rsidRPr="0069609B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Держите ключ одной рукой за цевье, установите необходимую величину крутящего момента, вращая рифленую рукоятку. Рукоятка будет перемещаться по основной шкале крутящего момента. Вращая рифленую рукоятку, сопоставьте деление точной шкалы с делением на основной шкале.</w:t>
      </w:r>
    </w:p>
    <w:p w14:paraId="72EE1BE8" w14:textId="237B92F6" w:rsidR="00377B6F" w:rsidRDefault="00377B6F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Плотно закрутите стопорную гайку по часовой стрелке.</w:t>
      </w:r>
    </w:p>
    <w:p w14:paraId="728B48D9" w14:textId="77777777" w:rsidR="009E26F1" w:rsidRDefault="009E26F1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Установите </w:t>
      </w:r>
      <w:r w:rsidRPr="009E26F1">
        <w:rPr>
          <w:rFonts w:ascii="Calibri" w:hAnsi="Calibri" w:cs="Calibri"/>
          <w:sz w:val="18"/>
          <w:szCs w:val="18"/>
        </w:rPr>
        <w:t xml:space="preserve">соответствующее гнездо или насадку на квадратный привод, наденьте гайку или болт и потяните за ручку, пока не почувствуете и/или не услышите щелчок ключа. </w:t>
      </w:r>
    </w:p>
    <w:p w14:paraId="56C1B6B7" w14:textId="6476A70A" w:rsidR="009E26F1" w:rsidRPr="0069609B" w:rsidRDefault="009E26F1" w:rsidP="00377B6F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Отпустите рычаг, и ключ автоматически переключится на следующую операцию.</w:t>
      </w:r>
    </w:p>
    <w:p w14:paraId="176A6778" w14:textId="5760BD7B" w:rsidR="00377B6F" w:rsidRDefault="009E26F1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  <w:r w:rsidRPr="009E26F1">
        <w:rPr>
          <w:rFonts w:ascii="Calibri" w:hAnsi="Calibri" w:cs="Calibri"/>
          <w:b/>
          <w:bCs/>
          <w:sz w:val="18"/>
          <w:szCs w:val="18"/>
        </w:rPr>
        <w:t>НЕ ПРОДОЛЖАЙТЕ ТЯНУТЬ ПОСЛЕ ОТПУСКАНИЯ КЛЮЧА. СОБЛЮДАЙТЕ ОСОБУЮ ОСТОРОЖНОСТЬ ПРИ НИЗКИХ НАСТРОЙКАХ КРУТЯЩЕГО МОМЕНТА, КОТОРЫЕ ПРИВЕДУТ К ОСТАНОВКЕ НАТЯЖЕНИЯ ПРИ ЩЕЛЧКЕ КЛЮЧА.</w:t>
      </w:r>
    </w:p>
    <w:p w14:paraId="3551E995" w14:textId="77777777" w:rsidR="00D10258" w:rsidRDefault="00D10258" w:rsidP="00377B6F">
      <w:pPr>
        <w:pStyle w:val="af6"/>
        <w:spacing w:before="0" w:beforeAutospacing="0" w:after="0" w:afterAutospacing="0"/>
        <w:ind w:left="284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32C0DC74" w14:textId="29934D39" w:rsidR="009E26F1" w:rsidRDefault="009E26F1" w:rsidP="009E26F1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9E26F1">
        <w:rPr>
          <w:rFonts w:ascii="Calibri" w:hAnsi="Calibri" w:cs="Calibri"/>
          <w:b/>
          <w:sz w:val="18"/>
          <w:szCs w:val="18"/>
        </w:rPr>
        <w:t>ОСТОРОЖНО</w:t>
      </w:r>
    </w:p>
    <w:p w14:paraId="6A083C0A" w14:textId="77777777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 xml:space="preserve">Если ключ новый или не эксплуатируется длительное время, необходимо произвести пять– шесть нагружений на нижнем пределе измерений момента для того, чтобы рабочий механизм ключа полностью смазался. </w:t>
      </w:r>
    </w:p>
    <w:p w14:paraId="746FC20A" w14:textId="190B855F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Когда ключ не используется, оставьте регулировку на минимальной настройке крутящего момента.</w:t>
      </w:r>
    </w:p>
    <w:p w14:paraId="00FDDD85" w14:textId="2ACA505D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превышайте заданный крутящий момент.</w:t>
      </w:r>
    </w:p>
    <w:p w14:paraId="2E79D26F" w14:textId="2AFBC44C" w:rsidR="009E26F1" w:rsidRP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пользуйтесь ключом для удаления болтов.</w:t>
      </w:r>
    </w:p>
    <w:p w14:paraId="17A66919" w14:textId="3D80A856" w:rsidR="009E26F1" w:rsidRDefault="009E26F1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9E26F1">
        <w:rPr>
          <w:rFonts w:ascii="Calibri" w:hAnsi="Calibri" w:cs="Calibri"/>
          <w:sz w:val="18"/>
          <w:szCs w:val="18"/>
        </w:rPr>
        <w:t>Не прилагайте чрезмерную силу к головкам ключей.</w:t>
      </w:r>
    </w:p>
    <w:p w14:paraId="0BC6CA7B" w14:textId="5911FC6D" w:rsidR="009E26F1" w:rsidRDefault="00D10258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Очищайте инструмент, протирая его. </w:t>
      </w:r>
      <w:r w:rsidRPr="00D10258">
        <w:rPr>
          <w:rFonts w:ascii="Calibri" w:hAnsi="Calibri" w:cs="Calibri"/>
          <w:sz w:val="18"/>
          <w:szCs w:val="18"/>
        </w:rPr>
        <w:t>Не погружайте в чистящие средства любого типа, которые могут повлиять на специальную смазку высокого давления, которой комплектуется гаечный ключ на заводе.</w:t>
      </w:r>
    </w:p>
    <w:p w14:paraId="220DCAA6" w14:textId="227AC110" w:rsidR="00D10258" w:rsidRDefault="00D10258" w:rsidP="009E26F1">
      <w:pPr>
        <w:pStyle w:val="aa"/>
        <w:numPr>
          <w:ilvl w:val="0"/>
          <w:numId w:val="7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10258">
        <w:rPr>
          <w:rFonts w:ascii="Calibri" w:hAnsi="Calibri" w:cs="Calibri"/>
          <w:sz w:val="18"/>
          <w:szCs w:val="18"/>
        </w:rPr>
        <w:t>Этот динамометрический ключ был откалиброван и протестирован перед отправкой с завода и имеет точность ± 4%. ЭТО ПРЕЦИЗИОННЫЙ ИЗМЕРИТЕЛЬНЫЙ ПРИБОР. КАЛИБРОВКА И ЗАПРАВКА ДОЛЖНЫ ПРОВОДИТЬСЯ РЕГУЛЯРНО И ЯВЛЯЮТСЯ ОБЯЗАННОСТЬЮ ВЛАДЕЛЬЦЕВ.</w:t>
      </w:r>
    </w:p>
    <w:p w14:paraId="5A4D44AC" w14:textId="77777777" w:rsidR="00D10258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p w14:paraId="7A6E5ED1" w14:textId="5F65189C" w:rsidR="00D10258" w:rsidRDefault="00D10258" w:rsidP="00D1025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ВОЗМОЖНЫЕ НЕИСПРАВНОСТИ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10258" w14:paraId="3E2B95BA" w14:textId="77777777" w:rsidTr="00D10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32D6D2D4" w14:textId="64299EBF" w:rsid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Неисправность</w:t>
            </w:r>
          </w:p>
        </w:tc>
        <w:tc>
          <w:tcPr>
            <w:tcW w:w="3398" w:type="dxa"/>
          </w:tcPr>
          <w:p w14:paraId="7662E63B" w14:textId="03E67C25" w:rsidR="00D10258" w:rsidRDefault="00D10258" w:rsidP="00D10258">
            <w:pPr>
              <w:pStyle w:val="aa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Вероятная причина</w:t>
            </w:r>
          </w:p>
        </w:tc>
        <w:tc>
          <w:tcPr>
            <w:tcW w:w="3399" w:type="dxa"/>
          </w:tcPr>
          <w:p w14:paraId="4B274FC2" w14:textId="6E77567C" w:rsidR="00D10258" w:rsidRDefault="00D10258" w:rsidP="00D10258">
            <w:pPr>
              <w:pStyle w:val="aa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Способ устранения</w:t>
            </w:r>
          </w:p>
        </w:tc>
      </w:tr>
      <w:tr w:rsidR="00D10258" w14:paraId="493F4798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 w:val="restart"/>
          </w:tcPr>
          <w:p w14:paraId="39C4688A" w14:textId="77777777" w:rsid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1BC8A7" w14:textId="029F7126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D10258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Проскальзывание храпового механизма.</w:t>
            </w:r>
          </w:p>
        </w:tc>
        <w:tc>
          <w:tcPr>
            <w:tcW w:w="3398" w:type="dxa"/>
          </w:tcPr>
          <w:p w14:paraId="29ED7E78" w14:textId="19809A71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Присутствие загрязнений в механизме.</w:t>
            </w:r>
          </w:p>
        </w:tc>
        <w:tc>
          <w:tcPr>
            <w:tcW w:w="3399" w:type="dxa"/>
          </w:tcPr>
          <w:p w14:paraId="1719863B" w14:textId="1C85A97E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Очистите храповой механизм от загрязнений и замените смазку.</w:t>
            </w:r>
          </w:p>
        </w:tc>
      </w:tr>
      <w:tr w:rsidR="00D10258" w14:paraId="599C683E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</w:tcPr>
          <w:p w14:paraId="1BAA7AF9" w14:textId="77777777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98" w:type="dxa"/>
          </w:tcPr>
          <w:p w14:paraId="763C5362" w14:textId="582ACAAD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Неисправность механизма.</w:t>
            </w:r>
          </w:p>
        </w:tc>
        <w:tc>
          <w:tcPr>
            <w:tcW w:w="3399" w:type="dxa"/>
          </w:tcPr>
          <w:p w14:paraId="0357C7E6" w14:textId="4DAEF30D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Замените детали храпового механизма.</w:t>
            </w:r>
          </w:p>
        </w:tc>
      </w:tr>
      <w:tr w:rsidR="00D10258" w14:paraId="7DF31755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Merge/>
          </w:tcPr>
          <w:p w14:paraId="6057FA5F" w14:textId="77777777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98" w:type="dxa"/>
          </w:tcPr>
          <w:p w14:paraId="2A2D0546" w14:textId="627B8F2F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Избыточное количество смазки.</w:t>
            </w:r>
          </w:p>
        </w:tc>
        <w:tc>
          <w:tcPr>
            <w:tcW w:w="3399" w:type="dxa"/>
          </w:tcPr>
          <w:p w14:paraId="1C302473" w14:textId="37A25152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Удалить излишки смазки.</w:t>
            </w:r>
          </w:p>
        </w:tc>
      </w:tr>
      <w:tr w:rsidR="00D10258" w14:paraId="279A484F" w14:textId="77777777" w:rsidTr="00D102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1D303A0" w14:textId="391963A6" w:rsidR="00D10258" w:rsidRPr="00D10258" w:rsidRDefault="00D10258" w:rsidP="00D10258">
            <w:pPr>
              <w:pStyle w:val="aa"/>
              <w:spacing w:before="0"/>
              <w:ind w:left="0"/>
              <w:jc w:val="center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>Несоответствие установленного и фактического значений крутящего момента.</w:t>
            </w:r>
          </w:p>
        </w:tc>
        <w:tc>
          <w:tcPr>
            <w:tcW w:w="3398" w:type="dxa"/>
          </w:tcPr>
          <w:p w14:paraId="473EF2C2" w14:textId="0AFBB911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Необходима калибровка ключа.</w:t>
            </w:r>
          </w:p>
        </w:tc>
        <w:tc>
          <w:tcPr>
            <w:tcW w:w="3399" w:type="dxa"/>
          </w:tcPr>
          <w:p w14:paraId="54F3CA07" w14:textId="14797708" w:rsidR="00D10258" w:rsidRPr="00D10258" w:rsidRDefault="00D10258" w:rsidP="00D10258">
            <w:pPr>
              <w:pStyle w:val="aa"/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Обратитесь в специализированный центр.</w:t>
            </w:r>
          </w:p>
        </w:tc>
      </w:tr>
    </w:tbl>
    <w:p w14:paraId="0F563CFD" w14:textId="77777777" w:rsidR="00D10258" w:rsidRPr="009E26F1" w:rsidRDefault="00D10258" w:rsidP="00D10258">
      <w:pPr>
        <w:pStyle w:val="aa"/>
        <w:spacing w:before="0" w:after="0" w:line="240" w:lineRule="auto"/>
        <w:rPr>
          <w:rFonts w:ascii="Calibri" w:hAnsi="Calibri" w:cs="Calibri"/>
          <w:sz w:val="18"/>
          <w:szCs w:val="18"/>
        </w:rPr>
      </w:pPr>
    </w:p>
    <w:sectPr w:rsidR="00D10258" w:rsidRPr="009E26F1" w:rsidSect="00DC3118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B6362"/>
    <w:multiLevelType w:val="hybridMultilevel"/>
    <w:tmpl w:val="A2703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812EA"/>
    <w:multiLevelType w:val="hybridMultilevel"/>
    <w:tmpl w:val="77823C08"/>
    <w:lvl w:ilvl="0" w:tplc="0419000F">
      <w:start w:val="1"/>
      <w:numFmt w:val="decimal"/>
      <w:lvlText w:val="%1."/>
      <w:lvlJc w:val="left"/>
      <w:pPr>
        <w:ind w:left="6570" w:hanging="360"/>
      </w:pPr>
    </w:lvl>
    <w:lvl w:ilvl="1" w:tplc="04190019" w:tentative="1">
      <w:start w:val="1"/>
      <w:numFmt w:val="lowerLetter"/>
      <w:lvlText w:val="%2."/>
      <w:lvlJc w:val="left"/>
      <w:pPr>
        <w:ind w:left="7290" w:hanging="360"/>
      </w:pPr>
    </w:lvl>
    <w:lvl w:ilvl="2" w:tplc="0419001B" w:tentative="1">
      <w:start w:val="1"/>
      <w:numFmt w:val="lowerRoman"/>
      <w:lvlText w:val="%3."/>
      <w:lvlJc w:val="right"/>
      <w:pPr>
        <w:ind w:left="8010" w:hanging="180"/>
      </w:pPr>
    </w:lvl>
    <w:lvl w:ilvl="3" w:tplc="0419000F" w:tentative="1">
      <w:start w:val="1"/>
      <w:numFmt w:val="decimal"/>
      <w:lvlText w:val="%4."/>
      <w:lvlJc w:val="left"/>
      <w:pPr>
        <w:ind w:left="8730" w:hanging="360"/>
      </w:pPr>
    </w:lvl>
    <w:lvl w:ilvl="4" w:tplc="04190019" w:tentative="1">
      <w:start w:val="1"/>
      <w:numFmt w:val="lowerLetter"/>
      <w:lvlText w:val="%5."/>
      <w:lvlJc w:val="left"/>
      <w:pPr>
        <w:ind w:left="9450" w:hanging="360"/>
      </w:pPr>
    </w:lvl>
    <w:lvl w:ilvl="5" w:tplc="0419001B" w:tentative="1">
      <w:start w:val="1"/>
      <w:numFmt w:val="lowerRoman"/>
      <w:lvlText w:val="%6."/>
      <w:lvlJc w:val="right"/>
      <w:pPr>
        <w:ind w:left="10170" w:hanging="180"/>
      </w:pPr>
    </w:lvl>
    <w:lvl w:ilvl="6" w:tplc="0419000F" w:tentative="1">
      <w:start w:val="1"/>
      <w:numFmt w:val="decimal"/>
      <w:lvlText w:val="%7."/>
      <w:lvlJc w:val="left"/>
      <w:pPr>
        <w:ind w:left="10890" w:hanging="360"/>
      </w:pPr>
    </w:lvl>
    <w:lvl w:ilvl="7" w:tplc="04190019" w:tentative="1">
      <w:start w:val="1"/>
      <w:numFmt w:val="lowerLetter"/>
      <w:lvlText w:val="%8."/>
      <w:lvlJc w:val="left"/>
      <w:pPr>
        <w:ind w:left="11610" w:hanging="360"/>
      </w:pPr>
    </w:lvl>
    <w:lvl w:ilvl="8" w:tplc="041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5" w15:restartNumberingAfterBreak="0">
    <w:nsid w:val="7ABB2986"/>
    <w:multiLevelType w:val="hybridMultilevel"/>
    <w:tmpl w:val="CD5A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173594">
    <w:abstractNumId w:val="5"/>
  </w:num>
  <w:num w:numId="2" w16cid:durableId="763845763">
    <w:abstractNumId w:val="1"/>
  </w:num>
  <w:num w:numId="3" w16cid:durableId="600793649">
    <w:abstractNumId w:val="3"/>
  </w:num>
  <w:num w:numId="4" w16cid:durableId="650599119">
    <w:abstractNumId w:val="6"/>
  </w:num>
  <w:num w:numId="5" w16cid:durableId="1690985644">
    <w:abstractNumId w:val="0"/>
  </w:num>
  <w:num w:numId="6" w16cid:durableId="558201900">
    <w:abstractNumId w:val="4"/>
  </w:num>
  <w:num w:numId="7" w16cid:durableId="170304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83542"/>
    <w:rsid w:val="000B7A2F"/>
    <w:rsid w:val="000E00CE"/>
    <w:rsid w:val="000E4A2B"/>
    <w:rsid w:val="001812EC"/>
    <w:rsid w:val="002E02D5"/>
    <w:rsid w:val="0030320C"/>
    <w:rsid w:val="0031638F"/>
    <w:rsid w:val="00364E28"/>
    <w:rsid w:val="00377B6F"/>
    <w:rsid w:val="00423FA3"/>
    <w:rsid w:val="00434E94"/>
    <w:rsid w:val="004422EF"/>
    <w:rsid w:val="0048406E"/>
    <w:rsid w:val="004D2E27"/>
    <w:rsid w:val="0051084F"/>
    <w:rsid w:val="00604E7E"/>
    <w:rsid w:val="00652D74"/>
    <w:rsid w:val="0069609B"/>
    <w:rsid w:val="006A31C8"/>
    <w:rsid w:val="007529B5"/>
    <w:rsid w:val="007A2884"/>
    <w:rsid w:val="007B493D"/>
    <w:rsid w:val="007D1699"/>
    <w:rsid w:val="00807822"/>
    <w:rsid w:val="00813422"/>
    <w:rsid w:val="0089532F"/>
    <w:rsid w:val="00926983"/>
    <w:rsid w:val="009E26F1"/>
    <w:rsid w:val="00A93A26"/>
    <w:rsid w:val="00AB0537"/>
    <w:rsid w:val="00AC17F4"/>
    <w:rsid w:val="00AC1D61"/>
    <w:rsid w:val="00B61896"/>
    <w:rsid w:val="00B86504"/>
    <w:rsid w:val="00BF03C2"/>
    <w:rsid w:val="00C11699"/>
    <w:rsid w:val="00D10258"/>
    <w:rsid w:val="00D36B1D"/>
    <w:rsid w:val="00D66FFC"/>
    <w:rsid w:val="00DA2454"/>
    <w:rsid w:val="00DC0351"/>
    <w:rsid w:val="00DC3118"/>
    <w:rsid w:val="00E14AD7"/>
    <w:rsid w:val="00E261F4"/>
    <w:rsid w:val="00F86959"/>
    <w:rsid w:val="00F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  <w:style w:type="table" w:styleId="-1">
    <w:name w:val="Grid Table 1 Light"/>
    <w:basedOn w:val="a1"/>
    <w:uiPriority w:val="46"/>
    <w:rsid w:val="00D102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D66C-8DC5-4930-A8DB-582C8E38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2024-07-18T10:23:00Z</dcterms:created>
  <dcterms:modified xsi:type="dcterms:W3CDTF">2024-07-18T10:23:00Z</dcterms:modified>
</cp:coreProperties>
</file>