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B5F21" w14:textId="77777777" w:rsidR="000E00CE" w:rsidRPr="0069609B" w:rsidRDefault="000E00CE" w:rsidP="00DC3118">
      <w:pPr>
        <w:spacing w:before="0" w:after="0" w:line="240" w:lineRule="auto"/>
        <w:jc w:val="center"/>
        <w:rPr>
          <w:rStyle w:val="af"/>
          <w:rFonts w:ascii="Calibri" w:hAnsi="Calibri" w:cs="Calibri"/>
          <w:color w:val="auto"/>
          <w:sz w:val="18"/>
          <w:szCs w:val="18"/>
        </w:rPr>
      </w:pPr>
      <w:r w:rsidRPr="0069609B">
        <w:rPr>
          <w:rStyle w:val="af"/>
          <w:rFonts w:ascii="Calibri" w:hAnsi="Calibri" w:cs="Calibri"/>
          <w:color w:val="auto"/>
          <w:sz w:val="18"/>
          <w:szCs w:val="18"/>
        </w:rPr>
        <w:t>ПАСПОРТ ИЗДЕЛИЯ</w:t>
      </w:r>
    </w:p>
    <w:p w14:paraId="45793C48" w14:textId="463D4F53" w:rsidR="00DC3118" w:rsidRPr="0069609B" w:rsidRDefault="0030335F" w:rsidP="0030335F">
      <w:pPr>
        <w:spacing w:before="0" w:after="0" w:line="240" w:lineRule="auto"/>
        <w:jc w:val="center"/>
        <w:rPr>
          <w:rFonts w:ascii="Calibri" w:hAnsi="Calibri" w:cs="Calibri"/>
        </w:rPr>
      </w:pPr>
      <w:r w:rsidRPr="0030335F">
        <w:rPr>
          <w:rStyle w:val="af0"/>
          <w:rFonts w:ascii="Calibri" w:eastAsiaTheme="majorEastAsia" w:hAnsi="Calibri" w:cs="Calibri"/>
          <w:i w:val="0"/>
          <w:caps w:val="0"/>
          <w:color w:val="auto"/>
          <w:spacing w:val="10"/>
          <w:sz w:val="22"/>
          <w:szCs w:val="18"/>
        </w:rPr>
        <w:t>Набор инструментов для авто DEKO DKMT94 (94шт.)</w:t>
      </w:r>
    </w:p>
    <w:p w14:paraId="6366CEE0" w14:textId="787AE788" w:rsidR="00813422" w:rsidRPr="0069609B" w:rsidRDefault="007529B5" w:rsidP="007529B5">
      <w:pPr>
        <w:pStyle w:val="2"/>
        <w:tabs>
          <w:tab w:val="left" w:pos="968"/>
          <w:tab w:val="center" w:pos="5173"/>
        </w:tabs>
        <w:spacing w:before="0" w:line="240" w:lineRule="auto"/>
        <w:rPr>
          <w:rStyle w:val="af1"/>
          <w:rFonts w:ascii="Calibri" w:hAnsi="Calibri" w:cs="Calibri"/>
          <w:i w:val="0"/>
          <w:sz w:val="18"/>
          <w:szCs w:val="18"/>
        </w:rPr>
      </w:pP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Pr="0069609B">
        <w:rPr>
          <w:rStyle w:val="af1"/>
          <w:rFonts w:ascii="Calibri" w:hAnsi="Calibri" w:cs="Calibri"/>
          <w:i w:val="0"/>
          <w:sz w:val="18"/>
          <w:szCs w:val="18"/>
        </w:rPr>
        <w:tab/>
      </w:r>
      <w:r w:rsidR="00364E28" w:rsidRPr="0069609B">
        <w:rPr>
          <w:rStyle w:val="af1"/>
          <w:rFonts w:ascii="Calibri" w:hAnsi="Calibri" w:cs="Calibri"/>
          <w:i w:val="0"/>
          <w:sz w:val="18"/>
          <w:szCs w:val="18"/>
        </w:rPr>
        <w:t xml:space="preserve">описание и </w:t>
      </w:r>
      <w:r w:rsidR="004D2E27" w:rsidRPr="0069609B">
        <w:rPr>
          <w:rStyle w:val="af1"/>
          <w:rFonts w:ascii="Calibri" w:hAnsi="Calibri" w:cs="Calibri"/>
          <w:i w:val="0"/>
          <w:sz w:val="18"/>
          <w:szCs w:val="18"/>
        </w:rPr>
        <w:t>назначение</w:t>
      </w:r>
    </w:p>
    <w:p w14:paraId="7A1B463B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Все предметы набора изготовлены из высококачественной хромованадиевой с</w:t>
      </w:r>
      <w:r w:rsidR="0051084F" w:rsidRPr="0069609B">
        <w:rPr>
          <w:rFonts w:ascii="Calibri" w:hAnsi="Calibri" w:cs="Calibri"/>
          <w:sz w:val="18"/>
          <w:szCs w:val="18"/>
        </w:rPr>
        <w:t>тали с хромированным покрытием, что гарантирует инструменту высокую прочность и устойчивость к коррозии.</w:t>
      </w:r>
    </w:p>
    <w:p w14:paraId="036243FE" w14:textId="77777777" w:rsidR="00364E28" w:rsidRPr="0069609B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Набор комплектуется прочным кейсом для легкой переноски и удобного использования. </w:t>
      </w:r>
    </w:p>
    <w:p w14:paraId="6BD712CE" w14:textId="7BEB2135" w:rsidR="00364E28" w:rsidRPr="00787BE1" w:rsidRDefault="00364E28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787BE1">
        <w:rPr>
          <w:rFonts w:ascii="Calibri" w:hAnsi="Calibri" w:cs="Calibri"/>
          <w:sz w:val="18"/>
          <w:szCs w:val="18"/>
        </w:rPr>
        <w:t xml:space="preserve">Противоскользящее покрытие </w:t>
      </w:r>
      <w:r w:rsidR="00080665" w:rsidRPr="00787BE1">
        <w:rPr>
          <w:rFonts w:ascii="Calibri" w:hAnsi="Calibri" w:cs="Calibri"/>
          <w:sz w:val="18"/>
          <w:szCs w:val="18"/>
        </w:rPr>
        <w:t>трещотк</w:t>
      </w:r>
      <w:r w:rsidRPr="00787BE1">
        <w:rPr>
          <w:rFonts w:ascii="Calibri" w:hAnsi="Calibri" w:cs="Calibri"/>
          <w:sz w:val="18"/>
          <w:szCs w:val="18"/>
        </w:rPr>
        <w:t xml:space="preserve">и обеспечивает удобство пользования и максимальный комфорт во время </w:t>
      </w:r>
      <w:r w:rsidR="0051084F" w:rsidRPr="00787BE1">
        <w:rPr>
          <w:rFonts w:ascii="Calibri" w:hAnsi="Calibri" w:cs="Calibri"/>
          <w:sz w:val="18"/>
          <w:szCs w:val="18"/>
        </w:rPr>
        <w:t>работы с</w:t>
      </w:r>
      <w:r w:rsidR="00C11699" w:rsidRPr="00787BE1">
        <w:rPr>
          <w:rFonts w:ascii="Calibri" w:hAnsi="Calibri" w:cs="Calibri"/>
          <w:sz w:val="18"/>
          <w:szCs w:val="18"/>
        </w:rPr>
        <w:t xml:space="preserve"> </w:t>
      </w:r>
      <w:r w:rsidR="007D1699" w:rsidRPr="00787BE1">
        <w:rPr>
          <w:rFonts w:ascii="Calibri" w:hAnsi="Calibri" w:cs="Calibri"/>
          <w:sz w:val="18"/>
          <w:szCs w:val="18"/>
        </w:rPr>
        <w:t>инструментом</w:t>
      </w:r>
      <w:r w:rsidRPr="00787BE1">
        <w:rPr>
          <w:rFonts w:ascii="Calibri" w:hAnsi="Calibri" w:cs="Calibri"/>
          <w:sz w:val="18"/>
          <w:szCs w:val="18"/>
        </w:rPr>
        <w:t>.</w:t>
      </w:r>
      <w:r w:rsidRPr="00787BE1">
        <w:rPr>
          <w:rStyle w:val="apple-converted-space"/>
          <w:rFonts w:ascii="Calibri" w:hAnsi="Calibri" w:cs="Calibri"/>
          <w:sz w:val="18"/>
          <w:szCs w:val="18"/>
        </w:rPr>
        <w:t> </w:t>
      </w:r>
      <w:r w:rsidRPr="00787BE1">
        <w:rPr>
          <w:rFonts w:ascii="Calibri" w:hAnsi="Calibri" w:cs="Calibri"/>
          <w:sz w:val="18"/>
          <w:szCs w:val="18"/>
        </w:rPr>
        <w:t xml:space="preserve"> </w:t>
      </w:r>
    </w:p>
    <w:p w14:paraId="34F95722" w14:textId="77777777" w:rsidR="004D2E27" w:rsidRPr="0069609B" w:rsidRDefault="004D2E27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Инструменты предназначены для строительно-монтажных, ремонтных и прочих работ</w:t>
      </w:r>
      <w:r w:rsidR="00C11699" w:rsidRPr="0069609B">
        <w:rPr>
          <w:rFonts w:ascii="Calibri" w:hAnsi="Calibri" w:cs="Calibri"/>
          <w:sz w:val="18"/>
          <w:szCs w:val="18"/>
        </w:rPr>
        <w:t>.</w:t>
      </w:r>
    </w:p>
    <w:p w14:paraId="5C907536" w14:textId="77777777" w:rsidR="004D2E27" w:rsidRPr="0069609B" w:rsidRDefault="004D2E27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технические характеристики</w:t>
      </w:r>
    </w:p>
    <w:tbl>
      <w:tblPr>
        <w:tblStyle w:val="af4"/>
        <w:tblW w:w="0" w:type="auto"/>
        <w:tblInd w:w="562" w:type="dxa"/>
        <w:tblLook w:val="04A0" w:firstRow="1" w:lastRow="0" w:firstColumn="1" w:lastColumn="0" w:noHBand="0" w:noVBand="1"/>
      </w:tblPr>
      <w:tblGrid>
        <w:gridCol w:w="4672"/>
        <w:gridCol w:w="4673"/>
      </w:tblGrid>
      <w:tr w:rsidR="00604E7E" w:rsidRPr="0069609B" w14:paraId="1F4D04AD" w14:textId="77777777" w:rsidTr="009F34B3">
        <w:tc>
          <w:tcPr>
            <w:tcW w:w="4672" w:type="dxa"/>
          </w:tcPr>
          <w:p w14:paraId="2CED8BDC" w14:textId="1DFDCA18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Вес набора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кг</w:t>
            </w:r>
          </w:p>
        </w:tc>
        <w:tc>
          <w:tcPr>
            <w:tcW w:w="4673" w:type="dxa"/>
          </w:tcPr>
          <w:p w14:paraId="301B3856" w14:textId="608694EF" w:rsidR="004D2E27" w:rsidRPr="0069609B" w:rsidRDefault="0070616D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5,91</w:t>
            </w:r>
          </w:p>
        </w:tc>
      </w:tr>
      <w:tr w:rsidR="00604E7E" w:rsidRPr="0069609B" w14:paraId="2B45BA09" w14:textId="77777777" w:rsidTr="009F34B3">
        <w:tc>
          <w:tcPr>
            <w:tcW w:w="4672" w:type="dxa"/>
          </w:tcPr>
          <w:p w14:paraId="68B9149F" w14:textId="30BFC2E0" w:rsidR="004D2E27" w:rsidRPr="0069609B" w:rsidRDefault="004D2E27" w:rsidP="00DC311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9609B">
              <w:rPr>
                <w:rFonts w:ascii="Calibri" w:hAnsi="Calibri" w:cs="Calibri"/>
                <w:sz w:val="18"/>
                <w:szCs w:val="18"/>
              </w:rPr>
              <w:t>Габаритные размеры</w:t>
            </w:r>
            <w:r w:rsidR="006A31C8" w:rsidRPr="0069609B">
              <w:rPr>
                <w:rFonts w:ascii="Calibri" w:hAnsi="Calibri" w:cs="Calibri"/>
                <w:sz w:val="18"/>
                <w:szCs w:val="18"/>
              </w:rPr>
              <w:t>, мм</w:t>
            </w:r>
          </w:p>
        </w:tc>
        <w:tc>
          <w:tcPr>
            <w:tcW w:w="4673" w:type="dxa"/>
          </w:tcPr>
          <w:p w14:paraId="352D709B" w14:textId="674FE32F" w:rsidR="004D2E27" w:rsidRPr="0070616D" w:rsidRDefault="0070616D" w:rsidP="0070616D">
            <w:pPr>
              <w:shd w:val="clear" w:color="auto" w:fill="FFFFFF"/>
              <w:jc w:val="center"/>
              <w:rPr>
                <w:rFonts w:ascii="Calibri" w:eastAsia="Times New Roman" w:hAnsi="Calibri" w:cs="Calibri"/>
                <w:sz w:val="18"/>
                <w:szCs w:val="18"/>
                <w:lang w:eastAsia="ru-RU"/>
              </w:rPr>
            </w:pPr>
            <w:r>
              <w:rPr>
                <w:rFonts w:ascii="Calibri" w:eastAsia="Times New Roman" w:hAnsi="Calibri" w:cs="Calibri"/>
                <w:bCs/>
                <w:sz w:val="18"/>
                <w:szCs w:val="18"/>
                <w:lang w:eastAsia="ru-RU"/>
              </w:rPr>
              <w:t>375х284х80</w:t>
            </w:r>
          </w:p>
        </w:tc>
      </w:tr>
    </w:tbl>
    <w:p w14:paraId="2CFEA8F0" w14:textId="77777777" w:rsidR="00813422" w:rsidRPr="0069609B" w:rsidRDefault="00BF03C2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Меры безопасности</w:t>
      </w:r>
    </w:p>
    <w:p w14:paraId="40A3C578" w14:textId="77777777" w:rsidR="00652D74" w:rsidRPr="0069609B" w:rsidRDefault="00BF03C2" w:rsidP="00DC3118">
      <w:pPr>
        <w:spacing w:before="0" w:after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 xml:space="preserve">Не работать под напряжением! </w:t>
      </w:r>
    </w:p>
    <w:p w14:paraId="65DB74F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Используйте инструмент согласно его назначению. </w:t>
      </w:r>
    </w:p>
    <w:p w14:paraId="2F2328E8" w14:textId="77777777" w:rsidR="00652D74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Перед работой необходимо осмотреть инструмент на предмет повреждений. Изолирующие рукоятки инструмента не должны иметь раковин, трещин, сколов и других механических повреждений.</w:t>
      </w:r>
    </w:p>
    <w:p w14:paraId="72E52BD0" w14:textId="77777777" w:rsidR="00813422" w:rsidRPr="0069609B" w:rsidRDefault="00BF03C2" w:rsidP="00DC3118">
      <w:pPr>
        <w:pStyle w:val="aa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В случае обнаружения некорректной работы инструмента, а также в случае обнаружения неисправностей, п</w:t>
      </w:r>
      <w:r w:rsidR="00652D74" w:rsidRPr="0069609B">
        <w:rPr>
          <w:rFonts w:ascii="Calibri" w:hAnsi="Calibri" w:cs="Calibri"/>
          <w:sz w:val="18"/>
          <w:szCs w:val="18"/>
        </w:rPr>
        <w:t>рекратите его использование</w:t>
      </w:r>
    </w:p>
    <w:p w14:paraId="5CCEBB1A" w14:textId="77777777" w:rsidR="00652D74" w:rsidRPr="0069609B" w:rsidRDefault="00364E28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КОМПЛЕКТ поставки</w:t>
      </w:r>
    </w:p>
    <w:p w14:paraId="01ECCE0F" w14:textId="77777777" w:rsidR="00AB0537" w:rsidRPr="0069609B" w:rsidRDefault="00AB0537" w:rsidP="00DC3118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  <w:sectPr w:rsidR="00AB0537" w:rsidRPr="0069609B" w:rsidSect="00DC3118">
          <w:type w:val="continuous"/>
          <w:pgSz w:w="11906" w:h="16838"/>
          <w:pgMar w:top="709" w:right="850" w:bottom="1134" w:left="709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p w14:paraId="5439FE52" w14:textId="2BFCBC3F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Головки 1/4": 4, 4.5, 5, 5.5, 6, 7, 8, 9, 10, 11, 12, 13, 14 мм.</w:t>
      </w:r>
    </w:p>
    <w:p w14:paraId="4FDE7850" w14:textId="210CA233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Головки удлиненные 1/4": 6, 7, 8, 9, 10, 11, 12, 13 мм.</w:t>
      </w:r>
    </w:p>
    <w:p w14:paraId="24BA7DD0" w14:textId="0C0A3D3C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У</w:t>
      </w:r>
      <w:r w:rsidR="002372E1">
        <w:rPr>
          <w:rFonts w:ascii="Calibri" w:hAnsi="Calibri" w:cs="Calibri"/>
          <w:sz w:val="18"/>
          <w:szCs w:val="18"/>
        </w:rPr>
        <w:t>длинитель торцевых головок 1/4":</w:t>
      </w:r>
      <w:r w:rsidRPr="00666EFE">
        <w:rPr>
          <w:rFonts w:ascii="Calibri" w:hAnsi="Calibri" w:cs="Calibri"/>
          <w:sz w:val="18"/>
          <w:szCs w:val="18"/>
        </w:rPr>
        <w:t xml:space="preserve"> 2", 4".</w:t>
      </w:r>
    </w:p>
    <w:p w14:paraId="21796BDB" w14:textId="375CDDCE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Шарнир карданный 1/2", 1/4".</w:t>
      </w:r>
    </w:p>
    <w:p w14:paraId="4A2B7B7D" w14:textId="5FDE6D5D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Держатель для бит 1/4".</w:t>
      </w:r>
    </w:p>
    <w:p w14:paraId="012D3677" w14:textId="33D38ACA" w:rsidR="00666EFE" w:rsidRPr="00666EFE" w:rsidRDefault="002372E1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Удлинитель гибкий 1/4"</w:t>
      </w:r>
      <w:r w:rsidR="005B625E">
        <w:rPr>
          <w:rFonts w:ascii="Calibri" w:hAnsi="Calibri" w:cs="Calibri"/>
          <w:sz w:val="18"/>
          <w:szCs w:val="18"/>
          <w:lang w:val="en-US"/>
        </w:rPr>
        <w:t xml:space="preserve"> </w:t>
      </w:r>
      <w:r>
        <w:rPr>
          <w:rFonts w:ascii="Calibri" w:hAnsi="Calibri" w:cs="Calibri"/>
          <w:sz w:val="18"/>
          <w:szCs w:val="18"/>
          <w:lang w:val="en-US"/>
        </w:rPr>
        <w:t>:</w:t>
      </w:r>
      <w:r w:rsidR="005B625E">
        <w:rPr>
          <w:rFonts w:ascii="Calibri" w:hAnsi="Calibri" w:cs="Calibri"/>
          <w:sz w:val="18"/>
          <w:szCs w:val="18"/>
          <w:lang w:val="en-US"/>
        </w:rPr>
        <w:t xml:space="preserve"> </w:t>
      </w:r>
      <w:r w:rsidR="00666EFE" w:rsidRPr="00666EFE">
        <w:rPr>
          <w:rFonts w:ascii="Calibri" w:hAnsi="Calibri" w:cs="Calibri"/>
          <w:sz w:val="18"/>
          <w:szCs w:val="18"/>
        </w:rPr>
        <w:t>6".</w:t>
      </w:r>
    </w:p>
    <w:p w14:paraId="3E8F34B8" w14:textId="20A4A638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Трещотка 1/2", 1/4".</w:t>
      </w:r>
    </w:p>
    <w:p w14:paraId="16E6473F" w14:textId="21DC83DF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Биты: SL4, 5.5, 7; PH1, 2; PZ1, 2; HEX3, 4, 5, 6; T8, 10, 15, 20, 25, 30.</w:t>
      </w:r>
    </w:p>
    <w:p w14:paraId="1B47F702" w14:textId="747BBF14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Головка свечная 1/2": 16 мм, 21 мм.</w:t>
      </w:r>
    </w:p>
    <w:p w14:paraId="32DBC744" w14:textId="1F3CC6A4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Переходник для головок торцевых 1/2".</w:t>
      </w:r>
    </w:p>
    <w:p w14:paraId="347856BE" w14:textId="1FFD80C4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Головки 1/2": 10, 11, 12, 13, 14, 15, 16, 17, 18, 19, 20, 21, 22, 23, 24, 27, 30, 32 мм.</w:t>
      </w:r>
    </w:p>
    <w:p w14:paraId="07A4851A" w14:textId="0295B5FC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Головки удлиненные 1/2": 14, 15, 17, 19 мм.</w:t>
      </w:r>
    </w:p>
    <w:p w14:paraId="4D92F443" w14:textId="11A0E239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Удлинитель торцевых головок 1/2": 5", 10".</w:t>
      </w:r>
    </w:p>
    <w:p w14:paraId="19B18290" w14:textId="5441FF38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Выдвижной Т-образный стержень 1/4".</w:t>
      </w:r>
    </w:p>
    <w:p w14:paraId="49EA8815" w14:textId="3F0A4C18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Шестигранный ключ 1.5, 2, 2.5 мм.</w:t>
      </w:r>
    </w:p>
    <w:p w14:paraId="45736931" w14:textId="2E9E0819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Переходник для бит 1/2"Х8мм.</w:t>
      </w:r>
    </w:p>
    <w:p w14:paraId="03AFE595" w14:textId="24B82FED" w:rsidR="00666EFE" w:rsidRPr="00666EFE" w:rsidRDefault="00666EFE" w:rsidP="00666EFE">
      <w:pPr>
        <w:pStyle w:val="aa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66EFE">
        <w:rPr>
          <w:rFonts w:ascii="Calibri" w:hAnsi="Calibri" w:cs="Calibri"/>
          <w:sz w:val="18"/>
          <w:szCs w:val="18"/>
        </w:rPr>
        <w:t>Биты: SL8, 10, 12; T40, 45, 50, 55; PH3, 4; PZ3, 4; HEX8, 10, 12, 14.</w:t>
      </w:r>
    </w:p>
    <w:p w14:paraId="5E0EF9BE" w14:textId="77777777" w:rsidR="007D1699" w:rsidRPr="0069609B" w:rsidRDefault="007D1699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  <w:sectPr w:rsidR="007D1699" w:rsidRPr="0069609B" w:rsidSect="00AB0537">
          <w:type w:val="continuous"/>
          <w:pgSz w:w="11906" w:h="16838"/>
          <w:pgMar w:top="1134" w:right="850" w:bottom="1134" w:left="170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08"/>
          <w:docGrid w:linePitch="360"/>
        </w:sectPr>
      </w:pPr>
    </w:p>
    <w:p w14:paraId="7F8FC90F" w14:textId="77777777" w:rsidR="00364E28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Срок службы</w:t>
      </w:r>
    </w:p>
    <w:p w14:paraId="4A2138E3" w14:textId="77777777" w:rsidR="0051084F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  <w:sectPr w:rsidR="0051084F" w:rsidRPr="0069609B" w:rsidSect="00DC3118">
          <w:type w:val="continuous"/>
          <w:pgSz w:w="11906" w:h="16838"/>
          <w:pgMar w:top="1134" w:right="850" w:bottom="1134" w:left="851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 w:rsidRPr="0069609B">
        <w:rPr>
          <w:rFonts w:ascii="Calibri" w:hAnsi="Calibri" w:cs="Calibri"/>
          <w:sz w:val="18"/>
          <w:szCs w:val="18"/>
        </w:rPr>
        <w:t>Информацию о сроке службы инструмента вы можете узнать на сайте www.z3k.ru. Срок службы исчисляют с даты ввода инструмента в эксплуатацию. Фактический срок службы инструмента не ограничивается указанным сроком, а определя</w:t>
      </w:r>
      <w:r w:rsidR="00AB0537" w:rsidRPr="0069609B">
        <w:rPr>
          <w:rFonts w:ascii="Calibri" w:hAnsi="Calibri" w:cs="Calibri"/>
          <w:sz w:val="18"/>
          <w:szCs w:val="18"/>
        </w:rPr>
        <w:t>ется его техническим состоянием.</w:t>
      </w:r>
    </w:p>
    <w:p w14:paraId="779040CA" w14:textId="6DA57B3F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хранение и трансп</w:t>
      </w:r>
      <w:r w:rsidR="007A2884" w:rsidRPr="0069609B">
        <w:rPr>
          <w:rFonts w:ascii="Calibri" w:hAnsi="Calibri" w:cs="Calibri"/>
          <w:b/>
          <w:sz w:val="18"/>
          <w:szCs w:val="18"/>
        </w:rPr>
        <w:t>О</w:t>
      </w:r>
      <w:r w:rsidRPr="0069609B">
        <w:rPr>
          <w:rFonts w:ascii="Calibri" w:hAnsi="Calibri" w:cs="Calibri"/>
          <w:b/>
          <w:sz w:val="18"/>
          <w:szCs w:val="18"/>
        </w:rPr>
        <w:t>ртировка</w:t>
      </w:r>
    </w:p>
    <w:p w14:paraId="74128DE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После проведения работ регулярно производите очистку рабочих </w:t>
      </w:r>
      <w:r w:rsidR="007D1699" w:rsidRPr="0069609B">
        <w:rPr>
          <w:rFonts w:ascii="Calibri" w:hAnsi="Calibri" w:cs="Calibri"/>
          <w:sz w:val="18"/>
          <w:szCs w:val="18"/>
        </w:rPr>
        <w:t>частей</w:t>
      </w:r>
      <w:r w:rsidR="0051084F" w:rsidRPr="0069609B">
        <w:rPr>
          <w:rFonts w:ascii="Calibri" w:hAnsi="Calibri" w:cs="Calibri"/>
          <w:sz w:val="18"/>
          <w:szCs w:val="18"/>
        </w:rPr>
        <w:t xml:space="preserve"> инструмента.</w:t>
      </w:r>
    </w:p>
    <w:p w14:paraId="06DAAEF6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Храните наборы </w:t>
      </w:r>
      <w:r w:rsidR="007D1699" w:rsidRPr="0069609B">
        <w:rPr>
          <w:rFonts w:ascii="Calibri" w:hAnsi="Calibri" w:cs="Calibri"/>
          <w:sz w:val="18"/>
          <w:szCs w:val="18"/>
        </w:rPr>
        <w:t>инструмента</w:t>
      </w:r>
      <w:r w:rsidRPr="0069609B">
        <w:rPr>
          <w:rFonts w:ascii="Calibri" w:hAnsi="Calibri" w:cs="Calibri"/>
          <w:sz w:val="18"/>
          <w:szCs w:val="18"/>
        </w:rPr>
        <w:t xml:space="preserve"> в чистом сухом месте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E76D755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 xml:space="preserve">Транспортирование должно осуществляться в </w:t>
      </w:r>
      <w:r w:rsidR="007D1699" w:rsidRPr="0069609B">
        <w:rPr>
          <w:rFonts w:ascii="Calibri" w:hAnsi="Calibri" w:cs="Calibri"/>
          <w:sz w:val="18"/>
          <w:szCs w:val="18"/>
        </w:rPr>
        <w:t>соответствии</w:t>
      </w:r>
      <w:r w:rsidRPr="0069609B">
        <w:rPr>
          <w:rFonts w:ascii="Calibri" w:hAnsi="Calibri" w:cs="Calibri"/>
          <w:sz w:val="18"/>
          <w:szCs w:val="18"/>
        </w:rPr>
        <w:t xml:space="preserve"> с правилами </w:t>
      </w:r>
      <w:r w:rsidR="007D1699" w:rsidRPr="0069609B">
        <w:rPr>
          <w:rFonts w:ascii="Calibri" w:hAnsi="Calibri" w:cs="Calibri"/>
          <w:sz w:val="18"/>
          <w:szCs w:val="18"/>
        </w:rPr>
        <w:t>перевозок</w:t>
      </w:r>
      <w:r w:rsidRPr="0069609B">
        <w:rPr>
          <w:rFonts w:ascii="Calibri" w:hAnsi="Calibri" w:cs="Calibri"/>
          <w:sz w:val="18"/>
          <w:szCs w:val="18"/>
        </w:rPr>
        <w:t>, действующими на каждом виде транспорта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002F81B1" w14:textId="77777777" w:rsidR="00A93A26" w:rsidRPr="0069609B" w:rsidRDefault="00A93A26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При хра</w:t>
      </w:r>
      <w:r w:rsidR="007D1699" w:rsidRPr="0069609B">
        <w:rPr>
          <w:rFonts w:ascii="Calibri" w:hAnsi="Calibri" w:cs="Calibri"/>
          <w:sz w:val="18"/>
          <w:szCs w:val="18"/>
        </w:rPr>
        <w:t>нении и транспортировании наборы</w:t>
      </w:r>
      <w:r w:rsidRPr="0069609B">
        <w:rPr>
          <w:rFonts w:ascii="Calibri" w:hAnsi="Calibri" w:cs="Calibri"/>
          <w:sz w:val="18"/>
          <w:szCs w:val="18"/>
        </w:rPr>
        <w:t xml:space="preserve"> инструментов должны быть защищены от </w:t>
      </w:r>
      <w:r w:rsidR="007D1699" w:rsidRPr="0069609B">
        <w:rPr>
          <w:rFonts w:ascii="Calibri" w:hAnsi="Calibri" w:cs="Calibri"/>
          <w:sz w:val="18"/>
          <w:szCs w:val="18"/>
        </w:rPr>
        <w:t>механических повреждений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98F246A" w14:textId="77777777" w:rsidR="007D1699" w:rsidRPr="0069609B" w:rsidRDefault="007D1699" w:rsidP="00DC3118">
      <w:pPr>
        <w:pStyle w:val="aa"/>
        <w:numPr>
          <w:ilvl w:val="0"/>
          <w:numId w:val="5"/>
        </w:num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Условия транспортирования и хранения указанных изделий в части воздействия климатических факторов окружающей среды – по группе 4 ГОСТ 15150-69</w:t>
      </w:r>
      <w:r w:rsidR="0051084F" w:rsidRPr="0069609B">
        <w:rPr>
          <w:rFonts w:ascii="Calibri" w:hAnsi="Calibri" w:cs="Calibri"/>
          <w:sz w:val="18"/>
          <w:szCs w:val="18"/>
        </w:rPr>
        <w:t>.</w:t>
      </w:r>
    </w:p>
    <w:p w14:paraId="34321190" w14:textId="77777777" w:rsidR="00A93A26" w:rsidRPr="0069609B" w:rsidRDefault="00A93A26" w:rsidP="00DC3118">
      <w:pPr>
        <w:pStyle w:val="2"/>
        <w:spacing w:before="0" w:line="240" w:lineRule="auto"/>
        <w:jc w:val="center"/>
        <w:rPr>
          <w:rFonts w:ascii="Calibri" w:hAnsi="Calibri" w:cs="Calibri"/>
          <w:b/>
          <w:sz w:val="18"/>
          <w:szCs w:val="18"/>
        </w:rPr>
      </w:pPr>
      <w:r w:rsidRPr="0069609B">
        <w:rPr>
          <w:rFonts w:ascii="Calibri" w:hAnsi="Calibri" w:cs="Calibri"/>
          <w:b/>
          <w:sz w:val="18"/>
          <w:szCs w:val="18"/>
        </w:rPr>
        <w:t>Утилизация</w:t>
      </w:r>
    </w:p>
    <w:p w14:paraId="7FD88079" w14:textId="77777777" w:rsidR="00A93A26" w:rsidRPr="0069609B" w:rsidRDefault="00A93A26" w:rsidP="00DC3118">
      <w:pPr>
        <w:spacing w:before="0" w:after="0" w:line="240" w:lineRule="auto"/>
        <w:rPr>
          <w:rFonts w:ascii="Calibri" w:hAnsi="Calibri" w:cs="Calibri"/>
          <w:sz w:val="18"/>
          <w:szCs w:val="18"/>
        </w:rPr>
      </w:pPr>
      <w:r w:rsidRPr="0069609B">
        <w:rPr>
          <w:rFonts w:ascii="Calibri" w:hAnsi="Calibri" w:cs="Calibri"/>
          <w:sz w:val="18"/>
          <w:szCs w:val="18"/>
        </w:rPr>
        <w:t>После вывода из эксплуатации инструмент должен быть утилизирован в порядке, установленном потребителем, либо в соответствии с федеральным или региональным законодательством России.</w:t>
      </w:r>
    </w:p>
    <w:p w14:paraId="2FC5A6E2" w14:textId="77777777" w:rsidR="007D1699" w:rsidRPr="0069609B" w:rsidRDefault="007D1699" w:rsidP="00DC3118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C9FE891" w14:textId="77777777" w:rsidR="007D1699" w:rsidRPr="0069609B" w:rsidRDefault="007D1699" w:rsidP="00DC3118">
      <w:pPr>
        <w:pStyle w:val="af7"/>
        <w:ind w:left="284" w:right="748"/>
        <w:jc w:val="both"/>
        <w:rPr>
          <w:sz w:val="18"/>
          <w:szCs w:val="18"/>
        </w:rPr>
      </w:pPr>
      <w:r w:rsidRPr="0069609B">
        <w:rPr>
          <w:b/>
          <w:sz w:val="18"/>
          <w:szCs w:val="18"/>
        </w:rPr>
        <w:t>*</w:t>
      </w:r>
      <w:r w:rsidRPr="0069609B">
        <w:rPr>
          <w:b/>
          <w:spacing w:val="1"/>
          <w:sz w:val="18"/>
          <w:szCs w:val="18"/>
        </w:rPr>
        <w:t xml:space="preserve"> </w:t>
      </w:r>
      <w:r w:rsidRPr="0069609B">
        <w:rPr>
          <w:b/>
          <w:sz w:val="18"/>
          <w:szCs w:val="18"/>
        </w:rPr>
        <w:t>Примечание: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Компания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производитель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оставляет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за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собой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право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изменение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конструкции</w:t>
      </w:r>
      <w:r w:rsidR="00AB0537" w:rsidRPr="0069609B">
        <w:rPr>
          <w:sz w:val="18"/>
          <w:szCs w:val="18"/>
        </w:rPr>
        <w:t xml:space="preserve"> изделий </w:t>
      </w:r>
      <w:r w:rsidRPr="0069609B">
        <w:rPr>
          <w:sz w:val="18"/>
          <w:szCs w:val="18"/>
        </w:rPr>
        <w:t>и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комплектации</w:t>
      </w:r>
      <w:r w:rsidRPr="0069609B">
        <w:rPr>
          <w:spacing w:val="1"/>
          <w:sz w:val="18"/>
          <w:szCs w:val="18"/>
        </w:rPr>
        <w:t xml:space="preserve"> </w:t>
      </w:r>
      <w:r w:rsidR="00AB0537" w:rsidRPr="0069609B">
        <w:rPr>
          <w:spacing w:val="1"/>
          <w:sz w:val="18"/>
          <w:szCs w:val="18"/>
        </w:rPr>
        <w:t>набора инструментов</w:t>
      </w:r>
      <w:r w:rsidRPr="0069609B">
        <w:rPr>
          <w:sz w:val="18"/>
          <w:szCs w:val="18"/>
        </w:rPr>
        <w:t>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влияющие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на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его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основные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характеристики,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без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уведомления</w:t>
      </w:r>
      <w:r w:rsidRPr="0069609B">
        <w:rPr>
          <w:spacing w:val="1"/>
          <w:sz w:val="18"/>
          <w:szCs w:val="18"/>
        </w:rPr>
        <w:t xml:space="preserve"> </w:t>
      </w:r>
      <w:r w:rsidRPr="0069609B">
        <w:rPr>
          <w:sz w:val="18"/>
          <w:szCs w:val="18"/>
        </w:rPr>
        <w:t>потребителя.</w:t>
      </w:r>
    </w:p>
    <w:p w14:paraId="6BD8FEF4" w14:textId="77777777" w:rsidR="007D1699" w:rsidRPr="0069609B" w:rsidRDefault="007D1699" w:rsidP="00AC17F4">
      <w:pPr>
        <w:pStyle w:val="af6"/>
        <w:spacing w:before="0" w:beforeAutospacing="0" w:after="0" w:afterAutospacing="0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4F54BB88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 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«NINGBO DEKO INFORMATION TECHNOLOGY CO., LTD»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экспортера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ROOM 1802, NO.555, RILI MIDDLE ROAD, YINZHOU DISTRICT, NINGBO, ZHEJIANG, CHINA</w:t>
      </w:r>
    </w:p>
    <w:p w14:paraId="00AB3497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Изготовитель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«NINGBO DEKO INFORMATION TECHNOLOGY CO., LTD»</w:t>
      </w:r>
    </w:p>
    <w:p w14:paraId="430D32B6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val="en-US" w:eastAsia="en-US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изготовителя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No. 227, Kesheng Road, Jishigang, Haishu District, Ningbo, Zhejiang, China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ООО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"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ДЕКО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ЕВРОПА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"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Адрес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импортера</w:t>
      </w:r>
      <w:r w:rsidRPr="0069609B">
        <w:rPr>
          <w:rFonts w:ascii="Calibri" w:eastAsia="Calibri" w:hAnsi="Calibri" w:cs="Calibri"/>
          <w:b/>
          <w:sz w:val="18"/>
          <w:szCs w:val="18"/>
          <w:lang w:val="en-US" w:eastAsia="en-US"/>
        </w:rPr>
        <w:t>: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107078,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Москва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г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Новорязанская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> 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ул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, 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t>дом</w:t>
      </w:r>
      <w:r w:rsidRPr="0069609B">
        <w:rPr>
          <w:rFonts w:ascii="Calibri" w:eastAsia="Calibri" w:hAnsi="Calibri" w:cs="Calibri"/>
          <w:sz w:val="18"/>
          <w:szCs w:val="18"/>
          <w:lang w:val="en-US" w:eastAsia="en-US"/>
        </w:rPr>
        <w:t xml:space="preserve"> 18</w:t>
      </w:r>
    </w:p>
    <w:p w14:paraId="6C5F5040" w14:textId="77777777" w:rsidR="00AC17F4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eastAsia="Calibri" w:hAnsi="Calibri" w:cs="Calibri"/>
          <w:sz w:val="18"/>
          <w:szCs w:val="18"/>
          <w:lang w:eastAsia="en-US"/>
        </w:rPr>
      </w:pPr>
      <w:r w:rsidRPr="0069609B">
        <w:rPr>
          <w:rFonts w:ascii="Calibri" w:eastAsia="Calibri" w:hAnsi="Calibri" w:cs="Calibri"/>
          <w:sz w:val="18"/>
          <w:szCs w:val="18"/>
          <w:lang w:eastAsia="en-US"/>
        </w:rPr>
        <w:t>Тел. +7 (905) 518-81-22</w:t>
      </w:r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  <w:t>E-mail: </w:t>
      </w:r>
      <w:hyperlink r:id="rId6" w:tooltip="mailto:info@z3k.ru" w:history="1">
        <w:r w:rsidRPr="0069609B">
          <w:rPr>
            <w:rFonts w:ascii="Calibri" w:eastAsia="Calibri" w:hAnsi="Calibri" w:cs="Calibri"/>
            <w:sz w:val="18"/>
            <w:szCs w:val="18"/>
            <w:lang w:eastAsia="en-US"/>
          </w:rPr>
          <w:t>info@z3k.ru</w:t>
        </w:r>
      </w:hyperlink>
      <w:r w:rsidRPr="0069609B">
        <w:rPr>
          <w:rFonts w:ascii="Calibri" w:eastAsia="Calibri" w:hAnsi="Calibri" w:cs="Calibri"/>
          <w:sz w:val="18"/>
          <w:szCs w:val="18"/>
          <w:lang w:eastAsia="en-US"/>
        </w:rPr>
        <w:br/>
      </w: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Сделано в Китае</w:t>
      </w:r>
    </w:p>
    <w:p w14:paraId="18874873" w14:textId="6DDD0A57" w:rsidR="00A93A26" w:rsidRPr="0069609B" w:rsidRDefault="00AC17F4" w:rsidP="00AC17F4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  <w:r w:rsidRPr="0069609B">
        <w:rPr>
          <w:rFonts w:ascii="Calibri" w:eastAsia="Calibri" w:hAnsi="Calibri" w:cs="Calibri"/>
          <w:b/>
          <w:sz w:val="18"/>
          <w:szCs w:val="18"/>
          <w:lang w:eastAsia="en-US"/>
        </w:rPr>
        <w:t>Дата производства указана на индивидуальной упаковке.</w:t>
      </w:r>
    </w:p>
    <w:p w14:paraId="76B2C572" w14:textId="77777777" w:rsidR="00D66FFC" w:rsidRPr="0069609B" w:rsidRDefault="00D66FFC">
      <w:pPr>
        <w:pStyle w:val="af6"/>
        <w:spacing w:before="0" w:beforeAutospacing="0" w:after="0" w:afterAutospacing="0"/>
        <w:ind w:left="284"/>
        <w:rPr>
          <w:rFonts w:ascii="Calibri" w:hAnsi="Calibri" w:cs="Calibri"/>
          <w:sz w:val="18"/>
          <w:szCs w:val="18"/>
        </w:rPr>
      </w:pPr>
    </w:p>
    <w:sectPr w:rsidR="00D66FFC" w:rsidRPr="0069609B" w:rsidSect="00DC3118">
      <w:type w:val="continuous"/>
      <w:pgSz w:w="11906" w:h="16838"/>
      <w:pgMar w:top="1134" w:right="850" w:bottom="1134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310A1F"/>
    <w:multiLevelType w:val="hybridMultilevel"/>
    <w:tmpl w:val="F220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509A0"/>
    <w:multiLevelType w:val="hybridMultilevel"/>
    <w:tmpl w:val="C9682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D26A4E"/>
    <w:multiLevelType w:val="hybridMultilevel"/>
    <w:tmpl w:val="18B42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B2986"/>
    <w:multiLevelType w:val="hybridMultilevel"/>
    <w:tmpl w:val="D4789A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CD2D91"/>
    <w:multiLevelType w:val="hybridMultilevel"/>
    <w:tmpl w:val="90408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9621135">
    <w:abstractNumId w:val="3"/>
  </w:num>
  <w:num w:numId="2" w16cid:durableId="280579693">
    <w:abstractNumId w:val="1"/>
  </w:num>
  <w:num w:numId="3" w16cid:durableId="32850973">
    <w:abstractNumId w:val="2"/>
  </w:num>
  <w:num w:numId="4" w16cid:durableId="760495730">
    <w:abstractNumId w:val="4"/>
  </w:num>
  <w:num w:numId="5" w16cid:durableId="1282877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6983"/>
    <w:rsid w:val="00014C60"/>
    <w:rsid w:val="00080665"/>
    <w:rsid w:val="000E00CE"/>
    <w:rsid w:val="000E4A2B"/>
    <w:rsid w:val="001812EC"/>
    <w:rsid w:val="001E795C"/>
    <w:rsid w:val="002372E1"/>
    <w:rsid w:val="002E02D5"/>
    <w:rsid w:val="0030320C"/>
    <w:rsid w:val="0030335F"/>
    <w:rsid w:val="0031638F"/>
    <w:rsid w:val="00364E28"/>
    <w:rsid w:val="00423FA3"/>
    <w:rsid w:val="00434E94"/>
    <w:rsid w:val="004422EF"/>
    <w:rsid w:val="0048406E"/>
    <w:rsid w:val="004D2E27"/>
    <w:rsid w:val="0051084F"/>
    <w:rsid w:val="005B625E"/>
    <w:rsid w:val="005E5BBD"/>
    <w:rsid w:val="00604E7E"/>
    <w:rsid w:val="00652D74"/>
    <w:rsid w:val="00666EFE"/>
    <w:rsid w:val="0069609B"/>
    <w:rsid w:val="006A31C8"/>
    <w:rsid w:val="0070616D"/>
    <w:rsid w:val="007529B5"/>
    <w:rsid w:val="00787BE1"/>
    <w:rsid w:val="007A2884"/>
    <w:rsid w:val="007D1699"/>
    <w:rsid w:val="00813422"/>
    <w:rsid w:val="00926983"/>
    <w:rsid w:val="0097642A"/>
    <w:rsid w:val="009F34B3"/>
    <w:rsid w:val="00A93A26"/>
    <w:rsid w:val="00AA482D"/>
    <w:rsid w:val="00AB0537"/>
    <w:rsid w:val="00AC17F4"/>
    <w:rsid w:val="00AC1D61"/>
    <w:rsid w:val="00B61896"/>
    <w:rsid w:val="00B86504"/>
    <w:rsid w:val="00BF03C2"/>
    <w:rsid w:val="00C11699"/>
    <w:rsid w:val="00D03548"/>
    <w:rsid w:val="00D36B1D"/>
    <w:rsid w:val="00D66FFC"/>
    <w:rsid w:val="00DA2454"/>
    <w:rsid w:val="00DC0351"/>
    <w:rsid w:val="00DC3118"/>
    <w:rsid w:val="00E261F4"/>
    <w:rsid w:val="00F8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DA537"/>
  <w15:chartTrackingRefBased/>
  <w15:docId w15:val="{41C1E18D-146C-43B9-A96D-805F874C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ru-RU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E27"/>
  </w:style>
  <w:style w:type="paragraph" w:styleId="1">
    <w:name w:val="heading 1"/>
    <w:basedOn w:val="a"/>
    <w:next w:val="a"/>
    <w:link w:val="10"/>
    <w:uiPriority w:val="9"/>
    <w:qFormat/>
    <w:rsid w:val="004D2E27"/>
    <w:pPr>
      <w:pBdr>
        <w:top w:val="single" w:sz="24" w:space="0" w:color="DDDDDD" w:themeColor="accent1"/>
        <w:left w:val="single" w:sz="24" w:space="0" w:color="DDDDDD" w:themeColor="accent1"/>
        <w:bottom w:val="single" w:sz="24" w:space="0" w:color="DDDDDD" w:themeColor="accent1"/>
        <w:right w:val="single" w:sz="24" w:space="0" w:color="DDDDDD" w:themeColor="accent1"/>
      </w:pBdr>
      <w:shd w:val="clear" w:color="auto" w:fill="DDDDD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D2E27"/>
    <w:pPr>
      <w:pBdr>
        <w:top w:val="single" w:sz="24" w:space="0" w:color="F8F8F8" w:themeColor="accent1" w:themeTint="33"/>
        <w:left w:val="single" w:sz="24" w:space="0" w:color="F8F8F8" w:themeColor="accent1" w:themeTint="33"/>
        <w:bottom w:val="single" w:sz="24" w:space="0" w:color="F8F8F8" w:themeColor="accent1" w:themeTint="33"/>
        <w:right w:val="single" w:sz="24" w:space="0" w:color="F8F8F8" w:themeColor="accent1" w:themeTint="33"/>
      </w:pBdr>
      <w:shd w:val="clear" w:color="auto" w:fill="F8F8F8" w:themeFill="accent1" w:themeFillTint="33"/>
      <w:spacing w:after="0"/>
      <w:outlineLvl w:val="1"/>
    </w:pPr>
    <w:rPr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4D2E27"/>
    <w:pPr>
      <w:pBdr>
        <w:top w:val="single" w:sz="6" w:space="2" w:color="DDDDDD" w:themeColor="accent1"/>
      </w:pBdr>
      <w:spacing w:before="300" w:after="0"/>
      <w:outlineLvl w:val="2"/>
    </w:pPr>
    <w:rPr>
      <w:caps/>
      <w:color w:val="6E6E6E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4D2E27"/>
    <w:pPr>
      <w:pBdr>
        <w:top w:val="dotted" w:sz="6" w:space="2" w:color="DDDDDD" w:themeColor="accent1"/>
      </w:pBdr>
      <w:spacing w:before="200" w:after="0"/>
      <w:outlineLvl w:val="3"/>
    </w:pPr>
    <w:rPr>
      <w:caps/>
      <w:color w:val="A5A5A5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unhideWhenUsed/>
    <w:qFormat/>
    <w:rsid w:val="004D2E27"/>
    <w:pPr>
      <w:pBdr>
        <w:bottom w:val="single" w:sz="6" w:space="1" w:color="DDDDDD" w:themeColor="accent1"/>
      </w:pBdr>
      <w:spacing w:before="200" w:after="0"/>
      <w:outlineLvl w:val="4"/>
    </w:pPr>
    <w:rPr>
      <w:caps/>
      <w:color w:val="A5A5A5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unhideWhenUsed/>
    <w:qFormat/>
    <w:rsid w:val="004D2E27"/>
    <w:pPr>
      <w:pBdr>
        <w:bottom w:val="dotted" w:sz="6" w:space="1" w:color="DDDDDD" w:themeColor="accent1"/>
      </w:pBdr>
      <w:spacing w:before="200" w:after="0"/>
      <w:outlineLvl w:val="5"/>
    </w:pPr>
    <w:rPr>
      <w:caps/>
      <w:color w:val="A5A5A5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unhideWhenUsed/>
    <w:qFormat/>
    <w:rsid w:val="004D2E27"/>
    <w:pPr>
      <w:spacing w:before="200" w:after="0"/>
      <w:outlineLvl w:val="6"/>
    </w:pPr>
    <w:rPr>
      <w:caps/>
      <w:color w:val="A5A5A5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unhideWhenUsed/>
    <w:qFormat/>
    <w:rsid w:val="004D2E2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unhideWhenUsed/>
    <w:qFormat/>
    <w:rsid w:val="004D2E2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D2E27"/>
    <w:rPr>
      <w:caps/>
      <w:color w:val="FFFFFF" w:themeColor="background1"/>
      <w:spacing w:val="15"/>
      <w:sz w:val="22"/>
      <w:szCs w:val="22"/>
      <w:shd w:val="clear" w:color="auto" w:fill="DDDDDD" w:themeFill="accent1"/>
    </w:rPr>
  </w:style>
  <w:style w:type="paragraph" w:styleId="a3">
    <w:name w:val="Title"/>
    <w:basedOn w:val="a"/>
    <w:next w:val="a"/>
    <w:link w:val="a4"/>
    <w:uiPriority w:val="10"/>
    <w:qFormat/>
    <w:rsid w:val="004D2E27"/>
    <w:pPr>
      <w:spacing w:before="0" w:after="0"/>
    </w:pPr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D2E27"/>
    <w:rPr>
      <w:rFonts w:asciiTheme="majorHAnsi" w:eastAsiaTheme="majorEastAsia" w:hAnsiTheme="majorHAnsi" w:cstheme="majorBidi"/>
      <w:caps/>
      <w:color w:val="DDDDDD" w:themeColor="accent1"/>
      <w:spacing w:val="10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D2E27"/>
    <w:rPr>
      <w:caps/>
      <w:spacing w:val="15"/>
      <w:shd w:val="clear" w:color="auto" w:fill="F8F8F8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4D2E27"/>
    <w:rPr>
      <w:caps/>
      <w:color w:val="6E6E6E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rsid w:val="004D2E27"/>
    <w:rPr>
      <w:caps/>
      <w:color w:val="A5A5A5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rsid w:val="004D2E2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rsid w:val="004D2E27"/>
    <w:rPr>
      <w:i/>
      <w:iCs/>
      <w:caps/>
      <w:spacing w:val="10"/>
      <w:sz w:val="18"/>
      <w:szCs w:val="18"/>
    </w:rPr>
  </w:style>
  <w:style w:type="paragraph" w:styleId="a5">
    <w:name w:val="Subtitle"/>
    <w:basedOn w:val="a"/>
    <w:next w:val="a"/>
    <w:link w:val="a6"/>
    <w:uiPriority w:val="11"/>
    <w:qFormat/>
    <w:rsid w:val="004D2E2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6">
    <w:name w:val="Подзаголовок Знак"/>
    <w:basedOn w:val="a0"/>
    <w:link w:val="a5"/>
    <w:uiPriority w:val="11"/>
    <w:rsid w:val="004D2E27"/>
    <w:rPr>
      <w:caps/>
      <w:color w:val="595959" w:themeColor="text1" w:themeTint="A6"/>
      <w:spacing w:val="10"/>
      <w:sz w:val="21"/>
      <w:szCs w:val="21"/>
    </w:rPr>
  </w:style>
  <w:style w:type="character" w:styleId="a7">
    <w:name w:val="Strong"/>
    <w:uiPriority w:val="22"/>
    <w:qFormat/>
    <w:rsid w:val="004D2E27"/>
    <w:rPr>
      <w:b/>
      <w:bCs/>
    </w:rPr>
  </w:style>
  <w:style w:type="character" w:styleId="a8">
    <w:name w:val="Emphasis"/>
    <w:uiPriority w:val="20"/>
    <w:qFormat/>
    <w:rsid w:val="004D2E27"/>
    <w:rPr>
      <w:caps/>
      <w:color w:val="6E6E6E" w:themeColor="accent1" w:themeShade="7F"/>
      <w:spacing w:val="5"/>
    </w:rPr>
  </w:style>
  <w:style w:type="paragraph" w:styleId="a9">
    <w:name w:val="No Spacing"/>
    <w:uiPriority w:val="1"/>
    <w:qFormat/>
    <w:rsid w:val="004D2E2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1342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D2E27"/>
    <w:rPr>
      <w:i/>
      <w:iCs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4D2E27"/>
    <w:rPr>
      <w:i/>
      <w:iCs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D2E27"/>
    <w:pPr>
      <w:spacing w:before="240" w:after="240" w:line="240" w:lineRule="auto"/>
      <w:ind w:left="1080" w:right="1080"/>
      <w:jc w:val="center"/>
    </w:pPr>
    <w:rPr>
      <w:color w:val="DDDDD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4D2E27"/>
    <w:rPr>
      <w:color w:val="DDDDDD" w:themeColor="accent1"/>
      <w:sz w:val="24"/>
      <w:szCs w:val="24"/>
    </w:rPr>
  </w:style>
  <w:style w:type="character" w:styleId="ad">
    <w:name w:val="Subtle Emphasis"/>
    <w:uiPriority w:val="19"/>
    <w:qFormat/>
    <w:rsid w:val="004D2E27"/>
    <w:rPr>
      <w:i/>
      <w:iCs/>
      <w:color w:val="6E6E6E" w:themeColor="accent1" w:themeShade="7F"/>
    </w:rPr>
  </w:style>
  <w:style w:type="character" w:styleId="ae">
    <w:name w:val="Intense Emphasis"/>
    <w:uiPriority w:val="21"/>
    <w:qFormat/>
    <w:rsid w:val="004D2E27"/>
    <w:rPr>
      <w:b/>
      <w:bCs/>
      <w:caps/>
      <w:color w:val="6E6E6E" w:themeColor="accent1" w:themeShade="7F"/>
      <w:spacing w:val="10"/>
    </w:rPr>
  </w:style>
  <w:style w:type="character" w:styleId="af">
    <w:name w:val="Subtle Reference"/>
    <w:uiPriority w:val="31"/>
    <w:qFormat/>
    <w:rsid w:val="004D2E27"/>
    <w:rPr>
      <w:b/>
      <w:bCs/>
      <w:color w:val="DDDDDD" w:themeColor="accent1"/>
    </w:rPr>
  </w:style>
  <w:style w:type="character" w:styleId="af0">
    <w:name w:val="Intense Reference"/>
    <w:uiPriority w:val="32"/>
    <w:qFormat/>
    <w:rsid w:val="004D2E27"/>
    <w:rPr>
      <w:b/>
      <w:bCs/>
      <w:i/>
      <w:iCs/>
      <w:caps/>
      <w:color w:val="DDDDDD" w:themeColor="accent1"/>
    </w:rPr>
  </w:style>
  <w:style w:type="character" w:styleId="af1">
    <w:name w:val="Book Title"/>
    <w:uiPriority w:val="33"/>
    <w:qFormat/>
    <w:rsid w:val="004D2E27"/>
    <w:rPr>
      <w:b/>
      <w:bCs/>
      <w:i/>
      <w:iCs/>
      <w:spacing w:val="0"/>
    </w:rPr>
  </w:style>
  <w:style w:type="paragraph" w:styleId="af2">
    <w:name w:val="TOC Heading"/>
    <w:basedOn w:val="1"/>
    <w:next w:val="a"/>
    <w:uiPriority w:val="39"/>
    <w:semiHidden/>
    <w:unhideWhenUsed/>
    <w:qFormat/>
    <w:rsid w:val="004D2E27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4D2E27"/>
    <w:rPr>
      <w:b/>
      <w:bCs/>
      <w:color w:val="A5A5A5" w:themeColor="accent1" w:themeShade="BF"/>
      <w:sz w:val="16"/>
      <w:szCs w:val="16"/>
    </w:rPr>
  </w:style>
  <w:style w:type="table" w:styleId="af4">
    <w:name w:val="Table Grid"/>
    <w:basedOn w:val="a1"/>
    <w:uiPriority w:val="39"/>
    <w:rsid w:val="004D2E27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4E28"/>
  </w:style>
  <w:style w:type="character" w:styleId="af5">
    <w:name w:val="Hyperlink"/>
    <w:basedOn w:val="a0"/>
    <w:uiPriority w:val="99"/>
    <w:unhideWhenUsed/>
    <w:rsid w:val="00A93A26"/>
    <w:rPr>
      <w:color w:val="5F5F5F" w:themeColor="hyperlink"/>
      <w:u w:val="single"/>
    </w:rPr>
  </w:style>
  <w:style w:type="paragraph" w:styleId="af6">
    <w:name w:val="Normal (Web)"/>
    <w:basedOn w:val="a"/>
    <w:uiPriority w:val="99"/>
    <w:unhideWhenUsed/>
    <w:rsid w:val="007D1699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8"/>
    <w:uiPriority w:val="1"/>
    <w:qFormat/>
    <w:rsid w:val="007D1699"/>
    <w:pPr>
      <w:widowControl w:val="0"/>
      <w:spacing w:before="0"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af8">
    <w:name w:val="Основной текст Знак"/>
    <w:basedOn w:val="a0"/>
    <w:link w:val="af7"/>
    <w:uiPriority w:val="1"/>
    <w:rsid w:val="007D1699"/>
    <w:rPr>
      <w:rFonts w:ascii="Calibri" w:eastAsia="Calibri" w:hAnsi="Calibri" w:cs="Calibri"/>
      <w:sz w:val="22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2E02D5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2E02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77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00366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600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843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z3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он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Ион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01071-E2AC-4723-8F2D-C2AA773975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Ляш</dc:creator>
  <cp:keywords/>
  <dc:description/>
  <cp:lastModifiedBy>Алена Михайлова</cp:lastModifiedBy>
  <cp:revision>2</cp:revision>
  <cp:lastPrinted>2022-09-16T07:52:00Z</cp:lastPrinted>
  <dcterms:created xsi:type="dcterms:W3CDTF">2024-07-18T09:57:00Z</dcterms:created>
  <dcterms:modified xsi:type="dcterms:W3CDTF">2024-07-18T09:57:00Z</dcterms:modified>
</cp:coreProperties>
</file>