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04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142"/>
        <w:gridCol w:w="11062"/>
      </w:tblGrid>
      <w:tr w:rsidR="00481BA4" w:rsidRPr="00120FDB" w14:paraId="4390A4C7" w14:textId="77777777" w:rsidTr="00380448">
        <w:trPr>
          <w:gridBefore w:val="1"/>
          <w:wBefore w:w="142" w:type="dxa"/>
          <w:trHeight w:val="1546"/>
        </w:trPr>
        <w:tc>
          <w:tcPr>
            <w:tcW w:w="11062" w:type="dxa"/>
          </w:tcPr>
          <w:p w14:paraId="0CC31CFE" w14:textId="4CC79A8F" w:rsidR="00481BA4" w:rsidRPr="00481BA4" w:rsidRDefault="00481BA4" w:rsidP="00175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3BF7FE" w14:textId="061BE8A6" w:rsidR="00481BA4" w:rsidRDefault="00B5135A" w:rsidP="00175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ru-RU"/>
              </w:rPr>
              <w:drawing>
                <wp:anchor distT="0" distB="0" distL="114300" distR="117348" simplePos="0" relativeHeight="251821056" behindDoc="0" locked="0" layoutInCell="1" allowOverlap="1" wp14:anchorId="6839AEB0" wp14:editId="07EF8AF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3175</wp:posOffset>
                  </wp:positionV>
                  <wp:extent cx="1295527" cy="2095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27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BA4" w:rsidRPr="00481B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РУКОВОДСТВО ПО ЭКСПЛУАТАЦИИ </w:t>
            </w:r>
          </w:p>
          <w:p w14:paraId="77B8EB23" w14:textId="77777777" w:rsidR="00380448" w:rsidRPr="00481BA4" w:rsidRDefault="00380448" w:rsidP="00175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4B160BB" w14:textId="1C345A5B" w:rsidR="00481BA4" w:rsidRPr="005A2E39" w:rsidRDefault="00D16AD8" w:rsidP="00175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Средства индивидуальной защиты рук. Перчатки с полимерным покрытием </w:t>
            </w:r>
            <w:r w:rsidR="00481BA4" w:rsidRPr="00481BA4">
              <w:rPr>
                <w:rFonts w:ascii="Times New Roman" w:hAnsi="Times New Roman" w:cs="Times New Roman"/>
                <w:bCs/>
                <w:sz w:val="20"/>
                <w:szCs w:val="20"/>
              </w:rPr>
              <w:t>для защиты от механических воздействий</w:t>
            </w:r>
            <w:r w:rsidR="00B155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1559A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одели</w:t>
            </w:r>
            <w:r w:rsidRPr="005A2E39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</w:p>
          <w:p w14:paraId="601B1D63" w14:textId="25929198" w:rsidR="00481BA4" w:rsidRPr="005A2E39" w:rsidRDefault="00481BA4" w:rsidP="001755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BA4">
              <w:rPr>
                <w:rFonts w:ascii="Times New Roman" w:hAnsi="Times New Roman" w:cs="Times New Roman"/>
                <w:b/>
                <w:sz w:val="20"/>
                <w:szCs w:val="20"/>
              </w:rPr>
              <w:t>арт</w:t>
            </w:r>
            <w:r w:rsidRPr="005A2E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 1499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z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81F6E">
              <w:rPr>
                <w:rFonts w:ascii="Arial" w:hAnsi="Arial" w:cs="Arial"/>
                <w:b/>
                <w:sz w:val="20"/>
                <w:szCs w:val="20"/>
              </w:rPr>
              <w:t>1499</w:t>
            </w:r>
            <w:r w:rsidR="00281F6E">
              <w:rPr>
                <w:rFonts w:ascii="Arial" w:hAnsi="Arial" w:cs="Arial"/>
                <w:b/>
                <w:sz w:val="20"/>
                <w:szCs w:val="20"/>
                <w:lang w:val="en-US"/>
              </w:rPr>
              <w:t>f</w:t>
            </w:r>
            <w:r w:rsidR="00281F6E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NN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100, 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NN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110, 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NN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>120,</w:t>
            </w:r>
            <w:r w:rsidR="002C3CD8" w:rsidRPr="005A2E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3CD8"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NN</w:t>
            </w:r>
            <w:r w:rsidR="002C3CD8" w:rsidRPr="005A2E39">
              <w:rPr>
                <w:rFonts w:ascii="Arial" w:hAnsi="Arial" w:cs="Arial"/>
                <w:b/>
                <w:sz w:val="20"/>
                <w:szCs w:val="20"/>
              </w:rPr>
              <w:t>130,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5773"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="00525773" w:rsidRPr="00481BA4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="00525773" w:rsidRPr="005A2E39">
              <w:rPr>
                <w:rFonts w:ascii="Arial" w:hAnsi="Arial" w:cs="Arial"/>
                <w:b/>
                <w:sz w:val="20"/>
                <w:szCs w:val="20"/>
              </w:rPr>
              <w:t xml:space="preserve">100/ 6400, 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N</w:t>
            </w:r>
            <w:r w:rsidRPr="00481BA4"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100, 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PL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100, </w:t>
            </w:r>
            <w:r w:rsidR="002C3CD8" w:rsidRPr="005A2E39">
              <w:rPr>
                <w:rFonts w:ascii="Arial" w:hAnsi="Arial" w:cs="Arial"/>
                <w:b/>
                <w:sz w:val="20"/>
                <w:szCs w:val="20"/>
              </w:rPr>
              <w:t>3500/</w:t>
            </w:r>
            <w:r w:rsidR="006F6405" w:rsidRPr="005A2E3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C3CD8"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NN</w:t>
            </w:r>
            <w:r w:rsidR="002C3CD8" w:rsidRPr="005A2E39">
              <w:rPr>
                <w:rFonts w:ascii="Arial" w:hAnsi="Arial" w:cs="Arial"/>
                <w:b/>
                <w:sz w:val="20"/>
                <w:szCs w:val="20"/>
              </w:rPr>
              <w:t xml:space="preserve">100, </w:t>
            </w:r>
            <w:r w:rsidR="00281F6E">
              <w:rPr>
                <w:rFonts w:ascii="Arial" w:hAnsi="Arial" w:cs="Arial"/>
                <w:b/>
                <w:sz w:val="20"/>
                <w:szCs w:val="20"/>
                <w:lang w:val="en-US"/>
              </w:rPr>
              <w:t>NN</w:t>
            </w:r>
            <w:r w:rsidR="00281F6E" w:rsidRPr="00281F6E">
              <w:rPr>
                <w:rFonts w:ascii="Arial" w:hAnsi="Arial" w:cs="Arial"/>
                <w:b/>
                <w:sz w:val="20"/>
                <w:szCs w:val="20"/>
              </w:rPr>
              <w:t xml:space="preserve">300, </w:t>
            </w:r>
            <w:r w:rsidR="00281F6E">
              <w:rPr>
                <w:rFonts w:ascii="Arial" w:hAnsi="Arial" w:cs="Arial"/>
                <w:b/>
                <w:sz w:val="20"/>
                <w:szCs w:val="20"/>
                <w:lang w:val="en-US"/>
              </w:rPr>
              <w:t>NN</w:t>
            </w:r>
            <w:r w:rsidR="00281F6E" w:rsidRPr="00281F6E">
              <w:rPr>
                <w:rFonts w:ascii="Arial" w:hAnsi="Arial" w:cs="Arial"/>
                <w:b/>
                <w:sz w:val="20"/>
                <w:szCs w:val="20"/>
              </w:rPr>
              <w:t xml:space="preserve">400, </w:t>
            </w:r>
            <w:r w:rsidR="00281F6E">
              <w:rPr>
                <w:rFonts w:ascii="Arial" w:hAnsi="Arial" w:cs="Arial"/>
                <w:b/>
                <w:sz w:val="20"/>
                <w:szCs w:val="20"/>
                <w:lang w:val="en-US"/>
              </w:rPr>
              <w:t>NL</w:t>
            </w:r>
            <w:r w:rsidR="00281F6E" w:rsidRPr="00281F6E">
              <w:rPr>
                <w:rFonts w:ascii="Arial" w:hAnsi="Arial" w:cs="Arial"/>
                <w:b/>
                <w:sz w:val="20"/>
                <w:szCs w:val="20"/>
              </w:rPr>
              <w:t xml:space="preserve">6400, </w:t>
            </w:r>
            <w:r w:rsidR="00281F6E">
              <w:rPr>
                <w:rFonts w:ascii="Arial" w:hAnsi="Arial" w:cs="Arial"/>
                <w:b/>
                <w:sz w:val="20"/>
                <w:szCs w:val="20"/>
                <w:lang w:val="en-US"/>
              </w:rPr>
              <w:t>IM</w:t>
            </w:r>
            <w:r w:rsidR="00281F6E" w:rsidRPr="00281F6E">
              <w:rPr>
                <w:rFonts w:ascii="Arial" w:hAnsi="Arial" w:cs="Arial"/>
                <w:b/>
                <w:sz w:val="20"/>
                <w:szCs w:val="20"/>
              </w:rPr>
              <w:t xml:space="preserve">100, </w:t>
            </w:r>
            <w:r w:rsidR="00281F6E">
              <w:rPr>
                <w:rFonts w:ascii="Arial" w:hAnsi="Arial" w:cs="Arial"/>
                <w:b/>
                <w:sz w:val="20"/>
                <w:szCs w:val="20"/>
                <w:lang w:val="en-US"/>
              </w:rPr>
              <w:t>IM</w:t>
            </w:r>
            <w:r w:rsidR="00281F6E" w:rsidRPr="00281F6E">
              <w:rPr>
                <w:rFonts w:ascii="Arial" w:hAnsi="Arial" w:cs="Arial"/>
                <w:b/>
                <w:sz w:val="20"/>
                <w:szCs w:val="20"/>
              </w:rPr>
              <w:t xml:space="preserve">200, 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PU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 xml:space="preserve"> 100, </w:t>
            </w:r>
            <w:r w:rsidRPr="00481BA4">
              <w:rPr>
                <w:rFonts w:ascii="Arial" w:hAnsi="Arial" w:cs="Arial"/>
                <w:b/>
                <w:sz w:val="20"/>
                <w:szCs w:val="20"/>
                <w:lang w:val="en-US"/>
              </w:rPr>
              <w:t>AC</w:t>
            </w:r>
            <w:r w:rsidRPr="005A2E39">
              <w:rPr>
                <w:rFonts w:ascii="Arial" w:hAnsi="Arial" w:cs="Arial"/>
                <w:b/>
                <w:sz w:val="20"/>
                <w:szCs w:val="20"/>
              </w:rPr>
              <w:t>110, 6400</w:t>
            </w:r>
            <w:r w:rsidR="002C3CD8" w:rsidRPr="005A2E39">
              <w:rPr>
                <w:rFonts w:ascii="Arial" w:hAnsi="Arial" w:cs="Arial"/>
                <w:b/>
                <w:sz w:val="20"/>
                <w:szCs w:val="20"/>
              </w:rPr>
              <w:t>, 3500</w:t>
            </w:r>
          </w:p>
          <w:p w14:paraId="6D705330" w14:textId="77777777" w:rsidR="00481BA4" w:rsidRPr="00481BA4" w:rsidRDefault="00481BA4" w:rsidP="001755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BA4">
              <w:rPr>
                <w:rFonts w:ascii="Times New Roman" w:hAnsi="Times New Roman" w:cs="Times New Roman"/>
                <w:b/>
                <w:sz w:val="20"/>
                <w:szCs w:val="20"/>
              </w:rPr>
              <w:t>ВАЖНО!</w:t>
            </w:r>
            <w:r w:rsidRPr="00481B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Перед началом эксплуатации перчаток защитных необходимо ознакомиться с настоящей инструкцией. </w:t>
            </w:r>
          </w:p>
        </w:tc>
      </w:tr>
      <w:tr w:rsidR="00481BA4" w:rsidRPr="00120FDB" w14:paraId="4BC5F17D" w14:textId="77777777" w:rsidTr="00380448">
        <w:trPr>
          <w:gridBefore w:val="1"/>
          <w:wBefore w:w="142" w:type="dxa"/>
        </w:trPr>
        <w:tc>
          <w:tcPr>
            <w:tcW w:w="11062" w:type="dxa"/>
          </w:tcPr>
          <w:p w14:paraId="48D022EF" w14:textId="04A2CDEA" w:rsidR="00481BA4" w:rsidRPr="00380448" w:rsidRDefault="00481BA4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Перчатки являются средством индивидуальной защиты рук и предназначены для защиты от механических воздействий (проколов, порезов, истирания), рекомендованы к применению при работе с моющими и </w:t>
            </w:r>
            <w:r w:rsidR="0052173E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агрессивными средствами, чистке и техническом обслуживании оборудования, и других работах в различных отраслях промышленности. </w:t>
            </w:r>
            <w:r w:rsidR="00A25A2C">
              <w:rPr>
                <w:rFonts w:ascii="Times New Roman" w:hAnsi="Times New Roman" w:cs="Times New Roman"/>
                <w:sz w:val="18"/>
                <w:szCs w:val="18"/>
              </w:rPr>
              <w:t>Класс риска 1.</w:t>
            </w:r>
          </w:p>
          <w:p w14:paraId="0B6564F9" w14:textId="2F19D85C" w:rsidR="00481BA4" w:rsidRPr="00380448" w:rsidRDefault="00481BA4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>Подбор СИЗ рук осуществляется пользователем и его работодателем с учетом оценки задач, стоящих перед работником и вероятной степенью риска на рабочем месте. Оценка рисков должна учитывать квалификацию пользователя, длительность и характер работы, особенности условий работы, погодные условия, тип выполняемых операций и прочие факторы.</w:t>
            </w:r>
          </w:p>
          <w:p w14:paraId="534B7157" w14:textId="25192301" w:rsidR="00481BA4" w:rsidRPr="00380448" w:rsidRDefault="00481BA4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b/>
                <w:iCs/>
                <w:spacing w:val="1"/>
                <w:sz w:val="18"/>
                <w:szCs w:val="18"/>
              </w:rPr>
              <w:t>Следует помнить, ни одно защитное приспособление не может гарантировать 100% защиту в процессе работы. Для обеспечения эффективной защиты необходимо использовать перчатки в соответствии c заявленными на маркировке изделия защитными свойствами и сертификатом соответствия.</w:t>
            </w:r>
          </w:p>
          <w:p w14:paraId="53C16311" w14:textId="597B0394" w:rsidR="00481BA4" w:rsidRPr="00380448" w:rsidRDefault="00481BA4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Необходимо правильно подбирать перчатки по размеру с учетом индивидуальных особенностей кисти рук. При примерке перчатки не должны причинять каких-либо неудобств. Перчатки должны позволять легко манипулировать пальцами рук. Информация о размере СИЗ указана на изделии или трудноудаляемой этикетке, прикрепленной к изделию. </w:t>
            </w:r>
          </w:p>
          <w:p w14:paraId="24340D9E" w14:textId="77777777" w:rsidR="00481BA4" w:rsidRPr="00380448" w:rsidRDefault="00481BA4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Перед каждым использованием СИЗ рук необходимо проверить на наличие повреждений, в случае обнаружения признаков повреждения перчатки подлежат замене. Не допускать затягивания в движущиеся детали машин и механизмов. Перчатки с частичным покрытием не обеспечивают защиту тыльной стороны, только в зоне полимерного покрытия. Перчатки с нитриловым и латексным покрытием не рекомендуются для использования лицами, чувствительными к дитиокарбаматам и/или тиазолам, а также к протеинам натурального латекса и тиураму. </w:t>
            </w:r>
          </w:p>
          <w:p w14:paraId="1F29B28A" w14:textId="3F5F58AB" w:rsidR="00D16AD8" w:rsidRPr="00380448" w:rsidRDefault="00481BA4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Возрастные ограничения: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Перчатки предназначены для эксплуатации лицами старше 18 лет. </w:t>
            </w:r>
            <w:r w:rsidR="00D16AD8" w:rsidRPr="00D5370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Размеры</w:t>
            </w:r>
            <w:r w:rsidR="00D16AD8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56366E">
              <w:rPr>
                <w:rFonts w:ascii="Times New Roman" w:hAnsi="Times New Roman" w:cs="Times New Roman"/>
                <w:sz w:val="18"/>
                <w:szCs w:val="18"/>
              </w:rPr>
              <w:t xml:space="preserve">7, </w:t>
            </w:r>
            <w:r w:rsidR="00D16AD8" w:rsidRPr="00380448">
              <w:rPr>
                <w:rFonts w:ascii="Times New Roman" w:hAnsi="Times New Roman" w:cs="Times New Roman"/>
                <w:sz w:val="18"/>
                <w:szCs w:val="18"/>
              </w:rPr>
              <w:t>8, 9, 10, 11, 12</w:t>
            </w:r>
          </w:p>
          <w:p w14:paraId="2B8815E5" w14:textId="32AD7176" w:rsidR="00481BA4" w:rsidRPr="00380448" w:rsidRDefault="002644A4" w:rsidP="00B21031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08768" behindDoc="0" locked="0" layoutInCell="1" allowOverlap="1" wp14:anchorId="6572D897" wp14:editId="0EB98055">
                  <wp:simplePos x="0" y="0"/>
                  <wp:positionH relativeFrom="column">
                    <wp:posOffset>5809327</wp:posOffset>
                  </wp:positionH>
                  <wp:positionV relativeFrom="paragraph">
                    <wp:posOffset>87070</wp:posOffset>
                  </wp:positionV>
                  <wp:extent cx="252095" cy="238125"/>
                  <wp:effectExtent l="0" t="0" r="0" b="9525"/>
                  <wp:wrapThrough wrapText="bothSides">
                    <wp:wrapPolygon edited="0">
                      <wp:start x="0" y="0"/>
                      <wp:lineTo x="0" y="20736"/>
                      <wp:lineTo x="19587" y="20736"/>
                      <wp:lineTo x="19587" y="0"/>
                      <wp:lineTo x="0" y="0"/>
                    </wp:wrapPolygon>
                  </wp:wrapThrough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9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81BA4" w:rsidRPr="003804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Сведения о документе, в соответствии с которым изготовлено СИЗ: </w:t>
            </w:r>
          </w:p>
          <w:p w14:paraId="59DF5096" w14:textId="66F398CA" w:rsidR="00481BA4" w:rsidRPr="00380448" w:rsidRDefault="006F6405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ГОСТ </w:t>
            </w:r>
            <w:r w:rsidR="00481BA4"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</w:t>
            </w:r>
            <w:r w:rsidR="00481BA4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388:20</w:t>
            </w:r>
            <w:r w:rsidR="002644A4" w:rsidRPr="003804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239F2" w:rsidRPr="0038044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481BA4" w:rsidRPr="003804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076E11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6E11"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</w:t>
            </w:r>
            <w:r w:rsidR="00076E11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374, 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ГОСТ Р </w:t>
            </w:r>
            <w:r w:rsidR="00076E11"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</w:t>
            </w:r>
            <w:r w:rsidR="00076E11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1149:2018,</w:t>
            </w:r>
            <w:r w:rsidR="00481BA4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ГОСТ 12.4.252-2013</w:t>
            </w:r>
            <w:r w:rsidR="00380448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380448"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EN</w:t>
            </w:r>
            <w:r w:rsidR="00380448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80448"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ISO</w:t>
            </w:r>
            <w:r w:rsidR="00380448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21420:2020</w:t>
            </w:r>
          </w:p>
          <w:p w14:paraId="63B08645" w14:textId="77777777" w:rsidR="00481BA4" w:rsidRDefault="00481BA4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Соответствуют требованиям ТР ТС 019/2011 «О безопасности средств индивидуальной защиты».  </w:t>
            </w:r>
          </w:p>
          <w:p w14:paraId="39FFD877" w14:textId="5B54EA62" w:rsidR="00380448" w:rsidRPr="00380448" w:rsidRDefault="00380448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1BA4" w:rsidRPr="00120FDB" w14:paraId="7502B4F9" w14:textId="77777777" w:rsidTr="0052173E">
        <w:trPr>
          <w:trHeight w:val="1343"/>
        </w:trPr>
        <w:tc>
          <w:tcPr>
            <w:tcW w:w="11199" w:type="dxa"/>
            <w:gridSpan w:val="2"/>
          </w:tcPr>
          <w:tbl>
            <w:tblPr>
              <w:tblW w:w="10970" w:type="dxa"/>
              <w:tblLayout w:type="fixed"/>
              <w:tblLook w:val="04A0" w:firstRow="1" w:lastRow="0" w:firstColumn="1" w:lastColumn="0" w:noHBand="0" w:noVBand="1"/>
            </w:tblPr>
            <w:tblGrid>
              <w:gridCol w:w="4592"/>
              <w:gridCol w:w="850"/>
              <w:gridCol w:w="5528"/>
            </w:tblGrid>
            <w:tr w:rsidR="00481BA4" w:rsidRPr="00481BA4" w14:paraId="160861E2" w14:textId="77777777" w:rsidTr="00F602AA">
              <w:trPr>
                <w:trHeight w:val="1709"/>
              </w:trPr>
              <w:tc>
                <w:tcPr>
                  <w:tcW w:w="4592" w:type="dxa"/>
                  <w:shd w:val="clear" w:color="auto" w:fill="auto"/>
                </w:tcPr>
                <w:p w14:paraId="2D230BE4" w14:textId="77777777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bookmarkStart w:id="0" w:name="_Hlk57995133"/>
                  <w:r w:rsidRPr="00F602A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Защитные свойства: </w:t>
                  </w:r>
                </w:p>
                <w:p w14:paraId="348BE22D" w14:textId="77777777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2A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Ми</w:t>
                  </w:r>
                  <w:r w:rsidRPr="00F602A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- от истирания</w:t>
                  </w:r>
                </w:p>
                <w:p w14:paraId="7570A299" w14:textId="685FE70A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2A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Мп </w:t>
                  </w:r>
                  <w:r w:rsidRPr="00F602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- от проколов, порезов</w:t>
                  </w:r>
                </w:p>
                <w:p w14:paraId="7D1AC801" w14:textId="1BC00614" w:rsidR="00481BA4" w:rsidRPr="00F602AA" w:rsidRDefault="00481BA4" w:rsidP="00B21031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</w:tcPr>
                <w:p w14:paraId="02EBBC65" w14:textId="62752254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65DF7E45" w14:textId="77777777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14:paraId="0A6BDC0D" w14:textId="4CC6D525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2AA">
                    <w:rPr>
                      <w:noProof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54310107" wp14:editId="04C7C14F">
                        <wp:extent cx="259668" cy="390525"/>
                        <wp:effectExtent l="0" t="0" r="7620" b="0"/>
                        <wp:docPr id="36" name="Рисунок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4058" cy="3971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777DB75" w14:textId="504EE98B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F602A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12345</w:t>
                  </w:r>
                </w:p>
              </w:tc>
              <w:tc>
                <w:tcPr>
                  <w:tcW w:w="5528" w:type="dxa"/>
                  <w:shd w:val="clear" w:color="auto" w:fill="auto"/>
                </w:tcPr>
                <w:p w14:paraId="30E7CECA" w14:textId="67E96F75" w:rsidR="00481BA4" w:rsidRPr="00F602AA" w:rsidRDefault="00994CA0" w:rsidP="00B21031">
                  <w:pPr>
                    <w:spacing w:after="0" w:line="240" w:lineRule="auto"/>
                    <w:ind w:hanging="10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  1 - Износостойкость </w:t>
                  </w:r>
                  <w:r w:rsidR="00481BA4" w:rsidRPr="00F602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(стойкость к истиранию)</w:t>
                  </w:r>
                  <w:r w:rsidR="00481BA4" w:rsidRPr="00F602AA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 xml:space="preserve">2 – Стойкость к порезам Couptest </w:t>
                  </w:r>
                </w:p>
                <w:p w14:paraId="47F4D933" w14:textId="603CECD5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2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3 - Сопротивление раздиру</w:t>
                  </w:r>
                </w:p>
                <w:p w14:paraId="09327D21" w14:textId="77777777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2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4 - Сопротивление проколам</w:t>
                  </w:r>
                </w:p>
                <w:p w14:paraId="173D4DC0" w14:textId="2E855B6C" w:rsidR="00481BA4" w:rsidRPr="00F602AA" w:rsidRDefault="00481BA4" w:rsidP="00B21031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602AA">
                    <w:rPr>
                      <w:rFonts w:ascii="Times New Roman" w:hAnsi="Times New Roman" w:cs="Times New Roman"/>
                      <w:sz w:val="18"/>
                      <w:szCs w:val="18"/>
                    </w:rPr>
                    <w:t>5 – Сопротивление порезам</w:t>
                  </w:r>
                </w:p>
              </w:tc>
            </w:tr>
            <w:bookmarkEnd w:id="0"/>
          </w:tbl>
          <w:p w14:paraId="5518FCA1" w14:textId="1F2A8206" w:rsidR="00481BA4" w:rsidRPr="00481BA4" w:rsidRDefault="00481BA4" w:rsidP="00B210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1BA4" w:rsidRPr="002D5658" w14:paraId="0B4879DC" w14:textId="77777777" w:rsidTr="00380448">
        <w:tc>
          <w:tcPr>
            <w:tcW w:w="11199" w:type="dxa"/>
            <w:gridSpan w:val="2"/>
          </w:tcPr>
          <w:p w14:paraId="3E0A89B0" w14:textId="091478B3" w:rsidR="00481BA4" w:rsidRPr="00380448" w:rsidRDefault="00481BA4" w:rsidP="00B21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b/>
                <w:sz w:val="18"/>
                <w:szCs w:val="18"/>
              </w:rPr>
              <w:t>Правила, условия и сроки хранения</w:t>
            </w:r>
          </w:p>
          <w:p w14:paraId="41889907" w14:textId="43511468" w:rsidR="000A2C4E" w:rsidRPr="00380448" w:rsidRDefault="00481BA4" w:rsidP="002E4B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>Изделия должны храниться в индивидуальной или групповой таре в крытых складских помещениях исключающих попадание прямых солнечных лучей и атмосферных осадков, источников озона при температуре +10</w:t>
            </w:r>
            <w:r w:rsidRPr="003804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º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>С…+25</w:t>
            </w:r>
            <w:r w:rsidRPr="0038044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º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С и относительной влажности воздуха 50%-60%, на стеллажах на расстоянии </w:t>
            </w:r>
            <w:smartTag w:uri="urn:schemas-microsoft-com:office:smarttags" w:element="metricconverter">
              <w:smartTagPr>
                <w:attr w:name="ProductID" w:val="1,0 м"/>
              </w:smartTagPr>
              <w:r w:rsidRPr="00380448">
                <w:rPr>
                  <w:rFonts w:ascii="Times New Roman" w:hAnsi="Times New Roman" w:cs="Times New Roman"/>
                  <w:sz w:val="18"/>
                  <w:szCs w:val="18"/>
                </w:rPr>
                <w:t>1,0 м</w:t>
              </w:r>
            </w:smartTag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от наружных стен, отопительных и нагревательных приборов. Для перчаток из нитрила: избегать контакта с кетонами и азотными органическими соединениями. </w:t>
            </w:r>
          </w:p>
          <w:p w14:paraId="1EEBA921" w14:textId="4A92E1CA" w:rsidR="002E4B99" w:rsidRPr="00380448" w:rsidRDefault="00481BA4" w:rsidP="002E4B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Срок хранения изделий – </w:t>
            </w:r>
            <w:r w:rsidR="00FF685C" w:rsidRPr="0038044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F685C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лет 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>с даты изготовления</w:t>
            </w:r>
            <w:r w:rsidR="002E4B99"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при соблюдении всех условий эксплуатации, транспортировки и хранения, указанных в настоящем руководстве по эксплуатации. Дата изготовления (месяц, год) указана на изделии или трудноудаляемой этикетке, прикрепленной к изделию.</w:t>
            </w:r>
          </w:p>
          <w:p w14:paraId="2EB33609" w14:textId="51600E18" w:rsidR="00380448" w:rsidRPr="00380448" w:rsidRDefault="00380448" w:rsidP="0038044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b/>
                <w:sz w:val="18"/>
                <w:szCs w:val="18"/>
              </w:rPr>
              <w:t>Гарантии производителя</w:t>
            </w:r>
          </w:p>
          <w:p w14:paraId="5709D167" w14:textId="78D5E8B3" w:rsidR="00380448" w:rsidRPr="00380448" w:rsidRDefault="00380448" w:rsidP="00B2103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Гарантийный срок эксплуатации изделия зависит от совокупности таких факторов, как: специфика выполняемых работ, интенсивность труда, характеристика внешней среды (температура, влажность, запыленность воздуха, наличие осадков, ветра), контактов изделия в процессе выполнения работ с агрессивными средами и т.п. Так как в зависимости от изменения показателей вышеуказанных факторов срок службы перчаток будет меняться, производитель определил гарантийный срок эксплуатации изделия для нижеследующих эталонных работ: </w:t>
            </w:r>
            <w:r w:rsidR="00CA1191">
              <w:rPr>
                <w:rFonts w:ascii="Times New Roman" w:hAnsi="Times New Roman" w:cs="Times New Roman"/>
                <w:sz w:val="18"/>
                <w:szCs w:val="18"/>
              </w:rPr>
              <w:t>погрузочные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работы ящиков №7 из гофрированного картона (ГОСТ 13511-91), разм.380х253х237см (22,8л) и массой брутто 5кг на европалету. Условия работы: темп. воздуха -5°С, относительная влажность воздуха 55%, загрязнения воздуха не превышают ПДК; работы проводились в крытом и проветриваемом помещении. Режим работы: смена 8часов. </w:t>
            </w:r>
            <w:r w:rsidR="00685332">
              <w:rPr>
                <w:rFonts w:ascii="Times New Roman" w:hAnsi="Times New Roman" w:cs="Times New Roman"/>
                <w:sz w:val="18"/>
                <w:szCs w:val="18"/>
              </w:rPr>
              <w:t>Производитель декларирует гарантийный срок эксплуатации изделия при эталонной работе – 12 рабочих смен (по 8 часов).</w:t>
            </w:r>
            <w:r w:rsidR="00685332" w:rsidRPr="00640B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>Гарантия распространяется на перчатки при условии соблюдения настоящих указаний, т.е. при соблюдении условий транспортирования, хранения, эксплуатации и ухода за перчатками. Порча перчаток из-за неправильного выбора размера, неправильной транспортировки и хранения, а также использование перчаток не по прямому назначению не может рассматриваться в качестве гарантийного случая.</w:t>
            </w:r>
          </w:p>
          <w:p w14:paraId="19736FB1" w14:textId="7A57CEA9" w:rsidR="00481BA4" w:rsidRPr="00380448" w:rsidRDefault="00481BA4" w:rsidP="00B210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b/>
                <w:sz w:val="18"/>
                <w:szCs w:val="18"/>
              </w:rPr>
              <w:t>Способы ухода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>: В зависимости от выполняемых операций, протрите перчатки сухой тряпкой (от жиров, масел, нефтепродуктов) и тщательно ополосните. Затем снимите перчатки и проверьте их на наличие дефектов и загрязнений с внутренней стороны. При обнаружении дефектов или загрязнений перчатки должны быть утилизированы. В случае отсутствия недостатков подвесьте перчатки в теплом проветриваемом помещении вдали от нагревательных приборов и прямых солнечных лучей, источников озона до полного высыхания. Затем вымойте руки в теплой воде с мылом и высушите.  Следует помнить, что при повторном использовании перчаток</w:t>
            </w:r>
            <w:r w:rsidR="002644A4" w:rsidRPr="00380448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 xml:space="preserve"> загрязненных химическими веществами, возникает риск воздействия химических веществ на кожу.</w:t>
            </w:r>
          </w:p>
          <w:p w14:paraId="6DF613CE" w14:textId="0DBED384" w:rsidR="00481BA4" w:rsidRPr="00380448" w:rsidRDefault="00F602AA" w:rsidP="00B2103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80448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812864" behindDoc="0" locked="0" layoutInCell="1" allowOverlap="1" wp14:anchorId="6C3B6B21" wp14:editId="793C74EB">
                  <wp:simplePos x="0" y="0"/>
                  <wp:positionH relativeFrom="column">
                    <wp:posOffset>6490597</wp:posOffset>
                  </wp:positionH>
                  <wp:positionV relativeFrom="paragraph">
                    <wp:posOffset>215110</wp:posOffset>
                  </wp:positionV>
                  <wp:extent cx="325120" cy="285750"/>
                  <wp:effectExtent l="0" t="0" r="0" b="0"/>
                  <wp:wrapThrough wrapText="bothSides">
                    <wp:wrapPolygon edited="0">
                      <wp:start x="0" y="0"/>
                      <wp:lineTo x="0" y="20160"/>
                      <wp:lineTo x="20250" y="20160"/>
                      <wp:lineTo x="20250" y="0"/>
                      <wp:lineTo x="0" y="0"/>
                    </wp:wrapPolygon>
                  </wp:wrapThrough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81BA4" w:rsidRPr="003804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Транспортировка: </w:t>
            </w:r>
            <w:r w:rsidR="00481BA4" w:rsidRPr="00380448">
              <w:rPr>
                <w:rFonts w:ascii="Times New Roman" w:hAnsi="Times New Roman" w:cs="Times New Roman"/>
                <w:sz w:val="18"/>
                <w:szCs w:val="18"/>
              </w:rPr>
              <w:t>Изделия должны перевозиться в крытых транспортных средствах в соответствии с правилами перевозки грузов, действующими на данном виде транспорта.</w:t>
            </w:r>
          </w:p>
          <w:p w14:paraId="1462C9B6" w14:textId="7A251DDF" w:rsidR="00481BA4" w:rsidRPr="00380448" w:rsidRDefault="00481BA4" w:rsidP="00B21031">
            <w:pPr>
              <w:framePr w:hSpace="180" w:wrap="around" w:vAnchor="page" w:hAnchor="margin" w:xAlign="center" w:y="376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111450982"/>
            <w:r w:rsidRPr="0038044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Требования по утилизации: </w:t>
            </w:r>
            <w:r w:rsidRPr="00380448">
              <w:rPr>
                <w:rFonts w:ascii="Times New Roman" w:hAnsi="Times New Roman" w:cs="Times New Roman"/>
                <w:sz w:val="18"/>
                <w:szCs w:val="18"/>
              </w:rPr>
              <w:t>Утилизация перчаток не должна наносить вреда окружающей среде. Изделия должны быть утилизированы в соответствии с правилами, установленными нормативными документами.</w:t>
            </w:r>
          </w:p>
          <w:bookmarkEnd w:id="1"/>
          <w:p w14:paraId="2EE600AF" w14:textId="7650E4E1" w:rsidR="002644A4" w:rsidRPr="00380448" w:rsidRDefault="00481BA4" w:rsidP="00D65C85">
            <w:pPr>
              <w:pStyle w:val="a5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380448">
              <w:rPr>
                <w:rFonts w:ascii="Times New Roman" w:hAnsi="Times New Roman" w:cs="Times New Roman"/>
                <w:b/>
                <w:sz w:val="18"/>
                <w:szCs w:val="18"/>
              </w:rPr>
              <w:t>Изготовитель</w:t>
            </w:r>
            <w:r w:rsidRPr="00380448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 xml:space="preserve">: </w:t>
            </w:r>
            <w:r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Shandong Xingyu Gloves Co, Ltd, China</w:t>
            </w:r>
            <w:r w:rsidR="00D65C85"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(Middle Yaoqian road Chaoyang district Gaomi city Shandong province China)</w:t>
            </w:r>
            <w:r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; Linyi Tongfu Safety Products Co., Ltd, China </w:t>
            </w:r>
            <w:r w:rsidR="00D65C85" w:rsidRPr="0038044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65C85" w:rsidRPr="00380448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no.5 Building, B1 Area, Intl. Textile&amp;Safety Products City, Linxi 8 road, Linyi, Shandong, China)</w:t>
            </w:r>
          </w:p>
          <w:p w14:paraId="25F735E3" w14:textId="3DA0F187" w:rsidR="002D5658" w:rsidRPr="0056366E" w:rsidRDefault="00481BA4" w:rsidP="00281F6E">
            <w:pPr>
              <w:pStyle w:val="a6"/>
              <w:rPr>
                <w:rFonts w:cs="Times New Roman"/>
                <w:sz w:val="18"/>
                <w:szCs w:val="18"/>
              </w:rPr>
            </w:pPr>
            <w:r w:rsidRPr="00380448">
              <w:rPr>
                <w:rFonts w:cs="Times New Roman"/>
                <w:b/>
                <w:sz w:val="18"/>
                <w:szCs w:val="18"/>
              </w:rPr>
              <w:t>По</w:t>
            </w:r>
            <w:r w:rsidRPr="0056366E">
              <w:rPr>
                <w:rFonts w:cs="Times New Roman"/>
                <w:b/>
                <w:sz w:val="18"/>
                <w:szCs w:val="18"/>
                <w:lang w:val="en-US"/>
              </w:rPr>
              <w:t xml:space="preserve"> </w:t>
            </w:r>
            <w:r w:rsidRPr="00380448">
              <w:rPr>
                <w:rFonts w:cs="Times New Roman"/>
                <w:b/>
                <w:sz w:val="18"/>
                <w:szCs w:val="18"/>
              </w:rPr>
              <w:t>заказу</w:t>
            </w:r>
            <w:r w:rsidRPr="0056366E">
              <w:rPr>
                <w:rFonts w:cs="Times New Roman"/>
                <w:b/>
                <w:sz w:val="18"/>
                <w:szCs w:val="18"/>
                <w:lang w:val="en-US"/>
              </w:rPr>
              <w:t xml:space="preserve">: </w:t>
            </w:r>
            <w:r w:rsidRPr="00380448">
              <w:rPr>
                <w:rFonts w:cs="Times New Roman"/>
                <w:sz w:val="18"/>
                <w:szCs w:val="18"/>
              </w:rPr>
              <w:t>ООО</w:t>
            </w:r>
            <w:r w:rsidRPr="0056366E">
              <w:rPr>
                <w:rFonts w:cs="Times New Roman"/>
                <w:sz w:val="18"/>
                <w:szCs w:val="18"/>
                <w:lang w:val="en-US"/>
              </w:rPr>
              <w:t xml:space="preserve"> «</w:t>
            </w:r>
            <w:r w:rsidRPr="00380448">
              <w:rPr>
                <w:rFonts w:cs="Times New Roman"/>
                <w:sz w:val="18"/>
                <w:szCs w:val="18"/>
              </w:rPr>
              <w:t>Интертрейд</w:t>
            </w:r>
            <w:r w:rsidRPr="0056366E">
              <w:rPr>
                <w:rFonts w:cs="Times New Roman"/>
                <w:sz w:val="18"/>
                <w:szCs w:val="18"/>
                <w:lang w:val="en-US"/>
              </w:rPr>
              <w:t>»</w:t>
            </w:r>
            <w:r w:rsidR="002644A4" w:rsidRPr="0056366E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A71921">
              <w:rPr>
                <w:rFonts w:cs="Times New Roman"/>
                <w:sz w:val="18"/>
                <w:szCs w:val="18"/>
              </w:rPr>
              <w:t>Юридический</w:t>
            </w:r>
            <w:r w:rsidRPr="0056366E">
              <w:rPr>
                <w:rFonts w:cs="Times New Roman"/>
                <w:sz w:val="18"/>
                <w:szCs w:val="18"/>
                <w:lang w:val="en-US"/>
              </w:rPr>
              <w:t xml:space="preserve"> </w:t>
            </w:r>
            <w:r w:rsidRPr="00A71921">
              <w:rPr>
                <w:rFonts w:cs="Times New Roman"/>
                <w:sz w:val="18"/>
                <w:szCs w:val="18"/>
              </w:rPr>
              <w:t>адрес</w:t>
            </w:r>
            <w:r w:rsidRPr="0056366E">
              <w:rPr>
                <w:rFonts w:cs="Times New Roman"/>
                <w:sz w:val="18"/>
                <w:szCs w:val="18"/>
                <w:lang w:val="en-US"/>
              </w:rPr>
              <w:t xml:space="preserve">: 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 xml:space="preserve">129090, 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г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>.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Москва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 xml:space="preserve">, 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вн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>.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тер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>.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г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 xml:space="preserve">. 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муниципальный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округ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 xml:space="preserve"> 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Мещанский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 xml:space="preserve">, 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ул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>.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Троицкая</w:t>
            </w:r>
            <w:r w:rsidR="00281F6E" w:rsidRPr="0056366E">
              <w:rPr>
                <w:rFonts w:eastAsiaTheme="minorHAnsi" w:cs="Times New Roman"/>
                <w:kern w:val="0"/>
                <w:sz w:val="18"/>
                <w:szCs w:val="18"/>
                <w:lang w:val="en-US" w:eastAsia="en-US" w:bidi="ar-SA"/>
              </w:rPr>
              <w:t xml:space="preserve">, </w:t>
            </w:r>
            <w:r w:rsidR="00281F6E" w:rsidRPr="00A71921">
              <w:rPr>
                <w:rFonts w:eastAsiaTheme="minorHAnsi" w:cs="Times New Roman"/>
                <w:kern w:val="0"/>
                <w:sz w:val="18"/>
                <w:szCs w:val="18"/>
                <w:lang w:eastAsia="en-US" w:bidi="ar-SA"/>
              </w:rPr>
              <w:t>д</w:t>
            </w:r>
            <w:r w:rsidR="00281F6E" w:rsidRPr="0056366E">
              <w:rPr>
                <w:rFonts w:cs="Times New Roman"/>
                <w:sz w:val="18"/>
                <w:szCs w:val="18"/>
                <w:lang w:val="en-US"/>
              </w:rPr>
              <w:t xml:space="preserve">.15, </w:t>
            </w:r>
            <w:r w:rsidR="00281F6E" w:rsidRPr="00A71921">
              <w:rPr>
                <w:rFonts w:cs="Times New Roman"/>
                <w:sz w:val="18"/>
                <w:szCs w:val="18"/>
              </w:rPr>
              <w:t>стр</w:t>
            </w:r>
            <w:r w:rsidR="00281F6E" w:rsidRPr="0056366E">
              <w:rPr>
                <w:rFonts w:cs="Times New Roman"/>
                <w:sz w:val="18"/>
                <w:szCs w:val="18"/>
                <w:lang w:val="en-US"/>
              </w:rPr>
              <w:t xml:space="preserve">. 1, </w:t>
            </w:r>
            <w:r w:rsidR="00281F6E" w:rsidRPr="00A71921">
              <w:rPr>
                <w:rFonts w:cs="Times New Roman"/>
                <w:sz w:val="18"/>
                <w:szCs w:val="18"/>
              </w:rPr>
              <w:t>помещ</w:t>
            </w:r>
            <w:r w:rsidR="00281F6E" w:rsidRPr="0056366E">
              <w:rPr>
                <w:rFonts w:cs="Times New Roman"/>
                <w:sz w:val="18"/>
                <w:szCs w:val="18"/>
                <w:lang w:val="en-US"/>
              </w:rPr>
              <w:t xml:space="preserve">. </w:t>
            </w:r>
            <w:r w:rsidR="00281F6E" w:rsidRPr="00A71921">
              <w:rPr>
                <w:rFonts w:cs="Times New Roman"/>
                <w:sz w:val="18"/>
                <w:szCs w:val="18"/>
              </w:rPr>
              <w:t xml:space="preserve">5н/4, офис 16 </w:t>
            </w:r>
            <w:r w:rsidRPr="00A71921">
              <w:rPr>
                <w:rFonts w:cs="Times New Roman"/>
                <w:sz w:val="18"/>
                <w:szCs w:val="18"/>
              </w:rPr>
              <w:t>тел.: +7 495 133-92-82; е-</w:t>
            </w:r>
            <w:r w:rsidRPr="00A71921">
              <w:rPr>
                <w:rFonts w:cs="Times New Roman"/>
                <w:sz w:val="18"/>
                <w:szCs w:val="18"/>
                <w:lang w:val="en-US"/>
              </w:rPr>
              <w:t>mail</w:t>
            </w:r>
            <w:r w:rsidRPr="00A71921">
              <w:rPr>
                <w:rFonts w:cs="Times New Roman"/>
                <w:sz w:val="18"/>
                <w:szCs w:val="18"/>
              </w:rPr>
              <w:t xml:space="preserve">: </w:t>
            </w:r>
            <w:hyperlink r:id="rId8" w:history="1">
              <w:r w:rsidR="002D5658" w:rsidRPr="00A71921">
                <w:rPr>
                  <w:rStyle w:val="a4"/>
                  <w:rFonts w:cs="Times New Roman"/>
                  <w:sz w:val="18"/>
                  <w:szCs w:val="18"/>
                  <w:lang w:val="en-US"/>
                </w:rPr>
                <w:t>info</w:t>
              </w:r>
              <w:r w:rsidR="002D5658" w:rsidRPr="00A71921">
                <w:rPr>
                  <w:rStyle w:val="a4"/>
                  <w:rFonts w:cs="Times New Roman"/>
                  <w:sz w:val="18"/>
                  <w:szCs w:val="18"/>
                </w:rPr>
                <w:t>@</w:t>
              </w:r>
              <w:r w:rsidR="002D5658" w:rsidRPr="00A71921">
                <w:rPr>
                  <w:rStyle w:val="a4"/>
                  <w:rFonts w:cs="Times New Roman"/>
                  <w:sz w:val="18"/>
                  <w:szCs w:val="18"/>
                  <w:lang w:val="en-US"/>
                </w:rPr>
                <w:t>intertreid</w:t>
              </w:r>
              <w:r w:rsidR="002D5658" w:rsidRPr="00A71921">
                <w:rPr>
                  <w:rStyle w:val="a4"/>
                  <w:rFonts w:cs="Times New Roman"/>
                  <w:sz w:val="18"/>
                  <w:szCs w:val="18"/>
                </w:rPr>
                <w:t>.</w:t>
              </w:r>
              <w:r w:rsidR="002D5658" w:rsidRPr="00A71921">
                <w:rPr>
                  <w:rStyle w:val="a4"/>
                  <w:rFonts w:cs="Times New Roman"/>
                  <w:sz w:val="18"/>
                  <w:szCs w:val="18"/>
                  <w:lang w:val="en-US"/>
                </w:rPr>
                <w:t>ru</w:t>
              </w:r>
            </w:hyperlink>
          </w:p>
        </w:tc>
      </w:tr>
    </w:tbl>
    <w:p w14:paraId="07E5AA47" w14:textId="53F3551E" w:rsidR="00D65C85" w:rsidRPr="002D5658" w:rsidRDefault="00D65C85" w:rsidP="004B1ABA">
      <w:pPr>
        <w:spacing w:after="0" w:line="240" w:lineRule="auto"/>
        <w:rPr>
          <w:sz w:val="14"/>
          <w:szCs w:val="14"/>
        </w:rPr>
      </w:pPr>
    </w:p>
    <w:sectPr w:rsidR="00D65C85" w:rsidRPr="002D5658" w:rsidSect="00D640A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FDB"/>
    <w:rsid w:val="00053EC1"/>
    <w:rsid w:val="00076E11"/>
    <w:rsid w:val="000A2C4E"/>
    <w:rsid w:val="00120FDB"/>
    <w:rsid w:val="00150A99"/>
    <w:rsid w:val="0017555D"/>
    <w:rsid w:val="00203DEE"/>
    <w:rsid w:val="00246FE0"/>
    <w:rsid w:val="002644A4"/>
    <w:rsid w:val="00265BFC"/>
    <w:rsid w:val="002773F5"/>
    <w:rsid w:val="00281F6E"/>
    <w:rsid w:val="002A088C"/>
    <w:rsid w:val="002A73CD"/>
    <w:rsid w:val="002B07CE"/>
    <w:rsid w:val="002C3CD8"/>
    <w:rsid w:val="002D5658"/>
    <w:rsid w:val="002E4B99"/>
    <w:rsid w:val="00314C84"/>
    <w:rsid w:val="00372E31"/>
    <w:rsid w:val="00380448"/>
    <w:rsid w:val="004641F6"/>
    <w:rsid w:val="00473D6B"/>
    <w:rsid w:val="00481BA4"/>
    <w:rsid w:val="004A54FA"/>
    <w:rsid w:val="004B1ABA"/>
    <w:rsid w:val="004C306E"/>
    <w:rsid w:val="004F486E"/>
    <w:rsid w:val="0052173E"/>
    <w:rsid w:val="00525773"/>
    <w:rsid w:val="005603FE"/>
    <w:rsid w:val="0056366E"/>
    <w:rsid w:val="005A2E39"/>
    <w:rsid w:val="005A50F4"/>
    <w:rsid w:val="005C250F"/>
    <w:rsid w:val="00685332"/>
    <w:rsid w:val="006F6405"/>
    <w:rsid w:val="00730B82"/>
    <w:rsid w:val="007418BF"/>
    <w:rsid w:val="00760B05"/>
    <w:rsid w:val="0076572B"/>
    <w:rsid w:val="0076589E"/>
    <w:rsid w:val="00783B29"/>
    <w:rsid w:val="007A67DA"/>
    <w:rsid w:val="008239F2"/>
    <w:rsid w:val="008677A0"/>
    <w:rsid w:val="008C41EF"/>
    <w:rsid w:val="00942122"/>
    <w:rsid w:val="00980D77"/>
    <w:rsid w:val="00994CA0"/>
    <w:rsid w:val="009D12E9"/>
    <w:rsid w:val="00A25A2C"/>
    <w:rsid w:val="00A71921"/>
    <w:rsid w:val="00B1559A"/>
    <w:rsid w:val="00B21031"/>
    <w:rsid w:val="00B429D6"/>
    <w:rsid w:val="00B5135A"/>
    <w:rsid w:val="00BF4879"/>
    <w:rsid w:val="00C16EB0"/>
    <w:rsid w:val="00CA1191"/>
    <w:rsid w:val="00CD1521"/>
    <w:rsid w:val="00CD3BC5"/>
    <w:rsid w:val="00D06AC8"/>
    <w:rsid w:val="00D16AD8"/>
    <w:rsid w:val="00D5370A"/>
    <w:rsid w:val="00D640AC"/>
    <w:rsid w:val="00D65C85"/>
    <w:rsid w:val="00DA4649"/>
    <w:rsid w:val="00DE727F"/>
    <w:rsid w:val="00E05746"/>
    <w:rsid w:val="00E148C9"/>
    <w:rsid w:val="00EB0DB0"/>
    <w:rsid w:val="00F57B60"/>
    <w:rsid w:val="00F602AA"/>
    <w:rsid w:val="00FA2E44"/>
    <w:rsid w:val="00FC2867"/>
    <w:rsid w:val="00FF34AE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3A45B9"/>
  <w15:chartTrackingRefBased/>
  <w15:docId w15:val="{AA88EFAD-5576-464A-97F3-3D736BDAC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120FD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65C85"/>
    <w:pPr>
      <w:spacing w:after="0" w:line="240" w:lineRule="auto"/>
      <w:ind w:left="720"/>
      <w:contextualSpacing/>
    </w:pPr>
  </w:style>
  <w:style w:type="paragraph" w:customStyle="1" w:styleId="a6">
    <w:name w:val="Содержимое таблицы"/>
    <w:basedOn w:val="a"/>
    <w:qFormat/>
    <w:rsid w:val="00281F6E"/>
    <w:pPr>
      <w:widowControl w:val="0"/>
      <w:suppressLineNumbers/>
      <w:spacing w:after="0" w:line="240" w:lineRule="auto"/>
    </w:pPr>
    <w:rPr>
      <w:rFonts w:ascii="Times New Roman" w:eastAsia="NSimSun" w:hAnsi="Times New Roman" w:cs="Arial"/>
      <w:kern w:val="2"/>
      <w:sz w:val="24"/>
      <w:szCs w:val="24"/>
      <w:lang w:eastAsia="zh-CN" w:bidi="hi-IN"/>
    </w:rPr>
  </w:style>
  <w:style w:type="character" w:styleId="a7">
    <w:name w:val="Unresolved Mention"/>
    <w:basedOn w:val="a0"/>
    <w:uiPriority w:val="99"/>
    <w:semiHidden/>
    <w:unhideWhenUsed/>
    <w:rsid w:val="002D56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treid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Рузина</dc:creator>
  <cp:keywords/>
  <dc:description/>
  <cp:lastModifiedBy>Наталья Рузина</cp:lastModifiedBy>
  <cp:revision>11</cp:revision>
  <cp:lastPrinted>2022-08-11T13:43:00Z</cp:lastPrinted>
  <dcterms:created xsi:type="dcterms:W3CDTF">2022-10-12T15:47:00Z</dcterms:created>
  <dcterms:modified xsi:type="dcterms:W3CDTF">2024-01-09T13:41:00Z</dcterms:modified>
</cp:coreProperties>
</file>