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68FA" w14:textId="43958678" w:rsidR="00364CAA" w:rsidRPr="00364CAA" w:rsidRDefault="00364CAA" w:rsidP="00364CA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364CAA">
        <w:rPr>
          <w:rFonts w:ascii="Times New Roman" w:hAnsi="Times New Roman" w:cs="Times New Roman"/>
          <w:b/>
        </w:rPr>
        <w:t>ТРЕБОВАНИЯ К ТРАНСПОРТИРОВКЕ.</w:t>
      </w:r>
    </w:p>
    <w:p w14:paraId="14AB9F4F" w14:textId="77777777" w:rsidR="00364CAA" w:rsidRDefault="00364CAA" w:rsidP="00364CAA">
      <w:pPr>
        <w:pStyle w:val="a3"/>
        <w:spacing w:line="240" w:lineRule="auto"/>
        <w:rPr>
          <w:rFonts w:ascii="Times New Roman" w:hAnsi="Times New Roman" w:cs="Times New Roman"/>
        </w:rPr>
      </w:pPr>
    </w:p>
    <w:p w14:paraId="15D52F82" w14:textId="06A575FA" w:rsidR="00364CAA" w:rsidRPr="00135455" w:rsidRDefault="00364CAA" w:rsidP="00364CAA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8.1. Баллоны транспортируют транспортом всех видов в соответствии с правилами, действующими на каждом виде.</w:t>
      </w:r>
    </w:p>
    <w:p w14:paraId="2E8C3DCF" w14:textId="77777777" w:rsidR="00364CAA" w:rsidRPr="00135455" w:rsidRDefault="00364CAA" w:rsidP="00364CAA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8.2. Каждая партия баллонов должна сопровождаться документом о качестве, в котором должно быть указано:</w:t>
      </w:r>
    </w:p>
    <w:p w14:paraId="552BEEC9" w14:textId="77777777" w:rsidR="00364CAA" w:rsidRPr="00135455" w:rsidRDefault="00364CAA" w:rsidP="00364CAA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наименование предприятия – изготовителя и его местонахождение</w:t>
      </w:r>
    </w:p>
    <w:p w14:paraId="117484E4" w14:textId="77777777" w:rsidR="00364CAA" w:rsidRPr="00135455" w:rsidRDefault="00364CAA" w:rsidP="00364CAA">
      <w:pPr>
        <w:pStyle w:val="a3"/>
        <w:spacing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условное обозначение изделия</w:t>
      </w:r>
    </w:p>
    <w:p w14:paraId="3E1AD993" w14:textId="77777777" w:rsidR="00364CAA" w:rsidRPr="00135455" w:rsidRDefault="00364CAA" w:rsidP="00364CAA">
      <w:pPr>
        <w:pStyle w:val="a3"/>
        <w:spacing w:after="0"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количество баллонов и их номера</w:t>
      </w:r>
    </w:p>
    <w:p w14:paraId="27199F77" w14:textId="77777777" w:rsidR="00364CAA" w:rsidRPr="00135455" w:rsidRDefault="00364CAA" w:rsidP="00364CAA">
      <w:pPr>
        <w:pStyle w:val="a3"/>
        <w:spacing w:after="0"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результаты гидравлического и пневматического испытаний.</w:t>
      </w:r>
    </w:p>
    <w:p w14:paraId="1D076183" w14:textId="77777777" w:rsidR="00364CAA" w:rsidRPr="00135455" w:rsidRDefault="00364CAA" w:rsidP="00364C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     8.3. Перевозка наполненных газами баллонов должна производиться на рессорном   </w:t>
      </w:r>
    </w:p>
    <w:p w14:paraId="6288FD2B" w14:textId="571FD88E" w:rsidR="00364CAA" w:rsidRPr="00135455" w:rsidRDefault="00364CAA" w:rsidP="00364C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     транспорте или на автокарах в горизонтальном положении обязательно с прокладками между баллонами. </w:t>
      </w:r>
    </w:p>
    <w:p w14:paraId="14B3C0D9" w14:textId="054B19C3" w:rsidR="00364CAA" w:rsidRPr="00135455" w:rsidRDefault="00364CAA" w:rsidP="00364C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     8.4. Транспортировка и хранение баллонов должны производиться с </w:t>
      </w:r>
      <w:proofErr w:type="gramStart"/>
      <w:r w:rsidRPr="00135455">
        <w:rPr>
          <w:rFonts w:ascii="Times New Roman" w:hAnsi="Times New Roman" w:cs="Times New Roman"/>
        </w:rPr>
        <w:t>навернутыми</w:t>
      </w:r>
      <w:proofErr w:type="gramEnd"/>
      <w:r w:rsidRPr="00135455">
        <w:rPr>
          <w:rFonts w:ascii="Times New Roman" w:hAnsi="Times New Roman" w:cs="Times New Roman"/>
        </w:rPr>
        <w:t xml:space="preserve"> колпаками.</w:t>
      </w:r>
    </w:p>
    <w:p w14:paraId="4EFA0558" w14:textId="792E94E1" w:rsidR="00364CAA" w:rsidRPr="00135455" w:rsidRDefault="00364CAA" w:rsidP="00364CAA">
      <w:pPr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135455">
        <w:rPr>
          <w:rFonts w:ascii="Times New Roman" w:hAnsi="Times New Roman" w:cs="Times New Roman"/>
        </w:rPr>
        <w:t xml:space="preserve">      </w:t>
      </w:r>
      <w:r w:rsidRPr="00135455">
        <w:rPr>
          <w:rFonts w:ascii="Times New Roman" w:hAnsi="Times New Roman" w:cs="Times New Roman"/>
          <w:b/>
        </w:rPr>
        <w:t>СВИДЕТЕЛЬСТВО О ПРИЕМКЕ</w:t>
      </w:r>
    </w:p>
    <w:p w14:paraId="68ABE9DE" w14:textId="1239D92A" w:rsidR="00364CAA" w:rsidRPr="00135455" w:rsidRDefault="00364CAA" w:rsidP="00364CAA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Баллон </w:t>
      </w:r>
      <w:r w:rsidR="00AE1A64" w:rsidRPr="00AE1A64">
        <w:rPr>
          <w:rFonts w:ascii="Times New Roman" w:hAnsi="Times New Roman" w:cs="Times New Roman"/>
        </w:rPr>
        <w:t>4</w:t>
      </w:r>
      <w:r w:rsidRPr="00135455">
        <w:rPr>
          <w:rFonts w:ascii="Times New Roman" w:hAnsi="Times New Roman" w:cs="Times New Roman"/>
        </w:rPr>
        <w:t xml:space="preserve">0-литровый № ________________ изготовлен и принят в соответствии с чертежом № </w:t>
      </w:r>
      <w:r w:rsidRPr="00135455">
        <w:rPr>
          <w:rFonts w:ascii="Times New Roman" w:hAnsi="Times New Roman" w:cs="Times New Roman"/>
          <w:lang w:val="en-US"/>
        </w:rPr>
        <w:t>ISO</w:t>
      </w:r>
      <w:r w:rsidRPr="00135455">
        <w:rPr>
          <w:rFonts w:ascii="Times New Roman" w:hAnsi="Times New Roman" w:cs="Times New Roman"/>
        </w:rPr>
        <w:t>2</w:t>
      </w:r>
      <w:r w:rsidR="00AE1A64" w:rsidRPr="00AE1A64">
        <w:rPr>
          <w:rFonts w:ascii="Times New Roman" w:hAnsi="Times New Roman" w:cs="Times New Roman"/>
        </w:rPr>
        <w:t>19</w:t>
      </w:r>
      <w:r w:rsidRPr="00135455">
        <w:rPr>
          <w:rFonts w:ascii="Times New Roman" w:hAnsi="Times New Roman" w:cs="Times New Roman"/>
        </w:rPr>
        <w:t>-</w:t>
      </w:r>
      <w:r w:rsidR="00AE1A64" w:rsidRPr="00AE1A64">
        <w:rPr>
          <w:rFonts w:ascii="Times New Roman" w:hAnsi="Times New Roman" w:cs="Times New Roman"/>
        </w:rPr>
        <w:t>37</w:t>
      </w:r>
      <w:r w:rsidR="00AE1A64">
        <w:rPr>
          <w:rFonts w:ascii="Times New Roman" w:hAnsi="Times New Roman" w:cs="Times New Roman"/>
          <w:lang w:val="en-US"/>
        </w:rPr>
        <w:t>Mn</w:t>
      </w:r>
      <w:r w:rsidRPr="00135455">
        <w:rPr>
          <w:rFonts w:ascii="Times New Roman" w:hAnsi="Times New Roman" w:cs="Times New Roman"/>
        </w:rPr>
        <w:t xml:space="preserve"> и проектно-конструкторским стандартом </w:t>
      </w:r>
      <w:r w:rsidRPr="00135455">
        <w:rPr>
          <w:rFonts w:ascii="Times New Roman" w:hAnsi="Times New Roman" w:cs="Times New Roman"/>
          <w:lang w:val="en-US"/>
        </w:rPr>
        <w:t>ISO</w:t>
      </w:r>
      <w:r w:rsidRPr="00135455">
        <w:rPr>
          <w:rFonts w:ascii="Times New Roman" w:hAnsi="Times New Roman" w:cs="Times New Roman"/>
        </w:rPr>
        <w:t xml:space="preserve"> 9809-</w:t>
      </w:r>
      <w:r w:rsidR="00AE1A64" w:rsidRPr="00AE1A64">
        <w:rPr>
          <w:rFonts w:ascii="Times New Roman" w:hAnsi="Times New Roman" w:cs="Times New Roman"/>
        </w:rPr>
        <w:t>3</w:t>
      </w:r>
      <w:r w:rsidRPr="00135455">
        <w:rPr>
          <w:rFonts w:ascii="Times New Roman" w:hAnsi="Times New Roman" w:cs="Times New Roman"/>
        </w:rPr>
        <w:t>и признан годным к эксплуатации.</w:t>
      </w:r>
    </w:p>
    <w:p w14:paraId="2637CEE1" w14:textId="77777777" w:rsidR="00364CAA" w:rsidRPr="00135455" w:rsidRDefault="00364CAA" w:rsidP="00364CAA">
      <w:pPr>
        <w:pStyle w:val="a3"/>
        <w:spacing w:line="240" w:lineRule="auto"/>
        <w:rPr>
          <w:rFonts w:ascii="Times New Roman" w:hAnsi="Times New Roman" w:cs="Times New Roman"/>
          <w:lang w:val="en-US"/>
        </w:rPr>
      </w:pPr>
      <w:r w:rsidRPr="00135455">
        <w:rPr>
          <w:rFonts w:ascii="Times New Roman" w:hAnsi="Times New Roman" w:cs="Times New Roman"/>
        </w:rPr>
        <w:t>Представитель</w:t>
      </w:r>
      <w:r w:rsidRPr="00135455">
        <w:rPr>
          <w:rFonts w:ascii="Times New Roman" w:hAnsi="Times New Roman" w:cs="Times New Roman"/>
          <w:lang w:val="en-US"/>
        </w:rPr>
        <w:t xml:space="preserve"> </w:t>
      </w:r>
      <w:r w:rsidRPr="00135455">
        <w:rPr>
          <w:rFonts w:ascii="Times New Roman" w:hAnsi="Times New Roman" w:cs="Times New Roman"/>
        </w:rPr>
        <w:t>завода</w:t>
      </w:r>
      <w:r w:rsidRPr="00135455">
        <w:rPr>
          <w:rFonts w:ascii="Times New Roman" w:hAnsi="Times New Roman" w:cs="Times New Roman"/>
          <w:lang w:val="en-US"/>
        </w:rPr>
        <w:t>-</w:t>
      </w:r>
      <w:r w:rsidRPr="00135455">
        <w:rPr>
          <w:rFonts w:ascii="Times New Roman" w:hAnsi="Times New Roman" w:cs="Times New Roman"/>
        </w:rPr>
        <w:t>изготовителя</w:t>
      </w:r>
    </w:p>
    <w:p w14:paraId="4608506D" w14:textId="28736129" w:rsidR="00364CAA" w:rsidRPr="00135455" w:rsidRDefault="00364CAA" w:rsidP="00364CAA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135455">
        <w:rPr>
          <w:rFonts w:ascii="Times New Roman" w:hAnsi="Times New Roman" w:cs="Times New Roman"/>
          <w:lang w:val="en-US"/>
        </w:rPr>
        <w:t xml:space="preserve">Shandong </w:t>
      </w:r>
      <w:proofErr w:type="spellStart"/>
      <w:r w:rsidRPr="00135455">
        <w:rPr>
          <w:rFonts w:ascii="Times New Roman" w:hAnsi="Times New Roman" w:cs="Times New Roman"/>
          <w:lang w:val="en-US"/>
        </w:rPr>
        <w:t>Yongan</w:t>
      </w:r>
      <w:proofErr w:type="spellEnd"/>
      <w:r w:rsidRPr="00135455">
        <w:rPr>
          <w:rFonts w:ascii="Times New Roman" w:hAnsi="Times New Roman" w:cs="Times New Roman"/>
          <w:lang w:val="en-US"/>
        </w:rPr>
        <w:t xml:space="preserve"> Heli Special Equipment Co., Ltd.</w:t>
      </w:r>
    </w:p>
    <w:p w14:paraId="48023266" w14:textId="77777777" w:rsidR="00364CAA" w:rsidRPr="00135455" w:rsidRDefault="00364CAA" w:rsidP="00364CAA">
      <w:pPr>
        <w:pStyle w:val="a3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lang w:val="en-US"/>
        </w:rPr>
      </w:pPr>
    </w:p>
    <w:p w14:paraId="175453DD" w14:textId="4C366CF1" w:rsidR="00364CAA" w:rsidRPr="00AE1A64" w:rsidRDefault="00364CAA" w:rsidP="00364CAA">
      <w:pPr>
        <w:pStyle w:val="a3"/>
        <w:spacing w:line="240" w:lineRule="auto"/>
        <w:rPr>
          <w:rFonts w:ascii="Times New Roman" w:hAnsi="Times New Roman" w:cs="Times New Roman"/>
        </w:rPr>
      </w:pPr>
      <w:r w:rsidRPr="00364CAA">
        <w:rPr>
          <w:rFonts w:ascii="Times New Roman" w:hAnsi="Times New Roman" w:cs="Times New Roman"/>
          <w:lang w:val="en-US"/>
        </w:rPr>
        <w:t xml:space="preserve">            </w:t>
      </w:r>
      <w:r w:rsidRPr="00135455">
        <w:rPr>
          <w:rFonts w:ascii="Times New Roman" w:hAnsi="Times New Roman" w:cs="Times New Roman"/>
        </w:rPr>
        <w:t>Печать</w:t>
      </w:r>
      <w:r w:rsidR="00AE1A64" w:rsidRPr="005D1B44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135455">
        <w:rPr>
          <w:rFonts w:ascii="Times New Roman" w:hAnsi="Times New Roman" w:cs="Times New Roman"/>
        </w:rPr>
        <w:t>дата</w:t>
      </w:r>
      <w:r w:rsidR="00AE1A64">
        <w:rPr>
          <w:rFonts w:ascii="Times New Roman" w:hAnsi="Times New Roman" w:cs="Times New Roman"/>
        </w:rPr>
        <w:t>: 08.2023</w:t>
      </w:r>
    </w:p>
    <w:p w14:paraId="0B327160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2631E9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13D8B0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036D8D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BC2807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6A4BFD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B3D92F" w14:textId="77777777" w:rsidR="00364CAA" w:rsidRDefault="00364CAA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999B4A" w14:textId="77777777" w:rsidR="00AE1A64" w:rsidRDefault="00AE1A64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31564A" w14:textId="77777777" w:rsidR="00AE1A64" w:rsidRDefault="00AE1A64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40083E" w14:textId="4C13D12E" w:rsidR="006C0C5D" w:rsidRPr="00135455" w:rsidRDefault="006C0C5D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455">
        <w:rPr>
          <w:rFonts w:ascii="Times New Roman" w:hAnsi="Times New Roman" w:cs="Times New Roman"/>
          <w:b/>
          <w:sz w:val="32"/>
          <w:szCs w:val="32"/>
        </w:rPr>
        <w:t>БАЛЛОН</w:t>
      </w:r>
    </w:p>
    <w:p w14:paraId="5C890458" w14:textId="56843D69" w:rsidR="006C0C5D" w:rsidRPr="00135455" w:rsidRDefault="006C0C5D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455">
        <w:rPr>
          <w:rFonts w:ascii="Times New Roman" w:hAnsi="Times New Roman" w:cs="Times New Roman"/>
          <w:b/>
          <w:sz w:val="32"/>
          <w:szCs w:val="32"/>
        </w:rPr>
        <w:t>СТАЛЬНОЙ БЕСШОВНЫЙ</w:t>
      </w:r>
    </w:p>
    <w:p w14:paraId="0F788B4C" w14:textId="1D7C049E" w:rsidR="006C0C5D" w:rsidRPr="00135455" w:rsidRDefault="00747E0B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455">
        <w:rPr>
          <w:rFonts w:ascii="Times New Roman" w:hAnsi="Times New Roman" w:cs="Times New Roman"/>
          <w:b/>
          <w:sz w:val="32"/>
          <w:szCs w:val="32"/>
        </w:rPr>
        <w:t xml:space="preserve">ВМЕСТИМОСТЬЮ </w:t>
      </w:r>
      <w:r w:rsidR="007E0A4C">
        <w:rPr>
          <w:rFonts w:ascii="Times New Roman" w:hAnsi="Times New Roman" w:cs="Times New Roman"/>
          <w:b/>
          <w:sz w:val="32"/>
          <w:szCs w:val="32"/>
        </w:rPr>
        <w:t>4</w:t>
      </w:r>
      <w:r w:rsidR="006C0C5D" w:rsidRPr="00135455">
        <w:rPr>
          <w:rFonts w:ascii="Times New Roman" w:hAnsi="Times New Roman" w:cs="Times New Roman"/>
          <w:b/>
          <w:sz w:val="32"/>
          <w:szCs w:val="32"/>
        </w:rPr>
        <w:t>0 л.</w:t>
      </w:r>
    </w:p>
    <w:p w14:paraId="1E84A898" w14:textId="0CABE354" w:rsidR="006C0C5D" w:rsidRPr="00135455" w:rsidRDefault="00747E0B" w:rsidP="00BE04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5455">
        <w:rPr>
          <w:rFonts w:ascii="Times New Roman" w:hAnsi="Times New Roman" w:cs="Times New Roman"/>
          <w:sz w:val="32"/>
          <w:szCs w:val="32"/>
        </w:rPr>
        <w:t>рабочее давление 1</w:t>
      </w:r>
      <w:r w:rsidR="00C16223">
        <w:rPr>
          <w:rFonts w:ascii="Times New Roman" w:hAnsi="Times New Roman" w:cs="Times New Roman"/>
          <w:sz w:val="32"/>
          <w:szCs w:val="32"/>
        </w:rPr>
        <w:t>4</w:t>
      </w:r>
      <w:r w:rsidRPr="00135455">
        <w:rPr>
          <w:rFonts w:ascii="Times New Roman" w:hAnsi="Times New Roman" w:cs="Times New Roman"/>
          <w:sz w:val="32"/>
          <w:szCs w:val="32"/>
        </w:rPr>
        <w:t>,</w:t>
      </w:r>
      <w:r w:rsidR="00C16223">
        <w:rPr>
          <w:rFonts w:ascii="Times New Roman" w:hAnsi="Times New Roman" w:cs="Times New Roman"/>
          <w:sz w:val="32"/>
          <w:szCs w:val="32"/>
        </w:rPr>
        <w:t>7</w:t>
      </w:r>
      <w:r w:rsidRPr="00135455">
        <w:rPr>
          <w:rFonts w:ascii="Times New Roman" w:hAnsi="Times New Roman" w:cs="Times New Roman"/>
          <w:sz w:val="32"/>
          <w:szCs w:val="32"/>
        </w:rPr>
        <w:t xml:space="preserve"> Мпа (</w:t>
      </w:r>
      <w:r w:rsidR="007E0A4C">
        <w:rPr>
          <w:rFonts w:ascii="Times New Roman" w:hAnsi="Times New Roman" w:cs="Times New Roman"/>
          <w:sz w:val="32"/>
          <w:szCs w:val="32"/>
        </w:rPr>
        <w:t>15</w:t>
      </w:r>
      <w:r w:rsidR="006C0C5D" w:rsidRPr="00135455">
        <w:rPr>
          <w:rFonts w:ascii="Times New Roman" w:hAnsi="Times New Roman" w:cs="Times New Roman"/>
          <w:sz w:val="32"/>
          <w:szCs w:val="32"/>
        </w:rPr>
        <w:t>0 кгс/см</w:t>
      </w:r>
      <w:r w:rsidR="006C0C5D" w:rsidRPr="00135455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6C0C5D" w:rsidRPr="00135455">
        <w:rPr>
          <w:rFonts w:ascii="Times New Roman" w:hAnsi="Times New Roman" w:cs="Times New Roman"/>
          <w:sz w:val="32"/>
          <w:szCs w:val="32"/>
        </w:rPr>
        <w:t>)</w:t>
      </w:r>
    </w:p>
    <w:p w14:paraId="62449BB8" w14:textId="77777777" w:rsidR="006C0C5D" w:rsidRPr="00135455" w:rsidRDefault="006C0C5D" w:rsidP="00BE0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455">
        <w:rPr>
          <w:rFonts w:ascii="Times New Roman" w:hAnsi="Times New Roman" w:cs="Times New Roman"/>
          <w:b/>
          <w:sz w:val="32"/>
          <w:szCs w:val="32"/>
        </w:rPr>
        <w:t xml:space="preserve">П А С П О Р Т </w:t>
      </w:r>
    </w:p>
    <w:p w14:paraId="7D16CD23" w14:textId="77777777" w:rsidR="006C0C5D" w:rsidRPr="00135455" w:rsidRDefault="006C0C5D" w:rsidP="00BE04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5455">
        <w:rPr>
          <w:rFonts w:ascii="Times New Roman" w:hAnsi="Times New Roman" w:cs="Times New Roman"/>
          <w:sz w:val="32"/>
          <w:szCs w:val="32"/>
        </w:rPr>
        <w:t>на баллон серийный №___________</w:t>
      </w:r>
    </w:p>
    <w:p w14:paraId="6EC8BC1C" w14:textId="4950AC12" w:rsidR="006C0C5D" w:rsidRPr="00135455" w:rsidRDefault="006C0C5D" w:rsidP="00BE04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5455">
        <w:rPr>
          <w:rFonts w:ascii="Times New Roman" w:hAnsi="Times New Roman" w:cs="Times New Roman"/>
          <w:sz w:val="32"/>
          <w:szCs w:val="32"/>
        </w:rPr>
        <w:t>20</w:t>
      </w:r>
      <w:r w:rsidR="00BE0417" w:rsidRPr="00135455">
        <w:rPr>
          <w:rFonts w:ascii="Times New Roman" w:hAnsi="Times New Roman" w:cs="Times New Roman"/>
          <w:sz w:val="32"/>
          <w:szCs w:val="32"/>
          <w:lang w:val="en-US"/>
        </w:rPr>
        <w:t>23</w:t>
      </w:r>
      <w:r w:rsidRPr="00135455">
        <w:rPr>
          <w:rFonts w:ascii="Times New Roman" w:hAnsi="Times New Roman" w:cs="Times New Roman"/>
          <w:sz w:val="32"/>
          <w:szCs w:val="32"/>
        </w:rPr>
        <w:t>г.</w:t>
      </w:r>
    </w:p>
    <w:p w14:paraId="12A465F0" w14:textId="36E605FB" w:rsidR="000F695F" w:rsidRDefault="005916BF" w:rsidP="00BE0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4C80AB" wp14:editId="3DF0D766">
            <wp:simplePos x="0" y="0"/>
            <wp:positionH relativeFrom="column">
              <wp:posOffset>1294765</wp:posOffset>
            </wp:positionH>
            <wp:positionV relativeFrom="paragraph">
              <wp:posOffset>10795</wp:posOffset>
            </wp:positionV>
            <wp:extent cx="2362200" cy="952500"/>
            <wp:effectExtent l="0" t="0" r="0" b="0"/>
            <wp:wrapNone/>
            <wp:docPr id="1967057941" name="Рисунок 3" descr="Изображение выглядит как Шрифт, Графика, символ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57941" name="Рисунок 3" descr="Изображение выглядит как Шрифт, Графика, символ, логотип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10F25" w14:textId="13ECA925" w:rsidR="005916BF" w:rsidRDefault="005916BF" w:rsidP="00BE0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40F4DC" w14:textId="77777777" w:rsidR="005916BF" w:rsidRDefault="005916BF" w:rsidP="00BE0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0BFC91" w14:textId="0F5D672C" w:rsidR="005916BF" w:rsidRDefault="005916BF" w:rsidP="00BE0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67F385" w14:textId="77777777" w:rsidR="005D1B44" w:rsidRDefault="005D1B44" w:rsidP="00BE0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5C45C" w14:textId="7FF2FAD2" w:rsidR="009C31B7" w:rsidRDefault="005D1B44" w:rsidP="005D1B44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B5E582" wp14:editId="299CF38F">
            <wp:extent cx="5019160" cy="3609340"/>
            <wp:effectExtent l="0" t="0" r="0" b="0"/>
            <wp:docPr id="8507114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95" cy="361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E025" w14:textId="20852BF7" w:rsidR="00AE1A64" w:rsidRDefault="00AE1A64" w:rsidP="00BE0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DC7B4" w14:textId="0B126D55" w:rsidR="005916BF" w:rsidRPr="00364CAA" w:rsidRDefault="005916BF" w:rsidP="005916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364CAA">
        <w:rPr>
          <w:rFonts w:ascii="Times New Roman" w:hAnsi="Times New Roman" w:cs="Times New Roman"/>
          <w:b/>
        </w:rPr>
        <w:t>ОСНОВНЫЕ СВЕДЕНИЯ</w:t>
      </w:r>
    </w:p>
    <w:p w14:paraId="799342DE" w14:textId="2975A907" w:rsidR="005916BF" w:rsidRPr="00135455" w:rsidRDefault="005916BF" w:rsidP="005916B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Баллон стальной бесшовный (№ </w:t>
      </w:r>
      <w:r w:rsidRPr="00135455">
        <w:rPr>
          <w:rFonts w:ascii="Times New Roman" w:hAnsi="Times New Roman" w:cs="Times New Roman"/>
          <w:lang w:val="en-US"/>
        </w:rPr>
        <w:t>ISO</w:t>
      </w:r>
      <w:r w:rsidRPr="00135455">
        <w:rPr>
          <w:rFonts w:ascii="Times New Roman" w:hAnsi="Times New Roman" w:cs="Times New Roman"/>
        </w:rPr>
        <w:t>2</w:t>
      </w:r>
      <w:r w:rsidR="007E0A4C">
        <w:rPr>
          <w:rFonts w:ascii="Times New Roman" w:hAnsi="Times New Roman" w:cs="Times New Roman"/>
        </w:rPr>
        <w:t>19</w:t>
      </w:r>
      <w:r w:rsidRPr="00135455">
        <w:rPr>
          <w:rFonts w:ascii="Times New Roman" w:hAnsi="Times New Roman" w:cs="Times New Roman"/>
        </w:rPr>
        <w:t>-</w:t>
      </w:r>
      <w:r w:rsidR="007E0A4C">
        <w:rPr>
          <w:rFonts w:ascii="Times New Roman" w:hAnsi="Times New Roman" w:cs="Times New Roman"/>
        </w:rPr>
        <w:t>37</w:t>
      </w:r>
      <w:r w:rsidR="007E0A4C">
        <w:rPr>
          <w:rFonts w:ascii="Times New Roman" w:hAnsi="Times New Roman" w:cs="Times New Roman"/>
          <w:lang w:val="en-US"/>
        </w:rPr>
        <w:t>Mn</w:t>
      </w:r>
      <w:r w:rsidRPr="00135455">
        <w:rPr>
          <w:rFonts w:ascii="Times New Roman" w:hAnsi="Times New Roman" w:cs="Times New Roman"/>
        </w:rPr>
        <w:t>) предназначен для хранения и транспортирования сжатых и сжиженных газов.</w:t>
      </w:r>
    </w:p>
    <w:p w14:paraId="21792FDE" w14:textId="77777777" w:rsidR="005916BF" w:rsidRPr="00135455" w:rsidRDefault="005916BF" w:rsidP="005916BF">
      <w:pPr>
        <w:spacing w:after="0" w:line="240" w:lineRule="auto"/>
        <w:ind w:left="360"/>
        <w:rPr>
          <w:rFonts w:ascii="Times New Roman" w:hAnsi="Times New Roman" w:cs="Times New Roman"/>
          <w:b/>
          <w:lang w:val="en-US"/>
        </w:rPr>
      </w:pPr>
      <w:r w:rsidRPr="00135455">
        <w:rPr>
          <w:rFonts w:ascii="Times New Roman" w:hAnsi="Times New Roman" w:cs="Times New Roman"/>
          <w:b/>
        </w:rPr>
        <w:t>Предприятие</w:t>
      </w:r>
      <w:r w:rsidRPr="00135455">
        <w:rPr>
          <w:rFonts w:ascii="Times New Roman" w:hAnsi="Times New Roman" w:cs="Times New Roman"/>
          <w:b/>
          <w:lang w:val="en-US"/>
        </w:rPr>
        <w:t>-</w:t>
      </w:r>
      <w:r w:rsidRPr="00135455">
        <w:rPr>
          <w:rFonts w:ascii="Times New Roman" w:hAnsi="Times New Roman" w:cs="Times New Roman"/>
          <w:b/>
        </w:rPr>
        <w:t>изготовитель</w:t>
      </w:r>
      <w:r w:rsidRPr="00135455">
        <w:rPr>
          <w:rFonts w:ascii="Times New Roman" w:hAnsi="Times New Roman" w:cs="Times New Roman"/>
          <w:b/>
          <w:lang w:val="en-US"/>
        </w:rPr>
        <w:t>:</w:t>
      </w:r>
    </w:p>
    <w:p w14:paraId="412E1CCF" w14:textId="1C0289F6" w:rsidR="005916BF" w:rsidRPr="00135455" w:rsidRDefault="005916BF" w:rsidP="005916BF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135455">
        <w:rPr>
          <w:rFonts w:ascii="Times New Roman" w:hAnsi="Times New Roman" w:cs="Times New Roman"/>
          <w:lang w:val="en-US"/>
        </w:rPr>
        <w:t xml:space="preserve">Shandong </w:t>
      </w:r>
      <w:proofErr w:type="spellStart"/>
      <w:r w:rsidRPr="00135455">
        <w:rPr>
          <w:rFonts w:ascii="Times New Roman" w:hAnsi="Times New Roman" w:cs="Times New Roman"/>
          <w:lang w:val="en-US"/>
        </w:rPr>
        <w:t>Yongan</w:t>
      </w:r>
      <w:proofErr w:type="spellEnd"/>
      <w:r w:rsidRPr="00135455">
        <w:rPr>
          <w:rFonts w:ascii="Times New Roman" w:hAnsi="Times New Roman" w:cs="Times New Roman"/>
          <w:lang w:val="en-US"/>
        </w:rPr>
        <w:t xml:space="preserve"> Heli Special Equipment Co., Ltd.</w:t>
      </w:r>
    </w:p>
    <w:p w14:paraId="2113FDC7" w14:textId="77777777" w:rsidR="005916BF" w:rsidRPr="00135455" w:rsidRDefault="005916BF" w:rsidP="005916BF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135455">
        <w:rPr>
          <w:rFonts w:ascii="Times New Roman" w:hAnsi="Times New Roman" w:cs="Times New Roman"/>
          <w:lang w:val="en-US"/>
        </w:rPr>
        <w:t xml:space="preserve">Northeast Junction of </w:t>
      </w:r>
      <w:proofErr w:type="spellStart"/>
      <w:r w:rsidRPr="00135455">
        <w:rPr>
          <w:rFonts w:ascii="Times New Roman" w:hAnsi="Times New Roman" w:cs="Times New Roman"/>
          <w:lang w:val="en-US"/>
        </w:rPr>
        <w:t>Huaihailu</w:t>
      </w:r>
      <w:proofErr w:type="spellEnd"/>
      <w:r w:rsidRPr="00135455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135455">
        <w:rPr>
          <w:rFonts w:ascii="Times New Roman" w:hAnsi="Times New Roman" w:cs="Times New Roman"/>
          <w:lang w:val="en-US"/>
        </w:rPr>
        <w:t>Gongyejiulu</w:t>
      </w:r>
      <w:proofErr w:type="spellEnd"/>
      <w:r w:rsidRPr="00135455">
        <w:rPr>
          <w:rFonts w:ascii="Times New Roman" w:hAnsi="Times New Roman" w:cs="Times New Roman"/>
          <w:lang w:val="en-US"/>
        </w:rPr>
        <w:t xml:space="preserve">, Junan </w:t>
      </w:r>
    </w:p>
    <w:p w14:paraId="16FB8733" w14:textId="77777777" w:rsidR="005916BF" w:rsidRPr="00135455" w:rsidRDefault="005916BF" w:rsidP="005916BF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135455">
        <w:rPr>
          <w:rFonts w:ascii="Times New Roman" w:hAnsi="Times New Roman" w:cs="Times New Roman"/>
          <w:lang w:val="en-US"/>
        </w:rPr>
        <w:t>County, Linyi city, Shandong Province, China</w:t>
      </w:r>
    </w:p>
    <w:p w14:paraId="4A7E6314" w14:textId="77777777" w:rsidR="005916BF" w:rsidRPr="00135455" w:rsidRDefault="005916BF" w:rsidP="005916BF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135455">
        <w:rPr>
          <w:rFonts w:ascii="Times New Roman" w:hAnsi="Times New Roman" w:cs="Times New Roman"/>
          <w:lang w:val="en-US"/>
        </w:rPr>
        <w:t>Tel: 0539-8828188</w:t>
      </w:r>
    </w:p>
    <w:p w14:paraId="6DABCEE7" w14:textId="5B05216A" w:rsidR="005916BF" w:rsidRPr="00364CAA" w:rsidRDefault="005916BF" w:rsidP="005916B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 w:rsidRPr="00364CAA">
        <w:rPr>
          <w:rFonts w:ascii="Times New Roman" w:hAnsi="Times New Roman" w:cs="Times New Roman"/>
          <w:b/>
        </w:rPr>
        <w:t>ОСНОВНЫЕ ТЕХНИЧЕСКИЕ ХАРАКТЕРИСТИКИ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503"/>
        <w:gridCol w:w="2563"/>
      </w:tblGrid>
      <w:tr w:rsidR="005916BF" w:rsidRPr="00135455" w14:paraId="4A9F20B3" w14:textId="77777777" w:rsidTr="00AA4C84">
        <w:tc>
          <w:tcPr>
            <w:tcW w:w="4503" w:type="dxa"/>
          </w:tcPr>
          <w:p w14:paraId="732D6F8C" w14:textId="28DAF329" w:rsidR="005916BF" w:rsidRPr="00ED7E38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ED7E38">
              <w:rPr>
                <w:rFonts w:ascii="Times New Roman" w:hAnsi="Times New Roman" w:cs="Times New Roman"/>
              </w:rPr>
              <w:t>Вместимость:</w:t>
            </w:r>
          </w:p>
        </w:tc>
        <w:tc>
          <w:tcPr>
            <w:tcW w:w="2563" w:type="dxa"/>
          </w:tcPr>
          <w:p w14:paraId="311D42F9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135455">
              <w:rPr>
                <w:rFonts w:ascii="Times New Roman" w:hAnsi="Times New Roman" w:cs="Times New Roman"/>
              </w:rPr>
              <w:t xml:space="preserve"> л </w:t>
            </w:r>
          </w:p>
        </w:tc>
      </w:tr>
      <w:tr w:rsidR="005916BF" w:rsidRPr="00135455" w14:paraId="7BF94759" w14:textId="77777777" w:rsidTr="00AA4C84">
        <w:tc>
          <w:tcPr>
            <w:tcW w:w="4503" w:type="dxa"/>
          </w:tcPr>
          <w:p w14:paraId="55B64F7D" w14:textId="5E6DA7F7" w:rsidR="005916BF" w:rsidRPr="00ED7E38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ED7E38">
              <w:rPr>
                <w:rFonts w:ascii="Times New Roman" w:hAnsi="Times New Roman" w:cs="Times New Roman"/>
              </w:rPr>
              <w:t>Тип баллона</w:t>
            </w:r>
          </w:p>
        </w:tc>
        <w:tc>
          <w:tcPr>
            <w:tcW w:w="2563" w:type="dxa"/>
          </w:tcPr>
          <w:p w14:paraId="4E144DCB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Стальной бесшовный</w:t>
            </w:r>
          </w:p>
        </w:tc>
      </w:tr>
      <w:tr w:rsidR="005916BF" w:rsidRPr="00135455" w14:paraId="1A762C20" w14:textId="77777777" w:rsidTr="00AA4C84">
        <w:tc>
          <w:tcPr>
            <w:tcW w:w="4503" w:type="dxa"/>
          </w:tcPr>
          <w:p w14:paraId="25332309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Рабочее давление:</w:t>
            </w:r>
          </w:p>
        </w:tc>
        <w:tc>
          <w:tcPr>
            <w:tcW w:w="2563" w:type="dxa"/>
          </w:tcPr>
          <w:p w14:paraId="35D3D3EE" w14:textId="07E02476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1</w:t>
            </w:r>
            <w:r w:rsidR="00C16223">
              <w:rPr>
                <w:rFonts w:ascii="Times New Roman" w:hAnsi="Times New Roman" w:cs="Times New Roman"/>
              </w:rPr>
              <w:t>4</w:t>
            </w:r>
            <w:r w:rsidRPr="00135455">
              <w:rPr>
                <w:rFonts w:ascii="Times New Roman" w:hAnsi="Times New Roman" w:cs="Times New Roman"/>
              </w:rPr>
              <w:t>,</w:t>
            </w:r>
            <w:r w:rsidR="00C16223">
              <w:rPr>
                <w:rFonts w:ascii="Times New Roman" w:hAnsi="Times New Roman" w:cs="Times New Roman"/>
              </w:rPr>
              <w:t>7</w:t>
            </w:r>
            <w:r w:rsidRPr="00135455">
              <w:rPr>
                <w:rFonts w:ascii="Times New Roman" w:hAnsi="Times New Roman" w:cs="Times New Roman"/>
              </w:rPr>
              <w:t xml:space="preserve"> МПА/</w:t>
            </w:r>
            <w:r w:rsidR="00C16223">
              <w:rPr>
                <w:rFonts w:ascii="Times New Roman" w:hAnsi="Times New Roman" w:cs="Times New Roman"/>
              </w:rPr>
              <w:t>150</w:t>
            </w:r>
            <w:r w:rsidRPr="00135455">
              <w:rPr>
                <w:rFonts w:ascii="Times New Roman" w:hAnsi="Times New Roman" w:cs="Times New Roman"/>
              </w:rPr>
              <w:t xml:space="preserve"> кгс/см</w:t>
            </w:r>
            <w:r w:rsidRPr="00135455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5916BF" w:rsidRPr="00135455" w14:paraId="1D0EAE56" w14:textId="77777777" w:rsidTr="00AA4C84">
        <w:tc>
          <w:tcPr>
            <w:tcW w:w="4503" w:type="dxa"/>
          </w:tcPr>
          <w:p w14:paraId="42879939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Испытательное давление:</w:t>
            </w:r>
          </w:p>
        </w:tc>
        <w:tc>
          <w:tcPr>
            <w:tcW w:w="2563" w:type="dxa"/>
          </w:tcPr>
          <w:p w14:paraId="670DF220" w14:textId="7C155684" w:rsidR="005916BF" w:rsidRPr="00135455" w:rsidRDefault="00C16223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916BF" w:rsidRPr="00135455">
              <w:rPr>
                <w:rFonts w:ascii="Times New Roman" w:hAnsi="Times New Roman" w:cs="Times New Roman"/>
              </w:rPr>
              <w:t>,0 Мпа/</w:t>
            </w:r>
            <w:r w:rsidR="00AE1A64">
              <w:rPr>
                <w:rFonts w:ascii="Times New Roman" w:hAnsi="Times New Roman" w:cs="Times New Roman"/>
              </w:rPr>
              <w:t>25</w:t>
            </w:r>
            <w:r w:rsidR="005916BF" w:rsidRPr="00135455">
              <w:rPr>
                <w:rFonts w:ascii="Times New Roman" w:hAnsi="Times New Roman" w:cs="Times New Roman"/>
              </w:rPr>
              <w:t>0 кгс/см</w:t>
            </w:r>
            <w:r w:rsidR="005916BF" w:rsidRPr="00135455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5916BF" w:rsidRPr="00135455" w14:paraId="69711476" w14:textId="77777777" w:rsidTr="00AA4C84">
        <w:tc>
          <w:tcPr>
            <w:tcW w:w="4503" w:type="dxa"/>
          </w:tcPr>
          <w:p w14:paraId="5742E49E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Внешний диаметр</w:t>
            </w:r>
          </w:p>
        </w:tc>
        <w:tc>
          <w:tcPr>
            <w:tcW w:w="2563" w:type="dxa"/>
          </w:tcPr>
          <w:p w14:paraId="3C497743" w14:textId="24FF8DA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2</w:t>
            </w:r>
            <w:r w:rsidR="00AE1A64">
              <w:rPr>
                <w:rFonts w:ascii="Times New Roman" w:hAnsi="Times New Roman" w:cs="Times New Roman"/>
              </w:rPr>
              <w:t>19</w:t>
            </w:r>
            <w:r w:rsidRPr="00135455">
              <w:rPr>
                <w:rFonts w:ascii="Times New Roman" w:hAnsi="Times New Roman" w:cs="Times New Roman"/>
              </w:rPr>
              <w:t>мм ± 1%</w:t>
            </w:r>
          </w:p>
        </w:tc>
      </w:tr>
      <w:tr w:rsidR="005916BF" w:rsidRPr="00135455" w14:paraId="4907FA81" w14:textId="77777777" w:rsidTr="00AA4C84">
        <w:tc>
          <w:tcPr>
            <w:tcW w:w="4503" w:type="dxa"/>
          </w:tcPr>
          <w:p w14:paraId="322AEBE1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Длина:</w:t>
            </w:r>
          </w:p>
        </w:tc>
        <w:tc>
          <w:tcPr>
            <w:tcW w:w="2563" w:type="dxa"/>
          </w:tcPr>
          <w:p w14:paraId="33A7D7A1" w14:textId="35A6C104" w:rsidR="005916BF" w:rsidRPr="00135455" w:rsidRDefault="00AE1A64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</w:t>
            </w:r>
            <w:r w:rsidR="005916BF" w:rsidRPr="00135455">
              <w:rPr>
                <w:rFonts w:ascii="Times New Roman" w:hAnsi="Times New Roman" w:cs="Times New Roman"/>
              </w:rPr>
              <w:t xml:space="preserve"> мм ± 20мм</w:t>
            </w:r>
          </w:p>
        </w:tc>
      </w:tr>
      <w:tr w:rsidR="005916BF" w:rsidRPr="00135455" w14:paraId="7B831DA6" w14:textId="77777777" w:rsidTr="00AA4C84">
        <w:tc>
          <w:tcPr>
            <w:tcW w:w="4503" w:type="dxa"/>
          </w:tcPr>
          <w:p w14:paraId="5221F77C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Масса:</w:t>
            </w:r>
          </w:p>
        </w:tc>
        <w:tc>
          <w:tcPr>
            <w:tcW w:w="2563" w:type="dxa"/>
          </w:tcPr>
          <w:p w14:paraId="7C203AF7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 xml:space="preserve"> кг</w:t>
            </w:r>
          </w:p>
        </w:tc>
      </w:tr>
      <w:tr w:rsidR="005916BF" w:rsidRPr="00135455" w14:paraId="212059E2" w14:textId="77777777" w:rsidTr="00AA4C84">
        <w:tc>
          <w:tcPr>
            <w:tcW w:w="4503" w:type="dxa"/>
          </w:tcPr>
          <w:p w14:paraId="70155653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Внутренняя резьба горловины</w:t>
            </w:r>
          </w:p>
        </w:tc>
        <w:tc>
          <w:tcPr>
            <w:tcW w:w="2563" w:type="dxa"/>
          </w:tcPr>
          <w:p w14:paraId="7D9D9314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25Е</w:t>
            </w:r>
          </w:p>
        </w:tc>
      </w:tr>
      <w:tr w:rsidR="005916BF" w:rsidRPr="00135455" w14:paraId="24F6C3EC" w14:textId="77777777" w:rsidTr="00AA4C84">
        <w:tc>
          <w:tcPr>
            <w:tcW w:w="4503" w:type="dxa"/>
          </w:tcPr>
          <w:p w14:paraId="7124F111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Уплотнение горловины</w:t>
            </w:r>
          </w:p>
        </w:tc>
        <w:tc>
          <w:tcPr>
            <w:tcW w:w="2563" w:type="dxa"/>
          </w:tcPr>
          <w:p w14:paraId="3140FB55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да</w:t>
            </w:r>
          </w:p>
        </w:tc>
      </w:tr>
      <w:tr w:rsidR="005916BF" w:rsidRPr="00135455" w14:paraId="20F75354" w14:textId="77777777" w:rsidTr="00AA4C84">
        <w:tc>
          <w:tcPr>
            <w:tcW w:w="4503" w:type="dxa"/>
          </w:tcPr>
          <w:p w14:paraId="29C6F89F" w14:textId="5EFE3363" w:rsidR="005916BF" w:rsidRPr="00135455" w:rsidRDefault="00ED7E38" w:rsidP="00ED7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2.10 </w:t>
            </w:r>
            <w:r w:rsidR="005916BF" w:rsidRPr="00135455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2563" w:type="dxa"/>
          </w:tcPr>
          <w:p w14:paraId="513CB4F7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40 лет</w:t>
            </w:r>
          </w:p>
        </w:tc>
      </w:tr>
      <w:tr w:rsidR="005916BF" w:rsidRPr="00135455" w14:paraId="1737D383" w14:textId="77777777" w:rsidTr="00AA4C84">
        <w:tc>
          <w:tcPr>
            <w:tcW w:w="4503" w:type="dxa"/>
          </w:tcPr>
          <w:p w14:paraId="4B44910F" w14:textId="59065500" w:rsidR="005916BF" w:rsidRPr="00135455" w:rsidRDefault="005761B6" w:rsidP="0057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5916BF" w:rsidRPr="00135455">
              <w:rPr>
                <w:rFonts w:ascii="Times New Roman" w:hAnsi="Times New Roman" w:cs="Times New Roman"/>
              </w:rPr>
              <w:t>2.11.</w:t>
            </w:r>
            <w:r w:rsidR="00C574DE">
              <w:rPr>
                <w:rFonts w:ascii="Times New Roman" w:hAnsi="Times New Roman" w:cs="Times New Roman"/>
              </w:rPr>
              <w:t xml:space="preserve"> </w:t>
            </w:r>
            <w:r w:rsidR="005916BF" w:rsidRPr="00135455">
              <w:rPr>
                <w:rFonts w:ascii="Times New Roman" w:hAnsi="Times New Roman" w:cs="Times New Roman"/>
              </w:rPr>
              <w:t>Проектно-конструкторский стандарт</w:t>
            </w:r>
          </w:p>
        </w:tc>
        <w:tc>
          <w:tcPr>
            <w:tcW w:w="2563" w:type="dxa"/>
          </w:tcPr>
          <w:p w14:paraId="207DDA99" w14:textId="268920AD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455">
              <w:rPr>
                <w:rFonts w:ascii="Times New Roman" w:hAnsi="Times New Roman" w:cs="Times New Roman"/>
                <w:lang w:val="en-US"/>
              </w:rPr>
              <w:t>ISO 9809-</w:t>
            </w:r>
            <w:r w:rsidR="00AE1A64">
              <w:rPr>
                <w:rFonts w:ascii="Times New Roman" w:hAnsi="Times New Roman" w:cs="Times New Roman"/>
              </w:rPr>
              <w:t>3</w:t>
            </w:r>
            <w:r w:rsidRPr="00135455">
              <w:rPr>
                <w:rFonts w:ascii="Times New Roman" w:hAnsi="Times New Roman" w:cs="Times New Roman"/>
                <w:lang w:val="en-US"/>
              </w:rPr>
              <w:t>:2019</w:t>
            </w:r>
          </w:p>
        </w:tc>
      </w:tr>
    </w:tbl>
    <w:p w14:paraId="53B9F758" w14:textId="36229126" w:rsidR="005916BF" w:rsidRPr="00135455" w:rsidRDefault="005916BF" w:rsidP="00ED7E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135455">
        <w:rPr>
          <w:rFonts w:ascii="Times New Roman" w:hAnsi="Times New Roman" w:cs="Times New Roman"/>
          <w:b/>
        </w:rPr>
        <w:t>УСЛОВИЯ ЭКСПЛУАТАЦИИ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477"/>
        <w:gridCol w:w="2589"/>
      </w:tblGrid>
      <w:tr w:rsidR="005916BF" w:rsidRPr="00135455" w14:paraId="03F7B329" w14:textId="77777777" w:rsidTr="00C574DE">
        <w:tc>
          <w:tcPr>
            <w:tcW w:w="4477" w:type="dxa"/>
          </w:tcPr>
          <w:p w14:paraId="2052D1FF" w14:textId="77777777" w:rsidR="005916BF" w:rsidRPr="00135455" w:rsidRDefault="005916BF" w:rsidP="00ED7E38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 xml:space="preserve"> Рабочая среда:</w:t>
            </w:r>
          </w:p>
        </w:tc>
        <w:tc>
          <w:tcPr>
            <w:tcW w:w="2589" w:type="dxa"/>
          </w:tcPr>
          <w:p w14:paraId="244EF41D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Сжатый и сжиженный газ</w:t>
            </w:r>
          </w:p>
        </w:tc>
      </w:tr>
      <w:tr w:rsidR="005D1B44" w:rsidRPr="00135455" w14:paraId="2040F072" w14:textId="77777777" w:rsidTr="00C574DE">
        <w:tc>
          <w:tcPr>
            <w:tcW w:w="4477" w:type="dxa"/>
          </w:tcPr>
          <w:p w14:paraId="75CD191F" w14:textId="08A7A3A6" w:rsidR="005D1B44" w:rsidRPr="00C574DE" w:rsidRDefault="00C574DE" w:rsidP="00C574DE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эксплуатации:</w:t>
            </w:r>
          </w:p>
        </w:tc>
        <w:tc>
          <w:tcPr>
            <w:tcW w:w="2589" w:type="dxa"/>
          </w:tcPr>
          <w:p w14:paraId="5849BF68" w14:textId="47E90DED" w:rsidR="005D1B44" w:rsidRPr="00135455" w:rsidRDefault="00C574DE" w:rsidP="000E75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-50°С до +65°С</w:t>
            </w:r>
          </w:p>
        </w:tc>
      </w:tr>
      <w:tr w:rsidR="005916BF" w:rsidRPr="00135455" w14:paraId="54FC2F06" w14:textId="77777777" w:rsidTr="00C574DE">
        <w:tc>
          <w:tcPr>
            <w:tcW w:w="4477" w:type="dxa"/>
          </w:tcPr>
          <w:p w14:paraId="659F8BA5" w14:textId="77777777" w:rsidR="005916BF" w:rsidRPr="00135455" w:rsidRDefault="005916BF" w:rsidP="00C574DE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Допустимое количество циклов наполнения:</w:t>
            </w:r>
          </w:p>
        </w:tc>
        <w:tc>
          <w:tcPr>
            <w:tcW w:w="2589" w:type="dxa"/>
          </w:tcPr>
          <w:p w14:paraId="34BD15DA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12000</w:t>
            </w:r>
          </w:p>
        </w:tc>
      </w:tr>
      <w:tr w:rsidR="005916BF" w:rsidRPr="00135455" w14:paraId="4E019A1B" w14:textId="77777777" w:rsidTr="00C574DE">
        <w:tc>
          <w:tcPr>
            <w:tcW w:w="4477" w:type="dxa"/>
          </w:tcPr>
          <w:p w14:paraId="69A4E96C" w14:textId="77777777" w:rsidR="005916BF" w:rsidRPr="00135455" w:rsidRDefault="005916BF" w:rsidP="00C574DE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Материал:</w:t>
            </w:r>
          </w:p>
        </w:tc>
        <w:tc>
          <w:tcPr>
            <w:tcW w:w="2589" w:type="dxa"/>
          </w:tcPr>
          <w:p w14:paraId="769BB1D1" w14:textId="34016AAA" w:rsidR="005916BF" w:rsidRPr="00AE1A64" w:rsidRDefault="00AE1A64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  <w:lang w:val="en-US"/>
              </w:rPr>
              <w:t>Mn</w:t>
            </w:r>
          </w:p>
        </w:tc>
      </w:tr>
      <w:tr w:rsidR="005916BF" w:rsidRPr="00135455" w14:paraId="49C7241C" w14:textId="77777777" w:rsidTr="00C574DE">
        <w:tc>
          <w:tcPr>
            <w:tcW w:w="7066" w:type="dxa"/>
            <w:gridSpan w:val="2"/>
          </w:tcPr>
          <w:p w14:paraId="2E81EF54" w14:textId="77777777" w:rsidR="005916BF" w:rsidRPr="00135455" w:rsidRDefault="005916BF" w:rsidP="00C574DE">
            <w:pPr>
              <w:pStyle w:val="a3"/>
              <w:numPr>
                <w:ilvl w:val="1"/>
                <w:numId w:val="6"/>
              </w:numPr>
              <w:ind w:left="594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Беречь баллон от ударов, падений и прямого солнечного излучения</w:t>
            </w:r>
          </w:p>
        </w:tc>
      </w:tr>
    </w:tbl>
    <w:p w14:paraId="77C121A8" w14:textId="77777777" w:rsidR="005916BF" w:rsidRPr="00135455" w:rsidRDefault="005916BF" w:rsidP="005916BF">
      <w:pPr>
        <w:pStyle w:val="a3"/>
        <w:spacing w:line="240" w:lineRule="auto"/>
        <w:rPr>
          <w:rFonts w:ascii="Times New Roman" w:hAnsi="Times New Roman" w:cs="Times New Roman"/>
        </w:rPr>
      </w:pPr>
      <w:r w:rsidRPr="005916BF">
        <w:rPr>
          <w:rFonts w:ascii="Times New Roman" w:hAnsi="Times New Roman" w:cs="Times New Roman"/>
          <w:b/>
          <w:i/>
          <w:color w:val="FF0000"/>
        </w:rPr>
        <w:t>ЗАПРЕЩАЕТСЯ:</w:t>
      </w:r>
      <w:r w:rsidRPr="00135455">
        <w:rPr>
          <w:rFonts w:ascii="Times New Roman" w:hAnsi="Times New Roman" w:cs="Times New Roman"/>
          <w:b/>
          <w:i/>
        </w:rPr>
        <w:t xml:space="preserve"> </w:t>
      </w:r>
      <w:r w:rsidRPr="00135455">
        <w:rPr>
          <w:rFonts w:ascii="Times New Roman" w:hAnsi="Times New Roman" w:cs="Times New Roman"/>
        </w:rPr>
        <w:t>хранение баллона вблизи нагревательных приборов, эксплуатация баллонов в неисправном состоянии и устранение неисправности на заправленном баллоне.</w:t>
      </w:r>
    </w:p>
    <w:p w14:paraId="473521EB" w14:textId="77777777" w:rsidR="005916BF" w:rsidRPr="00135455" w:rsidRDefault="005916BF" w:rsidP="00C574D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135455">
        <w:rPr>
          <w:rFonts w:ascii="Times New Roman" w:hAnsi="Times New Roman" w:cs="Times New Roman"/>
          <w:b/>
        </w:rPr>
        <w:t>КОМПЛЕКТНОСТЬ ПОСТАВКИ: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693"/>
        <w:gridCol w:w="3758"/>
        <w:gridCol w:w="2408"/>
      </w:tblGrid>
      <w:tr w:rsidR="005916BF" w:rsidRPr="00135455" w14:paraId="61091BEF" w14:textId="77777777" w:rsidTr="00AA4C84">
        <w:tc>
          <w:tcPr>
            <w:tcW w:w="693" w:type="dxa"/>
          </w:tcPr>
          <w:p w14:paraId="5C62FFD3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№</w:t>
            </w:r>
          </w:p>
          <w:p w14:paraId="5CFD181E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58" w:type="dxa"/>
          </w:tcPr>
          <w:p w14:paraId="74932843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408" w:type="dxa"/>
          </w:tcPr>
          <w:p w14:paraId="4C7C8BB9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5916BF" w:rsidRPr="00135455" w14:paraId="516DEB34" w14:textId="77777777" w:rsidTr="00AA4C84">
        <w:tc>
          <w:tcPr>
            <w:tcW w:w="693" w:type="dxa"/>
          </w:tcPr>
          <w:p w14:paraId="358196F6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58" w:type="dxa"/>
          </w:tcPr>
          <w:p w14:paraId="47892DDD" w14:textId="77777777" w:rsidR="005916BF" w:rsidRPr="00135455" w:rsidRDefault="005916BF" w:rsidP="00AA4C8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Баллон бесшовный</w:t>
            </w:r>
          </w:p>
        </w:tc>
        <w:tc>
          <w:tcPr>
            <w:tcW w:w="2408" w:type="dxa"/>
          </w:tcPr>
          <w:p w14:paraId="74B15099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1</w:t>
            </w:r>
          </w:p>
        </w:tc>
      </w:tr>
      <w:tr w:rsidR="005916BF" w:rsidRPr="00135455" w14:paraId="69581719" w14:textId="77777777" w:rsidTr="00AA4C84">
        <w:tc>
          <w:tcPr>
            <w:tcW w:w="693" w:type="dxa"/>
          </w:tcPr>
          <w:p w14:paraId="00E4F9D8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58" w:type="dxa"/>
          </w:tcPr>
          <w:p w14:paraId="6B517FAD" w14:textId="77777777" w:rsidR="005916BF" w:rsidRPr="00135455" w:rsidRDefault="005916BF" w:rsidP="00AA4C8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Колпак защитный стальной</w:t>
            </w:r>
          </w:p>
        </w:tc>
        <w:tc>
          <w:tcPr>
            <w:tcW w:w="2408" w:type="dxa"/>
          </w:tcPr>
          <w:p w14:paraId="309BF022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1</w:t>
            </w:r>
          </w:p>
        </w:tc>
      </w:tr>
      <w:tr w:rsidR="005916BF" w:rsidRPr="00135455" w14:paraId="38B04CF6" w14:textId="77777777" w:rsidTr="00AA4C84">
        <w:tc>
          <w:tcPr>
            <w:tcW w:w="693" w:type="dxa"/>
          </w:tcPr>
          <w:p w14:paraId="737B169C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58" w:type="dxa"/>
          </w:tcPr>
          <w:p w14:paraId="541F5A87" w14:textId="77777777" w:rsidR="005916BF" w:rsidRPr="00135455" w:rsidRDefault="005916BF" w:rsidP="00AA4C8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Кольцо горловины</w:t>
            </w:r>
          </w:p>
        </w:tc>
        <w:tc>
          <w:tcPr>
            <w:tcW w:w="2408" w:type="dxa"/>
          </w:tcPr>
          <w:p w14:paraId="51E0D09F" w14:textId="77777777" w:rsidR="005916BF" w:rsidRPr="00135455" w:rsidRDefault="005916BF" w:rsidP="00AA4C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35455">
              <w:rPr>
                <w:rFonts w:ascii="Times New Roman" w:hAnsi="Times New Roman" w:cs="Times New Roman"/>
              </w:rPr>
              <w:t>1</w:t>
            </w:r>
          </w:p>
        </w:tc>
      </w:tr>
    </w:tbl>
    <w:p w14:paraId="0BD60324" w14:textId="77777777" w:rsidR="00AE1A64" w:rsidRDefault="00AE1A64" w:rsidP="005916BF">
      <w:pPr>
        <w:pStyle w:val="a3"/>
        <w:spacing w:line="240" w:lineRule="auto"/>
        <w:ind w:left="786"/>
        <w:rPr>
          <w:rFonts w:ascii="Times New Roman" w:hAnsi="Times New Roman" w:cs="Times New Roman"/>
          <w:b/>
        </w:rPr>
      </w:pPr>
    </w:p>
    <w:p w14:paraId="6989155E" w14:textId="77777777" w:rsidR="00C574DE" w:rsidRDefault="00C574DE" w:rsidP="005916BF">
      <w:pPr>
        <w:pStyle w:val="a3"/>
        <w:spacing w:line="240" w:lineRule="auto"/>
        <w:ind w:left="786"/>
        <w:rPr>
          <w:rFonts w:ascii="Times New Roman" w:hAnsi="Times New Roman" w:cs="Times New Roman"/>
          <w:b/>
        </w:rPr>
      </w:pPr>
    </w:p>
    <w:p w14:paraId="352FE812" w14:textId="26DC3B03" w:rsidR="006C0C5D" w:rsidRPr="005916BF" w:rsidRDefault="006C0C5D" w:rsidP="005916BF">
      <w:pPr>
        <w:pStyle w:val="a3"/>
        <w:numPr>
          <w:ilvl w:val="0"/>
          <w:numId w:val="5"/>
        </w:numPr>
        <w:spacing w:line="240" w:lineRule="auto"/>
        <w:ind w:left="709" w:hanging="283"/>
        <w:rPr>
          <w:rFonts w:ascii="Times New Roman" w:hAnsi="Times New Roman" w:cs="Times New Roman"/>
          <w:b/>
        </w:rPr>
      </w:pPr>
      <w:r w:rsidRPr="005916BF">
        <w:rPr>
          <w:rFonts w:ascii="Times New Roman" w:hAnsi="Times New Roman" w:cs="Times New Roman"/>
          <w:b/>
        </w:rPr>
        <w:t>ГАРАНТИИ ИЗГОТОВИТЕЛЯ</w:t>
      </w:r>
    </w:p>
    <w:p w14:paraId="74D37CE9" w14:textId="3F22256D" w:rsidR="006C0C5D" w:rsidRPr="007F7819" w:rsidRDefault="007F7819" w:rsidP="007F7819">
      <w:pPr>
        <w:spacing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6C0C5D" w:rsidRPr="007F7819">
        <w:rPr>
          <w:rFonts w:ascii="Times New Roman" w:hAnsi="Times New Roman" w:cs="Times New Roman"/>
        </w:rPr>
        <w:t xml:space="preserve"> Гарантийный срок эксплуатации и хранения – 1 год с даты изготовления. Указанный срок действителен при соблюдении потребителем правил хранения, транспортирования и эксплуатации, установленных эксплуатационной документацией производителя баллона. Продавец не несет ответственность, если баллон не используется покупателем по назначению.</w:t>
      </w:r>
    </w:p>
    <w:p w14:paraId="681A6B3A" w14:textId="6EDFD7C4" w:rsidR="006C0C5D" w:rsidRPr="00364CAA" w:rsidRDefault="006C0C5D" w:rsidP="00364CA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364CAA">
        <w:rPr>
          <w:rFonts w:ascii="Times New Roman" w:hAnsi="Times New Roman" w:cs="Times New Roman"/>
          <w:b/>
        </w:rPr>
        <w:t>ТЕХНИЧЕСКОЕ ОСВИДЕТЕЛЬСТВОВАНИЕ</w:t>
      </w:r>
    </w:p>
    <w:p w14:paraId="39190BD9" w14:textId="5B42FF52" w:rsidR="006C0C5D" w:rsidRPr="00135455" w:rsidRDefault="006C0C5D" w:rsidP="006C0C5D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Периодичность технического пе</w:t>
      </w:r>
      <w:r w:rsidR="004A38ED" w:rsidRPr="00135455">
        <w:rPr>
          <w:rFonts w:ascii="Times New Roman" w:hAnsi="Times New Roman" w:cs="Times New Roman"/>
        </w:rPr>
        <w:t xml:space="preserve">реосвидетельствования согласно </w:t>
      </w:r>
      <w:r w:rsidRPr="00135455">
        <w:rPr>
          <w:rFonts w:ascii="Times New Roman" w:hAnsi="Times New Roman" w:cs="Times New Roman"/>
        </w:rPr>
        <w:t>национальным требованиям страны эксплуатации, но не реже чем один раз в 10 лет.</w:t>
      </w:r>
    </w:p>
    <w:p w14:paraId="10E863AB" w14:textId="77777777" w:rsidR="006C0C5D" w:rsidRPr="00135455" w:rsidRDefault="006C0C5D" w:rsidP="006C0C5D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Дата первого освидетельствования указана на баллоне.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3"/>
        <w:gridCol w:w="1168"/>
        <w:gridCol w:w="1962"/>
        <w:gridCol w:w="1057"/>
        <w:gridCol w:w="916"/>
      </w:tblGrid>
      <w:tr w:rsidR="006C0C5D" w:rsidRPr="00135455" w14:paraId="4F7805E6" w14:textId="77777777" w:rsidTr="00890CC1">
        <w:tc>
          <w:tcPr>
            <w:tcW w:w="1914" w:type="dxa"/>
          </w:tcPr>
          <w:p w14:paraId="3E4456D0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35455">
              <w:rPr>
                <w:rFonts w:ascii="Times New Roman" w:hAnsi="Times New Roman" w:cs="Times New Roman"/>
                <w:b/>
              </w:rPr>
              <w:t>Дата освидетельствования</w:t>
            </w:r>
          </w:p>
        </w:tc>
        <w:tc>
          <w:tcPr>
            <w:tcW w:w="1914" w:type="dxa"/>
          </w:tcPr>
          <w:p w14:paraId="5EC32C2C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35455">
              <w:rPr>
                <w:rFonts w:ascii="Times New Roman" w:hAnsi="Times New Roman" w:cs="Times New Roman"/>
                <w:b/>
              </w:rPr>
              <w:t xml:space="preserve">Результаты </w:t>
            </w:r>
          </w:p>
        </w:tc>
        <w:tc>
          <w:tcPr>
            <w:tcW w:w="1914" w:type="dxa"/>
          </w:tcPr>
          <w:p w14:paraId="0082802F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35455">
              <w:rPr>
                <w:rFonts w:ascii="Times New Roman" w:hAnsi="Times New Roman" w:cs="Times New Roman"/>
                <w:b/>
              </w:rPr>
              <w:t>Дата следующего освидетельствования</w:t>
            </w:r>
          </w:p>
        </w:tc>
        <w:tc>
          <w:tcPr>
            <w:tcW w:w="1914" w:type="dxa"/>
          </w:tcPr>
          <w:p w14:paraId="297C49A4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35455">
              <w:rPr>
                <w:rFonts w:ascii="Times New Roman" w:hAnsi="Times New Roman" w:cs="Times New Roman"/>
                <w:b/>
              </w:rPr>
              <w:t>Причина отработки</w:t>
            </w:r>
          </w:p>
        </w:tc>
        <w:tc>
          <w:tcPr>
            <w:tcW w:w="1915" w:type="dxa"/>
          </w:tcPr>
          <w:p w14:paraId="2021E5C2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35455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6C0C5D" w:rsidRPr="00135455" w14:paraId="0B4FB948" w14:textId="77777777" w:rsidTr="00890CC1">
        <w:tc>
          <w:tcPr>
            <w:tcW w:w="1914" w:type="dxa"/>
          </w:tcPr>
          <w:p w14:paraId="4A873683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0431B9A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986BEE1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155B911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0A9C0A2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C0C5D" w:rsidRPr="00135455" w14:paraId="09F31B6E" w14:textId="77777777" w:rsidTr="00890CC1">
        <w:tc>
          <w:tcPr>
            <w:tcW w:w="1914" w:type="dxa"/>
          </w:tcPr>
          <w:p w14:paraId="0C83BC01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4D01DDC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F16588D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74FF055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20C39335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C0C5D" w:rsidRPr="00135455" w14:paraId="355F85F8" w14:textId="77777777" w:rsidTr="00890CC1">
        <w:tc>
          <w:tcPr>
            <w:tcW w:w="1914" w:type="dxa"/>
          </w:tcPr>
          <w:p w14:paraId="4E700B83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B7679CB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B2B30C5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2FACF1B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AE81AF8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C0C5D" w:rsidRPr="00135455" w14:paraId="56E1A08B" w14:textId="77777777" w:rsidTr="00890CC1">
        <w:tc>
          <w:tcPr>
            <w:tcW w:w="1914" w:type="dxa"/>
          </w:tcPr>
          <w:p w14:paraId="2CA347E6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F09FD01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D3BB68E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6D718FD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44E66C9D" w14:textId="77777777" w:rsidR="006C0C5D" w:rsidRPr="00135455" w:rsidRDefault="006C0C5D" w:rsidP="00890C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4645D65" w14:textId="69B821C8" w:rsidR="006C0C5D" w:rsidRPr="00135455" w:rsidRDefault="006C0C5D" w:rsidP="00364CA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135455">
        <w:rPr>
          <w:rFonts w:ascii="Times New Roman" w:hAnsi="Times New Roman" w:cs="Times New Roman"/>
          <w:b/>
        </w:rPr>
        <w:t>ТРЕБОВАНИЯ К УСТАНОВКЕ БАЛЛОНА</w:t>
      </w:r>
    </w:p>
    <w:p w14:paraId="256CBAA8" w14:textId="77777777" w:rsidR="006C0C5D" w:rsidRPr="00135455" w:rsidRDefault="00941E8E" w:rsidP="006C0C5D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7</w:t>
      </w:r>
      <w:r w:rsidR="006C0C5D" w:rsidRPr="00135455">
        <w:rPr>
          <w:rFonts w:ascii="Times New Roman" w:hAnsi="Times New Roman" w:cs="Times New Roman"/>
        </w:rPr>
        <w:t>.1. Перед установкой необходимо:</w:t>
      </w:r>
    </w:p>
    <w:p w14:paraId="57417ECB" w14:textId="77777777" w:rsidR="006C0C5D" w:rsidRPr="00135455" w:rsidRDefault="006C0C5D" w:rsidP="006C0C5D">
      <w:pPr>
        <w:pStyle w:val="a3"/>
        <w:spacing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распаковать все транспортные укладки и ящики;</w:t>
      </w:r>
    </w:p>
    <w:p w14:paraId="06AA21B1" w14:textId="77777777" w:rsidR="006C0C5D" w:rsidRPr="00135455" w:rsidRDefault="006C0C5D" w:rsidP="006C0C5D">
      <w:pPr>
        <w:pStyle w:val="a3"/>
        <w:spacing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проверить комплектность по комплектовочным ведомостям и упаковочным листам;</w:t>
      </w:r>
    </w:p>
    <w:p w14:paraId="47DB4503" w14:textId="77777777" w:rsidR="006C0C5D" w:rsidRPr="00135455" w:rsidRDefault="006C0C5D" w:rsidP="006C0C5D">
      <w:pPr>
        <w:pStyle w:val="a3"/>
        <w:spacing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- расконсервировать (при необходимости) и осмотреть все сборочные единицы и детали, убедиться в отсутствии вмятин, поломок, трещин и </w:t>
      </w:r>
      <w:proofErr w:type="gramStart"/>
      <w:r w:rsidRPr="00135455">
        <w:rPr>
          <w:rFonts w:ascii="Times New Roman" w:hAnsi="Times New Roman" w:cs="Times New Roman"/>
        </w:rPr>
        <w:t>т.п.</w:t>
      </w:r>
      <w:proofErr w:type="gramEnd"/>
      <w:r w:rsidRPr="00135455">
        <w:rPr>
          <w:rFonts w:ascii="Times New Roman" w:hAnsi="Times New Roman" w:cs="Times New Roman"/>
        </w:rPr>
        <w:t>;</w:t>
      </w:r>
    </w:p>
    <w:p w14:paraId="41F36965" w14:textId="77777777" w:rsidR="006C0C5D" w:rsidRPr="00135455" w:rsidRDefault="006C0C5D" w:rsidP="006C0C5D">
      <w:pPr>
        <w:pStyle w:val="a3"/>
        <w:spacing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- проверить соответствие прокладок условиям эксплуатации;</w:t>
      </w:r>
    </w:p>
    <w:p w14:paraId="321F1159" w14:textId="77777777" w:rsidR="006C0C5D" w:rsidRPr="00135455" w:rsidRDefault="006C0C5D" w:rsidP="006C0C5D">
      <w:pPr>
        <w:pStyle w:val="a3"/>
        <w:spacing w:line="240" w:lineRule="auto"/>
        <w:ind w:left="1416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 xml:space="preserve">- проверить наличие у штуцеров заглушек с прокладками, которыми они должны быть закрыты во избежание попадания внутрь атмосферных осадков, грязи и </w:t>
      </w:r>
      <w:proofErr w:type="gramStart"/>
      <w:r w:rsidRPr="00135455">
        <w:rPr>
          <w:rFonts w:ascii="Times New Roman" w:hAnsi="Times New Roman" w:cs="Times New Roman"/>
        </w:rPr>
        <w:t>т.п.</w:t>
      </w:r>
      <w:proofErr w:type="gramEnd"/>
    </w:p>
    <w:p w14:paraId="6CE94C03" w14:textId="77777777" w:rsidR="006C0C5D" w:rsidRPr="00135455" w:rsidRDefault="00941E8E" w:rsidP="006C0C5D">
      <w:pPr>
        <w:pStyle w:val="a3"/>
        <w:spacing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7</w:t>
      </w:r>
      <w:r w:rsidR="006C0C5D" w:rsidRPr="00135455">
        <w:rPr>
          <w:rFonts w:ascii="Times New Roman" w:hAnsi="Times New Roman" w:cs="Times New Roman"/>
        </w:rPr>
        <w:t>.2. Установка баллонов должна осуществляться стандартными средствами и инструментами.</w:t>
      </w:r>
    </w:p>
    <w:p w14:paraId="4D15F045" w14:textId="77777777" w:rsidR="006C0C5D" w:rsidRPr="00135455" w:rsidRDefault="00941E8E" w:rsidP="00364CA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35455">
        <w:rPr>
          <w:rFonts w:ascii="Times New Roman" w:hAnsi="Times New Roman" w:cs="Times New Roman"/>
        </w:rPr>
        <w:t>7</w:t>
      </w:r>
      <w:r w:rsidR="006C0C5D" w:rsidRPr="00135455">
        <w:rPr>
          <w:rFonts w:ascii="Times New Roman" w:hAnsi="Times New Roman" w:cs="Times New Roman"/>
        </w:rPr>
        <w:t>.3. Грузоподъемные средства должны быть выбраны в зависимости от места и условий установки баллонов.</w:t>
      </w:r>
    </w:p>
    <w:p w14:paraId="2ECFA2AE" w14:textId="7B462D08" w:rsidR="00364CAA" w:rsidRPr="00AC7928" w:rsidRDefault="00941E8E" w:rsidP="00C574DE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364CAA">
        <w:rPr>
          <w:rFonts w:ascii="Times New Roman" w:hAnsi="Times New Roman" w:cs="Times New Roman"/>
        </w:rPr>
        <w:t>7</w:t>
      </w:r>
      <w:r w:rsidR="006C0C5D" w:rsidRPr="00364CAA">
        <w:rPr>
          <w:rFonts w:ascii="Times New Roman" w:hAnsi="Times New Roman" w:cs="Times New Roman"/>
        </w:rPr>
        <w:t>.4. При монтаже баллонов должны быть соблюдены все правила проведения такелажных работ.</w:t>
      </w:r>
    </w:p>
    <w:sectPr w:rsidR="00364CAA" w:rsidRPr="00AC7928" w:rsidSect="00364CAA">
      <w:pgSz w:w="16838" w:h="11906" w:orient="landscape"/>
      <w:pgMar w:top="426" w:right="536" w:bottom="993" w:left="426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9538" w14:textId="77777777" w:rsidR="00FC2B24" w:rsidRDefault="00FC2B24" w:rsidP="00364CAA">
      <w:pPr>
        <w:spacing w:after="0" w:line="240" w:lineRule="auto"/>
      </w:pPr>
      <w:r>
        <w:separator/>
      </w:r>
    </w:p>
  </w:endnote>
  <w:endnote w:type="continuationSeparator" w:id="0">
    <w:p w14:paraId="1FE3CE82" w14:textId="77777777" w:rsidR="00FC2B24" w:rsidRDefault="00FC2B24" w:rsidP="0036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65B7" w14:textId="77777777" w:rsidR="00FC2B24" w:rsidRDefault="00FC2B24" w:rsidP="00364CAA">
      <w:pPr>
        <w:spacing w:after="0" w:line="240" w:lineRule="auto"/>
      </w:pPr>
      <w:r>
        <w:separator/>
      </w:r>
    </w:p>
  </w:footnote>
  <w:footnote w:type="continuationSeparator" w:id="0">
    <w:p w14:paraId="71CD4351" w14:textId="77777777" w:rsidR="00FC2B24" w:rsidRDefault="00FC2B24" w:rsidP="0036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588"/>
    <w:multiLevelType w:val="multilevel"/>
    <w:tmpl w:val="0756D2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52" w:hanging="1440"/>
      </w:pPr>
      <w:rPr>
        <w:rFonts w:hint="default"/>
      </w:rPr>
    </w:lvl>
  </w:abstractNum>
  <w:abstractNum w:abstractNumId="1" w15:restartNumberingAfterBreak="0">
    <w:nsid w:val="09287FEB"/>
    <w:multiLevelType w:val="multilevel"/>
    <w:tmpl w:val="0756D2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52" w:hanging="1440"/>
      </w:pPr>
      <w:rPr>
        <w:rFonts w:hint="default"/>
      </w:rPr>
    </w:lvl>
  </w:abstractNum>
  <w:abstractNum w:abstractNumId="2" w15:restartNumberingAfterBreak="0">
    <w:nsid w:val="1E402C06"/>
    <w:multiLevelType w:val="hybridMultilevel"/>
    <w:tmpl w:val="F33A900A"/>
    <w:lvl w:ilvl="0" w:tplc="01602496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4158EA"/>
    <w:multiLevelType w:val="hybridMultilevel"/>
    <w:tmpl w:val="181094BE"/>
    <w:lvl w:ilvl="0" w:tplc="C23CFCE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644CE8"/>
    <w:multiLevelType w:val="hybridMultilevel"/>
    <w:tmpl w:val="576070BA"/>
    <w:lvl w:ilvl="0" w:tplc="DA30FFA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D61C70"/>
    <w:multiLevelType w:val="multilevel"/>
    <w:tmpl w:val="748223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DFB07A9"/>
    <w:multiLevelType w:val="hybridMultilevel"/>
    <w:tmpl w:val="B3BEF6C6"/>
    <w:lvl w:ilvl="0" w:tplc="177C461A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54728822">
    <w:abstractNumId w:val="5"/>
  </w:num>
  <w:num w:numId="2" w16cid:durableId="259069822">
    <w:abstractNumId w:val="4"/>
  </w:num>
  <w:num w:numId="3" w16cid:durableId="320084572">
    <w:abstractNumId w:val="2"/>
  </w:num>
  <w:num w:numId="4" w16cid:durableId="1225991589">
    <w:abstractNumId w:val="3"/>
  </w:num>
  <w:num w:numId="5" w16cid:durableId="1107390771">
    <w:abstractNumId w:val="6"/>
  </w:num>
  <w:num w:numId="6" w16cid:durableId="890775240">
    <w:abstractNumId w:val="0"/>
  </w:num>
  <w:num w:numId="7" w16cid:durableId="68059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0F"/>
    <w:rsid w:val="000F695F"/>
    <w:rsid w:val="001002D5"/>
    <w:rsid w:val="00135455"/>
    <w:rsid w:val="00364CAA"/>
    <w:rsid w:val="003D3F2C"/>
    <w:rsid w:val="00447059"/>
    <w:rsid w:val="00457BE9"/>
    <w:rsid w:val="004A38ED"/>
    <w:rsid w:val="005761B6"/>
    <w:rsid w:val="005916BF"/>
    <w:rsid w:val="005D1B44"/>
    <w:rsid w:val="00605737"/>
    <w:rsid w:val="00606E0F"/>
    <w:rsid w:val="00677751"/>
    <w:rsid w:val="006C0C5D"/>
    <w:rsid w:val="006C611D"/>
    <w:rsid w:val="006F03F7"/>
    <w:rsid w:val="00747E0B"/>
    <w:rsid w:val="007E0A4C"/>
    <w:rsid w:val="007F7819"/>
    <w:rsid w:val="008F0EDC"/>
    <w:rsid w:val="00941E8E"/>
    <w:rsid w:val="00982065"/>
    <w:rsid w:val="009C31B7"/>
    <w:rsid w:val="00AC7928"/>
    <w:rsid w:val="00AE1A64"/>
    <w:rsid w:val="00BE0417"/>
    <w:rsid w:val="00C16223"/>
    <w:rsid w:val="00C574DE"/>
    <w:rsid w:val="00CC3DC9"/>
    <w:rsid w:val="00ED7E38"/>
    <w:rsid w:val="00EE704A"/>
    <w:rsid w:val="00FC2B24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A5BE"/>
  <w15:docId w15:val="{02D967BF-1F53-491E-BDE7-661AA1B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C5D"/>
    <w:pPr>
      <w:ind w:left="720"/>
      <w:contextualSpacing/>
    </w:pPr>
  </w:style>
  <w:style w:type="table" w:styleId="a4">
    <w:name w:val="Table Grid"/>
    <w:basedOn w:val="a1"/>
    <w:uiPriority w:val="59"/>
    <w:rsid w:val="006C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4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CAA"/>
  </w:style>
  <w:style w:type="paragraph" w:styleId="a7">
    <w:name w:val="footer"/>
    <w:basedOn w:val="a"/>
    <w:link w:val="a8"/>
    <w:uiPriority w:val="99"/>
    <w:unhideWhenUsed/>
    <w:rsid w:val="00364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Антон Чекин</cp:lastModifiedBy>
  <cp:revision>3</cp:revision>
  <cp:lastPrinted>2023-10-05T14:30:00Z</cp:lastPrinted>
  <dcterms:created xsi:type="dcterms:W3CDTF">2023-11-08T07:33:00Z</dcterms:created>
  <dcterms:modified xsi:type="dcterms:W3CDTF">2023-11-08T07:34:00Z</dcterms:modified>
</cp:coreProperties>
</file>