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91043" w14:textId="77777777" w:rsidR="00105E8F" w:rsidRPr="00DF0B33" w:rsidRDefault="00105E8F" w:rsidP="00105E8F">
      <w:pPr>
        <w:spacing w:after="0" w:line="240" w:lineRule="auto"/>
        <w:jc w:val="both"/>
        <w:rPr>
          <w:rFonts w:ascii="Calibri" w:eastAsia="Times New Roman" w:hAnsi="Calibri" w:cs="Times New Roman"/>
          <w:sz w:val="28"/>
          <w:szCs w:val="24"/>
          <w:lang w:val="en-US" w:eastAsia="zh-CN"/>
        </w:rPr>
      </w:pPr>
    </w:p>
    <w:p w14:paraId="2EA1C63D" w14:textId="72CF3D97" w:rsidR="00105E8F" w:rsidRPr="00744AA4" w:rsidRDefault="004512E8" w:rsidP="00105E8F">
      <w:pPr>
        <w:spacing w:after="0" w:line="240" w:lineRule="auto"/>
        <w:jc w:val="center"/>
        <w:rPr>
          <w:rFonts w:ascii="Calibri" w:eastAsia="Times New Roman" w:hAnsi="Calibri" w:cs="Times New Roman"/>
          <w:sz w:val="28"/>
          <w:szCs w:val="24"/>
          <w:lang w:eastAsia="zh-CN"/>
        </w:rPr>
      </w:pPr>
      <w:r w:rsidRPr="00235C8F">
        <w:rPr>
          <w:noProof/>
          <w:lang w:eastAsia="ru-RU"/>
        </w:rPr>
        <w:drawing>
          <wp:inline distT="0" distB="0" distL="0" distR="0" wp14:anchorId="137AAC64" wp14:editId="64342668">
            <wp:extent cx="3573892" cy="110879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0F3EDB38"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796CAAA3"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8DB315D" w14:textId="77777777" w:rsidR="00105E8F" w:rsidRPr="00744AA4" w:rsidRDefault="00105E8F" w:rsidP="00105E8F">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6C01AA41" w14:textId="77777777" w:rsidR="00105E8F" w:rsidRPr="00744AA4" w:rsidRDefault="00105E8F" w:rsidP="00105E8F">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3"/>
        <w:tblpPr w:leftFromText="180" w:rightFromText="180" w:vertAnchor="text" w:horzAnchor="margin" w:tblpXSpec="center" w:tblpY="192"/>
        <w:tblW w:w="10569" w:type="dxa"/>
        <w:tblLook w:val="04A0" w:firstRow="1" w:lastRow="0" w:firstColumn="1" w:lastColumn="0" w:noHBand="0" w:noVBand="1"/>
      </w:tblPr>
      <w:tblGrid>
        <w:gridCol w:w="10569"/>
      </w:tblGrid>
      <w:tr w:rsidR="004512E8" w:rsidRPr="001E2BDD" w14:paraId="4BAD1F42" w14:textId="77777777" w:rsidTr="0028047E">
        <w:trPr>
          <w:cnfStyle w:val="100000000000" w:firstRow="1" w:lastRow="0" w:firstColumn="0" w:lastColumn="0" w:oddVBand="0" w:evenVBand="0" w:oddHBand="0" w:evenHBand="0" w:firstRowFirstColumn="0" w:firstRowLastColumn="0" w:lastRowFirstColumn="0" w:lastRowLastColumn="0"/>
          <w:trHeight w:val="903"/>
        </w:trPr>
        <w:tc>
          <w:tcPr>
            <w:tcW w:w="10569" w:type="dxa"/>
          </w:tcPr>
          <w:p w14:paraId="793E6179" w14:textId="77777777" w:rsidR="00C03CD0" w:rsidRDefault="001E2BDD" w:rsidP="0028047E">
            <w:pPr>
              <w:autoSpaceDE w:val="0"/>
              <w:autoSpaceDN w:val="0"/>
              <w:spacing w:before="86"/>
              <w:ind w:left="249"/>
              <w:jc w:val="center"/>
              <w:outlineLvl w:val="2"/>
              <w:rPr>
                <w:rFonts w:eastAsiaTheme="minorEastAsia" w:cs="Arial,Bold"/>
                <w:b/>
                <w:bCs/>
                <w:sz w:val="44"/>
                <w:szCs w:val="44"/>
                <w:lang w:eastAsia="zh-CN"/>
              </w:rPr>
            </w:pPr>
            <w:r>
              <w:rPr>
                <w:rFonts w:eastAsiaTheme="minorEastAsia" w:cs="Arial,Bold"/>
                <w:b/>
                <w:bCs/>
                <w:sz w:val="44"/>
                <w:szCs w:val="44"/>
                <w:lang w:eastAsia="zh-CN"/>
              </w:rPr>
              <w:t xml:space="preserve">Пила цепная аккумуляторная </w:t>
            </w:r>
            <w:r w:rsidR="007D28FE" w:rsidRPr="001E2BDD">
              <w:rPr>
                <w:rFonts w:eastAsiaTheme="minorEastAsia" w:cs="Arial,Bold"/>
                <w:b/>
                <w:bCs/>
                <w:sz w:val="44"/>
                <w:szCs w:val="44"/>
                <w:lang w:val="en-US" w:eastAsia="zh-CN"/>
              </w:rPr>
              <w:t>ZITREK</w:t>
            </w:r>
            <w:r w:rsidR="007D28FE" w:rsidRPr="001E2BDD">
              <w:rPr>
                <w:rFonts w:eastAsiaTheme="minorEastAsia" w:cs="Arial,Bold"/>
                <w:b/>
                <w:bCs/>
                <w:sz w:val="44"/>
                <w:szCs w:val="44"/>
                <w:lang w:eastAsia="zh-CN"/>
              </w:rPr>
              <w:t xml:space="preserve"> </w:t>
            </w:r>
          </w:p>
          <w:p w14:paraId="2BB4A1BA" w14:textId="592ABDFC" w:rsidR="004512E8" w:rsidRPr="006344EE" w:rsidRDefault="001E2BDD" w:rsidP="0028047E">
            <w:pPr>
              <w:autoSpaceDE w:val="0"/>
              <w:autoSpaceDN w:val="0"/>
              <w:spacing w:before="86"/>
              <w:ind w:left="249"/>
              <w:jc w:val="center"/>
              <w:outlineLvl w:val="2"/>
              <w:rPr>
                <w:rFonts w:ascii="Cambria" w:eastAsia="Arial" w:hAnsi="Cambria" w:cs="Arial"/>
                <w:b/>
                <w:bCs/>
                <w:sz w:val="28"/>
                <w:szCs w:val="20"/>
                <w:lang w:eastAsia="ru-RU" w:bidi="ru-RU"/>
              </w:rPr>
            </w:pPr>
            <w:r>
              <w:rPr>
                <w:rFonts w:eastAsiaTheme="minorEastAsia" w:cs="Arial,Bold"/>
                <w:b/>
                <w:bCs/>
                <w:sz w:val="44"/>
                <w:szCs w:val="44"/>
                <w:lang w:val="en-US" w:eastAsia="zh-CN"/>
              </w:rPr>
              <w:t>GreenSaw</w:t>
            </w:r>
            <w:r w:rsidRPr="001E2BDD">
              <w:rPr>
                <w:rFonts w:eastAsiaTheme="minorEastAsia" w:cs="Arial,Bold"/>
                <w:b/>
                <w:bCs/>
                <w:sz w:val="44"/>
                <w:szCs w:val="44"/>
                <w:lang w:eastAsia="zh-CN"/>
              </w:rPr>
              <w:t xml:space="preserve"> </w:t>
            </w:r>
            <w:r w:rsidR="00D915D9" w:rsidRPr="006344EE">
              <w:rPr>
                <w:rFonts w:eastAsiaTheme="minorEastAsia" w:cs="Arial,Bold"/>
                <w:b/>
                <w:bCs/>
                <w:sz w:val="44"/>
                <w:szCs w:val="44"/>
                <w:lang w:eastAsia="zh-CN"/>
              </w:rPr>
              <w:t>20</w:t>
            </w:r>
            <w:r w:rsidR="00D915D9">
              <w:rPr>
                <w:rFonts w:eastAsiaTheme="minorEastAsia" w:cs="Arial,Bold"/>
                <w:b/>
                <w:bCs/>
                <w:sz w:val="44"/>
                <w:szCs w:val="44"/>
                <w:lang w:val="en-US" w:eastAsia="zh-CN"/>
              </w:rPr>
              <w:t>V</w:t>
            </w:r>
          </w:p>
        </w:tc>
      </w:tr>
    </w:tbl>
    <w:p w14:paraId="35DC41DA" w14:textId="53019B4B" w:rsidR="00105E8F" w:rsidRPr="001E2BDD" w:rsidRDefault="00105E8F" w:rsidP="00105E8F">
      <w:pPr>
        <w:spacing w:after="0" w:line="240" w:lineRule="auto"/>
        <w:jc w:val="center"/>
        <w:rPr>
          <w:rFonts w:ascii="Calibri" w:eastAsia="Times New Roman" w:hAnsi="Calibri" w:cs="Times New Roman"/>
          <w:sz w:val="28"/>
          <w:szCs w:val="24"/>
          <w:lang w:eastAsia="zh-CN"/>
        </w:rPr>
      </w:pPr>
    </w:p>
    <w:p w14:paraId="5DD71200" w14:textId="76FD857F" w:rsidR="00105E8F" w:rsidRPr="001E2BDD" w:rsidRDefault="00AA64BC" w:rsidP="00105E8F">
      <w:pPr>
        <w:spacing w:after="0" w:line="240" w:lineRule="auto"/>
        <w:jc w:val="center"/>
        <w:rPr>
          <w:rFonts w:ascii="Calibri" w:eastAsia="Times New Roman" w:hAnsi="Calibri" w:cs="Times New Roman"/>
          <w:b/>
          <w:sz w:val="40"/>
          <w:szCs w:val="40"/>
          <w:lang w:eastAsia="zh-CN"/>
        </w:rPr>
      </w:pPr>
      <w:r w:rsidRPr="00AA64BC">
        <w:rPr>
          <w:rFonts w:ascii="Calibri" w:eastAsia="Times New Roman" w:hAnsi="Calibri" w:cs="Times New Roman"/>
          <w:b/>
          <w:noProof/>
          <w:sz w:val="40"/>
          <w:szCs w:val="40"/>
          <w:lang w:eastAsia="zh-CN"/>
        </w:rPr>
        <w:drawing>
          <wp:inline distT="0" distB="0" distL="0" distR="0" wp14:anchorId="537095CA" wp14:editId="616B91D0">
            <wp:extent cx="3032184" cy="4152900"/>
            <wp:effectExtent l="0" t="0" r="0" b="0"/>
            <wp:docPr id="222696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822"/>
                    <a:stretch/>
                  </pic:blipFill>
                  <pic:spPr bwMode="auto">
                    <a:xfrm>
                      <a:off x="0" y="0"/>
                      <a:ext cx="3038283" cy="4161253"/>
                    </a:xfrm>
                    <a:prstGeom prst="rect">
                      <a:avLst/>
                    </a:prstGeom>
                    <a:noFill/>
                    <a:ln>
                      <a:noFill/>
                    </a:ln>
                    <a:extLst>
                      <a:ext uri="{53640926-AAD7-44D8-BBD7-CCE9431645EC}">
                        <a14:shadowObscured xmlns:a14="http://schemas.microsoft.com/office/drawing/2010/main"/>
                      </a:ext>
                    </a:extLst>
                  </pic:spPr>
                </pic:pic>
              </a:graphicData>
            </a:graphic>
          </wp:inline>
        </w:drawing>
      </w:r>
    </w:p>
    <w:p w14:paraId="1EDA609F" w14:textId="1A201DA2"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3AB96657" w14:textId="6893C89D"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2027256F" w14:textId="77777777" w:rsidR="00105E8F" w:rsidRPr="001E2BDD" w:rsidRDefault="00105E8F" w:rsidP="005A01FC">
      <w:pPr>
        <w:spacing w:after="0" w:line="240" w:lineRule="auto"/>
        <w:rPr>
          <w:rFonts w:ascii="Calibri" w:eastAsia="Times New Roman" w:hAnsi="Calibri" w:cs="Times New Roman"/>
          <w:b/>
          <w:sz w:val="40"/>
          <w:szCs w:val="40"/>
          <w:lang w:eastAsia="zh-CN"/>
        </w:rPr>
      </w:pPr>
    </w:p>
    <w:p w14:paraId="2E490C73" w14:textId="77777777" w:rsidR="00F135BD" w:rsidRDefault="00F135BD">
      <w:pPr>
        <w:rPr>
          <w:rFonts w:ascii="Times New Roman" w:eastAsia="Times New Roman" w:hAnsi="Times New Roman" w:cs="Times New Roman"/>
          <w:b/>
          <w:sz w:val="28"/>
          <w:szCs w:val="24"/>
          <w:lang w:eastAsia="zh-CN"/>
        </w:rPr>
      </w:pPr>
      <w:r>
        <w:rPr>
          <w:rFonts w:ascii="Times New Roman" w:eastAsia="Times New Roman" w:hAnsi="Times New Roman" w:cs="Times New Roman"/>
          <w:b/>
          <w:sz w:val="28"/>
          <w:szCs w:val="24"/>
          <w:lang w:eastAsia="zh-CN"/>
        </w:rPr>
        <w:br w:type="page"/>
      </w:r>
    </w:p>
    <w:p w14:paraId="4775FA24" w14:textId="46EA86FA" w:rsidR="00105E8F" w:rsidRPr="00AF51AC" w:rsidRDefault="00105E8F" w:rsidP="00AA4F04">
      <w:pPr>
        <w:jc w:val="center"/>
        <w:rPr>
          <w:rFonts w:ascii="Times New Roman" w:eastAsia="Times New Roman" w:hAnsi="Times New Roman" w:cs="Times New Roman"/>
          <w:b/>
          <w:sz w:val="28"/>
          <w:szCs w:val="24"/>
          <w:lang w:eastAsia="zh-CN"/>
        </w:rPr>
      </w:pPr>
      <w:r w:rsidRPr="00AF51AC">
        <w:rPr>
          <w:rFonts w:ascii="Times New Roman" w:eastAsia="Times New Roman" w:hAnsi="Times New Roman" w:cs="Times New Roman"/>
          <w:b/>
          <w:sz w:val="28"/>
          <w:szCs w:val="24"/>
          <w:lang w:eastAsia="zh-CN"/>
        </w:rPr>
        <w:lastRenderedPageBreak/>
        <w:t>СОДЕРЖАНИЕ</w:t>
      </w:r>
    </w:p>
    <w:p w14:paraId="140A1C9C" w14:textId="77777777" w:rsidR="00105E8F" w:rsidRPr="00AF51AC" w:rsidRDefault="00105E8F" w:rsidP="00105E8F">
      <w:pPr>
        <w:spacing w:before="1" w:after="0" w:line="240" w:lineRule="auto"/>
        <w:ind w:right="846"/>
        <w:jc w:val="both"/>
        <w:rPr>
          <w:rFonts w:ascii="Times New Roman" w:eastAsia="Times New Roman" w:hAnsi="Times New Roman" w:cs="Times New Roman"/>
          <w:sz w:val="28"/>
          <w:szCs w:val="24"/>
          <w:lang w:eastAsia="zh-CN"/>
        </w:rPr>
      </w:pPr>
    </w:p>
    <w:p w14:paraId="62F85BDF" w14:textId="51A5E1BE"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ВВЕДЕНИЕ</w:t>
      </w:r>
    </w:p>
    <w:p w14:paraId="63D214CE" w14:textId="19801A56" w:rsidR="004512E8" w:rsidRPr="00AF51AC" w:rsidRDefault="004512E8"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ТЕХНИЧЕСКИЕ ХАРАКТЕРИСТИКИ И КОМПЛЕКТАЦИЯ</w:t>
      </w:r>
    </w:p>
    <w:p w14:paraId="6CE953A0" w14:textId="627F086B"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НАЗНАЧЕНИЕ И ОБЩИЕ ХАРАКТЕРИСТИКИ</w:t>
      </w:r>
    </w:p>
    <w:p w14:paraId="3E72CD09" w14:textId="1993A3CB" w:rsidR="004512E8" w:rsidRPr="00AF51AC" w:rsidRDefault="004512E8"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ВНЕШНИЙ ВИД УСТРОЙСТВА</w:t>
      </w:r>
    </w:p>
    <w:p w14:paraId="4E3A0441"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ИНСТРУКЦИЯ ПО ТЕХНИКЕ БЕЗОПАСНОСТИ ЭКСПЛУАТАЦИИ ИНСТРУМЕНТА</w:t>
      </w:r>
    </w:p>
    <w:p w14:paraId="22C21771" w14:textId="77777777" w:rsidR="00105E8F" w:rsidRPr="00AF51AC" w:rsidRDefault="00105E8F" w:rsidP="00105E8F">
      <w:pPr>
        <w:numPr>
          <w:ilvl w:val="0"/>
          <w:numId w:val="1"/>
        </w:numPr>
        <w:spacing w:after="0" w:line="240" w:lineRule="auto"/>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ОПИСАНИЕ СБОРКИ И РАБОТЫ</w:t>
      </w:r>
    </w:p>
    <w:p w14:paraId="0B0A1E20"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СРОК СЛУЖБЫ И УТИЛИЗАЦИЯ</w:t>
      </w:r>
    </w:p>
    <w:p w14:paraId="1E325D76"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УСТРАНЕНИЕ НЕИСПРАВНОСТЕЙ</w:t>
      </w:r>
    </w:p>
    <w:p w14:paraId="0D383550"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ГАРАНТИЙНЫЕ ОБЯЗАТЕЛЬСТВА</w:t>
      </w:r>
    </w:p>
    <w:p w14:paraId="4061EF71" w14:textId="77777777" w:rsidR="00105E8F" w:rsidRPr="00744AA4" w:rsidRDefault="00105E8F" w:rsidP="00105E8F">
      <w:pPr>
        <w:spacing w:after="0" w:line="240" w:lineRule="auto"/>
        <w:jc w:val="both"/>
        <w:outlineLvl w:val="0"/>
        <w:rPr>
          <w:rFonts w:ascii="Calibri" w:eastAsia="Times New Roman" w:hAnsi="Calibri" w:cs="Times New Roman"/>
          <w:color w:val="984806"/>
          <w:sz w:val="28"/>
          <w:szCs w:val="24"/>
          <w:lang w:eastAsia="zh-CN"/>
        </w:rPr>
      </w:pPr>
    </w:p>
    <w:p w14:paraId="082B906E" w14:textId="77777777" w:rsidR="00105E8F" w:rsidRPr="00744AA4" w:rsidRDefault="00105E8F" w:rsidP="00105E8F">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0A507F4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D2FFD9E"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5217808"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006986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810BA6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4CBA9E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440F9E1"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BBED7C0"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3679E45"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92F756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6CB82DC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0C06BE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20F863A6"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4138BFA"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CEDEA43"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E40CA4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9DF47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4B95DAB"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4B1F12"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AF3C6FD"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5259C66"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EDA947"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83F9C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8126A91"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458EE84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672076C" w14:textId="77777777" w:rsidR="00105E8F" w:rsidRPr="00744AA4" w:rsidRDefault="00105E8F" w:rsidP="00105E8F">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2F9377FA" w14:textId="77777777" w:rsidR="00105E8F" w:rsidRPr="00744AA4" w:rsidRDefault="00105E8F" w:rsidP="00105E8F">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76E7F12" w14:textId="77777777" w:rsidR="00105E8F" w:rsidRDefault="00105E8F" w:rsidP="00105E8F">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750DB9CA" w14:textId="77777777" w:rsidR="00105E8F" w:rsidRPr="00671B44" w:rsidRDefault="00105E8F" w:rsidP="00105E8F">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A9D7BEF" w14:textId="06D1DB1E" w:rsidR="00105E8F" w:rsidRPr="00671B44" w:rsidRDefault="00105E8F" w:rsidP="00F135BD">
      <w:pPr>
        <w:pStyle w:val="Default"/>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1E2BDD">
        <w:rPr>
          <w:color w:val="000000" w:themeColor="text1"/>
          <w:sz w:val="28"/>
          <w:szCs w:val="28"/>
        </w:rPr>
        <w:t>–</w:t>
      </w:r>
      <w:r w:rsidRPr="00671B44">
        <w:rPr>
          <w:color w:val="000000" w:themeColor="text1"/>
          <w:sz w:val="28"/>
          <w:szCs w:val="28"/>
        </w:rPr>
        <w:t xml:space="preserve"> </w:t>
      </w:r>
      <w:r w:rsidR="001E2BDD">
        <w:rPr>
          <w:color w:val="000000" w:themeColor="text1"/>
          <w:sz w:val="28"/>
          <w:szCs w:val="28"/>
        </w:rPr>
        <w:t>пила цепная</w:t>
      </w:r>
      <w:r w:rsidRPr="00671B44">
        <w:rPr>
          <w:color w:val="000000" w:themeColor="text1"/>
          <w:sz w:val="28"/>
          <w:szCs w:val="28"/>
        </w:rPr>
        <w:t xml:space="preserve"> аккумуляторн</w:t>
      </w:r>
      <w:r w:rsidR="004512E8">
        <w:rPr>
          <w:color w:val="000000" w:themeColor="text1"/>
          <w:sz w:val="28"/>
          <w:szCs w:val="28"/>
        </w:rPr>
        <w:t>ая</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76A85BE8" w14:textId="77777777" w:rsidR="00105E8F" w:rsidRPr="00671B44" w:rsidRDefault="00105E8F" w:rsidP="00F135BD">
      <w:pPr>
        <w:pStyle w:val="Default"/>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3DADC8D" w14:textId="7B136B46" w:rsidR="00105E8F" w:rsidRPr="00AF51AC" w:rsidRDefault="00105E8F" w:rsidP="00F135BD">
      <w:pPr>
        <w:pStyle w:val="Default"/>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w:t>
      </w:r>
      <w:r w:rsidR="00AF51AC" w:rsidRPr="00AF51AC">
        <w:rPr>
          <w:color w:val="000000" w:themeColor="text1"/>
          <w:sz w:val="28"/>
          <w:szCs w:val="28"/>
        </w:rPr>
        <w:t>.</w:t>
      </w:r>
    </w:p>
    <w:p w14:paraId="6E4BDE11" w14:textId="77777777" w:rsidR="00105E8F" w:rsidRPr="00671B44" w:rsidRDefault="00105E8F" w:rsidP="00F135BD">
      <w:pPr>
        <w:pStyle w:val="Default"/>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6F933200" w14:textId="77777777" w:rsidR="00105E8F" w:rsidRDefault="00105E8F" w:rsidP="00F135BD">
      <w:pPr>
        <w:pStyle w:val="Default"/>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2F918A4B" w14:textId="77777777" w:rsidR="001E2BDD" w:rsidRDefault="001E2BDD" w:rsidP="001E2BDD">
      <w:pPr>
        <w:rPr>
          <w:color w:val="000000" w:themeColor="text1"/>
          <w:sz w:val="28"/>
          <w:szCs w:val="28"/>
        </w:rPr>
      </w:pPr>
    </w:p>
    <w:p w14:paraId="1A7EC377" w14:textId="30809C92" w:rsidR="004512E8" w:rsidRPr="00744AA4" w:rsidRDefault="00105E8F" w:rsidP="009F18CA">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3823"/>
        <w:gridCol w:w="3459"/>
        <w:gridCol w:w="19"/>
        <w:gridCol w:w="3479"/>
      </w:tblGrid>
      <w:tr w:rsidR="00FA6501" w:rsidRPr="00671B44" w14:paraId="3D045119" w14:textId="047F0FF7" w:rsidTr="00FA6501">
        <w:trPr>
          <w:jc w:val="center"/>
        </w:trPr>
        <w:tc>
          <w:tcPr>
            <w:tcW w:w="3823" w:type="dxa"/>
          </w:tcPr>
          <w:p w14:paraId="6916B9E2" w14:textId="77777777" w:rsidR="00FA6501" w:rsidRPr="005A01FC" w:rsidRDefault="00FA6501" w:rsidP="0028047E">
            <w:pPr>
              <w:spacing w:line="276" w:lineRule="auto"/>
              <w:rPr>
                <w:rFonts w:ascii="Times New Roman" w:hAnsi="Times New Roman"/>
                <w:sz w:val="24"/>
                <w:szCs w:val="24"/>
              </w:rPr>
            </w:pPr>
            <w:r w:rsidRPr="005A01FC">
              <w:rPr>
                <w:rFonts w:ascii="Times New Roman" w:hAnsi="Times New Roman"/>
                <w:sz w:val="24"/>
                <w:szCs w:val="24"/>
              </w:rPr>
              <w:t>Модель</w:t>
            </w:r>
          </w:p>
        </w:tc>
        <w:tc>
          <w:tcPr>
            <w:tcW w:w="3459" w:type="dxa"/>
          </w:tcPr>
          <w:p w14:paraId="0CC1FC64" w14:textId="16FA6691" w:rsidR="00FA6501" w:rsidRPr="00D915D9" w:rsidRDefault="00FA6501" w:rsidP="00FA6501">
            <w:pPr>
              <w:spacing w:line="276" w:lineRule="auto"/>
              <w:jc w:val="center"/>
              <w:rPr>
                <w:rFonts w:ascii="Times New Roman" w:hAnsi="Times New Roman"/>
                <w:b/>
                <w:bCs/>
                <w:sz w:val="24"/>
                <w:szCs w:val="24"/>
                <w:lang w:val="en-US"/>
              </w:rPr>
            </w:pPr>
            <w:r w:rsidRPr="005A01FC">
              <w:rPr>
                <w:rFonts w:ascii="Times New Roman" w:hAnsi="Times New Roman"/>
                <w:b/>
                <w:bCs/>
                <w:sz w:val="24"/>
                <w:szCs w:val="24"/>
                <w:lang w:val="en-US"/>
              </w:rPr>
              <w:t>082-18</w:t>
            </w:r>
            <w:r>
              <w:rPr>
                <w:rFonts w:ascii="Times New Roman" w:hAnsi="Times New Roman"/>
                <w:b/>
                <w:bCs/>
                <w:sz w:val="24"/>
                <w:szCs w:val="24"/>
              </w:rPr>
              <w:t>5</w:t>
            </w:r>
            <w:r w:rsidR="00D915D9">
              <w:rPr>
                <w:rFonts w:ascii="Times New Roman" w:hAnsi="Times New Roman"/>
                <w:b/>
                <w:bCs/>
                <w:sz w:val="24"/>
                <w:szCs w:val="24"/>
                <w:lang w:val="en-US"/>
              </w:rPr>
              <w:t>8</w:t>
            </w:r>
          </w:p>
        </w:tc>
        <w:tc>
          <w:tcPr>
            <w:tcW w:w="3498" w:type="dxa"/>
            <w:gridSpan w:val="2"/>
          </w:tcPr>
          <w:p w14:paraId="1994214B" w14:textId="6439F499" w:rsidR="00FA6501" w:rsidRPr="00D915D9" w:rsidRDefault="00FA6501" w:rsidP="00FA6501">
            <w:pPr>
              <w:spacing w:line="276" w:lineRule="auto"/>
              <w:jc w:val="center"/>
              <w:rPr>
                <w:rFonts w:ascii="Times New Roman" w:hAnsi="Times New Roman"/>
                <w:b/>
                <w:bCs/>
                <w:sz w:val="24"/>
                <w:szCs w:val="24"/>
                <w:lang w:val="en-US"/>
              </w:rPr>
            </w:pPr>
            <w:r>
              <w:rPr>
                <w:rFonts w:ascii="Times New Roman" w:hAnsi="Times New Roman"/>
                <w:b/>
                <w:bCs/>
                <w:sz w:val="24"/>
                <w:szCs w:val="24"/>
                <w:lang w:val="en-US"/>
              </w:rPr>
              <w:t>082-</w:t>
            </w:r>
            <w:r>
              <w:rPr>
                <w:rFonts w:ascii="Times New Roman" w:hAnsi="Times New Roman"/>
                <w:b/>
                <w:bCs/>
                <w:sz w:val="24"/>
                <w:szCs w:val="24"/>
              </w:rPr>
              <w:t>185</w:t>
            </w:r>
            <w:r w:rsidR="00D915D9">
              <w:rPr>
                <w:rFonts w:ascii="Times New Roman" w:hAnsi="Times New Roman"/>
                <w:b/>
                <w:bCs/>
                <w:sz w:val="24"/>
                <w:szCs w:val="24"/>
                <w:lang w:val="en-US"/>
              </w:rPr>
              <w:t>8-1</w:t>
            </w:r>
          </w:p>
        </w:tc>
      </w:tr>
      <w:tr w:rsidR="00F135BD" w:rsidRPr="00671B44" w14:paraId="66DA7999" w14:textId="62CDF450" w:rsidTr="00FA6501">
        <w:trPr>
          <w:jc w:val="center"/>
        </w:trPr>
        <w:tc>
          <w:tcPr>
            <w:tcW w:w="3823" w:type="dxa"/>
          </w:tcPr>
          <w:p w14:paraId="240442F3" w14:textId="57EA2F68"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Тип АКБ</w:t>
            </w:r>
          </w:p>
        </w:tc>
        <w:tc>
          <w:tcPr>
            <w:tcW w:w="6957" w:type="dxa"/>
            <w:gridSpan w:val="3"/>
          </w:tcPr>
          <w:p w14:paraId="12229880" w14:textId="13597270" w:rsidR="00F135BD" w:rsidRPr="005A01FC" w:rsidRDefault="00F135BD" w:rsidP="001E2BDD">
            <w:pPr>
              <w:spacing w:line="276" w:lineRule="auto"/>
              <w:jc w:val="center"/>
              <w:rPr>
                <w:rFonts w:ascii="Times New Roman" w:hAnsi="Times New Roman"/>
                <w:sz w:val="24"/>
                <w:szCs w:val="24"/>
              </w:rPr>
            </w:pPr>
            <w:r w:rsidRPr="005A01FC">
              <w:rPr>
                <w:rFonts w:ascii="Times New Roman" w:hAnsi="Times New Roman"/>
                <w:sz w:val="24"/>
                <w:szCs w:val="24"/>
              </w:rPr>
              <w:t>Li-Ion</w:t>
            </w:r>
          </w:p>
        </w:tc>
      </w:tr>
      <w:tr w:rsidR="00F135BD" w:rsidRPr="00671B44" w14:paraId="3D4EC576" w14:textId="54412E81" w:rsidTr="00FA6501">
        <w:trPr>
          <w:jc w:val="center"/>
        </w:trPr>
        <w:tc>
          <w:tcPr>
            <w:tcW w:w="3823" w:type="dxa"/>
          </w:tcPr>
          <w:p w14:paraId="3DADF500" w14:textId="7A0F61D6"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Напряжение АКБ, В</w:t>
            </w:r>
          </w:p>
        </w:tc>
        <w:tc>
          <w:tcPr>
            <w:tcW w:w="6957" w:type="dxa"/>
            <w:gridSpan w:val="3"/>
          </w:tcPr>
          <w:p w14:paraId="63A1FA0E" w14:textId="5F434F18" w:rsidR="00F135BD" w:rsidRPr="00D915D9" w:rsidRDefault="00D915D9" w:rsidP="001E2BDD">
            <w:pPr>
              <w:spacing w:line="276" w:lineRule="auto"/>
              <w:jc w:val="center"/>
              <w:rPr>
                <w:rFonts w:ascii="Times New Roman" w:hAnsi="Times New Roman"/>
                <w:sz w:val="24"/>
                <w:szCs w:val="24"/>
                <w:lang w:val="en-US"/>
              </w:rPr>
            </w:pPr>
            <w:r>
              <w:rPr>
                <w:rFonts w:ascii="Times New Roman" w:hAnsi="Times New Roman"/>
                <w:sz w:val="24"/>
                <w:szCs w:val="24"/>
                <w:lang w:val="en-US"/>
              </w:rPr>
              <w:t>20</w:t>
            </w:r>
          </w:p>
        </w:tc>
      </w:tr>
      <w:tr w:rsidR="00D915D9" w:rsidRPr="00671B44" w14:paraId="1AEA5F9C" w14:textId="5802DA34" w:rsidTr="00390EBD">
        <w:trPr>
          <w:jc w:val="center"/>
        </w:trPr>
        <w:tc>
          <w:tcPr>
            <w:tcW w:w="3823" w:type="dxa"/>
          </w:tcPr>
          <w:p w14:paraId="7BDD0072" w14:textId="420A3BED" w:rsidR="00D915D9" w:rsidRPr="005A01FC" w:rsidRDefault="00D915D9" w:rsidP="0028047E">
            <w:pPr>
              <w:spacing w:line="276" w:lineRule="auto"/>
              <w:rPr>
                <w:rFonts w:ascii="Times New Roman" w:hAnsi="Times New Roman"/>
                <w:sz w:val="24"/>
                <w:szCs w:val="24"/>
              </w:rPr>
            </w:pPr>
            <w:r w:rsidRPr="005A01FC">
              <w:rPr>
                <w:rFonts w:ascii="Times New Roman" w:hAnsi="Times New Roman"/>
                <w:sz w:val="24"/>
                <w:szCs w:val="24"/>
              </w:rPr>
              <w:t>Емкость АКБ, мАч</w:t>
            </w:r>
          </w:p>
        </w:tc>
        <w:tc>
          <w:tcPr>
            <w:tcW w:w="3478" w:type="dxa"/>
            <w:gridSpan w:val="2"/>
          </w:tcPr>
          <w:p w14:paraId="6AFFB340" w14:textId="31723A33" w:rsidR="00D915D9" w:rsidRPr="00D915D9" w:rsidRDefault="00D915D9" w:rsidP="005A01FC">
            <w:pPr>
              <w:spacing w:line="276" w:lineRule="auto"/>
              <w:jc w:val="center"/>
              <w:rPr>
                <w:rFonts w:ascii="Times New Roman" w:hAnsi="Times New Roman"/>
                <w:sz w:val="24"/>
                <w:szCs w:val="24"/>
                <w:lang w:val="en-US"/>
              </w:rPr>
            </w:pPr>
            <w:r>
              <w:rPr>
                <w:rFonts w:ascii="Times New Roman" w:hAnsi="Times New Roman"/>
                <w:sz w:val="24"/>
                <w:szCs w:val="24"/>
                <w:lang w:val="en-US"/>
              </w:rPr>
              <w:t>4000</w:t>
            </w:r>
          </w:p>
        </w:tc>
        <w:tc>
          <w:tcPr>
            <w:tcW w:w="3479" w:type="dxa"/>
          </w:tcPr>
          <w:p w14:paraId="0079E50C" w14:textId="2878A62F" w:rsidR="00D915D9" w:rsidRPr="00D915D9" w:rsidRDefault="00D915D9" w:rsidP="005A01FC">
            <w:pPr>
              <w:spacing w:line="276" w:lineRule="auto"/>
              <w:jc w:val="center"/>
              <w:rPr>
                <w:rFonts w:ascii="Times New Roman" w:hAnsi="Times New Roman"/>
                <w:sz w:val="24"/>
                <w:szCs w:val="24"/>
              </w:rPr>
            </w:pPr>
            <w:r>
              <w:rPr>
                <w:rFonts w:ascii="Times New Roman" w:hAnsi="Times New Roman"/>
                <w:sz w:val="24"/>
                <w:szCs w:val="24"/>
                <w:lang w:val="en-US"/>
              </w:rPr>
              <w:t xml:space="preserve">4000 </w:t>
            </w:r>
            <w:r>
              <w:rPr>
                <w:rFonts w:ascii="Times New Roman" w:hAnsi="Times New Roman"/>
                <w:sz w:val="24"/>
                <w:szCs w:val="24"/>
              </w:rPr>
              <w:t>и 2000</w:t>
            </w:r>
          </w:p>
        </w:tc>
      </w:tr>
      <w:tr w:rsidR="00AA64BC" w:rsidRPr="00671B44" w14:paraId="4EB21748" w14:textId="77777777" w:rsidTr="00390EBD">
        <w:trPr>
          <w:jc w:val="center"/>
        </w:trPr>
        <w:tc>
          <w:tcPr>
            <w:tcW w:w="3823" w:type="dxa"/>
          </w:tcPr>
          <w:p w14:paraId="77EFC4CC" w14:textId="4D480FA0" w:rsidR="00AA64BC" w:rsidRPr="005A01FC" w:rsidRDefault="00AA64BC" w:rsidP="0028047E">
            <w:pPr>
              <w:spacing w:line="276" w:lineRule="auto"/>
              <w:rPr>
                <w:rFonts w:ascii="Times New Roman" w:hAnsi="Times New Roman"/>
                <w:sz w:val="24"/>
                <w:szCs w:val="24"/>
              </w:rPr>
            </w:pPr>
            <w:r>
              <w:rPr>
                <w:rFonts w:ascii="Times New Roman" w:hAnsi="Times New Roman"/>
                <w:sz w:val="24"/>
                <w:szCs w:val="24"/>
              </w:rPr>
              <w:t>Кол-во АКБ, шт</w:t>
            </w:r>
          </w:p>
        </w:tc>
        <w:tc>
          <w:tcPr>
            <w:tcW w:w="3478" w:type="dxa"/>
            <w:gridSpan w:val="2"/>
          </w:tcPr>
          <w:p w14:paraId="445DBB72" w14:textId="608C5B1E" w:rsidR="00AA64BC" w:rsidRPr="00AA64BC" w:rsidRDefault="00AA64BC" w:rsidP="005A01FC">
            <w:pPr>
              <w:spacing w:line="276" w:lineRule="auto"/>
              <w:jc w:val="center"/>
              <w:rPr>
                <w:rFonts w:ascii="Times New Roman" w:hAnsi="Times New Roman"/>
                <w:sz w:val="24"/>
                <w:szCs w:val="24"/>
              </w:rPr>
            </w:pPr>
            <w:r>
              <w:rPr>
                <w:rFonts w:ascii="Times New Roman" w:hAnsi="Times New Roman"/>
                <w:sz w:val="24"/>
                <w:szCs w:val="24"/>
              </w:rPr>
              <w:t>1</w:t>
            </w:r>
          </w:p>
        </w:tc>
        <w:tc>
          <w:tcPr>
            <w:tcW w:w="3479" w:type="dxa"/>
          </w:tcPr>
          <w:p w14:paraId="5AECEFA3" w14:textId="0390809E" w:rsidR="00AA64BC" w:rsidRPr="00AA64BC" w:rsidRDefault="00AA64BC" w:rsidP="005A01FC">
            <w:pPr>
              <w:spacing w:line="276" w:lineRule="auto"/>
              <w:jc w:val="center"/>
              <w:rPr>
                <w:rFonts w:ascii="Times New Roman" w:hAnsi="Times New Roman"/>
                <w:sz w:val="24"/>
                <w:szCs w:val="24"/>
              </w:rPr>
            </w:pPr>
            <w:r>
              <w:rPr>
                <w:rFonts w:ascii="Times New Roman" w:hAnsi="Times New Roman"/>
                <w:sz w:val="24"/>
                <w:szCs w:val="24"/>
              </w:rPr>
              <w:t>2</w:t>
            </w:r>
          </w:p>
        </w:tc>
      </w:tr>
      <w:tr w:rsidR="00FA6501" w:rsidRPr="00671B44" w14:paraId="0A7978DE" w14:textId="5F549CE7" w:rsidTr="00FA6501">
        <w:trPr>
          <w:jc w:val="center"/>
        </w:trPr>
        <w:tc>
          <w:tcPr>
            <w:tcW w:w="3823" w:type="dxa"/>
          </w:tcPr>
          <w:p w14:paraId="23DF352F" w14:textId="117EC1ED" w:rsidR="00FA6501" w:rsidRPr="005A01FC" w:rsidRDefault="00FA6501" w:rsidP="0028047E">
            <w:pPr>
              <w:spacing w:line="276" w:lineRule="auto"/>
              <w:rPr>
                <w:rFonts w:ascii="Times New Roman" w:hAnsi="Times New Roman"/>
                <w:sz w:val="24"/>
                <w:szCs w:val="24"/>
              </w:rPr>
            </w:pPr>
            <w:r w:rsidRPr="005A01FC">
              <w:rPr>
                <w:rFonts w:ascii="Times New Roman" w:hAnsi="Times New Roman"/>
                <w:sz w:val="24"/>
                <w:szCs w:val="24"/>
              </w:rPr>
              <w:t>Время зарядки АКБ, ч</w:t>
            </w:r>
          </w:p>
        </w:tc>
        <w:tc>
          <w:tcPr>
            <w:tcW w:w="6957" w:type="dxa"/>
            <w:gridSpan w:val="3"/>
          </w:tcPr>
          <w:p w14:paraId="4C1435D1" w14:textId="01DBD886" w:rsidR="00FA6501" w:rsidRPr="005A01FC" w:rsidRDefault="00D915D9" w:rsidP="005A01FC">
            <w:pPr>
              <w:spacing w:line="276" w:lineRule="auto"/>
              <w:jc w:val="center"/>
              <w:rPr>
                <w:rFonts w:ascii="Times New Roman" w:hAnsi="Times New Roman"/>
                <w:sz w:val="24"/>
                <w:szCs w:val="24"/>
              </w:rPr>
            </w:pPr>
            <w:r>
              <w:rPr>
                <w:rFonts w:ascii="Times New Roman" w:hAnsi="Times New Roman"/>
                <w:sz w:val="24"/>
                <w:szCs w:val="24"/>
              </w:rPr>
              <w:t>2-2,5</w:t>
            </w:r>
          </w:p>
        </w:tc>
      </w:tr>
      <w:tr w:rsidR="00FA6501" w:rsidRPr="00671B44" w14:paraId="452E2DF1" w14:textId="3E616772" w:rsidTr="00FA6501">
        <w:trPr>
          <w:jc w:val="center"/>
        </w:trPr>
        <w:tc>
          <w:tcPr>
            <w:tcW w:w="3823" w:type="dxa"/>
          </w:tcPr>
          <w:p w14:paraId="04119F1C" w14:textId="76799E84" w:rsidR="00FA6501" w:rsidRPr="00F135BD" w:rsidRDefault="00FA6501" w:rsidP="0028047E">
            <w:pPr>
              <w:spacing w:line="276" w:lineRule="auto"/>
              <w:rPr>
                <w:rFonts w:ascii="Times New Roman" w:hAnsi="Times New Roman"/>
                <w:sz w:val="24"/>
                <w:szCs w:val="24"/>
                <w:lang w:val="en-US"/>
              </w:rPr>
            </w:pPr>
            <w:r w:rsidRPr="005A01FC">
              <w:rPr>
                <w:rFonts w:ascii="Times New Roman" w:hAnsi="Times New Roman"/>
                <w:sz w:val="24"/>
                <w:szCs w:val="24"/>
              </w:rPr>
              <w:t xml:space="preserve">Длина шины, </w:t>
            </w:r>
            <w:r>
              <w:rPr>
                <w:rFonts w:ascii="Times New Roman" w:hAnsi="Times New Roman"/>
                <w:sz w:val="24"/>
                <w:szCs w:val="24"/>
              </w:rPr>
              <w:t>дюйм</w:t>
            </w:r>
          </w:p>
        </w:tc>
        <w:tc>
          <w:tcPr>
            <w:tcW w:w="6957" w:type="dxa"/>
            <w:gridSpan w:val="3"/>
          </w:tcPr>
          <w:p w14:paraId="39CA560F" w14:textId="02210816" w:rsidR="00FA6501" w:rsidRPr="005A01FC" w:rsidRDefault="00D915D9" w:rsidP="001E2BDD">
            <w:pPr>
              <w:spacing w:line="276" w:lineRule="auto"/>
              <w:jc w:val="center"/>
              <w:rPr>
                <w:rFonts w:ascii="Times New Roman" w:hAnsi="Times New Roman"/>
                <w:sz w:val="24"/>
                <w:szCs w:val="24"/>
              </w:rPr>
            </w:pPr>
            <w:r>
              <w:rPr>
                <w:rFonts w:ascii="Times New Roman" w:hAnsi="Times New Roman"/>
                <w:sz w:val="24"/>
                <w:szCs w:val="24"/>
              </w:rPr>
              <w:t>8</w:t>
            </w:r>
            <w:r w:rsidR="00FA6501">
              <w:rPr>
                <w:rFonts w:ascii="Times New Roman" w:hAnsi="Times New Roman"/>
                <w:sz w:val="24"/>
                <w:szCs w:val="24"/>
              </w:rPr>
              <w:t xml:space="preserve"> (</w:t>
            </w:r>
            <w:r>
              <w:rPr>
                <w:rFonts w:ascii="Times New Roman" w:hAnsi="Times New Roman"/>
                <w:sz w:val="24"/>
                <w:szCs w:val="24"/>
              </w:rPr>
              <w:t>200</w:t>
            </w:r>
            <w:r w:rsidR="00FA6501">
              <w:rPr>
                <w:rFonts w:ascii="Times New Roman" w:hAnsi="Times New Roman"/>
                <w:sz w:val="24"/>
                <w:szCs w:val="24"/>
              </w:rPr>
              <w:t xml:space="preserve"> мм)</w:t>
            </w:r>
          </w:p>
        </w:tc>
      </w:tr>
      <w:tr w:rsidR="00FA6501" w:rsidRPr="00671B44" w14:paraId="4B0B45D8" w14:textId="22544888" w:rsidTr="00FA6501">
        <w:trPr>
          <w:jc w:val="center"/>
        </w:trPr>
        <w:tc>
          <w:tcPr>
            <w:tcW w:w="3823" w:type="dxa"/>
          </w:tcPr>
          <w:p w14:paraId="62CA9C98" w14:textId="438219FD" w:rsidR="00FA6501" w:rsidRPr="005A01FC" w:rsidRDefault="00FA6501" w:rsidP="0028047E">
            <w:pPr>
              <w:spacing w:line="276" w:lineRule="auto"/>
              <w:rPr>
                <w:rFonts w:ascii="Times New Roman" w:hAnsi="Times New Roman"/>
                <w:sz w:val="24"/>
                <w:szCs w:val="24"/>
              </w:rPr>
            </w:pPr>
            <w:r w:rsidRPr="005A01FC">
              <w:rPr>
                <w:rFonts w:ascii="Times New Roman" w:hAnsi="Times New Roman"/>
                <w:sz w:val="24"/>
                <w:szCs w:val="24"/>
              </w:rPr>
              <w:t>Скорость вращения цепи, м/с</w:t>
            </w:r>
          </w:p>
        </w:tc>
        <w:tc>
          <w:tcPr>
            <w:tcW w:w="6957" w:type="dxa"/>
            <w:gridSpan w:val="3"/>
          </w:tcPr>
          <w:p w14:paraId="166F3D09" w14:textId="536BE915" w:rsidR="00FA6501" w:rsidRPr="005A01FC" w:rsidRDefault="00D915D9" w:rsidP="00FA6501">
            <w:pPr>
              <w:spacing w:line="276" w:lineRule="auto"/>
              <w:jc w:val="center"/>
              <w:rPr>
                <w:rFonts w:ascii="Times New Roman" w:hAnsi="Times New Roman"/>
                <w:sz w:val="24"/>
                <w:szCs w:val="24"/>
              </w:rPr>
            </w:pPr>
            <w:r>
              <w:rPr>
                <w:rFonts w:ascii="Times New Roman" w:hAnsi="Times New Roman"/>
                <w:sz w:val="24"/>
                <w:szCs w:val="24"/>
              </w:rPr>
              <w:t>10.5</w:t>
            </w:r>
          </w:p>
        </w:tc>
      </w:tr>
      <w:tr w:rsidR="00F135BD" w:rsidRPr="00671B44" w14:paraId="6EACEDD9" w14:textId="44853B84" w:rsidTr="00FA6501">
        <w:trPr>
          <w:jc w:val="center"/>
        </w:trPr>
        <w:tc>
          <w:tcPr>
            <w:tcW w:w="3823" w:type="dxa"/>
          </w:tcPr>
          <w:p w14:paraId="05577D9F" w14:textId="6AE0A4A1" w:rsidR="00F135BD" w:rsidRPr="005A01FC" w:rsidRDefault="00F135BD" w:rsidP="0028047E">
            <w:pPr>
              <w:spacing w:line="276" w:lineRule="auto"/>
              <w:rPr>
                <w:rFonts w:ascii="Times New Roman" w:hAnsi="Times New Roman"/>
                <w:sz w:val="24"/>
                <w:szCs w:val="24"/>
              </w:rPr>
            </w:pPr>
            <w:r>
              <w:rPr>
                <w:rFonts w:ascii="Times New Roman" w:hAnsi="Times New Roman"/>
                <w:sz w:val="24"/>
                <w:szCs w:val="24"/>
              </w:rPr>
              <w:t>Ширина паза, мм</w:t>
            </w:r>
          </w:p>
        </w:tc>
        <w:tc>
          <w:tcPr>
            <w:tcW w:w="6957" w:type="dxa"/>
            <w:gridSpan w:val="3"/>
          </w:tcPr>
          <w:p w14:paraId="4649081A" w14:textId="5C1EA567" w:rsidR="00F135BD" w:rsidRDefault="00F135BD" w:rsidP="001E2BDD">
            <w:pPr>
              <w:spacing w:line="276" w:lineRule="auto"/>
              <w:jc w:val="center"/>
              <w:rPr>
                <w:rFonts w:ascii="Times New Roman" w:hAnsi="Times New Roman"/>
                <w:sz w:val="24"/>
                <w:szCs w:val="24"/>
              </w:rPr>
            </w:pPr>
            <w:r>
              <w:rPr>
                <w:rFonts w:ascii="Times New Roman" w:hAnsi="Times New Roman"/>
                <w:sz w:val="24"/>
                <w:szCs w:val="24"/>
              </w:rPr>
              <w:t>1.1</w:t>
            </w:r>
          </w:p>
        </w:tc>
      </w:tr>
      <w:tr w:rsidR="00F135BD" w:rsidRPr="00671B44" w14:paraId="451495B0" w14:textId="7AC89C6B" w:rsidTr="00FA6501">
        <w:trPr>
          <w:jc w:val="center"/>
        </w:trPr>
        <w:tc>
          <w:tcPr>
            <w:tcW w:w="3823" w:type="dxa"/>
          </w:tcPr>
          <w:p w14:paraId="40F4D97B" w14:textId="6EED61EB" w:rsidR="00F135BD" w:rsidRDefault="00F135BD" w:rsidP="0028047E">
            <w:pPr>
              <w:spacing w:line="276" w:lineRule="auto"/>
              <w:rPr>
                <w:rFonts w:ascii="Times New Roman" w:hAnsi="Times New Roman"/>
                <w:sz w:val="24"/>
                <w:szCs w:val="24"/>
              </w:rPr>
            </w:pPr>
            <w:r>
              <w:rPr>
                <w:rFonts w:ascii="Times New Roman" w:hAnsi="Times New Roman"/>
                <w:sz w:val="24"/>
                <w:szCs w:val="24"/>
              </w:rPr>
              <w:t>Шаг цепи, дюйм</w:t>
            </w:r>
          </w:p>
        </w:tc>
        <w:tc>
          <w:tcPr>
            <w:tcW w:w="6957" w:type="dxa"/>
            <w:gridSpan w:val="3"/>
          </w:tcPr>
          <w:p w14:paraId="7D259FF1" w14:textId="4EB54701" w:rsidR="00F135BD" w:rsidRDefault="00F135BD" w:rsidP="001E2BDD">
            <w:pPr>
              <w:spacing w:line="276" w:lineRule="auto"/>
              <w:jc w:val="center"/>
              <w:rPr>
                <w:rFonts w:ascii="Times New Roman" w:hAnsi="Times New Roman"/>
                <w:sz w:val="24"/>
                <w:szCs w:val="24"/>
              </w:rPr>
            </w:pPr>
            <w:r>
              <w:rPr>
                <w:rFonts w:ascii="Times New Roman" w:hAnsi="Times New Roman"/>
                <w:sz w:val="24"/>
                <w:szCs w:val="24"/>
              </w:rPr>
              <w:t>1/4"</w:t>
            </w:r>
          </w:p>
        </w:tc>
      </w:tr>
      <w:tr w:rsidR="00FA6501" w:rsidRPr="00671B44" w14:paraId="35A1688D" w14:textId="2775D01F" w:rsidTr="00FA6501">
        <w:trPr>
          <w:jc w:val="center"/>
        </w:trPr>
        <w:tc>
          <w:tcPr>
            <w:tcW w:w="3823" w:type="dxa"/>
          </w:tcPr>
          <w:p w14:paraId="10148206" w14:textId="397B2E27" w:rsidR="00FA6501" w:rsidRDefault="00FA6501" w:rsidP="0028047E">
            <w:pPr>
              <w:spacing w:line="276" w:lineRule="auto"/>
              <w:rPr>
                <w:rFonts w:ascii="Times New Roman" w:hAnsi="Times New Roman"/>
                <w:sz w:val="24"/>
                <w:szCs w:val="24"/>
              </w:rPr>
            </w:pPr>
            <w:r>
              <w:rPr>
                <w:rFonts w:ascii="Times New Roman" w:hAnsi="Times New Roman"/>
                <w:sz w:val="24"/>
                <w:szCs w:val="24"/>
              </w:rPr>
              <w:t>Кол-во звеньев цепи</w:t>
            </w:r>
          </w:p>
        </w:tc>
        <w:tc>
          <w:tcPr>
            <w:tcW w:w="6957" w:type="dxa"/>
            <w:gridSpan w:val="3"/>
          </w:tcPr>
          <w:p w14:paraId="6DBDFA91" w14:textId="00C60610" w:rsidR="00FA6501" w:rsidRDefault="00D915D9" w:rsidP="00FA6501">
            <w:pPr>
              <w:spacing w:line="276" w:lineRule="auto"/>
              <w:jc w:val="center"/>
              <w:rPr>
                <w:rFonts w:ascii="Times New Roman" w:hAnsi="Times New Roman"/>
                <w:sz w:val="24"/>
                <w:szCs w:val="24"/>
              </w:rPr>
            </w:pPr>
            <w:r>
              <w:rPr>
                <w:rFonts w:ascii="Times New Roman" w:hAnsi="Times New Roman"/>
                <w:sz w:val="24"/>
                <w:szCs w:val="24"/>
              </w:rPr>
              <w:t>45</w:t>
            </w:r>
          </w:p>
        </w:tc>
      </w:tr>
      <w:tr w:rsidR="00F135BD" w:rsidRPr="00671B44" w14:paraId="6F9A17C3" w14:textId="2C428D8E" w:rsidTr="00FA6501">
        <w:trPr>
          <w:jc w:val="center"/>
        </w:trPr>
        <w:tc>
          <w:tcPr>
            <w:tcW w:w="3823" w:type="dxa"/>
          </w:tcPr>
          <w:p w14:paraId="6B44F9BF" w14:textId="46EB6E64"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Двигатель</w:t>
            </w:r>
          </w:p>
        </w:tc>
        <w:tc>
          <w:tcPr>
            <w:tcW w:w="6957" w:type="dxa"/>
            <w:gridSpan w:val="3"/>
          </w:tcPr>
          <w:p w14:paraId="103D4440" w14:textId="5234C68E" w:rsidR="00F135BD" w:rsidRPr="005A01FC" w:rsidRDefault="00D915D9" w:rsidP="001E2BDD">
            <w:pPr>
              <w:spacing w:line="276" w:lineRule="auto"/>
              <w:jc w:val="center"/>
              <w:rPr>
                <w:rFonts w:ascii="Times New Roman" w:hAnsi="Times New Roman"/>
                <w:sz w:val="24"/>
                <w:szCs w:val="24"/>
              </w:rPr>
            </w:pPr>
            <w:r>
              <w:rPr>
                <w:rFonts w:ascii="Times New Roman" w:hAnsi="Times New Roman"/>
                <w:sz w:val="24"/>
                <w:szCs w:val="24"/>
              </w:rPr>
              <w:t>Бесщеточный</w:t>
            </w:r>
          </w:p>
        </w:tc>
      </w:tr>
      <w:tr w:rsidR="00F135BD" w:rsidRPr="00671B44" w14:paraId="2B126294" w14:textId="196FFF8D" w:rsidTr="00FA6501">
        <w:trPr>
          <w:jc w:val="center"/>
        </w:trPr>
        <w:tc>
          <w:tcPr>
            <w:tcW w:w="3823" w:type="dxa"/>
          </w:tcPr>
          <w:p w14:paraId="089DE8BD" w14:textId="65FF529D"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Количество скоростных режимов</w:t>
            </w:r>
          </w:p>
        </w:tc>
        <w:tc>
          <w:tcPr>
            <w:tcW w:w="6957" w:type="dxa"/>
            <w:gridSpan w:val="3"/>
          </w:tcPr>
          <w:p w14:paraId="78AB95D1" w14:textId="21601E88" w:rsidR="00F135BD" w:rsidRPr="005A01FC" w:rsidRDefault="00F135BD" w:rsidP="001E2BDD">
            <w:pPr>
              <w:spacing w:line="276" w:lineRule="auto"/>
              <w:jc w:val="center"/>
              <w:rPr>
                <w:rFonts w:ascii="Times New Roman" w:hAnsi="Times New Roman"/>
                <w:sz w:val="24"/>
                <w:szCs w:val="24"/>
              </w:rPr>
            </w:pPr>
            <w:r w:rsidRPr="005A01FC">
              <w:rPr>
                <w:rFonts w:ascii="Times New Roman" w:hAnsi="Times New Roman"/>
                <w:sz w:val="24"/>
                <w:szCs w:val="24"/>
              </w:rPr>
              <w:t>1</w:t>
            </w:r>
          </w:p>
        </w:tc>
      </w:tr>
    </w:tbl>
    <w:p w14:paraId="03B6920B" w14:textId="77777777" w:rsidR="00105E8F" w:rsidRDefault="00105E8F" w:rsidP="00105E8F">
      <w:pPr>
        <w:pStyle w:val="Default"/>
        <w:spacing w:line="276" w:lineRule="auto"/>
        <w:jc w:val="center"/>
        <w:rPr>
          <w:b/>
          <w:color w:val="000000" w:themeColor="text1"/>
          <w:sz w:val="28"/>
          <w:szCs w:val="28"/>
        </w:rPr>
      </w:pPr>
    </w:p>
    <w:p w14:paraId="0E0D5A1C" w14:textId="60D5F2EE" w:rsidR="00105E8F" w:rsidRDefault="00105E8F" w:rsidP="00105E8F">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0" w:name="_Toc107500178"/>
      <w:bookmarkStart w:id="1" w:name="_Toc107500890"/>
      <w:r w:rsidRPr="00FD74DE">
        <w:rPr>
          <w:rFonts w:ascii="Times New Roman" w:eastAsia="SimSun" w:hAnsi="Times New Roman" w:cs="Times New Roman"/>
          <w:b/>
          <w:color w:val="984806"/>
          <w:sz w:val="32"/>
          <w:szCs w:val="32"/>
        </w:rPr>
        <w:t>КОМПЛЕКТАЦИЯ</w:t>
      </w:r>
      <w:bookmarkEnd w:id="0"/>
      <w:bookmarkEnd w:id="1"/>
    </w:p>
    <w:tbl>
      <w:tblPr>
        <w:tblStyle w:val="a3"/>
        <w:tblW w:w="0" w:type="auto"/>
        <w:tblInd w:w="-5" w:type="dxa"/>
        <w:tblLook w:val="04A0" w:firstRow="1" w:lastRow="0" w:firstColumn="1" w:lastColumn="0" w:noHBand="0" w:noVBand="1"/>
      </w:tblPr>
      <w:tblGrid>
        <w:gridCol w:w="2268"/>
        <w:gridCol w:w="8517"/>
      </w:tblGrid>
      <w:tr w:rsidR="00F135BD" w14:paraId="597654E0" w14:textId="77777777" w:rsidTr="00F135BD">
        <w:tc>
          <w:tcPr>
            <w:tcW w:w="2268" w:type="dxa"/>
          </w:tcPr>
          <w:p w14:paraId="223A1F1B" w14:textId="4DD5193F" w:rsidR="00F135BD" w:rsidRPr="00F135BD" w:rsidRDefault="00F135BD" w:rsidP="00F135BD">
            <w:pPr>
              <w:spacing w:line="276" w:lineRule="auto"/>
              <w:jc w:val="center"/>
              <w:rPr>
                <w:rFonts w:ascii="Times New Roman" w:hAnsi="Times New Roman"/>
                <w:b/>
                <w:bCs/>
                <w:sz w:val="24"/>
                <w:szCs w:val="24"/>
              </w:rPr>
            </w:pPr>
            <w:r w:rsidRPr="00F135BD">
              <w:rPr>
                <w:rFonts w:ascii="Times New Roman" w:hAnsi="Times New Roman"/>
                <w:b/>
                <w:bCs/>
                <w:sz w:val="24"/>
                <w:szCs w:val="24"/>
              </w:rPr>
              <w:t>Артикул</w:t>
            </w:r>
          </w:p>
        </w:tc>
        <w:tc>
          <w:tcPr>
            <w:tcW w:w="8517" w:type="dxa"/>
          </w:tcPr>
          <w:p w14:paraId="2AC81910" w14:textId="4CC23423" w:rsidR="00F135BD" w:rsidRPr="00F135BD" w:rsidRDefault="00F135BD" w:rsidP="00F135BD">
            <w:pPr>
              <w:spacing w:line="276" w:lineRule="auto"/>
              <w:jc w:val="center"/>
              <w:rPr>
                <w:rFonts w:ascii="Times New Roman" w:hAnsi="Times New Roman"/>
                <w:b/>
                <w:bCs/>
                <w:sz w:val="24"/>
                <w:szCs w:val="24"/>
              </w:rPr>
            </w:pPr>
            <w:r w:rsidRPr="00F135BD">
              <w:rPr>
                <w:rFonts w:ascii="Times New Roman" w:hAnsi="Times New Roman"/>
                <w:b/>
                <w:bCs/>
                <w:sz w:val="24"/>
                <w:szCs w:val="24"/>
              </w:rPr>
              <w:t>Комплектация</w:t>
            </w:r>
          </w:p>
        </w:tc>
      </w:tr>
      <w:tr w:rsidR="00F135BD" w14:paraId="2B294B79" w14:textId="77777777" w:rsidTr="00F135BD">
        <w:tc>
          <w:tcPr>
            <w:tcW w:w="2268" w:type="dxa"/>
          </w:tcPr>
          <w:p w14:paraId="2BA2FBF4" w14:textId="46427506" w:rsidR="00F135BD" w:rsidRPr="00F135BD" w:rsidRDefault="00FA6501" w:rsidP="00F135BD">
            <w:pPr>
              <w:spacing w:line="276" w:lineRule="auto"/>
              <w:rPr>
                <w:rFonts w:ascii="Times New Roman" w:hAnsi="Times New Roman"/>
                <w:sz w:val="24"/>
                <w:szCs w:val="24"/>
              </w:rPr>
            </w:pPr>
            <w:r>
              <w:rPr>
                <w:rFonts w:ascii="Times New Roman" w:hAnsi="Times New Roman"/>
                <w:sz w:val="24"/>
                <w:szCs w:val="24"/>
              </w:rPr>
              <w:t>082-185</w:t>
            </w:r>
            <w:r w:rsidR="00D915D9">
              <w:rPr>
                <w:rFonts w:ascii="Times New Roman" w:hAnsi="Times New Roman"/>
                <w:sz w:val="24"/>
                <w:szCs w:val="24"/>
              </w:rPr>
              <w:t>8</w:t>
            </w:r>
          </w:p>
        </w:tc>
        <w:tc>
          <w:tcPr>
            <w:tcW w:w="8517" w:type="dxa"/>
          </w:tcPr>
          <w:p w14:paraId="26A88CAB" w14:textId="7B2E02FA" w:rsidR="00F135BD" w:rsidRPr="00F135BD" w:rsidRDefault="00F135BD" w:rsidP="00F135BD">
            <w:pPr>
              <w:spacing w:line="276" w:lineRule="auto"/>
              <w:rPr>
                <w:rFonts w:ascii="Times New Roman" w:hAnsi="Times New Roman"/>
                <w:sz w:val="24"/>
                <w:szCs w:val="24"/>
              </w:rPr>
            </w:pPr>
            <w:r>
              <w:rPr>
                <w:rFonts w:ascii="Times New Roman" w:hAnsi="Times New Roman"/>
                <w:sz w:val="24"/>
                <w:szCs w:val="24"/>
              </w:rPr>
              <w:t xml:space="preserve">1шт цепная пила, 1шт шина, </w:t>
            </w:r>
            <w:r w:rsidR="00FA6501">
              <w:rPr>
                <w:rFonts w:ascii="Times New Roman" w:hAnsi="Times New Roman"/>
                <w:sz w:val="24"/>
                <w:szCs w:val="24"/>
              </w:rPr>
              <w:t>1</w:t>
            </w:r>
            <w:r>
              <w:rPr>
                <w:rFonts w:ascii="Times New Roman" w:hAnsi="Times New Roman"/>
                <w:sz w:val="24"/>
                <w:szCs w:val="24"/>
              </w:rPr>
              <w:t xml:space="preserve">шт цепь, </w:t>
            </w:r>
            <w:r w:rsidR="00FA6501">
              <w:rPr>
                <w:rFonts w:ascii="Times New Roman" w:hAnsi="Times New Roman"/>
                <w:sz w:val="24"/>
                <w:szCs w:val="24"/>
              </w:rPr>
              <w:t>1</w:t>
            </w:r>
            <w:r>
              <w:rPr>
                <w:rFonts w:ascii="Times New Roman" w:hAnsi="Times New Roman"/>
                <w:sz w:val="24"/>
                <w:szCs w:val="24"/>
              </w:rPr>
              <w:t xml:space="preserve">шт АКБ, 1шт зарядное устройство, 1шт масленка, 1шт руководство по эксплуатации, 1шт </w:t>
            </w:r>
            <w:r w:rsidR="00FA6501">
              <w:rPr>
                <w:rFonts w:ascii="Times New Roman" w:hAnsi="Times New Roman"/>
                <w:sz w:val="24"/>
                <w:szCs w:val="24"/>
              </w:rPr>
              <w:t>коробка</w:t>
            </w:r>
          </w:p>
        </w:tc>
      </w:tr>
      <w:tr w:rsidR="00F135BD" w14:paraId="0D2A3D05" w14:textId="77777777" w:rsidTr="00F135BD">
        <w:tc>
          <w:tcPr>
            <w:tcW w:w="2268" w:type="dxa"/>
          </w:tcPr>
          <w:p w14:paraId="6A412224" w14:textId="2AA98E0C" w:rsidR="00F135BD" w:rsidRPr="00F135BD" w:rsidRDefault="00F135BD" w:rsidP="00F135BD">
            <w:pPr>
              <w:spacing w:line="276" w:lineRule="auto"/>
              <w:rPr>
                <w:rFonts w:ascii="Times New Roman" w:hAnsi="Times New Roman"/>
                <w:sz w:val="24"/>
                <w:szCs w:val="24"/>
              </w:rPr>
            </w:pPr>
            <w:r>
              <w:rPr>
                <w:rFonts w:ascii="Times New Roman" w:hAnsi="Times New Roman"/>
                <w:sz w:val="24"/>
                <w:szCs w:val="24"/>
              </w:rPr>
              <w:t>0</w:t>
            </w:r>
            <w:r w:rsidR="00FA6501">
              <w:rPr>
                <w:rFonts w:ascii="Times New Roman" w:hAnsi="Times New Roman"/>
                <w:sz w:val="24"/>
                <w:szCs w:val="24"/>
              </w:rPr>
              <w:t>82-185</w:t>
            </w:r>
            <w:r w:rsidR="00D915D9">
              <w:rPr>
                <w:rFonts w:ascii="Times New Roman" w:hAnsi="Times New Roman"/>
                <w:sz w:val="24"/>
                <w:szCs w:val="24"/>
              </w:rPr>
              <w:t>8-1</w:t>
            </w:r>
          </w:p>
        </w:tc>
        <w:tc>
          <w:tcPr>
            <w:tcW w:w="8517" w:type="dxa"/>
          </w:tcPr>
          <w:p w14:paraId="5FC7C054" w14:textId="15FE6FCC" w:rsidR="00F135BD" w:rsidRPr="00F135BD" w:rsidRDefault="00554F7B" w:rsidP="00F135BD">
            <w:pPr>
              <w:spacing w:line="276" w:lineRule="auto"/>
              <w:rPr>
                <w:rFonts w:ascii="Times New Roman" w:hAnsi="Times New Roman"/>
                <w:sz w:val="24"/>
                <w:szCs w:val="24"/>
              </w:rPr>
            </w:pPr>
            <w:r>
              <w:rPr>
                <w:rFonts w:ascii="Times New Roman" w:hAnsi="Times New Roman"/>
                <w:sz w:val="24"/>
                <w:szCs w:val="24"/>
              </w:rPr>
              <w:t xml:space="preserve">1шт цепная пила, 1шт шина, 1шт цепь, 2шт АКБ, 1шт зарядное устройство, 1шт масленка, 1шт руководство по эксплуатации, 1шт </w:t>
            </w:r>
            <w:r w:rsidR="00FA6501">
              <w:rPr>
                <w:rFonts w:ascii="Times New Roman" w:hAnsi="Times New Roman"/>
                <w:sz w:val="24"/>
                <w:szCs w:val="24"/>
              </w:rPr>
              <w:t>коробка</w:t>
            </w:r>
          </w:p>
        </w:tc>
      </w:tr>
    </w:tbl>
    <w:p w14:paraId="32758B60" w14:textId="77777777" w:rsidR="006D640E" w:rsidRDefault="006D640E" w:rsidP="009F18CA">
      <w:pPr>
        <w:jc w:val="center"/>
        <w:rPr>
          <w:rFonts w:ascii="Times New Roman" w:eastAsia="Times New Roman" w:hAnsi="Times New Roman" w:cs="Times New Roman"/>
          <w:b/>
          <w:sz w:val="28"/>
          <w:szCs w:val="28"/>
          <w:lang w:eastAsia="zh-CN"/>
        </w:rPr>
      </w:pPr>
    </w:p>
    <w:p w14:paraId="4091B1C7" w14:textId="4C1E1187" w:rsidR="00105E8F" w:rsidRPr="006D640E" w:rsidRDefault="006D640E" w:rsidP="006D640E">
      <w:pPr>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r w:rsidR="00105E8F"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4A004F95" w14:textId="3DF65262" w:rsidR="004773C1" w:rsidRPr="004773C1" w:rsidRDefault="00105E8F" w:rsidP="004773C1">
      <w:pPr>
        <w:spacing w:after="0" w:line="240" w:lineRule="auto"/>
        <w:ind w:firstLine="567"/>
        <w:jc w:val="both"/>
        <w:rPr>
          <w:rFonts w:ascii="Times New Roman" w:eastAsia="SimSun" w:hAnsi="Times New Roman" w:cs="Times New Roman"/>
          <w:sz w:val="28"/>
          <w:szCs w:val="28"/>
          <w:u w:val="single"/>
          <w:lang w:eastAsia="zh-CN"/>
        </w:rPr>
      </w:pPr>
      <w:bookmarkStart w:id="2" w:name="_Toc107500159"/>
      <w:bookmarkStart w:id="3" w:name="_Toc107500868"/>
      <w:r w:rsidRPr="004773C1">
        <w:rPr>
          <w:rFonts w:ascii="Times New Roman" w:eastAsia="SimSun" w:hAnsi="Times New Roman" w:cs="Times New Roman"/>
          <w:sz w:val="28"/>
          <w:szCs w:val="28"/>
          <w:u w:val="single"/>
          <w:lang w:eastAsia="zh-CN"/>
        </w:rPr>
        <w:t xml:space="preserve">Инструмент предназначен для </w:t>
      </w:r>
      <w:bookmarkEnd w:id="2"/>
      <w:bookmarkEnd w:id="3"/>
      <w:r w:rsidR="004773C1" w:rsidRPr="004773C1">
        <w:rPr>
          <w:rFonts w:ascii="Times New Roman" w:eastAsia="SimSun" w:hAnsi="Times New Roman" w:cs="Times New Roman"/>
          <w:sz w:val="28"/>
          <w:szCs w:val="28"/>
          <w:u w:val="single"/>
          <w:lang w:eastAsia="zh-CN"/>
        </w:rPr>
        <w:t>пропилов в древесине и пластмассе.</w:t>
      </w:r>
    </w:p>
    <w:p w14:paraId="2064DC70" w14:textId="77777777" w:rsidR="00105E8F"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477A946A" w14:textId="0A099D3F" w:rsidR="00AF51AC" w:rsidRPr="00AF51AC" w:rsidRDefault="00AF51AC" w:rsidP="00105E8F">
      <w:pPr>
        <w:spacing w:after="0" w:line="240" w:lineRule="auto"/>
        <w:ind w:firstLine="567"/>
        <w:jc w:val="both"/>
        <w:rPr>
          <w:rFonts w:ascii="Times New Roman" w:eastAsia="SimSun" w:hAnsi="Times New Roman" w:cs="Times New Roman"/>
          <w:sz w:val="28"/>
          <w:szCs w:val="28"/>
          <w:u w:val="single"/>
          <w:lang w:eastAsia="zh-CN"/>
        </w:rPr>
      </w:pPr>
      <w:r w:rsidRPr="00AF51AC">
        <w:rPr>
          <w:rFonts w:ascii="Times New Roman" w:eastAsia="SimSun" w:hAnsi="Times New Roman" w:cs="Times New Roman"/>
          <w:sz w:val="28"/>
          <w:szCs w:val="28"/>
          <w:u w:val="single"/>
          <w:lang w:eastAsia="zh-CN"/>
        </w:rPr>
        <w:t>Во избежание перегрева двигателя соблюдайте следующий режим эксплуатации: 10-15 минут работы, затем 10 минут перерыва.</w:t>
      </w:r>
    </w:p>
    <w:p w14:paraId="58698862"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63A1ED51" w14:textId="37486E4A" w:rsidR="00105E8F"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В связи с непрерывной деятельностью по усовершенствованию конструкции изделия изготовитель оставляет за собой право вносить в </w:t>
      </w:r>
      <w:r w:rsidR="005A01FC">
        <w:rPr>
          <w:rFonts w:ascii="Times New Roman" w:eastAsia="SimSun" w:hAnsi="Times New Roman" w:cs="Times New Roman"/>
          <w:sz w:val="28"/>
          <w:szCs w:val="28"/>
          <w:lang w:eastAsia="zh-CN"/>
        </w:rPr>
        <w:t>н</w:t>
      </w:r>
      <w:r w:rsidRPr="00B23C9A">
        <w:rPr>
          <w:rFonts w:ascii="Times New Roman" w:eastAsia="SimSun" w:hAnsi="Times New Roman" w:cs="Times New Roman"/>
          <w:sz w:val="28"/>
          <w:szCs w:val="28"/>
          <w:lang w:eastAsia="zh-CN"/>
        </w:rPr>
        <w:t>ее незначительные изменения, не отраженные в настоящем паспорт</w:t>
      </w:r>
      <w:r w:rsidR="00AF51AC">
        <w:rPr>
          <w:rFonts w:ascii="Times New Roman" w:eastAsia="SimSun" w:hAnsi="Times New Roman" w:cs="Times New Roman"/>
          <w:sz w:val="28"/>
          <w:szCs w:val="28"/>
          <w:lang w:eastAsia="zh-CN"/>
        </w:rPr>
        <w:t>е</w:t>
      </w:r>
      <w:r w:rsidRPr="00B23C9A">
        <w:rPr>
          <w:rFonts w:ascii="Times New Roman" w:eastAsia="SimSun" w:hAnsi="Times New Roman" w:cs="Times New Roman"/>
          <w:sz w:val="28"/>
          <w:szCs w:val="28"/>
          <w:lang w:eastAsia="zh-CN"/>
        </w:rPr>
        <w:t xml:space="preserve"> безопасности и не влияющие на эффективную и безопасную работу инструмента.</w:t>
      </w:r>
    </w:p>
    <w:p w14:paraId="2C3BCDB7" w14:textId="77777777" w:rsidR="005A01FC" w:rsidRPr="00A6062D" w:rsidRDefault="005A01FC" w:rsidP="005A01FC">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0D4FBD86" w14:textId="77777777" w:rsidR="005A01FC" w:rsidRPr="00A6062D" w:rsidRDefault="005A01FC" w:rsidP="005A01FC">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47268191" w14:textId="77777777" w:rsidR="005A01FC" w:rsidRDefault="005A01FC" w:rsidP="005A01FC">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7C1AD3C9" w14:textId="77777777" w:rsidR="005A01FC" w:rsidRPr="00B23C9A" w:rsidRDefault="005A01FC" w:rsidP="00105E8F">
      <w:pPr>
        <w:spacing w:after="0" w:line="240" w:lineRule="auto"/>
        <w:ind w:firstLine="567"/>
        <w:jc w:val="both"/>
        <w:rPr>
          <w:rFonts w:ascii="Times New Roman" w:eastAsia="SimSun" w:hAnsi="Times New Roman" w:cs="Times New Roman"/>
          <w:sz w:val="28"/>
          <w:szCs w:val="28"/>
          <w:lang w:eastAsia="zh-CN"/>
        </w:rPr>
      </w:pPr>
    </w:p>
    <w:p w14:paraId="63EF7D12" w14:textId="032ECD31" w:rsidR="00105E8F" w:rsidRDefault="00105E8F" w:rsidP="00105E8F">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t>ВНЕШНИЙ ВИД ИНСТРУМЕНТА</w:t>
      </w:r>
      <w:r w:rsidR="006B309B">
        <w:rPr>
          <w:rFonts w:ascii="Times New Roman" w:eastAsia="SimSun" w:hAnsi="Times New Roman" w:cs="Times New Roman"/>
          <w:b/>
          <w:sz w:val="28"/>
          <w:szCs w:val="28"/>
          <w:lang w:eastAsia="zh-CN"/>
        </w:rPr>
        <w:t>*</w:t>
      </w:r>
    </w:p>
    <w:p w14:paraId="1E4D8FF1" w14:textId="6AE5A201" w:rsidR="005A01FC" w:rsidRPr="00B23C9A" w:rsidRDefault="005A01FC" w:rsidP="005A01FC">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состоит из пластмассового корпуса с расположенным в нем двигателем постоянного тока с планетарным редуктором. Питание электродвигателя происходит от съемной аккумуляторной батареи, которая поставляется в комплекте.</w:t>
      </w:r>
    </w:p>
    <w:p w14:paraId="2097CFDE" w14:textId="77777777" w:rsidR="005A01FC" w:rsidRPr="00B23C9A" w:rsidRDefault="005A01FC" w:rsidP="005A01FC">
      <w:pPr>
        <w:spacing w:after="0" w:line="240" w:lineRule="auto"/>
        <w:ind w:firstLine="567"/>
        <w:jc w:val="center"/>
        <w:rPr>
          <w:rFonts w:ascii="Times New Roman" w:eastAsia="SimSun" w:hAnsi="Times New Roman" w:cs="Times New Roman"/>
          <w:sz w:val="28"/>
          <w:szCs w:val="28"/>
          <w:lang w:eastAsia="zh-CN"/>
        </w:rPr>
      </w:pPr>
      <w:bookmarkStart w:id="4" w:name="_Toc107500162"/>
      <w:bookmarkStart w:id="5" w:name="_Toc107500871"/>
      <w:r w:rsidRPr="00B23C9A">
        <w:rPr>
          <w:rFonts w:ascii="Times New Roman" w:eastAsia="SimSun" w:hAnsi="Times New Roman" w:cs="Times New Roman"/>
          <w:noProof/>
          <w:sz w:val="28"/>
          <w:szCs w:val="28"/>
          <w:lang w:eastAsia="zh-CN"/>
        </w:rPr>
        <mc:AlternateContent>
          <mc:Choice Requires="wps">
            <w:drawing>
              <wp:anchor distT="0" distB="0" distL="114300" distR="114300" simplePos="0" relativeHeight="251683840" behindDoc="0" locked="0" layoutInCell="1" allowOverlap="1" wp14:anchorId="0FC1F5AA" wp14:editId="1EFA288B">
                <wp:simplePos x="0" y="0"/>
                <wp:positionH relativeFrom="page">
                  <wp:align>center</wp:align>
                </wp:positionH>
                <wp:positionV relativeFrom="paragraph">
                  <wp:posOffset>35560</wp:posOffset>
                </wp:positionV>
                <wp:extent cx="6619875" cy="1057275"/>
                <wp:effectExtent l="152400" t="95250" r="161925" b="104775"/>
                <wp:wrapNone/>
                <wp:docPr id="2" name="Надпись 2"/>
                <wp:cNvGraphicFramePr/>
                <a:graphic xmlns:a="http://schemas.openxmlformats.org/drawingml/2006/main">
                  <a:graphicData uri="http://schemas.microsoft.com/office/word/2010/wordprocessingShape">
                    <wps:wsp>
                      <wps:cNvSpPr txBox="1"/>
                      <wps:spPr>
                        <a:xfrm>
                          <a:off x="0" y="0"/>
                          <a:ext cx="6619875" cy="10572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B3E8291" w14:textId="77777777" w:rsidR="005A01FC" w:rsidRPr="001D1E9B" w:rsidRDefault="005A01FC" w:rsidP="005A01FC">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823D2DD" w14:textId="77777777" w:rsidR="005A01FC" w:rsidRPr="00AF51AC" w:rsidRDefault="005A01FC" w:rsidP="005A01FC">
                            <w:pPr>
                              <w:rPr>
                                <w:rFonts w:ascii="Times New Roman" w:hAnsi="Times New Roman"/>
                                <w:sz w:val="28"/>
                                <w:szCs w:val="32"/>
                              </w:rPr>
                            </w:pPr>
                            <w:r w:rsidRPr="00AF51AC">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615D281F" w14:textId="77777777" w:rsidR="005A01FC" w:rsidRDefault="005A01FC" w:rsidP="005A01FC">
                            <w:pPr>
                              <w:rPr>
                                <w:rFonts w:ascii="Times New Roman" w:hAnsi="Times New Roman"/>
                                <w:szCs w:val="28"/>
                              </w:rPr>
                            </w:pPr>
                          </w:p>
                          <w:p w14:paraId="4DD9242C" w14:textId="77777777" w:rsidR="005A01FC" w:rsidRDefault="005A01FC" w:rsidP="005A01FC">
                            <w:pPr>
                              <w:rPr>
                                <w:rFonts w:ascii="Times New Roman" w:hAnsi="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1F5AA" id="_x0000_t202" coordsize="21600,21600" o:spt="202" path="m,l,21600r21600,l21600,xe">
                <v:stroke joinstyle="miter"/>
                <v:path gradientshapeok="t" o:connecttype="rect"/>
              </v:shapetype>
              <v:shape id="Надпись 2" o:spid="_x0000_s1026" type="#_x0000_t202" style="position:absolute;left:0;text-align:left;margin-left:0;margin-top:2.8pt;width:521.25pt;height:83.2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" fillcolor="window" strokecolor="red" strokeweight="2.25pt">
                <v:stroke dashstyle="3 1"/>
                <v:shadow on="t" type="perspective" color="black" opacity="26214f" offset="0,0" matrix="66847f,,,66847f"/>
                <v:textbox>
                  <w:txbxContent>
                    <w:p w14:paraId="5B3E8291" w14:textId="77777777" w:rsidR="005A01FC" w:rsidRPr="001D1E9B" w:rsidRDefault="005A01FC" w:rsidP="005A01FC">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823D2DD" w14:textId="77777777" w:rsidR="005A01FC" w:rsidRPr="00AF51AC" w:rsidRDefault="005A01FC" w:rsidP="005A01FC">
                      <w:pPr>
                        <w:rPr>
                          <w:rFonts w:ascii="Times New Roman" w:hAnsi="Times New Roman"/>
                          <w:sz w:val="28"/>
                          <w:szCs w:val="32"/>
                        </w:rPr>
                      </w:pPr>
                      <w:r w:rsidRPr="00AF51AC">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615D281F" w14:textId="77777777" w:rsidR="005A01FC" w:rsidRDefault="005A01FC" w:rsidP="005A01FC">
                      <w:pPr>
                        <w:rPr>
                          <w:rFonts w:ascii="Times New Roman" w:hAnsi="Times New Roman"/>
                          <w:szCs w:val="28"/>
                        </w:rPr>
                      </w:pPr>
                    </w:p>
                    <w:p w14:paraId="4DD9242C" w14:textId="77777777" w:rsidR="005A01FC" w:rsidRDefault="005A01FC" w:rsidP="005A01FC">
                      <w:pPr>
                        <w:rPr>
                          <w:rFonts w:ascii="Times New Roman" w:hAnsi="Times New Roman"/>
                          <w:szCs w:val="28"/>
                        </w:rPr>
                      </w:pPr>
                    </w:p>
                  </w:txbxContent>
                </v:textbox>
                <w10:wrap anchorx="page"/>
              </v:shape>
            </w:pict>
          </mc:Fallback>
        </mc:AlternateContent>
      </w:r>
      <w:bookmarkEnd w:id="4"/>
      <w:bookmarkEnd w:id="5"/>
    </w:p>
    <w:p w14:paraId="7B0E3DC7" w14:textId="77777777" w:rsidR="005A01FC" w:rsidRPr="00B23C9A" w:rsidRDefault="005A01FC" w:rsidP="005A01FC">
      <w:pPr>
        <w:spacing w:after="0" w:line="240" w:lineRule="auto"/>
        <w:ind w:firstLine="567"/>
        <w:jc w:val="center"/>
        <w:rPr>
          <w:rFonts w:ascii="Times New Roman" w:eastAsia="SimSun" w:hAnsi="Times New Roman" w:cs="Times New Roman"/>
          <w:sz w:val="28"/>
          <w:szCs w:val="28"/>
          <w:lang w:eastAsia="zh-CN"/>
        </w:rPr>
      </w:pPr>
    </w:p>
    <w:p w14:paraId="6C64FC18" w14:textId="77777777" w:rsidR="005A01FC" w:rsidRPr="00B23C9A" w:rsidRDefault="005A01FC" w:rsidP="005A01FC">
      <w:pPr>
        <w:spacing w:after="0" w:line="240" w:lineRule="auto"/>
        <w:ind w:firstLine="567"/>
        <w:jc w:val="center"/>
        <w:rPr>
          <w:rFonts w:ascii="Times New Roman" w:eastAsia="SimSun" w:hAnsi="Times New Roman" w:cs="Times New Roman"/>
          <w:sz w:val="28"/>
          <w:szCs w:val="28"/>
          <w:lang w:eastAsia="zh-CN"/>
        </w:rPr>
      </w:pPr>
    </w:p>
    <w:p w14:paraId="792807D9" w14:textId="77777777" w:rsidR="005A01FC" w:rsidRPr="00B23C9A" w:rsidRDefault="005A01FC" w:rsidP="005A01FC">
      <w:pPr>
        <w:spacing w:after="0" w:line="240" w:lineRule="auto"/>
        <w:jc w:val="both"/>
        <w:rPr>
          <w:rFonts w:ascii="Times New Roman" w:eastAsia="SimSun" w:hAnsi="Times New Roman" w:cs="Times New Roman"/>
          <w:sz w:val="28"/>
          <w:szCs w:val="28"/>
          <w:lang w:eastAsia="zh-CN"/>
        </w:rPr>
      </w:pPr>
    </w:p>
    <w:p w14:paraId="580537E7" w14:textId="77777777" w:rsidR="005A01FC" w:rsidRPr="00B23C9A" w:rsidRDefault="005A01FC" w:rsidP="00105E8F">
      <w:pPr>
        <w:spacing w:after="0" w:line="240" w:lineRule="auto"/>
        <w:ind w:firstLine="567"/>
        <w:jc w:val="center"/>
        <w:rPr>
          <w:rFonts w:ascii="Times New Roman" w:eastAsia="SimSun" w:hAnsi="Times New Roman" w:cs="Times New Roman"/>
          <w:b/>
          <w:sz w:val="28"/>
          <w:szCs w:val="28"/>
          <w:lang w:eastAsia="zh-CN"/>
        </w:rPr>
      </w:pPr>
    </w:p>
    <w:p w14:paraId="6F25AC64" w14:textId="623033DC" w:rsidR="00AA64BC" w:rsidRDefault="00AA64BC" w:rsidP="00AA64BC">
      <w:pPr>
        <w:pStyle w:val="a9"/>
        <w:jc w:val="center"/>
      </w:pPr>
      <w:r>
        <w:rPr>
          <w:noProof/>
        </w:rPr>
        <w:drawing>
          <wp:inline distT="0" distB="0" distL="0" distR="0" wp14:anchorId="022561CD" wp14:editId="51CC5593">
            <wp:extent cx="3352800" cy="4929687"/>
            <wp:effectExtent l="0" t="0" r="0" b="4445"/>
            <wp:docPr id="18450045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6639" cy="4935332"/>
                    </a:xfrm>
                    <a:prstGeom prst="rect">
                      <a:avLst/>
                    </a:prstGeom>
                    <a:noFill/>
                    <a:ln>
                      <a:noFill/>
                    </a:ln>
                  </pic:spPr>
                </pic:pic>
              </a:graphicData>
            </a:graphic>
          </wp:inline>
        </w:drawing>
      </w:r>
    </w:p>
    <w:p w14:paraId="462F4A07" w14:textId="59A2E465" w:rsidR="00C90C30" w:rsidRPr="00044C44" w:rsidRDefault="00C90C30" w:rsidP="00AF6AA1">
      <w:pPr>
        <w:pStyle w:val="a9"/>
        <w:jc w:val="center"/>
      </w:pPr>
    </w:p>
    <w:p w14:paraId="6C87B379" w14:textId="77777777"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sectPr w:rsidR="00C90C30" w:rsidSect="002D0F35">
          <w:headerReference w:type="default" r:id="rId11"/>
          <w:footerReference w:type="default" r:id="rId12"/>
          <w:pgSz w:w="11910" w:h="16840"/>
          <w:pgMar w:top="709" w:right="380" w:bottom="280" w:left="740" w:header="0" w:footer="0" w:gutter="0"/>
          <w:cols w:space="720"/>
          <w:titlePg/>
          <w:docGrid w:linePitch="381"/>
        </w:sectPr>
      </w:pPr>
    </w:p>
    <w:p w14:paraId="078A5DEA"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Цепь</w:t>
      </w:r>
    </w:p>
    <w:p w14:paraId="6241A1B6"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Шина</w:t>
      </w:r>
    </w:p>
    <w:p w14:paraId="0AE5BCCE" w14:textId="77777777"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Защитный кожух</w:t>
      </w:r>
    </w:p>
    <w:p w14:paraId="5B863C6A" w14:textId="4398BBCE"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Фиксатор шины</w:t>
      </w:r>
    </w:p>
    <w:p w14:paraId="2463D954" w14:textId="77777777" w:rsidR="00FF6279" w:rsidRDefault="00FF6279" w:rsidP="00FF6279">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Крышка масляного бака с кнопкой подачи масла</w:t>
      </w:r>
    </w:p>
    <w:p w14:paraId="2309F9B0" w14:textId="61FDF63E" w:rsidR="00AA64BC" w:rsidRDefault="00AA64BC" w:rsidP="00C90C30">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Барашек ручного натяжения цепи</w:t>
      </w:r>
    </w:p>
    <w:p w14:paraId="42E8DA90"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Предохранитель</w:t>
      </w:r>
    </w:p>
    <w:p w14:paraId="7A15918A"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Пусковой курок</w:t>
      </w:r>
    </w:p>
    <w:p w14:paraId="287D430F" w14:textId="77777777"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Рукоятка</w:t>
      </w:r>
    </w:p>
    <w:p w14:paraId="7847EE19" w14:textId="4F50DA62" w:rsidR="00AF6AA1" w:rsidRPr="00802439" w:rsidRDefault="00AF6AA1" w:rsidP="00C90C30">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Панель включения с индикатором заряда</w:t>
      </w:r>
    </w:p>
    <w:p w14:paraId="2903B07F" w14:textId="77777777" w:rsidR="002B4AE6" w:rsidRDefault="002B4AE6" w:rsidP="002B4AE6">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Кнопка высвобождения аккумулятора</w:t>
      </w:r>
    </w:p>
    <w:p w14:paraId="1A037D4F" w14:textId="0D96B55B" w:rsidR="002B4AE6" w:rsidRPr="00802439" w:rsidRDefault="002B4AE6" w:rsidP="002B4AE6">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Аккумулятор</w:t>
      </w:r>
    </w:p>
    <w:p w14:paraId="71B4021D" w14:textId="12EB03D0" w:rsidR="002B4AE6" w:rsidRPr="00C90C30" w:rsidRDefault="002B4AE6" w:rsidP="002B4AE6">
      <w:pPr>
        <w:pStyle w:val="a8"/>
        <w:numPr>
          <w:ilvl w:val="0"/>
          <w:numId w:val="17"/>
        </w:numPr>
        <w:spacing w:before="100" w:beforeAutospacing="1" w:after="100" w:afterAutospacing="1"/>
        <w:jc w:val="left"/>
        <w:rPr>
          <w:rFonts w:ascii="Times New Roman" w:hAnsi="Times New Roman"/>
          <w:szCs w:val="24"/>
          <w:lang w:eastAsia="ru-RU"/>
        </w:rPr>
        <w:sectPr w:rsidR="002B4AE6" w:rsidRPr="00C90C30" w:rsidSect="00C90C30">
          <w:type w:val="continuous"/>
          <w:pgSz w:w="11910" w:h="16840"/>
          <w:pgMar w:top="709" w:right="380" w:bottom="280" w:left="740" w:header="0" w:footer="0" w:gutter="0"/>
          <w:cols w:num="2" w:space="720"/>
          <w:titlePg/>
          <w:docGrid w:linePitch="381"/>
        </w:sectPr>
      </w:pPr>
    </w:p>
    <w:p w14:paraId="4A3EEB00" w14:textId="1EB34D7C" w:rsidR="004773C1" w:rsidRDefault="006B309B" w:rsidP="004773C1">
      <w:pPr>
        <w:rPr>
          <w:bCs/>
          <w:color w:val="000000" w:themeColor="text1"/>
          <w:sz w:val="28"/>
          <w:szCs w:val="28"/>
        </w:rPr>
      </w:pPr>
      <w:r w:rsidRPr="006B309B">
        <w:rPr>
          <w:bCs/>
          <w:color w:val="000000" w:themeColor="text1"/>
          <w:sz w:val="28"/>
          <w:szCs w:val="28"/>
        </w:rPr>
        <w:t>*</w:t>
      </w:r>
      <w:r w:rsidRPr="004773C1">
        <w:rPr>
          <w:rFonts w:ascii="Times New Roman" w:eastAsia="SimSun" w:hAnsi="Times New Roman" w:cs="Times New Roman"/>
          <w:i/>
          <w:iCs/>
          <w:sz w:val="28"/>
          <w:szCs w:val="28"/>
          <w:lang w:eastAsia="zh-CN"/>
        </w:rPr>
        <w:t>может отличаться от рисунка</w:t>
      </w:r>
    </w:p>
    <w:p w14:paraId="0BD0C0B0" w14:textId="66DC8EB9" w:rsidR="005A01FC" w:rsidRDefault="005A01FC">
      <w:pPr>
        <w:rPr>
          <w:rFonts w:ascii="Times New Roman" w:hAnsi="Times New Roman"/>
          <w:b/>
        </w:rPr>
      </w:pPr>
    </w:p>
    <w:p w14:paraId="47F5B21A" w14:textId="77777777" w:rsidR="00C90C30" w:rsidRPr="00C90C30" w:rsidRDefault="00C90C30" w:rsidP="00C90C30">
      <w:pPr>
        <w:spacing w:after="0" w:line="240" w:lineRule="auto"/>
        <w:ind w:left="357" w:right="845"/>
        <w:jc w:val="center"/>
        <w:rPr>
          <w:rFonts w:ascii="Times New Roman" w:eastAsia="Times New Roman" w:hAnsi="Times New Roman" w:cs="Times New Roman"/>
          <w:b/>
          <w:sz w:val="28"/>
          <w:szCs w:val="24"/>
          <w:lang w:eastAsia="zh-CN"/>
        </w:rPr>
      </w:pPr>
      <w:r w:rsidRPr="00C90C30">
        <w:rPr>
          <w:rFonts w:ascii="Times New Roman" w:eastAsia="Times New Roman" w:hAnsi="Times New Roman" w:cs="Times New Roman"/>
          <w:b/>
          <w:sz w:val="28"/>
          <w:szCs w:val="24"/>
          <w:lang w:eastAsia="zh-CN"/>
        </w:rPr>
        <w:lastRenderedPageBreak/>
        <w:t>ИНСТРУКЦИЯ ПО ТЕХНИКЕ БЕЗОПАСНОСТИ</w:t>
      </w:r>
    </w:p>
    <w:p w14:paraId="37BE634A" w14:textId="77777777" w:rsidR="00C90C30" w:rsidRPr="00C90C30" w:rsidRDefault="00C90C30" w:rsidP="00C90C30">
      <w:pPr>
        <w:spacing w:after="0" w:line="240" w:lineRule="auto"/>
        <w:ind w:left="357" w:right="845"/>
        <w:jc w:val="center"/>
        <w:rPr>
          <w:rFonts w:ascii="Times New Roman" w:eastAsia="Times New Roman" w:hAnsi="Times New Roman" w:cs="Times New Roman"/>
          <w:b/>
          <w:sz w:val="28"/>
          <w:szCs w:val="24"/>
          <w:lang w:eastAsia="zh-CN"/>
        </w:rPr>
      </w:pPr>
      <w:r w:rsidRPr="00C90C30">
        <w:rPr>
          <w:rFonts w:ascii="Times New Roman" w:eastAsia="Times New Roman" w:hAnsi="Times New Roman" w:cs="Times New Roman"/>
          <w:b/>
          <w:sz w:val="28"/>
          <w:szCs w:val="24"/>
          <w:lang w:eastAsia="zh-CN"/>
        </w:rPr>
        <w:t>ЭКСПЛУАТАЦИИ ИНСТРУМЕНТА</w:t>
      </w:r>
    </w:p>
    <w:p w14:paraId="1DF3F18A"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Данный инструмент относится к категории садового электроинструмента и является оборудованием повышенной опасности. </w:t>
      </w:r>
    </w:p>
    <w:p w14:paraId="328604F0"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Ознакомьтесь и строго соблюдайте нижеописанные правила техники безопасности. </w:t>
      </w:r>
    </w:p>
    <w:p w14:paraId="5A7841CE"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528154C6"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469E2112"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 </w:t>
      </w:r>
      <w:r w:rsidRPr="00C90C30">
        <w:rPr>
          <w:rFonts w:ascii="Times New Roman" w:eastAsia="Times New Roman" w:hAnsi="Times New Roman" w:cs="Times New Roman"/>
          <w:b/>
          <w:color w:val="984806"/>
          <w:sz w:val="28"/>
          <w:szCs w:val="28"/>
          <w:lang w:eastAsia="zh-CN"/>
        </w:rPr>
        <w:t>Проверка инструмента</w:t>
      </w:r>
      <w:r w:rsidRPr="00C90C30">
        <w:rPr>
          <w:rFonts w:ascii="Times New Roman" w:eastAsia="Times New Roman" w:hAnsi="Times New Roman" w:cs="Times New Roman"/>
          <w:color w:val="984806"/>
          <w:sz w:val="28"/>
          <w:szCs w:val="28"/>
          <w:lang w:eastAsia="zh-CN"/>
        </w:rPr>
        <w:t xml:space="preserve"> </w:t>
      </w:r>
    </w:p>
    <w:p w14:paraId="3B679405" w14:textId="77777777" w:rsidR="00C90C30" w:rsidRPr="00C90C30" w:rsidRDefault="00C90C30" w:rsidP="00C90C30">
      <w:pPr>
        <w:numPr>
          <w:ilvl w:val="0"/>
          <w:numId w:val="2"/>
        </w:numPr>
        <w:spacing w:after="0" w:line="240" w:lineRule="auto"/>
        <w:ind w:left="0" w:firstLine="567"/>
        <w:contextualSpacing/>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w:t>
      </w:r>
    </w:p>
    <w:p w14:paraId="0FA64D8D" w14:textId="77777777" w:rsidR="00C90C30" w:rsidRPr="00C90C30" w:rsidRDefault="00C90C30" w:rsidP="00C90C30">
      <w:pPr>
        <w:spacing w:before="240" w:after="240" w:line="240" w:lineRule="auto"/>
        <w:ind w:left="720"/>
        <w:contextualSpacing/>
        <w:jc w:val="both"/>
        <w:outlineLvl w:val="0"/>
        <w:rPr>
          <w:rFonts w:ascii="Times New Roman" w:eastAsia="SimSun" w:hAnsi="Times New Roman" w:cs="Times New Roman"/>
          <w:sz w:val="28"/>
          <w:szCs w:val="28"/>
          <w:lang w:eastAsia="zh-CN"/>
        </w:rPr>
      </w:pPr>
      <w:r w:rsidRPr="00C90C30">
        <w:rPr>
          <w:rFonts w:ascii="Calibri" w:eastAsia="SimSun" w:hAnsi="Calibri" w:cs="Times New Roman"/>
          <w:noProof/>
          <w:sz w:val="28"/>
          <w:lang w:eastAsia="zh-CN"/>
        </w:rPr>
        <mc:AlternateContent>
          <mc:Choice Requires="wps">
            <w:drawing>
              <wp:anchor distT="0" distB="0" distL="114300" distR="114300" simplePos="0" relativeHeight="251685888" behindDoc="0" locked="0" layoutInCell="1" allowOverlap="1" wp14:anchorId="7C6666E8" wp14:editId="7F86D16E">
                <wp:simplePos x="0" y="0"/>
                <wp:positionH relativeFrom="column">
                  <wp:posOffset>-3175</wp:posOffset>
                </wp:positionH>
                <wp:positionV relativeFrom="paragraph">
                  <wp:posOffset>104775</wp:posOffset>
                </wp:positionV>
                <wp:extent cx="6791325" cy="10096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0096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1B95E207"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600CE94D" w14:textId="77777777" w:rsidR="00C90C30" w:rsidRDefault="00C90C30" w:rsidP="00C90C30">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w:t>
                            </w:r>
                            <w:r>
                              <w:rPr>
                                <w:rFonts w:ascii="Times New Roman" w:hAnsi="Times New Roman" w:cs="Times New Roman"/>
                                <w:szCs w:val="28"/>
                              </w:rPr>
                              <w:t xml:space="preserve"> (батареи)</w:t>
                            </w:r>
                            <w:r w:rsidRPr="00CE6022">
                              <w:rPr>
                                <w:rFonts w:ascii="Times New Roman" w:hAnsi="Times New Roman" w:cs="Times New Roman"/>
                                <w:szCs w:val="28"/>
                              </w:rPr>
                              <w:t xml:space="preserve"> перед проведением любых регулировок, технического обслуживания, или при хранении. </w:t>
                            </w:r>
                          </w:p>
                          <w:p w14:paraId="6A5F291A" w14:textId="77777777" w:rsidR="00C90C30" w:rsidRDefault="00C90C30" w:rsidP="00C90C30">
                            <w:pPr>
                              <w:rPr>
                                <w:rFonts w:ascii="Times New Roman" w:hAnsi="Times New Roman"/>
                                <w:szCs w:val="28"/>
                              </w:rPr>
                            </w:pPr>
                          </w:p>
                          <w:p w14:paraId="5FB8CD7E" w14:textId="77777777" w:rsidR="00C90C30" w:rsidRDefault="00C90C30" w:rsidP="00C90C30">
                            <w:pPr>
                              <w:rPr>
                                <w:rFonts w:ascii="Times New Roman" w:hAnsi="Times New Roman"/>
                                <w:szCs w:val="28"/>
                              </w:rPr>
                            </w:pPr>
                          </w:p>
                          <w:p w14:paraId="4FB04F10" w14:textId="77777777" w:rsidR="00C90C30" w:rsidRDefault="00C90C30" w:rsidP="00C90C30">
                            <w:pPr>
                              <w:rPr>
                                <w:rFonts w:ascii="Times New Roman" w:hAnsi="Times New Roman"/>
                                <w:szCs w:val="28"/>
                              </w:rPr>
                            </w:pPr>
                          </w:p>
                          <w:p w14:paraId="39D5EF0E" w14:textId="77777777" w:rsidR="00C90C30" w:rsidRDefault="00C90C30" w:rsidP="00C90C30">
                            <w:pPr>
                              <w:rPr>
                                <w:rFonts w:ascii="Times New Roman" w:hAnsi="Times New Roman"/>
                                <w:szCs w:val="28"/>
                              </w:rPr>
                            </w:pPr>
                            <w:r w:rsidRPr="003A1ABB">
                              <w:rPr>
                                <w:rFonts w:ascii="Times New Roman" w:hAnsi="Times New Roman"/>
                                <w:szCs w:val="28"/>
                              </w:rPr>
                              <w:t>Ус</w:t>
                            </w:r>
                          </w:p>
                          <w:p w14:paraId="5F40C88C" w14:textId="77777777" w:rsidR="00C90C30" w:rsidRDefault="00C90C30" w:rsidP="00C90C30">
                            <w:pPr>
                              <w:rPr>
                                <w:rFonts w:ascii="Times New Roman" w:hAnsi="Times New Roman"/>
                                <w:szCs w:val="28"/>
                              </w:rPr>
                            </w:pPr>
                          </w:p>
                          <w:p w14:paraId="535A823E" w14:textId="77777777" w:rsidR="00C90C30" w:rsidRPr="003A1ABB" w:rsidRDefault="00C90C30" w:rsidP="00C90C30">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66E8" id="Надпись 11" o:spid="_x0000_s1027" type="#_x0000_t202" style="position:absolute;left:0;text-align:left;margin-left:-.25pt;margin-top:8.25pt;width:534.75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" fillcolor="window" strokecolor="red" strokeweight="2.25pt">
                <v:stroke dashstyle="3 1"/>
                <v:shadow on="t" type="perspective" color="black" opacity="26214f" offset="0,0" matrix="66847f,,,66847f"/>
                <v:textbox>
                  <w:txbxContent>
                    <w:p w14:paraId="1B95E207"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600CE94D" w14:textId="77777777" w:rsidR="00C90C30" w:rsidRDefault="00C90C30" w:rsidP="00C90C30">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w:t>
                      </w:r>
                      <w:r>
                        <w:rPr>
                          <w:rFonts w:ascii="Times New Roman" w:hAnsi="Times New Roman" w:cs="Times New Roman"/>
                          <w:szCs w:val="28"/>
                        </w:rPr>
                        <w:t xml:space="preserve"> (батареи)</w:t>
                      </w:r>
                      <w:r w:rsidRPr="00CE6022">
                        <w:rPr>
                          <w:rFonts w:ascii="Times New Roman" w:hAnsi="Times New Roman" w:cs="Times New Roman"/>
                          <w:szCs w:val="28"/>
                        </w:rPr>
                        <w:t xml:space="preserve"> перед проведением любых регулировок, технического обслуживания, или при хранении. </w:t>
                      </w:r>
                    </w:p>
                    <w:p w14:paraId="6A5F291A" w14:textId="77777777" w:rsidR="00C90C30" w:rsidRDefault="00C90C30" w:rsidP="00C90C30">
                      <w:pPr>
                        <w:rPr>
                          <w:rFonts w:ascii="Times New Roman" w:hAnsi="Times New Roman"/>
                          <w:szCs w:val="28"/>
                        </w:rPr>
                      </w:pPr>
                    </w:p>
                    <w:p w14:paraId="5FB8CD7E" w14:textId="77777777" w:rsidR="00C90C30" w:rsidRDefault="00C90C30" w:rsidP="00C90C30">
                      <w:pPr>
                        <w:rPr>
                          <w:rFonts w:ascii="Times New Roman" w:hAnsi="Times New Roman"/>
                          <w:szCs w:val="28"/>
                        </w:rPr>
                      </w:pPr>
                    </w:p>
                    <w:p w14:paraId="4FB04F10" w14:textId="77777777" w:rsidR="00C90C30" w:rsidRDefault="00C90C30" w:rsidP="00C90C30">
                      <w:pPr>
                        <w:rPr>
                          <w:rFonts w:ascii="Times New Roman" w:hAnsi="Times New Roman"/>
                          <w:szCs w:val="28"/>
                        </w:rPr>
                      </w:pPr>
                    </w:p>
                    <w:p w14:paraId="39D5EF0E" w14:textId="77777777" w:rsidR="00C90C30" w:rsidRDefault="00C90C30" w:rsidP="00C90C30">
                      <w:pPr>
                        <w:rPr>
                          <w:rFonts w:ascii="Times New Roman" w:hAnsi="Times New Roman"/>
                          <w:szCs w:val="28"/>
                        </w:rPr>
                      </w:pPr>
                      <w:r w:rsidRPr="003A1ABB">
                        <w:rPr>
                          <w:rFonts w:ascii="Times New Roman" w:hAnsi="Times New Roman"/>
                          <w:szCs w:val="28"/>
                        </w:rPr>
                        <w:t>Ус</w:t>
                      </w:r>
                    </w:p>
                    <w:p w14:paraId="5F40C88C" w14:textId="77777777" w:rsidR="00C90C30" w:rsidRDefault="00C90C30" w:rsidP="00C90C30">
                      <w:pPr>
                        <w:rPr>
                          <w:rFonts w:ascii="Times New Roman" w:hAnsi="Times New Roman"/>
                          <w:szCs w:val="28"/>
                        </w:rPr>
                      </w:pPr>
                    </w:p>
                    <w:p w14:paraId="535A823E" w14:textId="77777777" w:rsidR="00C90C30" w:rsidRPr="003A1ABB" w:rsidRDefault="00C90C30" w:rsidP="00C90C30">
                      <w:pPr>
                        <w:rPr>
                          <w:rFonts w:ascii="Times New Roman" w:hAnsi="Times New Roman"/>
                          <w:szCs w:val="28"/>
                        </w:rPr>
                      </w:pPr>
                      <w:r w:rsidRPr="003A1ABB">
                        <w:rPr>
                          <w:rFonts w:ascii="Times New Roman" w:hAnsi="Times New Roman"/>
                          <w:szCs w:val="28"/>
                        </w:rPr>
                        <w:t>тановленных данным паспортом.</w:t>
                      </w:r>
                    </w:p>
                  </w:txbxContent>
                </v:textbox>
              </v:shape>
            </w:pict>
          </mc:Fallback>
        </mc:AlternateContent>
      </w:r>
    </w:p>
    <w:p w14:paraId="79F9C381" w14:textId="77777777" w:rsidR="00C90C30" w:rsidRPr="00C90C30" w:rsidRDefault="00C90C30" w:rsidP="00C90C30">
      <w:pPr>
        <w:spacing w:after="200" w:line="240" w:lineRule="auto"/>
        <w:ind w:left="720"/>
        <w:contextualSpacing/>
        <w:jc w:val="both"/>
        <w:rPr>
          <w:rFonts w:ascii="Calibri" w:eastAsia="SimSun" w:hAnsi="Calibri" w:cs="Times New Roman"/>
          <w:sz w:val="28"/>
          <w:szCs w:val="28"/>
          <w:lang w:eastAsia="zh-CN"/>
        </w:rPr>
      </w:pPr>
    </w:p>
    <w:p w14:paraId="7DCE2F49" w14:textId="77777777" w:rsidR="00C90C30" w:rsidRPr="00C90C30" w:rsidRDefault="00C90C30" w:rsidP="00C90C30">
      <w:pPr>
        <w:tabs>
          <w:tab w:val="left" w:pos="3348"/>
        </w:tabs>
        <w:spacing w:after="200" w:line="240" w:lineRule="auto"/>
        <w:ind w:left="720"/>
        <w:contextualSpacing/>
        <w:jc w:val="both"/>
        <w:rPr>
          <w:rFonts w:ascii="Times New Roman" w:eastAsia="SimSun" w:hAnsi="Times New Roman" w:cs="Times New Roman"/>
          <w:b/>
          <w:sz w:val="28"/>
          <w:szCs w:val="28"/>
          <w:lang w:eastAsia="zh-CN"/>
        </w:rPr>
      </w:pPr>
    </w:p>
    <w:p w14:paraId="69F8F46F" w14:textId="77777777" w:rsidR="00C90C30" w:rsidRPr="00C90C30" w:rsidRDefault="00C90C30" w:rsidP="00C90C30">
      <w:pPr>
        <w:tabs>
          <w:tab w:val="left" w:pos="3348"/>
        </w:tabs>
        <w:spacing w:after="200" w:line="240" w:lineRule="auto"/>
        <w:ind w:left="720"/>
        <w:contextualSpacing/>
        <w:jc w:val="both"/>
        <w:rPr>
          <w:rFonts w:ascii="Times New Roman" w:eastAsia="SimSun" w:hAnsi="Times New Roman" w:cs="Times New Roman"/>
          <w:sz w:val="28"/>
          <w:szCs w:val="28"/>
          <w:lang w:eastAsia="zh-CN"/>
        </w:rPr>
      </w:pPr>
    </w:p>
    <w:p w14:paraId="0EC63C57" w14:textId="77777777" w:rsidR="00C90C30" w:rsidRPr="00C90C30" w:rsidRDefault="00C90C30" w:rsidP="00C90C30">
      <w:pPr>
        <w:spacing w:after="0" w:line="240" w:lineRule="auto"/>
        <w:jc w:val="both"/>
        <w:rPr>
          <w:rFonts w:ascii="Times New Roman" w:eastAsia="Times New Roman" w:hAnsi="Times New Roman" w:cs="Times New Roman"/>
          <w:b/>
          <w:color w:val="984806"/>
          <w:sz w:val="28"/>
          <w:szCs w:val="28"/>
          <w:lang w:eastAsia="zh-CN"/>
        </w:rPr>
      </w:pPr>
    </w:p>
    <w:p w14:paraId="2B858594" w14:textId="77777777" w:rsidR="00C90C30" w:rsidRDefault="00C90C30" w:rsidP="00C90C30">
      <w:pPr>
        <w:tabs>
          <w:tab w:val="left" w:pos="426"/>
        </w:tabs>
        <w:spacing w:after="0" w:line="240" w:lineRule="auto"/>
        <w:ind w:firstLine="567"/>
        <w:jc w:val="both"/>
        <w:rPr>
          <w:rFonts w:ascii="Times New Roman" w:eastAsia="SimSun" w:hAnsi="Times New Roman" w:cs="Times New Roman"/>
          <w:b/>
          <w:color w:val="984806"/>
          <w:sz w:val="28"/>
          <w:szCs w:val="28"/>
          <w:lang w:eastAsia="zh-CN"/>
        </w:rPr>
      </w:pPr>
    </w:p>
    <w:p w14:paraId="66058C4D" w14:textId="49D92C4E" w:rsidR="00C90C30" w:rsidRPr="00C90C30" w:rsidRDefault="00C90C30" w:rsidP="00C90C30">
      <w:pPr>
        <w:tabs>
          <w:tab w:val="left" w:pos="426"/>
        </w:tabs>
        <w:spacing w:after="0" w:line="240" w:lineRule="auto"/>
        <w:ind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 xml:space="preserve">Безопасность рабочего места </w:t>
      </w:r>
    </w:p>
    <w:p w14:paraId="7DE456BC" w14:textId="77777777" w:rsidR="00C90C30" w:rsidRPr="00C90C30" w:rsidRDefault="00C90C30" w:rsidP="00C90C30">
      <w:pPr>
        <w:numPr>
          <w:ilvl w:val="0"/>
          <w:numId w:val="2"/>
        </w:numPr>
        <w:spacing w:after="0" w:line="240" w:lineRule="auto"/>
        <w:ind w:left="0" w:firstLine="567"/>
        <w:contextualSpacing/>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Убедитесь в безопасности рабочего места: оно должно быть чистым и хорошо освещённым. </w:t>
      </w:r>
    </w:p>
    <w:p w14:paraId="3BE078A9" w14:textId="77777777" w:rsidR="00C90C30" w:rsidRPr="00C90C30" w:rsidRDefault="00C90C30" w:rsidP="00C90C30">
      <w:pPr>
        <w:numPr>
          <w:ilvl w:val="0"/>
          <w:numId w:val="2"/>
        </w:numPr>
        <w:spacing w:after="0" w:line="240" w:lineRule="auto"/>
        <w:ind w:left="0" w:firstLine="567"/>
        <w:contextualSpacing/>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Плохое освещение и захламление рабочего места могут привести к несчастным случаям. </w:t>
      </w:r>
    </w:p>
    <w:p w14:paraId="2D81C9BB" w14:textId="77777777" w:rsidR="00C90C30" w:rsidRPr="00C90C30" w:rsidRDefault="00C90C30" w:rsidP="00C90C30">
      <w:pPr>
        <w:tabs>
          <w:tab w:val="left" w:pos="3348"/>
        </w:tabs>
        <w:spacing w:before="240" w:after="240" w:line="240" w:lineRule="auto"/>
        <w:ind w:left="720"/>
        <w:contextualSpacing/>
        <w:jc w:val="both"/>
        <w:rPr>
          <w:rFonts w:ascii="Times New Roman" w:eastAsia="SimSun" w:hAnsi="Times New Roman" w:cs="Times New Roman"/>
          <w:b/>
          <w:sz w:val="28"/>
          <w:szCs w:val="28"/>
          <w:lang w:eastAsia="zh-CN"/>
        </w:rPr>
      </w:pPr>
    </w:p>
    <w:p w14:paraId="6724D8B5" w14:textId="77777777" w:rsidR="00C90C30" w:rsidRPr="00C90C30" w:rsidRDefault="00C90C30" w:rsidP="00C90C30">
      <w:pPr>
        <w:tabs>
          <w:tab w:val="left" w:pos="426"/>
        </w:tabs>
        <w:spacing w:after="0" w:line="240" w:lineRule="auto"/>
        <w:ind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Рабочая форма</w:t>
      </w:r>
    </w:p>
    <w:p w14:paraId="0B9A866D"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Используйте защитный головной убор при работе с инструментом. </w:t>
      </w:r>
    </w:p>
    <w:p w14:paraId="4223C1F0"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Используйте средства индивидуальной защиты органов дыхания при работе с пылеобразующими материалами. </w:t>
      </w:r>
    </w:p>
    <w:p w14:paraId="70D3F2D2"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Всегда носите защитные очки. </w:t>
      </w:r>
    </w:p>
    <w:p w14:paraId="0E174BF1"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Не надевайте слишком большую широкую одежду при работе с инструментом.</w:t>
      </w:r>
    </w:p>
    <w:p w14:paraId="2EC91486"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Надевайте защитные перчатки.</w:t>
      </w:r>
    </w:p>
    <w:p w14:paraId="73252674" w14:textId="77777777" w:rsidR="00C90C30" w:rsidRPr="00C90C30" w:rsidRDefault="00C90C30" w:rsidP="00C90C30">
      <w:pPr>
        <w:spacing w:after="0" w:line="240" w:lineRule="auto"/>
        <w:ind w:firstLine="567"/>
        <w:jc w:val="both"/>
        <w:rPr>
          <w:rFonts w:ascii="Times New Roman" w:eastAsia="SimSun" w:hAnsi="Times New Roman" w:cs="Times New Roman"/>
          <w:b/>
          <w:color w:val="984806"/>
          <w:sz w:val="28"/>
          <w:szCs w:val="28"/>
          <w:lang w:eastAsia="zh-CN"/>
        </w:rPr>
      </w:pPr>
    </w:p>
    <w:p w14:paraId="73411ECF" w14:textId="77777777" w:rsidR="00C90C30" w:rsidRPr="00C90C30" w:rsidRDefault="00C90C30" w:rsidP="00C90C30">
      <w:pPr>
        <w:spacing w:after="0" w:line="240" w:lineRule="auto"/>
        <w:ind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Использование и уход</w:t>
      </w:r>
    </w:p>
    <w:p w14:paraId="2447CFFB"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Держите руки на безопасном расстоянии от движущихся деталей механизма. </w:t>
      </w:r>
    </w:p>
    <w:p w14:paraId="72028F7F"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Избегайте попадания любых частей тела в движущиеся детали инструмента во время выполнения рабочих операций. </w:t>
      </w:r>
    </w:p>
    <w:p w14:paraId="6747E7A1"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Не оставляйте ручной электроинструмент без присмотра во время работы механизма. </w:t>
      </w:r>
    </w:p>
    <w:p w14:paraId="4C8E0C4A"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Запрещено работать инструментом под воздействием алкоголя или лекарств, которые могут повлиять на скорость вашей реакции. </w:t>
      </w:r>
    </w:p>
    <w:p w14:paraId="007A55F1"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 Не работайте с инструментом, когда Вы устали или не имеете возможности контролировать рабочий процесс. </w:t>
      </w:r>
    </w:p>
    <w:p w14:paraId="703FB6F8"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Будьте внимательны весь период работы. </w:t>
      </w:r>
    </w:p>
    <w:p w14:paraId="575B3FAE"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lastRenderedPageBreak/>
        <w:t>Запрещается использовать едкие химические вещества и жидкости для чистки инструмента.</w:t>
      </w:r>
    </w:p>
    <w:p w14:paraId="62A6D7B1"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прилагайте излишних усилий к инструменту.</w:t>
      </w:r>
    </w:p>
    <w:p w14:paraId="35AD8734"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5D28B0ED"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Перед выполнением регулировок, сменой принадлежностей или хранением инструмента всегда отключайте его от аккумулятора во избежание риска случайного включения инструмента.</w:t>
      </w:r>
    </w:p>
    <w:p w14:paraId="7D186888"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2C6F33F3" w14:textId="77777777" w:rsidR="00C90C30" w:rsidRPr="00C90C30" w:rsidRDefault="00C90C30" w:rsidP="00C90C30">
      <w:pPr>
        <w:spacing w:after="0" w:line="240" w:lineRule="auto"/>
        <w:jc w:val="both"/>
        <w:rPr>
          <w:rFonts w:ascii="Times New Roman" w:eastAsia="Times New Roman" w:hAnsi="Times New Roman" w:cs="Times New Roman"/>
          <w:b/>
          <w:color w:val="984806"/>
          <w:sz w:val="28"/>
          <w:szCs w:val="28"/>
          <w:lang w:eastAsia="zh-CN"/>
        </w:rPr>
      </w:pPr>
    </w:p>
    <w:p w14:paraId="4128C592" w14:textId="77777777" w:rsidR="00C90C30" w:rsidRPr="00C90C30" w:rsidRDefault="00C90C30" w:rsidP="00C90C30">
      <w:pPr>
        <w:spacing w:after="0" w:line="240" w:lineRule="auto"/>
        <w:ind w:firstLine="567"/>
        <w:jc w:val="both"/>
        <w:rPr>
          <w:rFonts w:ascii="Times New Roman" w:eastAsia="Times New Roman" w:hAnsi="Times New Roman" w:cs="Times New Roman"/>
          <w:b/>
          <w:color w:val="984806"/>
          <w:sz w:val="28"/>
          <w:szCs w:val="28"/>
          <w:lang w:eastAsia="zh-CN"/>
        </w:rPr>
      </w:pPr>
      <w:r w:rsidRPr="00C90C30">
        <w:rPr>
          <w:rFonts w:ascii="Times New Roman" w:eastAsia="Times New Roman" w:hAnsi="Times New Roman" w:cs="Times New Roman"/>
          <w:b/>
          <w:color w:val="984806"/>
          <w:sz w:val="28"/>
          <w:szCs w:val="28"/>
          <w:lang w:eastAsia="zh-CN"/>
        </w:rPr>
        <w:t>Электробезопасность (при использовании з/у)</w:t>
      </w:r>
    </w:p>
    <w:p w14:paraId="5DD89185" w14:textId="1BDEB52C"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 xml:space="preserve"> </w:t>
      </w:r>
      <w:r w:rsidRPr="00C90C30">
        <w:rPr>
          <w:rFonts w:ascii="Times New Roman" w:eastAsia="SimSun" w:hAnsi="Times New Roman" w:cs="Times New Roman"/>
          <w:sz w:val="28"/>
          <w:szCs w:val="28"/>
          <w:lang w:eastAsia="zh-CN"/>
        </w:rPr>
        <w:t xml:space="preserve">Вилка зарядного устройства должна соответствовать сетевой розетке. Никогда не вносите никаких изменений в конструкцию розетки. При использовании инструмента с заземлением не используйте переходники. Розетки и вилки, не подвергавшиеся изменениям, снижают риск поражения электрическим током. </w:t>
      </w:r>
    </w:p>
    <w:p w14:paraId="5853742E"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Не подвергайте инструмент воздействию дождя или влаги. Попадание воды в инструмент повышает риск поражения электрическим током.</w:t>
      </w:r>
    </w:p>
    <w:p w14:paraId="149CF2E3"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Аккуратно обращайтесь со шнуром питания зарядного устройства. Никогда не используйте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641EB0B3" w14:textId="77777777" w:rsidR="00C90C30" w:rsidRPr="00C90C30" w:rsidRDefault="00C90C30" w:rsidP="00C90C30">
      <w:pPr>
        <w:tabs>
          <w:tab w:val="left" w:pos="3348"/>
        </w:tabs>
        <w:spacing w:before="240" w:after="240" w:line="240" w:lineRule="auto"/>
        <w:ind w:left="567" w:hanging="567"/>
        <w:contextualSpacing/>
        <w:jc w:val="both"/>
        <w:rPr>
          <w:rFonts w:ascii="Times New Roman" w:eastAsia="SimSun" w:hAnsi="Times New Roman" w:cs="Times New Roman"/>
          <w:b/>
          <w:color w:val="984806"/>
          <w:sz w:val="28"/>
          <w:szCs w:val="28"/>
          <w:lang w:eastAsia="zh-CN"/>
        </w:rPr>
      </w:pPr>
    </w:p>
    <w:p w14:paraId="086DB2C0" w14:textId="77777777" w:rsidR="00C90C30" w:rsidRPr="00C90C30" w:rsidRDefault="00C90C30" w:rsidP="00C90C30">
      <w:pPr>
        <w:tabs>
          <w:tab w:val="left" w:pos="3348"/>
        </w:tabs>
        <w:spacing w:before="240" w:after="240" w:line="240" w:lineRule="auto"/>
        <w:ind w:firstLine="567"/>
        <w:contextualSpacing/>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Использование инструмента, работающего на аккумуляторах, и уход за ними</w:t>
      </w:r>
    </w:p>
    <w:p w14:paraId="736F1C8E"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Заряжайте аккумулятор только зарядным устройством, указанным изготовителем. Зарядное устройство, подходящее для одного типа аккумуляторов, может привести к пожару при его использовании с другим аккумуляторным блоком. </w:t>
      </w:r>
    </w:p>
    <w:p w14:paraId="08A76542"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Используйте инструмент только с указанными аккумуляторными блоками. Использование других аккумуляторных блоков может привести к травме или пожару</w:t>
      </w:r>
    </w:p>
    <w:p w14:paraId="18E43739"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Когда аккумуляторный блок не используется, храните его отдельно от металлических предметов, таких как скрепки, монеты, ключи, гвозди, шурупы или другие небольшие металлические предметы, которые могут привести к короткому замыканию контактов аккумуляторного блока. Короткое замыкание контактов аккумуляторного блока может привести к ожогам или пожару. </w:t>
      </w:r>
    </w:p>
    <w:p w14:paraId="06273990"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При неправильном обращении из аккумуляторного блока может потечь жидкость. Избегайте контакта с ней. В случае контакта с кожей промойте место контакта обильным количеством воды. В случае попадания в глаза обратитесь к врачу. Жидкость из аккумуляторного блока может вызвать раздражение или ожоги. </w:t>
      </w:r>
    </w:p>
    <w:p w14:paraId="29D7F11A"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Обслуживание инструмента должно проводиться только квалифицированным специалистом по ремонту и только с использованием идентичных запасных частей. Это позволит обеспечить безопасность электроинструмента.</w:t>
      </w:r>
    </w:p>
    <w:p w14:paraId="5C49373A" w14:textId="77777777" w:rsidR="00C90C30" w:rsidRPr="00C90C30" w:rsidRDefault="00C90C30" w:rsidP="00C90C30">
      <w:pPr>
        <w:tabs>
          <w:tab w:val="left" w:pos="142"/>
        </w:tabs>
        <w:spacing w:after="0" w:line="240" w:lineRule="auto"/>
        <w:jc w:val="both"/>
        <w:rPr>
          <w:rFonts w:ascii="Times New Roman" w:eastAsia="Times New Roman" w:hAnsi="Times New Roman" w:cs="Times New Roman"/>
          <w:sz w:val="28"/>
          <w:szCs w:val="28"/>
          <w:lang w:eastAsia="zh-CN"/>
        </w:rPr>
      </w:pPr>
    </w:p>
    <w:p w14:paraId="5572B727" w14:textId="77777777" w:rsidR="00C90C30" w:rsidRDefault="00C90C30">
      <w:pPr>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br w:type="page"/>
      </w:r>
    </w:p>
    <w:p w14:paraId="7FD8A287" w14:textId="0B5EF892" w:rsidR="00C90C30" w:rsidRPr="00C90C30" w:rsidRDefault="00C90C30" w:rsidP="00C90C30">
      <w:pPr>
        <w:tabs>
          <w:tab w:val="left" w:pos="142"/>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b/>
          <w:color w:val="984806"/>
          <w:sz w:val="28"/>
          <w:szCs w:val="28"/>
          <w:lang w:eastAsia="zh-CN"/>
        </w:rPr>
        <w:lastRenderedPageBreak/>
        <w:t>Аккумуляторный блок</w:t>
      </w:r>
    </w:p>
    <w:p w14:paraId="34E01BEA" w14:textId="77777777" w:rsidR="00C90C30" w:rsidRPr="00C90C30" w:rsidRDefault="00C90C30" w:rsidP="00C90C30">
      <w:pPr>
        <w:numPr>
          <w:ilvl w:val="0"/>
          <w:numId w:val="5"/>
        </w:numPr>
        <w:tabs>
          <w:tab w:val="left" w:pos="284"/>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Перед использованием аккумуляторного блока прочитайте настоящее руководство и предупреждающие надписи на зарядном устройстве, аккумуляторном блоке и инструменте, работающем от аккумуляторного блока.</w:t>
      </w:r>
    </w:p>
    <w:p w14:paraId="149BB80D" w14:textId="77777777" w:rsidR="00C90C30" w:rsidRPr="00C90C30" w:rsidRDefault="00C90C30" w:rsidP="00C90C30">
      <w:pPr>
        <w:numPr>
          <w:ilvl w:val="0"/>
          <w:numId w:val="5"/>
        </w:numPr>
        <w:tabs>
          <w:tab w:val="left" w:pos="284"/>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заряжайте негерметичные аккумуляторные блоки.</w:t>
      </w:r>
    </w:p>
    <w:p w14:paraId="34F08E9C" w14:textId="77777777" w:rsidR="00C90C30" w:rsidRPr="00C90C30" w:rsidRDefault="00C90C30" w:rsidP="00C90C30">
      <w:pPr>
        <w:numPr>
          <w:ilvl w:val="0"/>
          <w:numId w:val="3"/>
        </w:numPr>
        <w:tabs>
          <w:tab w:val="left" w:pos="284"/>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Аккумуляторный блок зарядки должен быть подключен к сети с напряжением, соответствующим напряжению, указанному в технических характеристиках. Пониженное напряжение может привести к перегрузке инструмента. </w:t>
      </w:r>
    </w:p>
    <w:p w14:paraId="0B9BBFE1"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производите заряд аккумуляторного блока во взрывоопасной атмосфере, например, в присутствии легковоспламеняющихся жидкостей, газов или пыли, а также рядом с легковоспламеняющимися материалами. Нагрев аккумуляторного блока при зарядке создает опасность возникновения пожара.</w:t>
      </w:r>
    </w:p>
    <w:p w14:paraId="711CDFF8" w14:textId="77777777" w:rsidR="00C90C30" w:rsidRPr="00C90C30" w:rsidRDefault="00C90C30" w:rsidP="00C90C30">
      <w:pPr>
        <w:numPr>
          <w:ilvl w:val="0"/>
          <w:numId w:val="3"/>
        </w:numPr>
        <w:tabs>
          <w:tab w:val="left" w:pos="142"/>
        </w:tabs>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При зарядке аккумуляторного блока убедитесь, что он находится в хорошо проветриваемом помещении. Аккумуляторный блок может нагреваться в процессе зарядки. </w:t>
      </w:r>
    </w:p>
    <w:p w14:paraId="7BC92700" w14:textId="77777777" w:rsidR="00C90C30" w:rsidRPr="00C90C30" w:rsidRDefault="00C90C30" w:rsidP="00C90C30">
      <w:pPr>
        <w:numPr>
          <w:ilvl w:val="0"/>
          <w:numId w:val="3"/>
        </w:numPr>
        <w:tabs>
          <w:tab w:val="left" w:pos="142"/>
        </w:tabs>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Избегайте избыточной зарядки аккумуляторов.  Время зарядки аккумуляторного блока ограниченно и не должно превышать 30 минут после полной зарядки. Полная зарядка аккумуляторов определяется индикатором. Если индикатор горит зеленым, это значит, что зарядка завершилась и аккумулятор можно доставать.</w:t>
      </w:r>
    </w:p>
    <w:p w14:paraId="6EEA1938" w14:textId="77777777" w:rsidR="00C90C30" w:rsidRPr="00C90C30" w:rsidRDefault="00C90C30" w:rsidP="00C90C30">
      <w:pPr>
        <w:tabs>
          <w:tab w:val="left" w:pos="142"/>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Если по истечении 3-х часов с момента начала зарядки аккумуляторного блока индикатор не горит зеленым, это говорит о неисправности аккумуляторного блока и его дальнейшая зарядка создает опасность возникновения пожара или взрыва.</w:t>
      </w:r>
    </w:p>
    <w:p w14:paraId="25D65AAD"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bookmarkStart w:id="6" w:name="_Toc107500164"/>
      <w:bookmarkStart w:id="7" w:name="_Toc107500875"/>
      <w:r w:rsidRPr="00C90C30">
        <w:rPr>
          <w:rFonts w:ascii="Calibri" w:eastAsia="SimSun" w:hAnsi="Calibri" w:cs="Times New Roman"/>
          <w:noProof/>
          <w:sz w:val="28"/>
          <w:lang w:eastAsia="zh-CN"/>
        </w:rPr>
        <mc:AlternateContent>
          <mc:Choice Requires="wps">
            <w:drawing>
              <wp:anchor distT="0" distB="0" distL="114300" distR="114300" simplePos="0" relativeHeight="251686912" behindDoc="0" locked="0" layoutInCell="1" allowOverlap="1" wp14:anchorId="721D729A" wp14:editId="7D4F4AD1">
                <wp:simplePos x="0" y="0"/>
                <wp:positionH relativeFrom="margin">
                  <wp:posOffset>-3175</wp:posOffset>
                </wp:positionH>
                <wp:positionV relativeFrom="paragraph">
                  <wp:posOffset>90805</wp:posOffset>
                </wp:positionV>
                <wp:extent cx="6810375" cy="819150"/>
                <wp:effectExtent l="152400" t="95250" r="161925" b="95250"/>
                <wp:wrapNone/>
                <wp:docPr id="13" name="Надпись 13"/>
                <wp:cNvGraphicFramePr/>
                <a:graphic xmlns:a="http://schemas.openxmlformats.org/drawingml/2006/main">
                  <a:graphicData uri="http://schemas.microsoft.com/office/word/2010/wordprocessingShape">
                    <wps:wsp>
                      <wps:cNvSpPr txBox="1"/>
                      <wps:spPr>
                        <a:xfrm>
                          <a:off x="0" y="0"/>
                          <a:ext cx="6810375" cy="8191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2436721"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ED83853" w14:textId="77777777" w:rsidR="00C90C30" w:rsidRPr="00C90C30" w:rsidRDefault="00C90C30" w:rsidP="00C90C30">
                            <w:pPr>
                              <w:rPr>
                                <w:rFonts w:ascii="Times New Roman" w:hAnsi="Times New Roman"/>
                                <w:sz w:val="28"/>
                                <w:szCs w:val="36"/>
                              </w:rPr>
                            </w:pPr>
                            <w:r w:rsidRPr="00C90C30">
                              <w:rPr>
                                <w:rFonts w:ascii="Times New Roman" w:hAnsi="Times New Roman"/>
                                <w:sz w:val="28"/>
                                <w:szCs w:val="36"/>
                              </w:rPr>
                              <w:t>Не оставляйте без присмотра аккумуляторный блок и зарядные устройства во время зарядки.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729A" id="Надпись 13" o:spid="_x0000_s1028" type="#_x0000_t202" style="position:absolute;left:0;text-align:left;margin-left:-.25pt;margin-top:7.15pt;width:536.25pt;height:6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" fillcolor="window" strokecolor="red" strokeweight="2.25pt">
                <v:stroke dashstyle="3 1"/>
                <v:shadow on="t" type="perspective" color="black" opacity="26214f" offset="0,0" matrix="66847f,,,66847f"/>
                <v:textbox>
                  <w:txbxContent>
                    <w:p w14:paraId="52436721"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ED83853" w14:textId="77777777" w:rsidR="00C90C30" w:rsidRPr="00C90C30" w:rsidRDefault="00C90C30" w:rsidP="00C90C30">
                      <w:pPr>
                        <w:rPr>
                          <w:rFonts w:ascii="Times New Roman" w:hAnsi="Times New Roman"/>
                          <w:sz w:val="28"/>
                          <w:szCs w:val="36"/>
                        </w:rPr>
                      </w:pPr>
                      <w:r w:rsidRPr="00C90C30">
                        <w:rPr>
                          <w:rFonts w:ascii="Times New Roman" w:hAnsi="Times New Roman"/>
                          <w:sz w:val="28"/>
                          <w:szCs w:val="36"/>
                        </w:rPr>
                        <w:t>Не оставляйте без присмотра аккумуляторный блок и зарядные устройства во время зарядки.</w:t>
                      </w:r>
                    </w:p>
                  </w:txbxContent>
                </v:textbox>
                <w10:wrap anchorx="margin"/>
              </v:shape>
            </w:pict>
          </mc:Fallback>
        </mc:AlternateContent>
      </w:r>
      <w:bookmarkEnd w:id="6"/>
      <w:bookmarkEnd w:id="7"/>
    </w:p>
    <w:p w14:paraId="2B6176E4"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551ACCB6"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002C51B1"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3F46922C"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11627589"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Держите аккумуляторный блок на безопасном расстоянии от источника тепла. Запрещается оставлять аккумуляторный блок на длительное время в местах воздействия высоких температур (под прямыми солнечными лучами, вблизи обогревателей или там, где температура превышает 45°C). Максимально допустимая температура аккумуляторной батареи 40°C. Нагрев аккумуляторного блока создает опасность возникновения пожара или взрыва.</w:t>
      </w:r>
    </w:p>
    <w:p w14:paraId="0943B894"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допускайте попадания на аккумуляторный блок воды или дождя. Замыкание контактов аккумуляторного блока между собой может привести к возникновению большого тока, перегреву, возможным ожогам и даже разрыву блока.</w:t>
      </w:r>
    </w:p>
    <w:p w14:paraId="060CB4E6"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Не роняйте и не ударяйте аккумуляторный блок. Не используйте аккумулятор, если он падал или подвергался ударам.</w:t>
      </w:r>
    </w:p>
    <w:p w14:paraId="308498B3"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Заряжайте аккумуляторный блок до того, как он полностью разрядится. В случае потери мощности при эксплуатации инструмента, прекратите работу и зарядите аккумуляторный блок. </w:t>
      </w:r>
    </w:p>
    <w:p w14:paraId="69E2C6E5"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Никогда не заряжайте полностью заряженный аккумуляторный блок. Перезарядка сокращает срок службы блока.</w:t>
      </w:r>
    </w:p>
    <w:p w14:paraId="3BF51E0D"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Не храните аккумуляторный блок (аккумулятор) в разряженном состоянии. Заряжайте сразу после разрядки. На хранение аккумулятор нужно убирать с зарядом в 50% и каждые 1-2 месяца доставать и подзаряжать.</w:t>
      </w:r>
    </w:p>
    <w:p w14:paraId="458EB0EA"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Хранить инструмент и аккумуляторный блок необходимо по отдельности. </w:t>
      </w:r>
    </w:p>
    <w:p w14:paraId="0E25D2D5" w14:textId="77777777" w:rsidR="00C90C30" w:rsidRPr="00C90C30" w:rsidRDefault="00C90C30" w:rsidP="00C90C30">
      <w:pPr>
        <w:spacing w:after="0" w:line="240" w:lineRule="auto"/>
        <w:ind w:left="720"/>
        <w:contextualSpacing/>
        <w:jc w:val="both"/>
        <w:outlineLvl w:val="0"/>
        <w:rPr>
          <w:rFonts w:ascii="Times New Roman" w:eastAsia="SimSun" w:hAnsi="Times New Roman" w:cs="Times New Roman"/>
          <w:sz w:val="28"/>
          <w:szCs w:val="28"/>
          <w:lang w:eastAsia="zh-CN"/>
        </w:rPr>
      </w:pPr>
    </w:p>
    <w:p w14:paraId="5C15F657"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b/>
          <w:color w:val="C00000"/>
          <w:sz w:val="28"/>
          <w:szCs w:val="28"/>
          <w:lang w:eastAsia="zh-CN"/>
        </w:rPr>
      </w:pPr>
      <w:r w:rsidRPr="00C90C30">
        <w:rPr>
          <w:rFonts w:ascii="Times New Roman" w:eastAsia="SimSun" w:hAnsi="Times New Roman" w:cs="Times New Roman"/>
          <w:b/>
          <w:color w:val="C00000"/>
          <w:sz w:val="28"/>
          <w:szCs w:val="28"/>
          <w:lang w:eastAsia="zh-CN"/>
        </w:rPr>
        <w:lastRenderedPageBreak/>
        <w:t>Нарушение техники безопасности или неправильное использование данного инструмента могут привести к серьезным травмам</w:t>
      </w:r>
      <w:r w:rsidRPr="00C90C30">
        <w:rPr>
          <w:rFonts w:ascii="Calibri" w:eastAsia="SimSun" w:hAnsi="Calibri" w:cs="Times New Roman"/>
          <w:sz w:val="28"/>
          <w:lang w:eastAsia="zh-CN"/>
        </w:rPr>
        <w:t xml:space="preserve"> </w:t>
      </w:r>
      <w:r w:rsidRPr="00C90C30">
        <w:rPr>
          <w:rFonts w:ascii="Times New Roman" w:eastAsia="SimSun" w:hAnsi="Times New Roman" w:cs="Times New Roman"/>
          <w:b/>
          <w:color w:val="C00000"/>
          <w:sz w:val="28"/>
          <w:szCs w:val="28"/>
          <w:lang w:eastAsia="zh-CN"/>
        </w:rPr>
        <w:t>создать опасность возникновения пожара или взрыва.</w:t>
      </w:r>
    </w:p>
    <w:p w14:paraId="519853F3" w14:textId="77777777" w:rsidR="00C90C30" w:rsidRPr="00C90C30" w:rsidRDefault="00C90C30" w:rsidP="00C90C30">
      <w:pPr>
        <w:tabs>
          <w:tab w:val="left" w:pos="3348"/>
        </w:tabs>
        <w:spacing w:after="0" w:line="240" w:lineRule="auto"/>
        <w:jc w:val="both"/>
        <w:rPr>
          <w:rFonts w:ascii="Times New Roman" w:eastAsia="Times New Roman" w:hAnsi="Times New Roman" w:cs="Times New Roman"/>
          <w:b/>
          <w:sz w:val="28"/>
          <w:szCs w:val="28"/>
          <w:lang w:eastAsia="zh-CN"/>
        </w:rPr>
      </w:pPr>
    </w:p>
    <w:p w14:paraId="5BD98424"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b/>
          <w:i/>
          <w:sz w:val="28"/>
          <w:szCs w:val="28"/>
          <w:lang w:eastAsia="zh-CN"/>
        </w:rPr>
      </w:pPr>
      <w:r w:rsidRPr="00C90C30">
        <w:rPr>
          <w:rFonts w:ascii="Times New Roman" w:eastAsia="Times New Roman" w:hAnsi="Times New Roman" w:cs="Times New Roman"/>
          <w:b/>
          <w:i/>
          <w:sz w:val="28"/>
          <w:szCs w:val="28"/>
          <w:lang w:eastAsia="zh-CN"/>
        </w:rPr>
        <w:t>Примечание:</w:t>
      </w:r>
    </w:p>
    <w:p w14:paraId="42AF4460"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58DEF4E9"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52B3637A" w14:textId="4719939A" w:rsidR="00105E8F" w:rsidRPr="00EE3E64" w:rsidRDefault="00105E8F" w:rsidP="00C90C30">
      <w:pPr>
        <w:spacing w:line="240" w:lineRule="auto"/>
        <w:jc w:val="both"/>
        <w:rPr>
          <w:rFonts w:ascii="Times New Roman" w:eastAsia="SimSun" w:hAnsi="Times New Roman" w:cs="Times New Roman"/>
          <w:sz w:val="28"/>
          <w:szCs w:val="28"/>
          <w:lang w:eastAsia="zh-CN"/>
        </w:rPr>
      </w:pPr>
    </w:p>
    <w:p w14:paraId="46FC3196" w14:textId="77777777" w:rsidR="00105E8F" w:rsidRDefault="00105E8F" w:rsidP="00105E8F">
      <w:pPr>
        <w:rPr>
          <w:rFonts w:ascii="Times New Roman" w:hAnsi="Times New Roman"/>
          <w:b/>
          <w:szCs w:val="28"/>
        </w:rPr>
      </w:pPr>
      <w:r>
        <w:rPr>
          <w:rFonts w:ascii="Times New Roman" w:hAnsi="Times New Roman"/>
          <w:b/>
          <w:szCs w:val="28"/>
        </w:rPr>
        <w:br w:type="page"/>
      </w:r>
    </w:p>
    <w:p w14:paraId="30996B6C" w14:textId="2C5D1F04" w:rsidR="00105E8F" w:rsidRPr="00AF51AC" w:rsidRDefault="00105E8F" w:rsidP="00AF51AC">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08BAE382" w14:textId="5DC3F57C" w:rsidR="00105E8F" w:rsidRPr="00AF51AC" w:rsidRDefault="00105E8F" w:rsidP="00AF51AC">
      <w:pPr>
        <w:pStyle w:val="a8"/>
        <w:spacing w:before="240" w:after="0"/>
        <w:ind w:left="0" w:firstLine="567"/>
        <w:contextualSpacing w:val="0"/>
        <w:rPr>
          <w:rFonts w:ascii="Times New Roman" w:hAnsi="Times New Roman" w:cs="Times New Roman"/>
          <w:b/>
          <w:color w:val="C45911" w:themeColor="accent2" w:themeShade="BF"/>
          <w:szCs w:val="28"/>
        </w:rPr>
      </w:pPr>
      <w:bookmarkStart w:id="8" w:name="_Toc107500166"/>
      <w:r w:rsidRPr="00AF51AC">
        <w:rPr>
          <w:rFonts w:ascii="Times New Roman" w:hAnsi="Times New Roman" w:cs="Times New Roman"/>
          <w:b/>
          <w:color w:val="C45911" w:themeColor="accent2" w:themeShade="BF"/>
          <w:szCs w:val="28"/>
        </w:rPr>
        <w:t>Установка и снятие аккумуляторного блока</w:t>
      </w:r>
      <w:bookmarkEnd w:id="8"/>
    </w:p>
    <w:p w14:paraId="04B69A78"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sz w:val="28"/>
          <w:szCs w:val="28"/>
          <w:lang w:eastAsia="zh-CN"/>
        </w:rPr>
        <w:t>ВНИМАНИЕ! Аккумуляторный блок перед первым использованием следует полностью зарядить с помощью зарядного устройства</w:t>
      </w:r>
      <w:r>
        <w:rPr>
          <w:rFonts w:ascii="Times New Roman" w:eastAsia="Times New Roman" w:hAnsi="Times New Roman" w:cs="Times New Roman"/>
          <w:sz w:val="28"/>
          <w:szCs w:val="28"/>
          <w:lang w:eastAsia="zh-CN"/>
        </w:rPr>
        <w:t>,</w:t>
      </w:r>
      <w:r w:rsidRPr="002D0F35">
        <w:rPr>
          <w:rFonts w:ascii="Times New Roman" w:eastAsia="Times New Roman" w:hAnsi="Times New Roman" w:cs="Times New Roman"/>
          <w:sz w:val="28"/>
          <w:szCs w:val="28"/>
          <w:lang w:eastAsia="zh-CN"/>
        </w:rPr>
        <w:t xml:space="preserve"> поставляемого в комплекте с инструментом.</w:t>
      </w:r>
    </w:p>
    <w:p w14:paraId="6C508F75" w14:textId="77777777" w:rsidR="00105E8F" w:rsidRPr="002D0F35" w:rsidRDefault="00105E8F" w:rsidP="00105E8F">
      <w:pPr>
        <w:spacing w:before="240" w:after="240" w:line="240" w:lineRule="auto"/>
        <w:jc w:val="both"/>
        <w:outlineLvl w:val="0"/>
        <w:rPr>
          <w:rFonts w:ascii="Times New Roman" w:eastAsia="Times New Roman" w:hAnsi="Times New Roman" w:cs="Times New Roman"/>
          <w:sz w:val="28"/>
          <w:szCs w:val="28"/>
          <w:lang w:eastAsia="zh-CN"/>
        </w:rPr>
      </w:pPr>
      <w:bookmarkStart w:id="9" w:name="_Toc107500167"/>
      <w:bookmarkStart w:id="10" w:name="_Toc107500877"/>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68480" behindDoc="0" locked="0" layoutInCell="1" allowOverlap="1" wp14:anchorId="1A5885D4" wp14:editId="5112D21B">
                <wp:simplePos x="0" y="0"/>
                <wp:positionH relativeFrom="column">
                  <wp:posOffset>15874</wp:posOffset>
                </wp:positionH>
                <wp:positionV relativeFrom="paragraph">
                  <wp:posOffset>88900</wp:posOffset>
                </wp:positionV>
                <wp:extent cx="6848475" cy="1135380"/>
                <wp:effectExtent l="152400" t="95250" r="161925" b="102870"/>
                <wp:wrapNone/>
                <wp:docPr id="38" name="Надпись 38"/>
                <wp:cNvGraphicFramePr/>
                <a:graphic xmlns:a="http://schemas.openxmlformats.org/drawingml/2006/main">
                  <a:graphicData uri="http://schemas.microsoft.com/office/word/2010/wordprocessingShape">
                    <wps:wsp>
                      <wps:cNvSpPr txBox="1"/>
                      <wps:spPr>
                        <a:xfrm>
                          <a:off x="0" y="0"/>
                          <a:ext cx="6848475" cy="113538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85D4" id="Надпись 38" o:spid="_x0000_s1029" type="#_x0000_t202" style="position:absolute;left:0;text-align:left;margin-left:1.25pt;margin-top:7pt;width:539.25pt;height:8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" fillcolor="window" strokecolor="red" strokeweight="2.25pt">
                <v:stroke dashstyle="3 1"/>
                <v:shadow on="t" type="perspective" color="black" opacity="26214f" offset="0,0" matrix="66847f,,,66847f"/>
                <v:textbo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v:textbox>
              </v:shape>
            </w:pict>
          </mc:Fallback>
        </mc:AlternateContent>
      </w:r>
      <w:bookmarkEnd w:id="9"/>
      <w:bookmarkEnd w:id="10"/>
    </w:p>
    <w:p w14:paraId="699C7F9A" w14:textId="77777777" w:rsidR="00105E8F" w:rsidRPr="002D0F35" w:rsidRDefault="00105E8F" w:rsidP="00105E8F">
      <w:pPr>
        <w:spacing w:before="240" w:after="240" w:line="240" w:lineRule="auto"/>
        <w:ind w:left="720"/>
        <w:contextualSpacing/>
        <w:jc w:val="both"/>
        <w:outlineLvl w:val="0"/>
        <w:rPr>
          <w:rFonts w:ascii="Times New Roman" w:eastAsia="SimSun" w:hAnsi="Times New Roman" w:cs="Times New Roman"/>
          <w:sz w:val="28"/>
          <w:szCs w:val="28"/>
          <w:lang w:eastAsia="zh-CN"/>
        </w:rPr>
      </w:pPr>
    </w:p>
    <w:p w14:paraId="33D819C7" w14:textId="77777777" w:rsidR="00105E8F" w:rsidRPr="002D0F35" w:rsidRDefault="00105E8F" w:rsidP="00105E8F">
      <w:pPr>
        <w:tabs>
          <w:tab w:val="left" w:pos="3348"/>
        </w:tabs>
        <w:spacing w:before="240" w:after="240" w:line="240" w:lineRule="auto"/>
        <w:ind w:left="714"/>
        <w:jc w:val="both"/>
        <w:rPr>
          <w:rFonts w:ascii="Times New Roman" w:eastAsia="SimSun" w:hAnsi="Times New Roman" w:cs="Times New Roman"/>
          <w:sz w:val="28"/>
          <w:szCs w:val="28"/>
          <w:lang w:eastAsia="zh-CN"/>
        </w:rPr>
      </w:pPr>
    </w:p>
    <w:p w14:paraId="32D6C292" w14:textId="77777777" w:rsidR="00105E8F" w:rsidRPr="002D0F35" w:rsidRDefault="00105E8F" w:rsidP="002B1356">
      <w:pPr>
        <w:widowControl w:val="0"/>
        <w:tabs>
          <w:tab w:val="left" w:pos="1216"/>
        </w:tabs>
        <w:spacing w:after="0" w:line="240" w:lineRule="auto"/>
        <w:ind w:right="584"/>
        <w:jc w:val="both"/>
        <w:rPr>
          <w:rFonts w:ascii="Times New Roman" w:eastAsia="SimSun" w:hAnsi="Times New Roman" w:cs="Times New Roman"/>
          <w:color w:val="221F1F"/>
          <w:sz w:val="28"/>
          <w:szCs w:val="28"/>
          <w:lang w:eastAsia="zh-CN"/>
        </w:rPr>
      </w:pPr>
    </w:p>
    <w:p w14:paraId="73F32FDB"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Чтобы</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установить</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совместите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его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контактную</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часть</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отверстием</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 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вставьте до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упора. 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должен</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защелкнуться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издав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характерный</w:t>
      </w:r>
      <w:r w:rsidRPr="002D0F35">
        <w:rPr>
          <w:rFonts w:ascii="Times New Roman" w:eastAsia="SimSun" w:hAnsi="Times New Roman" w:cs="Times New Roman"/>
          <w:color w:val="221F1F"/>
          <w:spacing w:val="-46"/>
          <w:sz w:val="28"/>
          <w:szCs w:val="28"/>
          <w:lang w:eastAsia="zh-CN"/>
        </w:rPr>
        <w:t xml:space="preserve"> </w:t>
      </w:r>
      <w:r w:rsidRPr="002D0F35">
        <w:rPr>
          <w:rFonts w:ascii="Times New Roman" w:eastAsia="SimSun" w:hAnsi="Times New Roman" w:cs="Times New Roman"/>
          <w:color w:val="221F1F"/>
          <w:sz w:val="28"/>
          <w:szCs w:val="28"/>
          <w:lang w:eastAsia="zh-CN"/>
        </w:rPr>
        <w:t>щелчок.</w:t>
      </w:r>
    </w:p>
    <w:p w14:paraId="537FD613"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применяйте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силу</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при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вставке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аккумуляторного блока.</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Если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вставляется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легкостью,</w:t>
      </w:r>
      <w:r w:rsidRPr="002D0F35">
        <w:rPr>
          <w:rFonts w:ascii="Times New Roman" w:eastAsia="SimSun" w:hAnsi="Times New Roman" w:cs="Times New Roman"/>
          <w:color w:val="221F1F"/>
          <w:spacing w:val="-47"/>
          <w:sz w:val="28"/>
          <w:szCs w:val="28"/>
          <w:lang w:eastAsia="zh-CN"/>
        </w:rPr>
        <w:t xml:space="preserve"> </w:t>
      </w:r>
      <w:r w:rsidRPr="002D0F35">
        <w:rPr>
          <w:rFonts w:ascii="Times New Roman" w:eastAsia="SimSun" w:hAnsi="Times New Roman" w:cs="Times New Roman"/>
          <w:color w:val="221F1F"/>
          <w:sz w:val="28"/>
          <w:szCs w:val="28"/>
          <w:lang w:eastAsia="zh-CN"/>
        </w:rPr>
        <w:t>значит, он вставлен неправильно.</w:t>
      </w:r>
    </w:p>
    <w:p w14:paraId="7AF70D8E" w14:textId="0C850F0D" w:rsidR="00105E8F" w:rsidRPr="002B4AE6" w:rsidRDefault="00105E8F" w:rsidP="002B4AE6">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 xml:space="preserve">Чтобы снять аккумуляторный блок, отсоедините его от инструмента, </w:t>
      </w:r>
      <w:r w:rsidR="00044C44">
        <w:rPr>
          <w:rFonts w:ascii="Times New Roman" w:eastAsia="SimSun" w:hAnsi="Times New Roman" w:cs="Times New Roman"/>
          <w:color w:val="221F1F"/>
          <w:sz w:val="28"/>
          <w:szCs w:val="28"/>
          <w:lang w:eastAsia="zh-CN"/>
        </w:rPr>
        <w:t>нажав на кнопку высвобождения аккумулятора</w:t>
      </w:r>
      <w:r w:rsidRPr="002D0F35">
        <w:rPr>
          <w:rFonts w:ascii="Times New Roman" w:eastAsia="SimSun" w:hAnsi="Times New Roman" w:cs="Times New Roman"/>
          <w:color w:val="221F1F"/>
          <w:sz w:val="28"/>
          <w:szCs w:val="28"/>
          <w:lang w:eastAsia="zh-CN"/>
        </w:rPr>
        <w:t>.</w:t>
      </w:r>
    </w:p>
    <w:p w14:paraId="1B37857D" w14:textId="77777777" w:rsidR="002B4AE6" w:rsidRPr="002B4AE6" w:rsidRDefault="002B4AE6" w:rsidP="002B4AE6">
      <w:pPr>
        <w:tabs>
          <w:tab w:val="left" w:pos="142"/>
        </w:tabs>
        <w:spacing w:before="240"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b/>
          <w:color w:val="984806"/>
          <w:sz w:val="28"/>
          <w:szCs w:val="28"/>
          <w:lang w:eastAsia="zh-CN"/>
        </w:rPr>
        <w:t>Зарядка аккумулятора</w:t>
      </w:r>
    </w:p>
    <w:p w14:paraId="3C08C475" w14:textId="77777777" w:rsidR="002B4AE6" w:rsidRPr="002B4AE6" w:rsidRDefault="002B4AE6" w:rsidP="002B4AE6">
      <w:pPr>
        <w:widowControl w:val="0"/>
        <w:numPr>
          <w:ilvl w:val="0"/>
          <w:numId w:val="19"/>
        </w:numPr>
        <w:tabs>
          <w:tab w:val="left" w:pos="1216"/>
        </w:tabs>
        <w:spacing w:after="0" w:line="240" w:lineRule="auto"/>
        <w:ind w:left="0" w:right="584" w:firstLine="567"/>
        <w:jc w:val="both"/>
        <w:rPr>
          <w:rFonts w:ascii="Times New Roman" w:eastAsia="SimSun" w:hAnsi="Times New Roman" w:cs="Times New Roman"/>
          <w:b/>
          <w:i/>
          <w:sz w:val="28"/>
          <w:lang w:eastAsia="zh-CN"/>
        </w:rPr>
      </w:pPr>
      <w:r w:rsidRPr="002B4AE6">
        <w:rPr>
          <w:rFonts w:ascii="Times New Roman" w:eastAsia="SimSun" w:hAnsi="Times New Roman" w:cs="Times New Roman"/>
          <w:color w:val="221F1F"/>
          <w:sz w:val="28"/>
          <w:szCs w:val="28"/>
          <w:lang w:eastAsia="zh-CN"/>
        </w:rPr>
        <w:t>Для зарядки аккумулятора подключите зарядное устройство в розетку с переменным током 220В, 50Гц. При этом должен загореться индикатор, показывающий подключение питания к зарядному устройству.</w:t>
      </w:r>
    </w:p>
    <w:p w14:paraId="37659140" w14:textId="77777777" w:rsidR="002B4AE6" w:rsidRPr="002B4AE6" w:rsidRDefault="002B4AE6" w:rsidP="002B4AE6">
      <w:pPr>
        <w:widowControl w:val="0"/>
        <w:numPr>
          <w:ilvl w:val="0"/>
          <w:numId w:val="19"/>
        </w:numPr>
        <w:tabs>
          <w:tab w:val="left" w:pos="1216"/>
        </w:tabs>
        <w:spacing w:after="0" w:line="240" w:lineRule="auto"/>
        <w:ind w:left="0" w:right="584" w:firstLine="567"/>
        <w:jc w:val="both"/>
        <w:rPr>
          <w:rFonts w:ascii="Times New Roman" w:eastAsia="SimSun" w:hAnsi="Times New Roman" w:cs="Times New Roman"/>
          <w:b/>
          <w:i/>
          <w:sz w:val="28"/>
          <w:lang w:eastAsia="zh-CN"/>
        </w:rPr>
      </w:pPr>
      <w:r w:rsidRPr="002B4AE6">
        <w:rPr>
          <w:rFonts w:ascii="Times New Roman" w:eastAsia="SimSun" w:hAnsi="Times New Roman" w:cs="Times New Roman"/>
          <w:color w:val="221F1F"/>
          <w:sz w:val="28"/>
          <w:szCs w:val="28"/>
          <w:lang w:eastAsia="zh-CN"/>
        </w:rPr>
        <w:t>Подсоедините зарядное устройство к аккумуляторной батарее. Зарядное устройство и аккумулятор могут нагреваться в процессе зарядки. Это нормальная ситуация, которая не свидетельствует о неисправности.</w:t>
      </w:r>
    </w:p>
    <w:p w14:paraId="4E82086F" w14:textId="77777777" w:rsidR="002B4AE6" w:rsidRPr="002B4AE6" w:rsidRDefault="002B4AE6" w:rsidP="002B4AE6">
      <w:pPr>
        <w:widowControl w:val="0"/>
        <w:numPr>
          <w:ilvl w:val="0"/>
          <w:numId w:val="19"/>
        </w:numPr>
        <w:tabs>
          <w:tab w:val="left" w:pos="1216"/>
        </w:tabs>
        <w:spacing w:after="0" w:line="240" w:lineRule="auto"/>
        <w:ind w:left="0" w:right="584" w:firstLine="567"/>
        <w:jc w:val="both"/>
        <w:rPr>
          <w:rFonts w:ascii="Times New Roman" w:eastAsia="SimSun" w:hAnsi="Times New Roman" w:cs="Times New Roman"/>
          <w:b/>
          <w:i/>
          <w:sz w:val="28"/>
          <w:lang w:eastAsia="zh-CN"/>
        </w:rPr>
      </w:pPr>
      <w:r w:rsidRPr="002B4AE6">
        <w:rPr>
          <w:rFonts w:ascii="Times New Roman" w:eastAsia="SimSun" w:hAnsi="Times New Roman" w:cs="Times New Roman"/>
          <w:color w:val="221F1F"/>
          <w:sz w:val="28"/>
          <w:szCs w:val="28"/>
          <w:lang w:eastAsia="zh-CN"/>
        </w:rPr>
        <w:t>По завершении зарядки вытащите аккумулятор, отключите зарядное устройство от сети.</w:t>
      </w:r>
    </w:p>
    <w:p w14:paraId="6D8A6F66" w14:textId="77777777" w:rsidR="002B4AE6" w:rsidRPr="002B4AE6" w:rsidRDefault="002B4AE6" w:rsidP="002B4AE6">
      <w:pPr>
        <w:spacing w:before="240" w:after="0" w:line="240" w:lineRule="auto"/>
        <w:ind w:firstLine="709"/>
        <w:jc w:val="both"/>
        <w:rPr>
          <w:rFonts w:ascii="Times New Roman" w:eastAsia="Times New Roman" w:hAnsi="Times New Roman" w:cs="Times New Roman"/>
          <w:b/>
          <w:bCs/>
          <w:i/>
          <w:iCs/>
          <w:sz w:val="28"/>
          <w:szCs w:val="28"/>
          <w:lang w:eastAsia="zh-CN"/>
        </w:rPr>
      </w:pPr>
      <w:r w:rsidRPr="002B4AE6">
        <w:rPr>
          <w:rFonts w:ascii="Times New Roman" w:eastAsia="Times New Roman" w:hAnsi="Times New Roman" w:cs="Times New Roman"/>
          <w:b/>
          <w:bCs/>
          <w:i/>
          <w:iCs/>
          <w:sz w:val="28"/>
          <w:szCs w:val="28"/>
          <w:lang w:eastAsia="zh-CN"/>
        </w:rPr>
        <w:t>Советы по обеспечению макс. срока службы аккумулятора:</w:t>
      </w:r>
    </w:p>
    <w:p w14:paraId="72E09D87"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Заряжайте аккумулятор до того, как он полностью разрядится. </w:t>
      </w:r>
    </w:p>
    <w:p w14:paraId="2E083F74"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В случае потери мощности при эксплуатации инструмента, прекратите работу и зарядите аккумуляторный блок.</w:t>
      </w:r>
    </w:p>
    <w:p w14:paraId="0D76FEEA"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Никогда не заряжайте полностью заряженный аккумуляторный блок. Перезарядка сокращает срок службы блока. </w:t>
      </w:r>
    </w:p>
    <w:p w14:paraId="291E0C35"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Подключение аккумулятора к зарядному устройству без включения в сеть сокращает срок его службы. </w:t>
      </w:r>
    </w:p>
    <w:p w14:paraId="00C725C0"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Отключайте зарядное устройство от сети, если оно не используется. </w:t>
      </w:r>
    </w:p>
    <w:p w14:paraId="72FFD7B7"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Заряжайте аккумуляторный блок при комнатной температуре в пределах от 10 ˚C до 40 ˚C. Перед зарядкой дайте горячему аккумуляторному блоку остыть. </w:t>
      </w:r>
    </w:p>
    <w:p w14:paraId="5C0384AF"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Не накрывайте зарядное устройство с аккумулятором в процессе зарядки, избегайте в процессе заряда длительного прямого попадания солнечных лучей или расположения в непосредственной близости от источников тепла. </w:t>
      </w:r>
    </w:p>
    <w:p w14:paraId="388C0819" w14:textId="0E062709" w:rsid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eastAsia="Times New Roman" w:hAnsi="Times New Roman" w:cs="Times New Roman"/>
          <w:szCs w:val="28"/>
        </w:rPr>
        <w:t>Не допускайте полной разрядки аккумулятора. При необходимости произведите зарядку аккумуляторной батареи</w:t>
      </w:r>
    </w:p>
    <w:p w14:paraId="172526D3" w14:textId="77777777" w:rsidR="002B4AE6" w:rsidRDefault="002B4AE6">
      <w:pPr>
        <w:rPr>
          <w:rFonts w:ascii="Times New Roman" w:eastAsiaTheme="minorEastAsia" w:hAnsi="Times New Roman" w:cs="Times New Roman"/>
          <w:b/>
          <w:color w:val="C45911" w:themeColor="accent2" w:themeShade="BF"/>
          <w:sz w:val="28"/>
          <w:szCs w:val="28"/>
          <w:lang w:eastAsia="zh-CN"/>
        </w:rPr>
      </w:pPr>
      <w:r>
        <w:rPr>
          <w:rFonts w:ascii="Times New Roman" w:hAnsi="Times New Roman" w:cs="Times New Roman"/>
          <w:b/>
          <w:color w:val="C45911" w:themeColor="accent2" w:themeShade="BF"/>
          <w:szCs w:val="28"/>
        </w:rPr>
        <w:br w:type="page"/>
      </w:r>
    </w:p>
    <w:p w14:paraId="156A833F" w14:textId="1A1E4AB8" w:rsidR="002B4AE6" w:rsidRP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hAnsi="Times New Roman" w:cs="Times New Roman"/>
          <w:b/>
          <w:color w:val="C45911" w:themeColor="accent2" w:themeShade="BF"/>
          <w:szCs w:val="28"/>
        </w:rPr>
        <w:lastRenderedPageBreak/>
        <w:t>Установка шины и цепи</w:t>
      </w:r>
    </w:p>
    <w:p w14:paraId="3239CD59" w14:textId="41C9A6AD"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sz w:val="28"/>
          <w:szCs w:val="28"/>
          <w:lang w:eastAsia="zh-CN"/>
        </w:rPr>
        <w:t>Вращая фиксатор шины (4) против часовой стрелки, снимите крышку. Наденьте пильную цепь на шину и уложите каждое звено в паз шины.</w:t>
      </w:r>
    </w:p>
    <w:p w14:paraId="6E87916B" w14:textId="77777777"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r w:rsidRPr="002B4AE6">
        <w:rPr>
          <w:rFonts w:ascii="Calibri" w:eastAsia="Times New Roman" w:hAnsi="Calibri" w:cs="Times New Roman"/>
          <w:noProof/>
          <w:sz w:val="28"/>
          <w:szCs w:val="24"/>
          <w:lang w:eastAsia="zh-CN"/>
        </w:rPr>
        <mc:AlternateContent>
          <mc:Choice Requires="wps">
            <w:drawing>
              <wp:anchor distT="0" distB="0" distL="114300" distR="114300" simplePos="0" relativeHeight="251688960" behindDoc="0" locked="0" layoutInCell="1" allowOverlap="1" wp14:anchorId="6596F01E" wp14:editId="03BB85A6">
                <wp:simplePos x="0" y="0"/>
                <wp:positionH relativeFrom="column">
                  <wp:posOffset>-3175</wp:posOffset>
                </wp:positionH>
                <wp:positionV relativeFrom="paragraph">
                  <wp:posOffset>98425</wp:posOffset>
                </wp:positionV>
                <wp:extent cx="6848475" cy="638175"/>
                <wp:effectExtent l="152400" t="95250" r="161925" b="104775"/>
                <wp:wrapNone/>
                <wp:docPr id="948406286" name="Надпись 948406286"/>
                <wp:cNvGraphicFramePr/>
                <a:graphic xmlns:a="http://schemas.openxmlformats.org/drawingml/2006/main">
                  <a:graphicData uri="http://schemas.microsoft.com/office/word/2010/wordprocessingShape">
                    <wps:wsp>
                      <wps:cNvSpPr txBox="1"/>
                      <wps:spPr>
                        <a:xfrm>
                          <a:off x="0" y="0"/>
                          <a:ext cx="6848475" cy="6381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39D84A8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39AEE8D7" w14:textId="5D2F0FDA" w:rsidR="002B4AE6" w:rsidRPr="002B4AE6" w:rsidRDefault="002B4AE6" w:rsidP="002B4AE6">
                            <w:pPr>
                              <w:rPr>
                                <w:rFonts w:ascii="Times New Roman" w:hAnsi="Times New Roman"/>
                                <w:sz w:val="28"/>
                                <w:szCs w:val="36"/>
                              </w:rPr>
                            </w:pPr>
                            <w:r w:rsidRPr="002B4AE6">
                              <w:rPr>
                                <w:rFonts w:ascii="Times New Roman" w:hAnsi="Times New Roman"/>
                                <w:sz w:val="28"/>
                                <w:szCs w:val="36"/>
                              </w:rPr>
                              <w:t>Убедитесь в правильности расположения цепи.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F01E" id="Надпись 948406286" o:spid="_x0000_s1030" type="#_x0000_t202" style="position:absolute;left:0;text-align:left;margin-left:-.25pt;margin-top:7.75pt;width:539.25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" fillcolor="window" strokecolor="red" strokeweight="2.25pt">
                <v:stroke dashstyle="3 1"/>
                <v:shadow on="t" type="perspective" color="black" opacity="26214f" offset="0,0" matrix="66847f,,,66847f"/>
                <v:textbox>
                  <w:txbxContent>
                    <w:p w14:paraId="39D84A8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39AEE8D7" w14:textId="5D2F0FDA" w:rsidR="002B4AE6" w:rsidRPr="002B4AE6" w:rsidRDefault="002B4AE6" w:rsidP="002B4AE6">
                      <w:pPr>
                        <w:rPr>
                          <w:rFonts w:ascii="Times New Roman" w:hAnsi="Times New Roman"/>
                          <w:sz w:val="28"/>
                          <w:szCs w:val="36"/>
                        </w:rPr>
                      </w:pPr>
                      <w:r w:rsidRPr="002B4AE6">
                        <w:rPr>
                          <w:rFonts w:ascii="Times New Roman" w:hAnsi="Times New Roman"/>
                          <w:sz w:val="28"/>
                          <w:szCs w:val="36"/>
                        </w:rPr>
                        <w:t>Убедитесь в правильности расположения цепи.</w:t>
                      </w:r>
                    </w:p>
                  </w:txbxContent>
                </v:textbox>
              </v:shape>
            </w:pict>
          </mc:Fallback>
        </mc:AlternateContent>
      </w:r>
    </w:p>
    <w:p w14:paraId="61E297A7" w14:textId="77777777"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p>
    <w:p w14:paraId="4CE0BD28" w14:textId="77777777"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p>
    <w:p w14:paraId="73E6CD30" w14:textId="77777777" w:rsidR="002B4AE6" w:rsidRDefault="002B4AE6" w:rsidP="00044C44">
      <w:pPr>
        <w:tabs>
          <w:tab w:val="left" w:pos="3348"/>
        </w:tabs>
        <w:spacing w:after="0" w:line="240" w:lineRule="auto"/>
        <w:rPr>
          <w:rFonts w:ascii="Times New Roman" w:eastAsia="Times New Roman" w:hAnsi="Times New Roman" w:cs="Times New Roman"/>
          <w:b/>
          <w:sz w:val="28"/>
          <w:szCs w:val="28"/>
          <w:lang w:eastAsia="zh-CN"/>
        </w:rPr>
      </w:pPr>
    </w:p>
    <w:p w14:paraId="06C1D98B" w14:textId="2C271F41"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r w:rsidRPr="002B4AE6">
        <w:rPr>
          <w:rFonts w:ascii="Times New Roman" w:eastAsia="Times New Roman" w:hAnsi="Times New Roman" w:cs="Times New Roman"/>
          <w:b/>
          <w:noProof/>
          <w:sz w:val="28"/>
          <w:szCs w:val="28"/>
          <w:lang w:eastAsia="zh-CN"/>
        </w:rPr>
        <w:drawing>
          <wp:inline distT="0" distB="0" distL="0" distR="0" wp14:anchorId="49D622B0" wp14:editId="36FDA310">
            <wp:extent cx="5725324" cy="1581371"/>
            <wp:effectExtent l="0" t="0" r="0" b="0"/>
            <wp:docPr id="2100924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24009" name=""/>
                    <pic:cNvPicPr/>
                  </pic:nvPicPr>
                  <pic:blipFill>
                    <a:blip r:embed="rId13"/>
                    <a:stretch>
                      <a:fillRect/>
                    </a:stretch>
                  </pic:blipFill>
                  <pic:spPr>
                    <a:xfrm>
                      <a:off x="0" y="0"/>
                      <a:ext cx="5725324" cy="1581371"/>
                    </a:xfrm>
                    <a:prstGeom prst="rect">
                      <a:avLst/>
                    </a:prstGeom>
                  </pic:spPr>
                </pic:pic>
              </a:graphicData>
            </a:graphic>
          </wp:inline>
        </w:drawing>
      </w:r>
    </w:p>
    <w:p w14:paraId="55C35999" w14:textId="77777777" w:rsidR="002B4AE6" w:rsidRPr="002B4AE6" w:rsidRDefault="002B4AE6" w:rsidP="002B4AE6">
      <w:pPr>
        <w:numPr>
          <w:ilvl w:val="0"/>
          <w:numId w:val="18"/>
        </w:numPr>
        <w:tabs>
          <w:tab w:val="left" w:pos="3348"/>
        </w:tabs>
        <w:spacing w:after="200" w:line="240" w:lineRule="auto"/>
        <w:contextualSpacing/>
        <w:jc w:val="both"/>
        <w:rPr>
          <w:rFonts w:ascii="Times New Roman" w:eastAsia="SimSun" w:hAnsi="Times New Roman" w:cs="Times New Roman"/>
          <w:bCs/>
          <w:sz w:val="28"/>
          <w:szCs w:val="28"/>
          <w:lang w:eastAsia="zh-CN"/>
        </w:rPr>
      </w:pPr>
      <w:r w:rsidRPr="002B4AE6">
        <w:rPr>
          <w:rFonts w:ascii="Times New Roman" w:eastAsia="SimSun" w:hAnsi="Times New Roman" w:cs="Times New Roman"/>
          <w:bCs/>
          <w:sz w:val="28"/>
          <w:szCs w:val="28"/>
          <w:lang w:eastAsia="zh-CN"/>
        </w:rPr>
        <w:t>Установите шину на несущий болт. Расположите шину максимально близко к ведущей звезде и наденьте цепь на ведущую звезду.</w:t>
      </w:r>
    </w:p>
    <w:p w14:paraId="425133F3" w14:textId="77777777" w:rsidR="002B4AE6" w:rsidRPr="002B4AE6" w:rsidRDefault="002B4AE6" w:rsidP="002B4AE6">
      <w:pPr>
        <w:numPr>
          <w:ilvl w:val="0"/>
          <w:numId w:val="18"/>
        </w:numPr>
        <w:tabs>
          <w:tab w:val="left" w:pos="3348"/>
        </w:tabs>
        <w:spacing w:after="200" w:line="240" w:lineRule="auto"/>
        <w:contextualSpacing/>
        <w:jc w:val="both"/>
        <w:rPr>
          <w:rFonts w:ascii="Times New Roman" w:eastAsia="SimSun" w:hAnsi="Times New Roman" w:cs="Times New Roman"/>
          <w:bCs/>
          <w:sz w:val="28"/>
          <w:szCs w:val="28"/>
          <w:lang w:eastAsia="zh-CN"/>
        </w:rPr>
      </w:pPr>
      <w:r w:rsidRPr="002B4AE6">
        <w:rPr>
          <w:rFonts w:ascii="Times New Roman" w:eastAsia="SimSun" w:hAnsi="Times New Roman" w:cs="Times New Roman"/>
          <w:bCs/>
          <w:sz w:val="28"/>
          <w:szCs w:val="28"/>
          <w:lang w:eastAsia="zh-CN"/>
        </w:rPr>
        <w:t>Переместите шину с цепью в крайнее левое положение и установите крышку.</w:t>
      </w:r>
    </w:p>
    <w:p w14:paraId="4D1C06FD" w14:textId="77777777" w:rsidR="00AA64BC" w:rsidRPr="002B4AE6" w:rsidRDefault="00AA64BC" w:rsidP="00AA64BC">
      <w:pPr>
        <w:numPr>
          <w:ilvl w:val="0"/>
          <w:numId w:val="18"/>
        </w:numPr>
        <w:tabs>
          <w:tab w:val="left" w:pos="3348"/>
        </w:tabs>
        <w:spacing w:after="200" w:line="240" w:lineRule="auto"/>
        <w:contextualSpacing/>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Создайте требуемое натяжение у пильной цепи, используя барашек ручного натяжения (5).</w:t>
      </w:r>
      <w:r w:rsidRPr="002B4AE6">
        <w:rPr>
          <w:rFonts w:ascii="Times New Roman" w:eastAsia="SimSun" w:hAnsi="Times New Roman" w:cs="Times New Roman"/>
          <w:bCs/>
          <w:sz w:val="28"/>
          <w:szCs w:val="28"/>
          <w:lang w:eastAsia="zh-CN"/>
        </w:rPr>
        <w:t xml:space="preserve"> Вращая фиксатор шины</w:t>
      </w:r>
      <w:r>
        <w:rPr>
          <w:rFonts w:ascii="Times New Roman" w:eastAsia="SimSun" w:hAnsi="Times New Roman" w:cs="Times New Roman"/>
          <w:bCs/>
          <w:sz w:val="28"/>
          <w:szCs w:val="28"/>
          <w:lang w:eastAsia="zh-CN"/>
        </w:rPr>
        <w:t xml:space="preserve"> (4)</w:t>
      </w:r>
      <w:r w:rsidRPr="002B4AE6">
        <w:rPr>
          <w:rFonts w:ascii="Times New Roman" w:eastAsia="SimSun" w:hAnsi="Times New Roman" w:cs="Times New Roman"/>
          <w:bCs/>
          <w:sz w:val="28"/>
          <w:szCs w:val="28"/>
          <w:lang w:eastAsia="zh-CN"/>
        </w:rPr>
        <w:t>, надежно зафиксируйте крышку (без применения инструмента).</w:t>
      </w:r>
    </w:p>
    <w:p w14:paraId="5C717B56"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sz w:val="28"/>
          <w:szCs w:val="28"/>
          <w:lang w:eastAsia="zh-CN"/>
        </w:rPr>
        <w:t>От руки свободно протащите цепь по шине. Убедитесь, что цепь легла ровно и правильно в паз на шине, а также, что ничего не препятствует ее движению.</w:t>
      </w:r>
    </w:p>
    <w:p w14:paraId="08958962"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b/>
          <w:bCs/>
          <w:sz w:val="28"/>
          <w:szCs w:val="28"/>
          <w:lang w:eastAsia="zh-CN"/>
        </w:rPr>
        <w:t xml:space="preserve">ПРИМЕЧАНИЕ: </w:t>
      </w:r>
      <w:r w:rsidRPr="002B4AE6">
        <w:rPr>
          <w:rFonts w:ascii="Times New Roman" w:eastAsia="Times New Roman" w:hAnsi="Times New Roman" w:cs="Times New Roman"/>
          <w:sz w:val="28"/>
          <w:szCs w:val="28"/>
          <w:lang w:eastAsia="zh-CN"/>
        </w:rPr>
        <w:t>Натяжение цепи установлено верно, если в середине шины цепь можно оттянуть на 2-3 мм двумя пальцами, и при этом цепь можно протянуть вдоль шину вручную. Если цепь не вращается, значит, натяжение слишком сильное. Если натяжение слишком слабое, то цепь будет провисать снизу шины. При установке новой цепи проверяйте ее натяжение перед каждым использованием пилы. Натяжение цепи непосредственно влияет на производительность и срок ее службы.</w:t>
      </w:r>
    </w:p>
    <w:p w14:paraId="6BC420BB"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Calibri" w:eastAsia="Times New Roman" w:hAnsi="Calibri" w:cs="Times New Roman"/>
          <w:noProof/>
          <w:sz w:val="28"/>
          <w:szCs w:val="24"/>
          <w:lang w:eastAsia="zh-CN"/>
        </w:rPr>
        <mc:AlternateContent>
          <mc:Choice Requires="wps">
            <w:drawing>
              <wp:anchor distT="0" distB="0" distL="114300" distR="114300" simplePos="0" relativeHeight="251689984" behindDoc="0" locked="0" layoutInCell="1" allowOverlap="1" wp14:anchorId="3B657095" wp14:editId="02CEB8A6">
                <wp:simplePos x="0" y="0"/>
                <wp:positionH relativeFrom="column">
                  <wp:posOffset>-3175</wp:posOffset>
                </wp:positionH>
                <wp:positionV relativeFrom="paragraph">
                  <wp:posOffset>85725</wp:posOffset>
                </wp:positionV>
                <wp:extent cx="6848475" cy="800100"/>
                <wp:effectExtent l="152400" t="95250" r="161925" b="95250"/>
                <wp:wrapNone/>
                <wp:docPr id="1969140249" name="Надпись 1969140249"/>
                <wp:cNvGraphicFramePr/>
                <a:graphic xmlns:a="http://schemas.openxmlformats.org/drawingml/2006/main">
                  <a:graphicData uri="http://schemas.microsoft.com/office/word/2010/wordprocessingShape">
                    <wps:wsp>
                      <wps:cNvSpPr txBox="1"/>
                      <wps:spPr>
                        <a:xfrm>
                          <a:off x="0" y="0"/>
                          <a:ext cx="6848475" cy="8001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06275FDE"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2F95805F"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36"/>
                              </w:rPr>
                              <w:t>Регулярно проверяйте натяжку цепи в процессе работы. Перед проверкой необходимо извлечь аккумулятор из инструмента.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7095" id="Надпись 1969140249" o:spid="_x0000_s1031" type="#_x0000_t202" style="position:absolute;left:0;text-align:left;margin-left:-.25pt;margin-top:6.75pt;width:539.2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" fillcolor="window" strokecolor="red" strokeweight="2.25pt">
                <v:stroke dashstyle="3 1"/>
                <v:shadow on="t" type="perspective" color="black" opacity="26214f" offset="0,0" matrix="66847f,,,66847f"/>
                <v:textbox>
                  <w:txbxContent>
                    <w:p w14:paraId="06275FDE"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2F95805F"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36"/>
                        </w:rPr>
                        <w:t>Регулярно проверяйте натяжку цепи в процессе работы. Перед проверкой необходимо извлечь аккумулятор из инструмента.</w:t>
                      </w:r>
                    </w:p>
                  </w:txbxContent>
                </v:textbox>
              </v:shape>
            </w:pict>
          </mc:Fallback>
        </mc:AlternateContent>
      </w:r>
    </w:p>
    <w:p w14:paraId="5E28A59C"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p>
    <w:p w14:paraId="58663F4A"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p>
    <w:p w14:paraId="210F8E3A" w14:textId="77777777" w:rsidR="002B4AE6" w:rsidRDefault="002B4AE6">
      <w:pPr>
        <w:rPr>
          <w:rFonts w:ascii="Times New Roman" w:eastAsiaTheme="minorEastAsia" w:hAnsi="Times New Roman" w:cs="Times New Roman"/>
          <w:b/>
          <w:color w:val="C45911" w:themeColor="accent2" w:themeShade="BF"/>
          <w:sz w:val="28"/>
          <w:szCs w:val="28"/>
          <w:lang w:eastAsia="zh-CN"/>
        </w:rPr>
      </w:pPr>
    </w:p>
    <w:p w14:paraId="64E6E589" w14:textId="64971F74" w:rsidR="00105E8F" w:rsidRPr="00AF51AC" w:rsidRDefault="006861FE"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Очистка от древесной пыли</w:t>
      </w:r>
    </w:p>
    <w:p w14:paraId="0887999B" w14:textId="4FA40D76" w:rsidR="00105E8F" w:rsidRDefault="004B36F4" w:rsidP="002B4AE6">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Большинство проблем с направляющей шиной можно предотвратить, просто поддерживая цепную пилу в хорошем состоянии.</w:t>
      </w:r>
      <w:r w:rsidR="006861FE" w:rsidRPr="006861FE">
        <w:rPr>
          <w:rFonts w:ascii="Times New Roman" w:eastAsia="SimSun" w:hAnsi="Times New Roman" w:cs="Times New Roman"/>
          <w:sz w:val="28"/>
          <w:szCs w:val="28"/>
          <w:lang w:eastAsia="zh-CN"/>
        </w:rPr>
        <w:t xml:space="preserve"> Рекомендуется провести тщательную </w:t>
      </w:r>
      <w:r w:rsidR="006861FE">
        <w:rPr>
          <w:rFonts w:ascii="Times New Roman" w:eastAsia="SimSun" w:hAnsi="Times New Roman" w:cs="Times New Roman"/>
          <w:sz w:val="28"/>
          <w:szCs w:val="28"/>
          <w:lang w:eastAsia="zh-CN"/>
        </w:rPr>
        <w:t>очистку</w:t>
      </w:r>
      <w:r w:rsidR="006861FE" w:rsidRPr="006861FE">
        <w:rPr>
          <w:rFonts w:ascii="Times New Roman" w:eastAsia="SimSun" w:hAnsi="Times New Roman" w:cs="Times New Roman"/>
          <w:sz w:val="28"/>
          <w:szCs w:val="28"/>
          <w:lang w:eastAsia="zh-CN"/>
        </w:rPr>
        <w:t xml:space="preserve"> после нескольких </w:t>
      </w:r>
      <w:r w:rsidR="006861FE">
        <w:rPr>
          <w:rFonts w:ascii="Times New Roman" w:eastAsia="SimSun" w:hAnsi="Times New Roman" w:cs="Times New Roman"/>
          <w:sz w:val="28"/>
          <w:szCs w:val="28"/>
          <w:lang w:eastAsia="zh-CN"/>
        </w:rPr>
        <w:t>применений</w:t>
      </w:r>
      <w:r w:rsidR="006861FE" w:rsidRPr="006861FE">
        <w:rPr>
          <w:rFonts w:ascii="Times New Roman" w:eastAsia="SimSun" w:hAnsi="Times New Roman" w:cs="Times New Roman"/>
          <w:sz w:val="28"/>
          <w:szCs w:val="28"/>
          <w:lang w:eastAsia="zh-CN"/>
        </w:rPr>
        <w:t xml:space="preserve">. С помощью </w:t>
      </w:r>
      <w:r w:rsidR="006861FE">
        <w:rPr>
          <w:rFonts w:ascii="Times New Roman" w:eastAsia="SimSun" w:hAnsi="Times New Roman" w:cs="Times New Roman"/>
          <w:sz w:val="28"/>
          <w:szCs w:val="28"/>
          <w:lang w:eastAsia="zh-CN"/>
        </w:rPr>
        <w:t>торцовочного</w:t>
      </w:r>
      <w:r w:rsidR="006861FE" w:rsidRPr="006861FE">
        <w:rPr>
          <w:rFonts w:ascii="Times New Roman" w:eastAsia="SimSun" w:hAnsi="Times New Roman" w:cs="Times New Roman"/>
          <w:sz w:val="28"/>
          <w:szCs w:val="28"/>
          <w:lang w:eastAsia="zh-CN"/>
        </w:rPr>
        <w:t xml:space="preserve"> ключа откройте крышку направляющей пластины и удалите скопившуюся древесную пыль</w:t>
      </w:r>
      <w:r w:rsidR="006861FE">
        <w:rPr>
          <w:rFonts w:ascii="Times New Roman" w:eastAsia="SimSun" w:hAnsi="Times New Roman" w:cs="Times New Roman"/>
          <w:sz w:val="28"/>
          <w:szCs w:val="28"/>
          <w:lang w:eastAsia="zh-CN"/>
        </w:rPr>
        <w:t>.</w:t>
      </w:r>
    </w:p>
    <w:p w14:paraId="492E9159" w14:textId="77777777" w:rsidR="002B4AE6" w:rsidRP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hAnsi="Times New Roman" w:cs="Times New Roman"/>
          <w:b/>
          <w:color w:val="C45911" w:themeColor="accent2" w:themeShade="BF"/>
          <w:szCs w:val="28"/>
        </w:rPr>
        <w:t>Обрезка сучьев и подрезка деревьев</w:t>
      </w:r>
    </w:p>
    <w:p w14:paraId="1A8ACD24" w14:textId="77777777" w:rsidR="002B4AE6" w:rsidRPr="002B4AE6" w:rsidRDefault="002B4AE6"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r w:rsidRPr="002B4AE6">
        <w:rPr>
          <w:rFonts w:ascii="Calibri" w:eastAsia="Times New Roman" w:hAnsi="Calibri" w:cs="Times New Roman"/>
          <w:noProof/>
          <w:sz w:val="28"/>
          <w:szCs w:val="24"/>
          <w:lang w:eastAsia="zh-CN"/>
        </w:rPr>
        <mc:AlternateContent>
          <mc:Choice Requires="wps">
            <w:drawing>
              <wp:anchor distT="0" distB="0" distL="114300" distR="114300" simplePos="0" relativeHeight="251692032" behindDoc="0" locked="0" layoutInCell="1" allowOverlap="1" wp14:anchorId="7CD22076" wp14:editId="1A6BDE50">
                <wp:simplePos x="0" y="0"/>
                <wp:positionH relativeFrom="column">
                  <wp:posOffset>2540</wp:posOffset>
                </wp:positionH>
                <wp:positionV relativeFrom="paragraph">
                  <wp:posOffset>93345</wp:posOffset>
                </wp:positionV>
                <wp:extent cx="6848475" cy="1070610"/>
                <wp:effectExtent l="152400" t="95250" r="161925" b="91440"/>
                <wp:wrapNone/>
                <wp:docPr id="1788698728" name="Надпись 1788698728"/>
                <wp:cNvGraphicFramePr/>
                <a:graphic xmlns:a="http://schemas.openxmlformats.org/drawingml/2006/main">
                  <a:graphicData uri="http://schemas.microsoft.com/office/word/2010/wordprocessingShape">
                    <wps:wsp>
                      <wps:cNvSpPr txBox="1"/>
                      <wps:spPr>
                        <a:xfrm>
                          <a:off x="0" y="0"/>
                          <a:ext cx="6848475" cy="107061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6040EF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44BE0765"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28"/>
                              </w:rPr>
                              <w:t>Никогда не залезайте на крону дерева для обрезания сучьев. Не стойте на лестницах, платформах, на бревне или в любом положении, в котором вы можете потерять равновесие или контроль над пилой.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2076" id="Надпись 1788698728" o:spid="_x0000_s1032" type="#_x0000_t202" style="position:absolute;left:0;text-align:left;margin-left:.2pt;margin-top:7.35pt;width:539.25pt;height:8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" fillcolor="window" strokecolor="red" strokeweight="2.25pt">
                <v:stroke dashstyle="3 1"/>
                <v:shadow on="t" type="perspective" color="black" opacity="26214f" offset="0,0" matrix="66847f,,,66847f"/>
                <v:textbox>
                  <w:txbxContent>
                    <w:p w14:paraId="66040EF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44BE0765"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28"/>
                        </w:rPr>
                        <w:t>Никогда не залезайте на крону дерева для обрезания сучьев. Не стойте на лестницах, платформах, на бревне или в любом положении, в котором вы можете потерять равновесие или контроль над пилой.</w:t>
                      </w:r>
                    </w:p>
                  </w:txbxContent>
                </v:textbox>
              </v:shape>
            </w:pict>
          </mc:Fallback>
        </mc:AlternateContent>
      </w:r>
    </w:p>
    <w:p w14:paraId="59EC8E55" w14:textId="77777777" w:rsidR="002B4AE6" w:rsidRPr="002B4AE6" w:rsidRDefault="002B4AE6"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p>
    <w:p w14:paraId="631D2BD1" w14:textId="77777777" w:rsidR="002B4AE6" w:rsidRDefault="002B4AE6"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p>
    <w:p w14:paraId="271FB9F1" w14:textId="77777777" w:rsidR="00044C44" w:rsidRPr="002B4AE6" w:rsidRDefault="00044C44"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p>
    <w:p w14:paraId="7126E211"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lastRenderedPageBreak/>
        <w:t xml:space="preserve">Начинайте обрезать ветви и сучья у основания поваленного дерева и двигайтесь к верхушке. Маленькие сучки удаляйте одним распилом. </w:t>
      </w:r>
    </w:p>
    <w:p w14:paraId="7BBB8AA7"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Будьте готовы к отдаче. Остерегайтесь изогнутых, а также напряженных веток. Постарайтесь, чтобы вас не ударило веткой или пилой, когда напряжение древесных волокон пропадет. </w:t>
      </w:r>
    </w:p>
    <w:p w14:paraId="64C318D5"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Убирайте ветки с места работы, чтобы не споткнуться о них впоследствии. </w:t>
      </w:r>
    </w:p>
    <w:p w14:paraId="2B9CA070"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По окончании работы отведите пилу от рабочей зоны. </w:t>
      </w:r>
    </w:p>
    <w:p w14:paraId="32C3A23C"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Для отключения пилы отпустите выключатель. Дождитесь полной остановки цепи.</w:t>
      </w:r>
    </w:p>
    <w:p w14:paraId="16339E75"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Отсоедините аккумулятор от изделия и произведите техническое обслуживание электроинструмента.</w:t>
      </w:r>
    </w:p>
    <w:p w14:paraId="5552ACFE" w14:textId="77777777" w:rsidR="002B4AE6" w:rsidRP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hAnsi="Times New Roman" w:cs="Times New Roman"/>
          <w:b/>
          <w:color w:val="C45911" w:themeColor="accent2" w:themeShade="BF"/>
          <w:szCs w:val="28"/>
        </w:rPr>
        <w:t>Заточка цепи</w:t>
      </w:r>
    </w:p>
    <w:p w14:paraId="5FC378D8" w14:textId="77777777"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Качество распила дерева в основном зависит от того, насколько острая цепь. Убедитесь, что цепь заточена как показано на рисунках:</w:t>
      </w:r>
    </w:p>
    <w:p w14:paraId="68FFD7E0" w14:textId="77777777" w:rsidR="002B4AE6" w:rsidRPr="002B4AE6" w:rsidRDefault="002B4AE6" w:rsidP="002B4AE6">
      <w:pPr>
        <w:widowControl w:val="0"/>
        <w:autoSpaceDE w:val="0"/>
        <w:autoSpaceDN w:val="0"/>
        <w:spacing w:before="2" w:after="0" w:line="302" w:lineRule="auto"/>
        <w:ind w:right="584"/>
        <w:jc w:val="center"/>
        <w:rPr>
          <w:rFonts w:ascii="Times New Roman" w:eastAsia="Arial" w:hAnsi="Times New Roman" w:cs="Times New Roman"/>
          <w:sz w:val="28"/>
          <w:szCs w:val="28"/>
          <w:lang w:eastAsia="ru-RU" w:bidi="ru-RU"/>
        </w:rPr>
      </w:pPr>
      <w:r w:rsidRPr="002B4AE6">
        <w:rPr>
          <w:rFonts w:ascii="Times New Roman" w:eastAsia="Arial" w:hAnsi="Times New Roman" w:cs="Times New Roman"/>
          <w:noProof/>
          <w:sz w:val="28"/>
          <w:szCs w:val="28"/>
          <w:lang w:eastAsia="ru-RU" w:bidi="ru-RU"/>
        </w:rPr>
        <w:drawing>
          <wp:inline distT="0" distB="0" distL="0" distR="0" wp14:anchorId="02495FA4" wp14:editId="53E6BDFD">
            <wp:extent cx="5039428" cy="150516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428" cy="1505160"/>
                    </a:xfrm>
                    <a:prstGeom prst="rect">
                      <a:avLst/>
                    </a:prstGeom>
                  </pic:spPr>
                </pic:pic>
              </a:graphicData>
            </a:graphic>
          </wp:inline>
        </w:drawing>
      </w:r>
    </w:p>
    <w:p w14:paraId="3A098B4F" w14:textId="77777777"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Затачивание делают «от себя», параллельно отметке — риске, которая есть на всех зубьях. Косая риска — это указатель угла заточки. Усилия и число движений должны быть равномерными на каждом зубце.</w:t>
      </w:r>
    </w:p>
    <w:p w14:paraId="1B3234DC" w14:textId="77777777"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Оптимальное число движений — три. Держите напильник (не входит в комплект) под правильным углом. Линия корректировки угла заточки верхней грани, нанесенная на обойму напильника, должна быть параллельна цепи.</w:t>
      </w:r>
    </w:p>
    <w:p w14:paraId="47F1447B" w14:textId="77C1AD01"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Напильник должен выступать над верхней гранью на 1/5 своего диаметра. Периодически стачивайте ограничитель пропила, чтобы глубина резания оставалась неизменной.</w:t>
      </w:r>
    </w:p>
    <w:p w14:paraId="4222A712" w14:textId="269754E2" w:rsidR="00105E8F" w:rsidRPr="00AF51AC" w:rsidRDefault="006861FE"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Включение/выключ</w:t>
      </w:r>
      <w:r w:rsidR="004B36F4" w:rsidRPr="00AF51AC">
        <w:rPr>
          <w:rFonts w:ascii="Times New Roman" w:hAnsi="Times New Roman" w:cs="Times New Roman"/>
          <w:b/>
          <w:color w:val="C45911" w:themeColor="accent2" w:themeShade="BF"/>
          <w:szCs w:val="28"/>
        </w:rPr>
        <w:t>ение</w:t>
      </w:r>
    </w:p>
    <w:p w14:paraId="2B48A88A" w14:textId="0D82467B" w:rsidR="00AF6AA1" w:rsidRDefault="00105E8F" w:rsidP="002B4AE6">
      <w:pPr>
        <w:spacing w:line="240" w:lineRule="auto"/>
        <w:ind w:firstLine="709"/>
        <w:jc w:val="both"/>
        <w:rPr>
          <w:rFonts w:ascii="Times New Roman" w:eastAsia="SimSun" w:hAnsi="Times New Roman" w:cs="Times New Roman"/>
          <w:sz w:val="28"/>
          <w:szCs w:val="28"/>
          <w:lang w:eastAsia="zh-CN"/>
        </w:rPr>
      </w:pPr>
      <w:r w:rsidRPr="002D0F35">
        <w:rPr>
          <w:rFonts w:ascii="Times New Roman" w:eastAsia="SimSun" w:hAnsi="Times New Roman" w:cs="Times New Roman"/>
          <w:noProof/>
          <w:sz w:val="28"/>
          <w:szCs w:val="28"/>
          <w:lang w:eastAsia="zh-CN"/>
        </w:rPr>
        <w:drawing>
          <wp:anchor distT="0" distB="0" distL="0" distR="0" simplePos="0" relativeHeight="251667456" behindDoc="1" locked="0" layoutInCell="1" allowOverlap="1" wp14:anchorId="399F4B6D" wp14:editId="2F1D5C61">
            <wp:simplePos x="0" y="0"/>
            <wp:positionH relativeFrom="page">
              <wp:posOffset>3157854</wp:posOffset>
            </wp:positionH>
            <wp:positionV relativeFrom="paragraph">
              <wp:posOffset>239758</wp:posOffset>
            </wp:positionV>
            <wp:extent cx="12699" cy="1976754"/>
            <wp:effectExtent l="0" t="0" r="0" b="0"/>
            <wp:wrapNone/>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a:picLocks noChangeAspect="1"/>
                    </pic:cNvPicPr>
                  </pic:nvPicPr>
                  <pic:blipFill>
                    <a:blip r:embed="rId15"/>
                    <a:stretch/>
                  </pic:blipFill>
                  <pic:spPr bwMode="auto">
                    <a:xfrm>
                      <a:off x="0" y="0"/>
                      <a:ext cx="12699" cy="1976754"/>
                    </a:xfrm>
                    <a:prstGeom prst="rect">
                      <a:avLst/>
                    </a:prstGeom>
                  </pic:spPr>
                </pic:pic>
              </a:graphicData>
            </a:graphic>
          </wp:anchor>
        </w:drawing>
      </w:r>
      <w:r w:rsidR="004B36F4" w:rsidRPr="004B36F4">
        <w:rPr>
          <w:rFonts w:ascii="Times New Roman" w:eastAsia="SimSun" w:hAnsi="Times New Roman" w:cs="Times New Roman"/>
          <w:sz w:val="28"/>
          <w:szCs w:val="28"/>
          <w:lang w:eastAsia="zh-CN"/>
        </w:rPr>
        <w:t xml:space="preserve">Чтобы включить электроинструмент, нажмите сначала </w:t>
      </w:r>
      <w:r w:rsidR="00AF6AA1">
        <w:rPr>
          <w:rFonts w:ascii="Times New Roman" w:eastAsia="SimSun" w:hAnsi="Times New Roman" w:cs="Times New Roman"/>
          <w:sz w:val="28"/>
          <w:szCs w:val="28"/>
          <w:lang w:eastAsia="zh-CN"/>
        </w:rPr>
        <w:t>на кнопку включения инструмента на панели (9).</w:t>
      </w:r>
    </w:p>
    <w:p w14:paraId="79F57B6E" w14:textId="6BCC711E" w:rsidR="007267F0" w:rsidRDefault="007267F0" w:rsidP="007267F0">
      <w:pPr>
        <w:spacing w:line="240" w:lineRule="auto"/>
        <w:ind w:firstLine="709"/>
        <w:jc w:val="center"/>
        <w:rPr>
          <w:rFonts w:ascii="Times New Roman" w:eastAsia="SimSun" w:hAnsi="Times New Roman" w:cs="Times New Roman"/>
          <w:sz w:val="28"/>
          <w:szCs w:val="28"/>
          <w:lang w:eastAsia="zh-CN"/>
        </w:rPr>
      </w:pPr>
      <w:r w:rsidRPr="007267F0">
        <w:rPr>
          <w:rFonts w:ascii="Times New Roman" w:eastAsia="SimSun" w:hAnsi="Times New Roman" w:cs="Times New Roman"/>
          <w:noProof/>
          <w:sz w:val="28"/>
          <w:szCs w:val="28"/>
          <w:lang w:eastAsia="zh-CN"/>
        </w:rPr>
        <w:drawing>
          <wp:inline distT="0" distB="0" distL="0" distR="0" wp14:anchorId="1D1C8FB3" wp14:editId="778D2716">
            <wp:extent cx="2621838" cy="2293804"/>
            <wp:effectExtent l="0" t="0" r="7620" b="0"/>
            <wp:docPr id="1783813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13948" name=""/>
                    <pic:cNvPicPr/>
                  </pic:nvPicPr>
                  <pic:blipFill>
                    <a:blip r:embed="rId16"/>
                    <a:stretch>
                      <a:fillRect/>
                    </a:stretch>
                  </pic:blipFill>
                  <pic:spPr>
                    <a:xfrm>
                      <a:off x="0" y="0"/>
                      <a:ext cx="2634132" cy="2304559"/>
                    </a:xfrm>
                    <a:prstGeom prst="rect">
                      <a:avLst/>
                    </a:prstGeom>
                  </pic:spPr>
                </pic:pic>
              </a:graphicData>
            </a:graphic>
          </wp:inline>
        </w:drawing>
      </w:r>
    </w:p>
    <w:p w14:paraId="0FB17CEB" w14:textId="446CC8CE" w:rsidR="00AF51AC" w:rsidRPr="002B4AE6" w:rsidRDefault="00AF6AA1" w:rsidP="002B4AE6">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 xml:space="preserve">Затем нажмите </w:t>
      </w:r>
      <w:r w:rsidR="004B36F4" w:rsidRPr="004B36F4">
        <w:rPr>
          <w:rFonts w:ascii="Times New Roman" w:eastAsia="SimSun" w:hAnsi="Times New Roman" w:cs="Times New Roman"/>
          <w:sz w:val="28"/>
          <w:szCs w:val="28"/>
          <w:lang w:eastAsia="zh-CN"/>
        </w:rPr>
        <w:t>на кнопку блокировки, а затем на пусковой включатель и удерживайте его нажатым. Пока инструмент включен, кнопку блокировки можно отпустить. Чтобы выключить инструмент, отпустите пусковой переключатель</w:t>
      </w:r>
      <w:bookmarkStart w:id="11" w:name="_Toc107500175"/>
      <w:bookmarkStart w:id="12" w:name="_Toc107500885"/>
      <w:r>
        <w:rPr>
          <w:rFonts w:ascii="Times New Roman" w:eastAsia="SimSun" w:hAnsi="Times New Roman" w:cs="Times New Roman"/>
          <w:sz w:val="28"/>
          <w:szCs w:val="28"/>
          <w:lang w:eastAsia="zh-CN"/>
        </w:rPr>
        <w:t>, а затем выключите панель (9).</w:t>
      </w:r>
    </w:p>
    <w:p w14:paraId="5C36532C" w14:textId="07FCFE39" w:rsidR="00105E8F" w:rsidRPr="00AF51AC" w:rsidRDefault="00105E8F"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С</w:t>
      </w:r>
      <w:bookmarkEnd w:id="11"/>
      <w:bookmarkEnd w:id="12"/>
      <w:r w:rsidR="004B36F4" w:rsidRPr="00AF51AC">
        <w:rPr>
          <w:rFonts w:ascii="Times New Roman" w:hAnsi="Times New Roman" w:cs="Times New Roman"/>
          <w:b/>
          <w:color w:val="C45911" w:themeColor="accent2" w:themeShade="BF"/>
          <w:szCs w:val="28"/>
        </w:rPr>
        <w:t>мазка пильной цепи</w:t>
      </w:r>
    </w:p>
    <w:p w14:paraId="601B83BE" w14:textId="7DC0ECB6" w:rsidR="00105E8F" w:rsidRPr="0014054D" w:rsidRDefault="004B36F4" w:rsidP="004B36F4">
      <w:pPr>
        <w:widowControl w:val="0"/>
        <w:autoSpaceDE w:val="0"/>
        <w:autoSpaceDN w:val="0"/>
        <w:spacing w:after="0" w:line="240" w:lineRule="auto"/>
        <w:ind w:right="584"/>
        <w:jc w:val="both"/>
        <w:rPr>
          <w:rFonts w:ascii="Times New Roman" w:eastAsia="Arial" w:hAnsi="Times New Roman" w:cs="Times New Roman"/>
          <w:color w:val="221F1F"/>
          <w:sz w:val="28"/>
          <w:szCs w:val="28"/>
          <w:lang w:eastAsia="ru-RU" w:bidi="ru-RU"/>
        </w:rPr>
      </w:pPr>
      <w:r>
        <w:rPr>
          <w:rFonts w:ascii="Times New Roman" w:eastAsia="Arial" w:hAnsi="Times New Roman" w:cs="Times New Roman"/>
          <w:color w:val="221F1F"/>
          <w:sz w:val="28"/>
          <w:szCs w:val="28"/>
          <w:lang w:eastAsia="ru-RU" w:bidi="ru-RU"/>
        </w:rPr>
        <w:t>Пильную цепь необходимо смазывать перед каждым использованием пилы и после её очистки, используя</w:t>
      </w:r>
      <w:r w:rsidR="0014054D" w:rsidRPr="0014054D">
        <w:rPr>
          <w:rFonts w:ascii="Times New Roman" w:eastAsia="Arial" w:hAnsi="Times New Roman" w:cs="Times New Roman"/>
          <w:color w:val="221F1F"/>
          <w:sz w:val="28"/>
          <w:szCs w:val="28"/>
          <w:lang w:eastAsia="ru-RU" w:bidi="ru-RU"/>
        </w:rPr>
        <w:t xml:space="preserve"> </w:t>
      </w:r>
      <w:r w:rsidR="0014054D" w:rsidRPr="00C03CD0">
        <w:rPr>
          <w:rFonts w:ascii="Times New Roman" w:eastAsia="Arial" w:hAnsi="Times New Roman" w:cs="Times New Roman"/>
          <w:color w:val="221F1F"/>
          <w:sz w:val="28"/>
          <w:szCs w:val="28"/>
          <w:lang w:eastAsia="ru-RU" w:bidi="ru-RU"/>
        </w:rPr>
        <w:t>масло для смазки пильных цепей и шин.</w:t>
      </w:r>
    </w:p>
    <w:p w14:paraId="6AF4AE68" w14:textId="77777777" w:rsidR="007267F0" w:rsidRPr="007267F0" w:rsidRDefault="007267F0" w:rsidP="007267F0">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7267F0">
        <w:rPr>
          <w:rFonts w:ascii="Times New Roman" w:eastAsia="Times New Roman" w:hAnsi="Times New Roman" w:cs="Times New Roman"/>
          <w:sz w:val="28"/>
          <w:szCs w:val="24"/>
          <w:lang w:eastAsia="zh-CN"/>
        </w:rPr>
        <w:t>Для того, чтобы пополнить масляный бак:</w:t>
      </w:r>
    </w:p>
    <w:p w14:paraId="47D3B5CE"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 xml:space="preserve">Выключите изделие и извлеките аккумулятор; </w:t>
      </w:r>
    </w:p>
    <w:p w14:paraId="1FF27A94"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 xml:space="preserve">Очистите направляющую шину; </w:t>
      </w:r>
    </w:p>
    <w:p w14:paraId="345531F8" w14:textId="51CED8B9" w:rsid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Открутите крышку масляного бака (</w:t>
      </w:r>
      <w:r>
        <w:rPr>
          <w:rFonts w:ascii="Times New Roman" w:eastAsia="SimSun" w:hAnsi="Times New Roman" w:cs="Times New Roman"/>
          <w:sz w:val="28"/>
          <w:szCs w:val="28"/>
          <w:lang w:eastAsia="zh-CN"/>
        </w:rPr>
        <w:t>5</w:t>
      </w:r>
      <w:r w:rsidRPr="007267F0">
        <w:rPr>
          <w:rFonts w:ascii="Times New Roman" w:eastAsia="SimSun" w:hAnsi="Times New Roman" w:cs="Times New Roman"/>
          <w:sz w:val="28"/>
          <w:szCs w:val="28"/>
          <w:lang w:eastAsia="zh-CN"/>
        </w:rPr>
        <w:t>) и залейте масло.</w:t>
      </w:r>
    </w:p>
    <w:p w14:paraId="0A470FAD" w14:textId="52B08EF9" w:rsidR="007267F0" w:rsidRPr="007267F0" w:rsidRDefault="007267F0" w:rsidP="007267F0">
      <w:pPr>
        <w:spacing w:after="200" w:line="240" w:lineRule="auto"/>
        <w:ind w:left="993" w:right="424"/>
        <w:contextualSpacing/>
        <w:jc w:val="center"/>
        <w:rPr>
          <w:rFonts w:ascii="Times New Roman" w:eastAsia="SimSun" w:hAnsi="Times New Roman" w:cs="Times New Roman"/>
          <w:sz w:val="28"/>
          <w:szCs w:val="28"/>
          <w:lang w:eastAsia="zh-CN"/>
        </w:rPr>
      </w:pPr>
      <w:r w:rsidRPr="007267F0">
        <w:rPr>
          <w:rFonts w:ascii="Times New Roman" w:eastAsia="SimSun" w:hAnsi="Times New Roman" w:cs="Times New Roman"/>
          <w:noProof/>
          <w:sz w:val="28"/>
          <w:szCs w:val="28"/>
          <w:lang w:eastAsia="zh-CN"/>
        </w:rPr>
        <w:drawing>
          <wp:inline distT="0" distB="0" distL="0" distR="0" wp14:anchorId="5A69C41E" wp14:editId="2104F1EB">
            <wp:extent cx="2695575" cy="2610385"/>
            <wp:effectExtent l="0" t="0" r="0" b="0"/>
            <wp:docPr id="1875032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32926"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704036" cy="2618579"/>
                    </a:xfrm>
                    <a:prstGeom prst="rect">
                      <a:avLst/>
                    </a:prstGeom>
                  </pic:spPr>
                </pic:pic>
              </a:graphicData>
            </a:graphic>
          </wp:inline>
        </w:drawing>
      </w:r>
    </w:p>
    <w:p w14:paraId="436AC565"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Закрутите крышку масляного бака.</w:t>
      </w:r>
    </w:p>
    <w:p w14:paraId="72238669" w14:textId="159586C4" w:rsid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Сделайте 4-5 нажатий на кнопку подачи масла</w:t>
      </w:r>
      <w:r>
        <w:rPr>
          <w:rFonts w:ascii="Times New Roman" w:eastAsia="SimSun" w:hAnsi="Times New Roman" w:cs="Times New Roman"/>
          <w:sz w:val="28"/>
          <w:szCs w:val="28"/>
          <w:lang w:eastAsia="zh-CN"/>
        </w:rPr>
        <w:t>, расположенную на крышке бака</w:t>
      </w:r>
      <w:r w:rsidRPr="007267F0">
        <w:rPr>
          <w:rFonts w:ascii="Times New Roman" w:eastAsia="SimSun" w:hAnsi="Times New Roman" w:cs="Times New Roman"/>
          <w:sz w:val="28"/>
          <w:szCs w:val="28"/>
          <w:lang w:eastAsia="zh-CN"/>
        </w:rPr>
        <w:t>, чтобы масло распределилось по цепи. Если масло подается на цепь, значит все сделано правильно.</w:t>
      </w:r>
    </w:p>
    <w:p w14:paraId="7C95152E" w14:textId="42009552" w:rsidR="007267F0" w:rsidRPr="007267F0" w:rsidRDefault="007267F0" w:rsidP="007267F0">
      <w:pPr>
        <w:spacing w:after="200" w:line="240" w:lineRule="auto"/>
        <w:ind w:left="993" w:right="424"/>
        <w:contextualSpacing/>
        <w:jc w:val="center"/>
        <w:rPr>
          <w:rFonts w:ascii="Times New Roman" w:eastAsia="SimSun" w:hAnsi="Times New Roman" w:cs="Times New Roman"/>
          <w:sz w:val="28"/>
          <w:szCs w:val="28"/>
          <w:lang w:eastAsia="zh-CN"/>
        </w:rPr>
      </w:pPr>
      <w:r w:rsidRPr="007267F0">
        <w:rPr>
          <w:rFonts w:ascii="Times New Roman" w:eastAsia="SimSun" w:hAnsi="Times New Roman" w:cs="Times New Roman"/>
          <w:noProof/>
          <w:sz w:val="28"/>
          <w:szCs w:val="28"/>
          <w:lang w:eastAsia="zh-CN"/>
        </w:rPr>
        <w:drawing>
          <wp:inline distT="0" distB="0" distL="0" distR="0" wp14:anchorId="2B6D4E25" wp14:editId="1887746E">
            <wp:extent cx="3222157" cy="2651784"/>
            <wp:effectExtent l="0" t="0" r="0" b="0"/>
            <wp:docPr id="451277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77198"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3226694" cy="2655518"/>
                    </a:xfrm>
                    <a:prstGeom prst="rect">
                      <a:avLst/>
                    </a:prstGeom>
                  </pic:spPr>
                </pic:pic>
              </a:graphicData>
            </a:graphic>
          </wp:inline>
        </w:drawing>
      </w:r>
    </w:p>
    <w:p w14:paraId="57E8585D"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Установите аккумулятор на место и включите пилу.</w:t>
      </w:r>
    </w:p>
    <w:p w14:paraId="760455B3" w14:textId="26E26043" w:rsidR="002B4AE6"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Инструмент готов к работе.</w:t>
      </w:r>
    </w:p>
    <w:p w14:paraId="1D8A22A0" w14:textId="77777777" w:rsidR="007267F0" w:rsidRDefault="007267F0" w:rsidP="007267F0">
      <w:pPr>
        <w:widowControl w:val="0"/>
        <w:autoSpaceDE w:val="0"/>
        <w:autoSpaceDN w:val="0"/>
        <w:spacing w:before="240" w:after="0" w:line="302" w:lineRule="auto"/>
        <w:ind w:right="584"/>
        <w:jc w:val="both"/>
        <w:rPr>
          <w:rFonts w:ascii="Times New Roman" w:eastAsia="Arial" w:hAnsi="Times New Roman" w:cs="Times New Roman"/>
          <w:b/>
          <w:bCs/>
          <w:i/>
          <w:iCs/>
          <w:sz w:val="28"/>
          <w:szCs w:val="28"/>
          <w:lang w:eastAsia="ru-RU" w:bidi="ru-RU"/>
        </w:rPr>
      </w:pPr>
    </w:p>
    <w:p w14:paraId="07C9CC35" w14:textId="77777777" w:rsidR="007267F0" w:rsidRDefault="007267F0">
      <w:pPr>
        <w:rPr>
          <w:rFonts w:ascii="Times New Roman" w:eastAsia="Arial" w:hAnsi="Times New Roman" w:cs="Times New Roman"/>
          <w:b/>
          <w:bCs/>
          <w:i/>
          <w:iCs/>
          <w:sz w:val="28"/>
          <w:szCs w:val="28"/>
          <w:lang w:eastAsia="ru-RU" w:bidi="ru-RU"/>
        </w:rPr>
      </w:pPr>
      <w:r>
        <w:rPr>
          <w:rFonts w:ascii="Times New Roman" w:eastAsia="Arial" w:hAnsi="Times New Roman" w:cs="Times New Roman"/>
          <w:b/>
          <w:bCs/>
          <w:i/>
          <w:iCs/>
          <w:sz w:val="28"/>
          <w:szCs w:val="28"/>
          <w:lang w:eastAsia="ru-RU" w:bidi="ru-RU"/>
        </w:rPr>
        <w:br w:type="page"/>
      </w:r>
    </w:p>
    <w:p w14:paraId="1B9C58FB" w14:textId="7D217671" w:rsidR="004B36F4" w:rsidRPr="004B36F4" w:rsidRDefault="004B36F4" w:rsidP="007267F0">
      <w:pPr>
        <w:widowControl w:val="0"/>
        <w:autoSpaceDE w:val="0"/>
        <w:autoSpaceDN w:val="0"/>
        <w:spacing w:before="240" w:after="0" w:line="302" w:lineRule="auto"/>
        <w:ind w:right="584"/>
        <w:jc w:val="both"/>
        <w:rPr>
          <w:rFonts w:ascii="Times New Roman" w:eastAsia="Arial" w:hAnsi="Times New Roman" w:cs="Times New Roman"/>
          <w:b/>
          <w:bCs/>
          <w:i/>
          <w:iCs/>
          <w:sz w:val="28"/>
          <w:szCs w:val="28"/>
          <w:lang w:eastAsia="ru-RU" w:bidi="ru-RU"/>
        </w:rPr>
      </w:pPr>
      <w:r w:rsidRPr="004B36F4">
        <w:rPr>
          <w:rFonts w:ascii="Times New Roman" w:eastAsia="Arial" w:hAnsi="Times New Roman" w:cs="Times New Roman"/>
          <w:b/>
          <w:bCs/>
          <w:i/>
          <w:iCs/>
          <w:sz w:val="28"/>
          <w:szCs w:val="28"/>
          <w:lang w:eastAsia="ru-RU" w:bidi="ru-RU"/>
        </w:rPr>
        <w:lastRenderedPageBreak/>
        <w:t xml:space="preserve">При заклинивании пильной цепи или пильной шины: </w:t>
      </w:r>
    </w:p>
    <w:p w14:paraId="580E595E" w14:textId="582DAC19"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Выключите инструмент. </w:t>
      </w:r>
    </w:p>
    <w:p w14:paraId="3987503A" w14:textId="2E3AD7EF"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Извлеките аккумулятор. </w:t>
      </w:r>
    </w:p>
    <w:p w14:paraId="65FD8C1E" w14:textId="53AF9E37"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Расширьте распил при помощи клина, уменьшая нагрузку на пильную</w:t>
      </w:r>
      <w:r>
        <w:rPr>
          <w:rFonts w:ascii="Times New Roman" w:eastAsia="SimSun" w:hAnsi="Times New Roman" w:cs="Times New Roman"/>
          <w:color w:val="221F1F"/>
          <w:spacing w:val="1"/>
          <w:sz w:val="28"/>
          <w:szCs w:val="28"/>
          <w:lang w:eastAsia="zh-CN"/>
        </w:rPr>
        <w:t xml:space="preserve"> </w:t>
      </w:r>
      <w:r w:rsidRPr="004B36F4">
        <w:rPr>
          <w:rFonts w:ascii="Times New Roman" w:eastAsia="SimSun" w:hAnsi="Times New Roman" w:cs="Times New Roman"/>
          <w:color w:val="221F1F"/>
          <w:spacing w:val="1"/>
          <w:sz w:val="28"/>
          <w:szCs w:val="28"/>
          <w:lang w:eastAsia="zh-CN"/>
        </w:rPr>
        <w:t xml:space="preserve">шину. Не используйте пильную шину в качестве рычага. </w:t>
      </w:r>
    </w:p>
    <w:p w14:paraId="0890C1AC" w14:textId="53E23AC7" w:rsidR="00105E8F"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Начните новый распил.</w:t>
      </w:r>
    </w:p>
    <w:p w14:paraId="3462A56C" w14:textId="7BB4FFB4" w:rsidR="00105E8F" w:rsidRPr="002D0F35" w:rsidRDefault="004512E8"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2576" behindDoc="0" locked="0" layoutInCell="1" allowOverlap="1" wp14:anchorId="2739D60F" wp14:editId="338B1F0D">
                <wp:simplePos x="0" y="0"/>
                <wp:positionH relativeFrom="page">
                  <wp:align>center</wp:align>
                </wp:positionH>
                <wp:positionV relativeFrom="paragraph">
                  <wp:posOffset>80645</wp:posOffset>
                </wp:positionV>
                <wp:extent cx="6705600" cy="809625"/>
                <wp:effectExtent l="152400" t="95250" r="152400" b="104775"/>
                <wp:wrapNone/>
                <wp:docPr id="10" name="Надпись 10"/>
                <wp:cNvGraphicFramePr/>
                <a:graphic xmlns:a="http://schemas.openxmlformats.org/drawingml/2006/main">
                  <a:graphicData uri="http://schemas.microsoft.com/office/word/2010/wordprocessingShape">
                    <wps:wsp>
                      <wps:cNvSpPr txBox="1"/>
                      <wps:spPr>
                        <a:xfrm>
                          <a:off x="0" y="0"/>
                          <a:ext cx="6705600" cy="8096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D60F" id="Надпись 10" o:spid="_x0000_s1033" type="#_x0000_t202" style="position:absolute;left:0;text-align:left;margin-left:0;margin-top:6.35pt;width:528pt;height:63.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" fillcolor="window" strokecolor="red" strokeweight="2.25pt">
                <v:stroke dashstyle="3 1"/>
                <v:shadow on="t" type="perspective" color="black" opacity="26214f" offset="0,0" matrix="66847f,,,66847f"/>
                <v:textbo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v:textbox>
                <w10:wrap anchorx="page"/>
              </v:shape>
            </w:pict>
          </mc:Fallback>
        </mc:AlternateContent>
      </w:r>
    </w:p>
    <w:p w14:paraId="4770F414"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78ACD753" w14:textId="63ABCA2B" w:rsidR="007267F0" w:rsidRDefault="007267F0">
      <w:pPr>
        <w:rPr>
          <w:rFonts w:ascii="Times New Roman" w:eastAsiaTheme="minorEastAsia" w:hAnsi="Times New Roman" w:cs="Times New Roman"/>
          <w:b/>
          <w:color w:val="C45911" w:themeColor="accent2" w:themeShade="BF"/>
          <w:sz w:val="28"/>
          <w:szCs w:val="28"/>
          <w:lang w:eastAsia="zh-CN"/>
        </w:rPr>
      </w:pPr>
    </w:p>
    <w:p w14:paraId="7B32F329" w14:textId="575F28CB" w:rsidR="00AF51AC" w:rsidRPr="00AF51AC" w:rsidRDefault="00AF51AC"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Чистка</w:t>
      </w:r>
    </w:p>
    <w:p w14:paraId="6CA769FF" w14:textId="77777777" w:rsidR="00AF51AC" w:rsidRDefault="00AF51AC" w:rsidP="00AF51AC">
      <w:pPr>
        <w:pStyle w:val="aa"/>
        <w:numPr>
          <w:ilvl w:val="0"/>
          <w:numId w:val="16"/>
        </w:numPr>
        <w:spacing w:before="2"/>
        <w:ind w:right="584"/>
        <w:rPr>
          <w:rFonts w:ascii="Times New Roman" w:hAnsi="Times New Roman" w:cs="Times New Roman"/>
          <w:sz w:val="28"/>
          <w:szCs w:val="28"/>
        </w:rPr>
      </w:pPr>
      <w:r w:rsidRPr="006A4BD6">
        <w:rPr>
          <w:rFonts w:ascii="Times New Roman" w:hAnsi="Times New Roman" w:cs="Times New Roman"/>
          <w:sz w:val="28"/>
          <w:szCs w:val="28"/>
        </w:rPr>
        <w:t>Отсоедините батарейный блок от устройства перед выполнением работ по техническому обслуживанию или очистке.</w:t>
      </w:r>
    </w:p>
    <w:p w14:paraId="6D9A5073" w14:textId="77777777" w:rsidR="00AF51AC" w:rsidRDefault="00AF51AC" w:rsidP="00AF51AC">
      <w:pPr>
        <w:pStyle w:val="aa"/>
        <w:numPr>
          <w:ilvl w:val="0"/>
          <w:numId w:val="16"/>
        </w:numPr>
        <w:spacing w:before="2"/>
        <w:ind w:right="584"/>
        <w:rPr>
          <w:rFonts w:ascii="Times New Roman" w:hAnsi="Times New Roman" w:cs="Times New Roman"/>
          <w:sz w:val="28"/>
          <w:szCs w:val="28"/>
        </w:rPr>
      </w:pPr>
      <w:r>
        <w:rPr>
          <w:rFonts w:ascii="Times New Roman" w:hAnsi="Times New Roman" w:cs="Times New Roman"/>
          <w:sz w:val="28"/>
          <w:szCs w:val="28"/>
        </w:rPr>
        <w:t>Защитные элементы, вентиляционные отверстия и корпус двигателя всегда должны быть свободны от пыли и других загрязнений.</w:t>
      </w:r>
    </w:p>
    <w:p w14:paraId="540D2C82" w14:textId="77777777" w:rsidR="00AF51AC" w:rsidRDefault="00AF51AC" w:rsidP="00AF51AC">
      <w:pPr>
        <w:pStyle w:val="aa"/>
        <w:numPr>
          <w:ilvl w:val="0"/>
          <w:numId w:val="16"/>
        </w:numPr>
        <w:spacing w:before="2"/>
        <w:ind w:right="584"/>
        <w:rPr>
          <w:rFonts w:ascii="Times New Roman" w:hAnsi="Times New Roman" w:cs="Times New Roman"/>
          <w:sz w:val="28"/>
          <w:szCs w:val="28"/>
        </w:rPr>
      </w:pPr>
      <w:r>
        <w:rPr>
          <w:rFonts w:ascii="Times New Roman" w:hAnsi="Times New Roman" w:cs="Times New Roman"/>
          <w:sz w:val="28"/>
          <w:szCs w:val="28"/>
        </w:rPr>
        <w:t>Протрите устройстве влажной тканью или продуйте его сжатым воздухом низкого давления.</w:t>
      </w:r>
    </w:p>
    <w:p w14:paraId="18716440" w14:textId="77777777" w:rsidR="00AF51AC" w:rsidRPr="006A4BD6" w:rsidRDefault="00AF51AC" w:rsidP="00AF51AC">
      <w:pPr>
        <w:pStyle w:val="aa"/>
        <w:numPr>
          <w:ilvl w:val="0"/>
          <w:numId w:val="16"/>
        </w:numPr>
        <w:spacing w:before="2"/>
        <w:ind w:right="584"/>
        <w:rPr>
          <w:rFonts w:ascii="Times New Roman" w:hAnsi="Times New Roman" w:cs="Times New Roman"/>
          <w:sz w:val="28"/>
          <w:szCs w:val="28"/>
        </w:rPr>
      </w:pPr>
      <w:r w:rsidRPr="006A4BD6">
        <w:rPr>
          <w:rFonts w:ascii="Times New Roman" w:hAnsi="Times New Roman" w:cs="Times New Roman"/>
          <w:noProof/>
          <w:sz w:val="28"/>
          <w:szCs w:val="28"/>
        </w:rPr>
        <w:drawing>
          <wp:anchor distT="0" distB="0" distL="114300" distR="114300" simplePos="0" relativeHeight="251681792" behindDoc="0" locked="0" layoutInCell="1" allowOverlap="1" wp14:anchorId="511FA9BD" wp14:editId="46BFA43B">
            <wp:simplePos x="0" y="0"/>
            <wp:positionH relativeFrom="column">
              <wp:posOffset>-3175</wp:posOffset>
            </wp:positionH>
            <wp:positionV relativeFrom="paragraph">
              <wp:posOffset>749935</wp:posOffset>
            </wp:positionV>
            <wp:extent cx="6638925" cy="1066800"/>
            <wp:effectExtent l="0" t="0" r="9525" b="0"/>
            <wp:wrapThrough wrapText="bothSides">
              <wp:wrapPolygon edited="0">
                <wp:start x="0" y="0"/>
                <wp:lineTo x="0" y="21214"/>
                <wp:lineTo x="21569" y="21214"/>
                <wp:lineTo x="2156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BD6">
        <w:rPr>
          <w:rFonts w:ascii="Times New Roman" w:hAnsi="Times New Roman" w:cs="Times New Roman"/>
          <w:sz w:val="28"/>
          <w:szCs w:val="28"/>
        </w:rPr>
        <w:t>Не погружайте инструмент в воду и не мойте его из шланга. Не допускайте попадания внутрь него какой-либо жидкости. Не мойте с помощью мойки высокого давления.</w:t>
      </w:r>
    </w:p>
    <w:p w14:paraId="7C94CF09" w14:textId="1F58B2F5" w:rsidR="00AF51AC" w:rsidRDefault="00AF51AC">
      <w:pPr>
        <w:rPr>
          <w:rFonts w:ascii="Times New Roman" w:eastAsia="SimSun" w:hAnsi="Times New Roman" w:cs="Times New Roman"/>
          <w:b/>
          <w:sz w:val="28"/>
          <w:szCs w:val="28"/>
          <w:lang w:eastAsia="zh-CN"/>
        </w:rPr>
      </w:pPr>
    </w:p>
    <w:p w14:paraId="7FFC580B" w14:textId="59D5DD3A"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ECA880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AD1028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0F5BDA2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252B5949" w14:textId="2F181100" w:rsidR="00105E8F" w:rsidRPr="00AF51AC" w:rsidRDefault="00105E8F" w:rsidP="00AF51AC">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6FCEF006" w14:textId="77777777" w:rsidR="00AF51AC" w:rsidRDefault="00AF51AC" w:rsidP="00AF51AC">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p>
    <w:p w14:paraId="3BE755CC" w14:textId="77777777" w:rsidR="002B4AE6" w:rsidRDefault="002B4AE6">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0B0D006B" w14:textId="28D62F75" w:rsidR="00105E8F" w:rsidRPr="002D0F35" w:rsidRDefault="00105E8F" w:rsidP="00AF51AC">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0CD5B382"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10366"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2"/>
        <w:gridCol w:w="4394"/>
      </w:tblGrid>
      <w:tr w:rsidR="00105E8F" w:rsidRPr="002D0F35" w14:paraId="75AD797C" w14:textId="77777777" w:rsidTr="00AF51AC">
        <w:trPr>
          <w:trHeight w:val="300"/>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7D544343"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4" w:type="dxa"/>
            <w:tcBorders>
              <w:top w:val="single" w:sz="4" w:space="0" w:color="000000"/>
              <w:left w:val="single" w:sz="4" w:space="0" w:color="000000"/>
              <w:bottom w:val="single" w:sz="4" w:space="0" w:color="000000"/>
              <w:right w:val="single" w:sz="4" w:space="0" w:color="000000"/>
            </w:tcBorders>
            <w:vAlign w:val="center"/>
          </w:tcPr>
          <w:p w14:paraId="24A554A8"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105E8F" w:rsidRPr="002D0F35" w14:paraId="23B93AA8" w14:textId="77777777" w:rsidTr="00AF51AC">
        <w:trPr>
          <w:trHeight w:val="285"/>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B1A7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14:paraId="622E427A"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105E8F" w:rsidRPr="002D0F35" w14:paraId="06E952EE" w14:textId="77777777" w:rsidTr="00AF51AC">
        <w:trPr>
          <w:trHeight w:val="601"/>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40C0D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2D7F479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B12971E" w14:textId="77777777" w:rsidTr="00AF51AC">
        <w:trPr>
          <w:trHeight w:val="285"/>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401F325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07DB81E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02E8231" w14:textId="77777777" w:rsidTr="00AF51AC">
        <w:trPr>
          <w:trHeight w:val="300"/>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633C0F7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14:paraId="122A69EE"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105E8F" w:rsidRPr="002D0F35" w14:paraId="383636A1" w14:textId="77777777" w:rsidTr="00AF51AC">
        <w:trPr>
          <w:trHeight w:val="586"/>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345442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635468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69BFD7D" w14:textId="77777777" w:rsidTr="00AF51AC">
        <w:trPr>
          <w:trHeight w:val="601"/>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2DA8A2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64F358A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43314574" w14:textId="77777777" w:rsidTr="00AF51AC">
        <w:trPr>
          <w:trHeight w:val="586"/>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09589EEC" w14:textId="77777777" w:rsidR="00105E8F" w:rsidRPr="002D0F35" w:rsidRDefault="00105E8F"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27D5768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bl>
    <w:p w14:paraId="54424B4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0E4DEDD5"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3800"/>
        <w:gridCol w:w="3981"/>
      </w:tblGrid>
      <w:tr w:rsidR="00105E8F" w:rsidRPr="002D0F35" w14:paraId="1BAF8A88" w14:textId="77777777" w:rsidTr="00AF51AC">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5EA9C97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3800" w:type="dxa"/>
            <w:tcBorders>
              <w:top w:val="single" w:sz="4" w:space="0" w:color="000000"/>
              <w:left w:val="single" w:sz="4" w:space="0" w:color="000000"/>
              <w:bottom w:val="single" w:sz="4" w:space="0" w:color="000000"/>
              <w:right w:val="single" w:sz="4" w:space="0" w:color="000000"/>
            </w:tcBorders>
            <w:vAlign w:val="center"/>
          </w:tcPr>
          <w:p w14:paraId="32A29FD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3981" w:type="dxa"/>
            <w:tcBorders>
              <w:top w:val="single" w:sz="4" w:space="0" w:color="000000"/>
              <w:left w:val="single" w:sz="4" w:space="0" w:color="000000"/>
              <w:bottom w:val="single" w:sz="4" w:space="0" w:color="000000"/>
              <w:right w:val="single" w:sz="4" w:space="0" w:color="000000"/>
            </w:tcBorders>
            <w:vAlign w:val="center"/>
          </w:tcPr>
          <w:p w14:paraId="23DACB2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105E8F" w:rsidRPr="002D0F35" w14:paraId="657C944C" w14:textId="77777777" w:rsidTr="00AF51AC">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38623935"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не включается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2B3969C4" w14:textId="2E7F9193"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АКБ разряжен</w:t>
            </w:r>
          </w:p>
        </w:tc>
        <w:tc>
          <w:tcPr>
            <w:tcW w:w="3981" w:type="dxa"/>
            <w:tcBorders>
              <w:top w:val="single" w:sz="4" w:space="0" w:color="000000"/>
              <w:left w:val="single" w:sz="4" w:space="0" w:color="000000"/>
              <w:bottom w:val="single" w:sz="4" w:space="0" w:color="000000"/>
              <w:right w:val="single" w:sz="4" w:space="0" w:color="000000"/>
            </w:tcBorders>
            <w:vAlign w:val="center"/>
          </w:tcPr>
          <w:p w14:paraId="549B50EE" w14:textId="03D289AC" w:rsidR="00105E8F" w:rsidRPr="002D0F35" w:rsidRDefault="00AF51AC" w:rsidP="009D5A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Зарядите</w:t>
            </w:r>
            <w:r w:rsidR="00105E8F" w:rsidRPr="002D0F35">
              <w:rPr>
                <w:rFonts w:ascii="Times New Roman" w:eastAsia="Times New Roman" w:hAnsi="Times New Roman" w:cs="Times New Roman"/>
                <w:color w:val="000000"/>
                <w:sz w:val="24"/>
                <w:szCs w:val="24"/>
                <w:lang w:eastAsia="ru-RU"/>
              </w:rPr>
              <w:t xml:space="preserve"> АКБ</w:t>
            </w:r>
          </w:p>
        </w:tc>
      </w:tr>
      <w:tr w:rsidR="00044C44" w:rsidRPr="002D0F35" w14:paraId="02D73C70" w14:textId="77777777" w:rsidTr="00CC3F26">
        <w:trPr>
          <w:trHeight w:val="705"/>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77521FA4" w14:textId="77777777" w:rsidR="00044C44" w:rsidRPr="002D0F35" w:rsidRDefault="00044C44"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right w:val="single" w:sz="4" w:space="0" w:color="000000"/>
            </w:tcBorders>
            <w:vAlign w:val="center"/>
          </w:tcPr>
          <w:p w14:paraId="2494D655" w14:textId="77777777" w:rsidR="00044C44" w:rsidRPr="002D0F35" w:rsidRDefault="00044C44"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выключатель</w:t>
            </w:r>
          </w:p>
        </w:tc>
        <w:tc>
          <w:tcPr>
            <w:tcW w:w="3981" w:type="dxa"/>
            <w:tcBorders>
              <w:top w:val="single" w:sz="4" w:space="0" w:color="000000"/>
              <w:left w:val="single" w:sz="4" w:space="0" w:color="000000"/>
              <w:bottom w:val="single" w:sz="4" w:space="0" w:color="000000"/>
              <w:right w:val="single" w:sz="4" w:space="0" w:color="000000"/>
            </w:tcBorders>
            <w:vAlign w:val="center"/>
          </w:tcPr>
          <w:p w14:paraId="7CEF492D" w14:textId="77777777" w:rsidR="00044C44" w:rsidRPr="002D0F35" w:rsidRDefault="00044C44"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562DC1A0" w14:textId="77777777" w:rsidTr="00AF51AC">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1B1BDC1"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вибрация, шум</w:t>
            </w:r>
          </w:p>
        </w:tc>
        <w:tc>
          <w:tcPr>
            <w:tcW w:w="3800" w:type="dxa"/>
            <w:tcBorders>
              <w:top w:val="single" w:sz="4" w:space="0" w:color="000000"/>
              <w:left w:val="single" w:sz="4" w:space="0" w:color="000000"/>
              <w:bottom w:val="single" w:sz="4" w:space="0" w:color="000000"/>
              <w:right w:val="single" w:sz="4" w:space="0" w:color="000000"/>
            </w:tcBorders>
            <w:vAlign w:val="center"/>
          </w:tcPr>
          <w:p w14:paraId="2AC9765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подшипники</w:t>
            </w:r>
          </w:p>
        </w:tc>
        <w:tc>
          <w:tcPr>
            <w:tcW w:w="3981" w:type="dxa"/>
            <w:vMerge w:val="restart"/>
            <w:tcBorders>
              <w:top w:val="single" w:sz="4" w:space="0" w:color="000000"/>
              <w:left w:val="single" w:sz="4" w:space="0" w:color="000000"/>
              <w:bottom w:val="single" w:sz="4" w:space="0" w:color="000000"/>
              <w:right w:val="single" w:sz="4" w:space="0" w:color="000000"/>
            </w:tcBorders>
            <w:vAlign w:val="center"/>
          </w:tcPr>
          <w:p w14:paraId="0DCEEB8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316F6D5E" w14:textId="77777777" w:rsidTr="00AF51AC">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46A0A7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631F596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Износ зубьев ротора или шестерни</w:t>
            </w:r>
          </w:p>
        </w:tc>
        <w:tc>
          <w:tcPr>
            <w:tcW w:w="3981" w:type="dxa"/>
            <w:vMerge/>
            <w:tcBorders>
              <w:top w:val="single" w:sz="4" w:space="0" w:color="000000"/>
              <w:left w:val="single" w:sz="4" w:space="0" w:color="000000"/>
              <w:bottom w:val="single" w:sz="4" w:space="0" w:color="000000"/>
              <w:right w:val="single" w:sz="4" w:space="0" w:color="000000"/>
            </w:tcBorders>
            <w:vAlign w:val="center"/>
          </w:tcPr>
          <w:p w14:paraId="44B6BCA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134ED487" w14:textId="77777777" w:rsidTr="00AF51AC">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1AC372D0"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Появление дыма и запаха горелой изоляции</w:t>
            </w:r>
          </w:p>
        </w:tc>
        <w:tc>
          <w:tcPr>
            <w:tcW w:w="3800" w:type="dxa"/>
            <w:tcBorders>
              <w:top w:val="single" w:sz="4" w:space="0" w:color="000000"/>
              <w:left w:val="single" w:sz="4" w:space="0" w:color="000000"/>
              <w:bottom w:val="single" w:sz="4" w:space="0" w:color="000000"/>
              <w:right w:val="single" w:sz="4" w:space="0" w:color="000000"/>
            </w:tcBorders>
            <w:vAlign w:val="center"/>
          </w:tcPr>
          <w:p w14:paraId="571849D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 обмоток ротора или статора</w:t>
            </w:r>
          </w:p>
        </w:tc>
        <w:tc>
          <w:tcPr>
            <w:tcW w:w="3981" w:type="dxa"/>
            <w:tcBorders>
              <w:top w:val="single" w:sz="4" w:space="0" w:color="000000"/>
              <w:left w:val="single" w:sz="4" w:space="0" w:color="000000"/>
              <w:bottom w:val="single" w:sz="4" w:space="0" w:color="000000"/>
              <w:right w:val="single" w:sz="4" w:space="0" w:color="000000"/>
            </w:tcBorders>
            <w:vAlign w:val="center"/>
          </w:tcPr>
          <w:p w14:paraId="59D674E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1CA08BEC" w14:textId="77777777" w:rsidTr="00AF51AC">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23BEB06"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перегревается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5FB436E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Загрязнены окна охлаждения электродвигателя</w:t>
            </w:r>
          </w:p>
        </w:tc>
        <w:tc>
          <w:tcPr>
            <w:tcW w:w="3981" w:type="dxa"/>
            <w:tcBorders>
              <w:top w:val="single" w:sz="4" w:space="0" w:color="000000"/>
              <w:left w:val="single" w:sz="4" w:space="0" w:color="000000"/>
              <w:bottom w:val="single" w:sz="4" w:space="0" w:color="000000"/>
              <w:right w:val="single" w:sz="4" w:space="0" w:color="000000"/>
            </w:tcBorders>
            <w:vAlign w:val="center"/>
          </w:tcPr>
          <w:p w14:paraId="1FABCB3C" w14:textId="6C9E913C"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Прочистите окна охлаждения электродвигателя, предварительно отключив инструмент от </w:t>
            </w:r>
            <w:r w:rsidR="00FA6501">
              <w:rPr>
                <w:rFonts w:ascii="Times New Roman" w:eastAsia="Times New Roman" w:hAnsi="Times New Roman" w:cs="Times New Roman"/>
                <w:color w:val="000000"/>
                <w:sz w:val="24"/>
                <w:szCs w:val="24"/>
                <w:lang w:eastAsia="ru-RU"/>
              </w:rPr>
              <w:t>аккумуляторной батареи</w:t>
            </w:r>
          </w:p>
        </w:tc>
      </w:tr>
      <w:tr w:rsidR="00105E8F" w:rsidRPr="002D0F35" w14:paraId="56129101" w14:textId="77777777" w:rsidTr="00AF51AC">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5624AF6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869037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Электродвигатель перегружен</w:t>
            </w:r>
          </w:p>
        </w:tc>
        <w:tc>
          <w:tcPr>
            <w:tcW w:w="3981" w:type="dxa"/>
            <w:tcBorders>
              <w:top w:val="single" w:sz="4" w:space="0" w:color="000000"/>
              <w:left w:val="single" w:sz="4" w:space="0" w:color="000000"/>
              <w:bottom w:val="single" w:sz="4" w:space="0" w:color="000000"/>
              <w:right w:val="single" w:sz="4" w:space="0" w:color="000000"/>
            </w:tcBorders>
            <w:vAlign w:val="center"/>
          </w:tcPr>
          <w:p w14:paraId="4FB7B7C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Снимите нагрузку и в течение 2-3 минут обеспечьте работу инструмента на холостом ходу при максимальных оборотах</w:t>
            </w:r>
          </w:p>
        </w:tc>
      </w:tr>
      <w:tr w:rsidR="00105E8F" w:rsidRPr="002D0F35" w14:paraId="6DE9ABD8" w14:textId="77777777" w:rsidTr="00AF51AC">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2151BE4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7FDD81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ротор</w:t>
            </w:r>
          </w:p>
        </w:tc>
        <w:tc>
          <w:tcPr>
            <w:tcW w:w="3981" w:type="dxa"/>
            <w:tcBorders>
              <w:top w:val="single" w:sz="4" w:space="0" w:color="000000"/>
              <w:left w:val="single" w:sz="4" w:space="0" w:color="000000"/>
              <w:bottom w:val="single" w:sz="4" w:space="0" w:color="000000"/>
              <w:right w:val="single" w:sz="4" w:space="0" w:color="000000"/>
            </w:tcBorders>
            <w:vAlign w:val="center"/>
          </w:tcPr>
          <w:p w14:paraId="40573DC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CF3953" w:rsidRPr="002D0F35" w14:paraId="0052DB09" w14:textId="77777777" w:rsidTr="00AF51AC">
        <w:trPr>
          <w:tblCellSpacing w:w="0" w:type="dxa"/>
        </w:trPr>
        <w:tc>
          <w:tcPr>
            <w:tcW w:w="2597" w:type="dxa"/>
            <w:vMerge w:val="restart"/>
            <w:tcBorders>
              <w:top w:val="single" w:sz="4" w:space="0" w:color="000000"/>
              <w:left w:val="single" w:sz="4" w:space="0" w:color="000000"/>
              <w:right w:val="single" w:sz="4" w:space="0" w:color="000000"/>
            </w:tcBorders>
            <w:vAlign w:val="center"/>
          </w:tcPr>
          <w:p w14:paraId="38727248" w14:textId="3775C1FB" w:rsidR="00CF3953" w:rsidRPr="00C03CD0" w:rsidRDefault="00CF3953" w:rsidP="009D5AEC">
            <w:pPr>
              <w:spacing w:after="0" w:line="240" w:lineRule="auto"/>
              <w:jc w:val="center"/>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Двигатель работает, но пильная цепь не двигается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199714E4" w14:textId="3822D8F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Цепь соскочила с ведущей звездочки или порвалась</w:t>
            </w:r>
          </w:p>
        </w:tc>
        <w:tc>
          <w:tcPr>
            <w:tcW w:w="3981" w:type="dxa"/>
            <w:tcBorders>
              <w:top w:val="single" w:sz="4" w:space="0" w:color="000000"/>
              <w:left w:val="single" w:sz="4" w:space="0" w:color="000000"/>
              <w:bottom w:val="single" w:sz="4" w:space="0" w:color="000000"/>
              <w:right w:val="single" w:sz="4" w:space="0" w:color="000000"/>
            </w:tcBorders>
            <w:vAlign w:val="center"/>
          </w:tcPr>
          <w:p w14:paraId="54093569" w14:textId="0AD53313"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Установите цепь на звездочку</w:t>
            </w:r>
          </w:p>
        </w:tc>
      </w:tr>
      <w:tr w:rsidR="00CF3953" w:rsidRPr="002D0F35" w14:paraId="1E0A0196" w14:textId="77777777" w:rsidTr="00AF51AC">
        <w:trPr>
          <w:tblCellSpacing w:w="0" w:type="dxa"/>
        </w:trPr>
        <w:tc>
          <w:tcPr>
            <w:tcW w:w="2597" w:type="dxa"/>
            <w:vMerge/>
            <w:tcBorders>
              <w:left w:val="single" w:sz="4" w:space="0" w:color="000000"/>
              <w:right w:val="single" w:sz="4" w:space="0" w:color="000000"/>
            </w:tcBorders>
            <w:vAlign w:val="center"/>
          </w:tcPr>
          <w:p w14:paraId="05A98C3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475BAD4" w14:textId="37D7CEE4"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Срезались зубья передачи вращения с двигателя на звездочку</w:t>
            </w:r>
          </w:p>
        </w:tc>
        <w:tc>
          <w:tcPr>
            <w:tcW w:w="3981" w:type="dxa"/>
            <w:tcBorders>
              <w:top w:val="single" w:sz="4" w:space="0" w:color="000000"/>
              <w:left w:val="single" w:sz="4" w:space="0" w:color="000000"/>
              <w:bottom w:val="single" w:sz="4" w:space="0" w:color="000000"/>
              <w:right w:val="single" w:sz="4" w:space="0" w:color="000000"/>
            </w:tcBorders>
            <w:vAlign w:val="center"/>
          </w:tcPr>
          <w:p w14:paraId="438D47D8" w14:textId="68163D8D"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r w:rsidR="00CF3953" w:rsidRPr="002D0F35" w14:paraId="0EC27D2D" w14:textId="77777777" w:rsidTr="00AF51AC">
        <w:trPr>
          <w:tblCellSpacing w:w="0" w:type="dxa"/>
        </w:trPr>
        <w:tc>
          <w:tcPr>
            <w:tcW w:w="2597" w:type="dxa"/>
            <w:vMerge/>
            <w:tcBorders>
              <w:left w:val="single" w:sz="4" w:space="0" w:color="000000"/>
              <w:right w:val="single" w:sz="4" w:space="0" w:color="000000"/>
            </w:tcBorders>
            <w:vAlign w:val="center"/>
          </w:tcPr>
          <w:p w14:paraId="00EBA25A"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6ABFF56A" w14:textId="5760638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Сработала защита от заклинивания цепи или перегрева изделия</w:t>
            </w:r>
          </w:p>
        </w:tc>
        <w:tc>
          <w:tcPr>
            <w:tcW w:w="3981" w:type="dxa"/>
            <w:tcBorders>
              <w:top w:val="single" w:sz="4" w:space="0" w:color="000000"/>
              <w:left w:val="single" w:sz="4" w:space="0" w:color="000000"/>
              <w:bottom w:val="single" w:sz="4" w:space="0" w:color="000000"/>
              <w:right w:val="single" w:sz="4" w:space="0" w:color="000000"/>
            </w:tcBorders>
            <w:vAlign w:val="center"/>
          </w:tcPr>
          <w:p w14:paraId="6136CF7B" w14:textId="169CE85A"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Исключите причины заклинивания и перегрузки изделия, дайте ему остыть</w:t>
            </w:r>
          </w:p>
        </w:tc>
      </w:tr>
      <w:tr w:rsidR="00CF3953" w:rsidRPr="002D0F35" w14:paraId="1E31F2A6" w14:textId="77777777" w:rsidTr="00AF51AC">
        <w:trPr>
          <w:tblCellSpacing w:w="0" w:type="dxa"/>
        </w:trPr>
        <w:tc>
          <w:tcPr>
            <w:tcW w:w="2597" w:type="dxa"/>
            <w:vMerge/>
            <w:tcBorders>
              <w:left w:val="single" w:sz="4" w:space="0" w:color="000000"/>
              <w:right w:val="single" w:sz="4" w:space="0" w:color="000000"/>
            </w:tcBorders>
            <w:vAlign w:val="center"/>
          </w:tcPr>
          <w:p w14:paraId="7235B77F"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11CD697E" w14:textId="25E7923E"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Одна или обе батареи разрядились до срабатывания защиты от глубокого разряда</w:t>
            </w:r>
          </w:p>
        </w:tc>
        <w:tc>
          <w:tcPr>
            <w:tcW w:w="3981" w:type="dxa"/>
            <w:tcBorders>
              <w:top w:val="single" w:sz="4" w:space="0" w:color="000000"/>
              <w:left w:val="single" w:sz="4" w:space="0" w:color="000000"/>
              <w:bottom w:val="single" w:sz="4" w:space="0" w:color="000000"/>
              <w:right w:val="single" w:sz="4" w:space="0" w:color="000000"/>
            </w:tcBorders>
            <w:vAlign w:val="center"/>
          </w:tcPr>
          <w:p w14:paraId="1054BF0C" w14:textId="4D3462B0"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Поставьте батареи на зарядку</w:t>
            </w:r>
          </w:p>
        </w:tc>
      </w:tr>
      <w:tr w:rsidR="00CF3953" w:rsidRPr="002D0F35" w14:paraId="47F359BC" w14:textId="77777777" w:rsidTr="00AF51AC">
        <w:trPr>
          <w:tblCellSpacing w:w="0" w:type="dxa"/>
        </w:trPr>
        <w:tc>
          <w:tcPr>
            <w:tcW w:w="2597" w:type="dxa"/>
            <w:vMerge/>
            <w:tcBorders>
              <w:left w:val="single" w:sz="4" w:space="0" w:color="000000"/>
              <w:right w:val="single" w:sz="4" w:space="0" w:color="000000"/>
            </w:tcBorders>
            <w:vAlign w:val="center"/>
          </w:tcPr>
          <w:p w14:paraId="25A41C4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23DD4262" w14:textId="32D3221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Срабатывание термозащиты батареи</w:t>
            </w:r>
          </w:p>
        </w:tc>
        <w:tc>
          <w:tcPr>
            <w:tcW w:w="3981" w:type="dxa"/>
            <w:tcBorders>
              <w:top w:val="single" w:sz="4" w:space="0" w:color="000000"/>
              <w:left w:val="single" w:sz="4" w:space="0" w:color="000000"/>
              <w:bottom w:val="single" w:sz="4" w:space="0" w:color="000000"/>
              <w:right w:val="single" w:sz="4" w:space="0" w:color="000000"/>
            </w:tcBorders>
            <w:vAlign w:val="center"/>
          </w:tcPr>
          <w:p w14:paraId="7A486FBB" w14:textId="6397FF4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Дождитесь остывания батареи</w:t>
            </w:r>
          </w:p>
        </w:tc>
      </w:tr>
      <w:tr w:rsidR="00CF3953" w:rsidRPr="002D0F35" w14:paraId="5B887A39" w14:textId="77777777" w:rsidTr="00AF51AC">
        <w:trPr>
          <w:tblCellSpacing w:w="0" w:type="dxa"/>
        </w:trPr>
        <w:tc>
          <w:tcPr>
            <w:tcW w:w="2597" w:type="dxa"/>
            <w:vMerge/>
            <w:tcBorders>
              <w:left w:val="single" w:sz="4" w:space="0" w:color="000000"/>
              <w:right w:val="single" w:sz="4" w:space="0" w:color="000000"/>
            </w:tcBorders>
            <w:vAlign w:val="center"/>
          </w:tcPr>
          <w:p w14:paraId="7D10346C"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71B81D07" w14:textId="1A4C13D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Неисправность выключателя, двигателя или контроллера</w:t>
            </w:r>
          </w:p>
        </w:tc>
        <w:tc>
          <w:tcPr>
            <w:tcW w:w="3981" w:type="dxa"/>
            <w:tcBorders>
              <w:top w:val="single" w:sz="4" w:space="0" w:color="000000"/>
              <w:left w:val="single" w:sz="4" w:space="0" w:color="000000"/>
              <w:bottom w:val="single" w:sz="4" w:space="0" w:color="000000"/>
              <w:right w:val="single" w:sz="4" w:space="0" w:color="000000"/>
            </w:tcBorders>
            <w:vAlign w:val="center"/>
          </w:tcPr>
          <w:p w14:paraId="3F3E7E85" w14:textId="3D000C87"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bl>
    <w:p w14:paraId="01DB5E1C" w14:textId="77777777" w:rsidR="00044C44" w:rsidRDefault="00044C44">
      <w:r>
        <w:br w:type="page"/>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3800"/>
        <w:gridCol w:w="3981"/>
      </w:tblGrid>
      <w:tr w:rsidR="00CF3953" w:rsidRPr="002D0F35" w14:paraId="32A34502" w14:textId="77777777" w:rsidTr="00AF51AC">
        <w:trPr>
          <w:tblCellSpacing w:w="0" w:type="dxa"/>
        </w:trPr>
        <w:tc>
          <w:tcPr>
            <w:tcW w:w="2597" w:type="dxa"/>
            <w:vMerge w:val="restart"/>
            <w:tcBorders>
              <w:left w:val="single" w:sz="4" w:space="0" w:color="000000"/>
              <w:right w:val="single" w:sz="4" w:space="0" w:color="000000"/>
            </w:tcBorders>
            <w:vAlign w:val="center"/>
          </w:tcPr>
          <w:p w14:paraId="48B18F1F" w14:textId="684B772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lastRenderedPageBreak/>
              <w:t>Батарея быстро разряжается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5ECC6F8D" w14:textId="60F32A4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Интенсивный режим работы, работа с максимальной нагрузкой</w:t>
            </w:r>
          </w:p>
        </w:tc>
        <w:tc>
          <w:tcPr>
            <w:tcW w:w="3981" w:type="dxa"/>
            <w:tcBorders>
              <w:top w:val="single" w:sz="4" w:space="0" w:color="000000"/>
              <w:left w:val="single" w:sz="4" w:space="0" w:color="000000"/>
              <w:bottom w:val="single" w:sz="4" w:space="0" w:color="000000"/>
              <w:right w:val="single" w:sz="4" w:space="0" w:color="000000"/>
            </w:tcBorders>
            <w:vAlign w:val="center"/>
          </w:tcPr>
          <w:p w14:paraId="63E06583" w14:textId="59F1350F"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Измените режим работы, снизьте нагрузку</w:t>
            </w:r>
          </w:p>
        </w:tc>
      </w:tr>
      <w:tr w:rsidR="00CF3953" w:rsidRPr="002D0F35" w14:paraId="5D1E5348" w14:textId="77777777" w:rsidTr="00AF51AC">
        <w:trPr>
          <w:tblCellSpacing w:w="0" w:type="dxa"/>
        </w:trPr>
        <w:tc>
          <w:tcPr>
            <w:tcW w:w="2597" w:type="dxa"/>
            <w:vMerge/>
            <w:tcBorders>
              <w:left w:val="single" w:sz="4" w:space="0" w:color="000000"/>
              <w:right w:val="single" w:sz="4" w:space="0" w:color="000000"/>
            </w:tcBorders>
            <w:vAlign w:val="center"/>
          </w:tcPr>
          <w:p w14:paraId="313FC789"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76D69826" w14:textId="1F6894DC"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батареи из-за малого времени зарядки</w:t>
            </w:r>
          </w:p>
        </w:tc>
        <w:tc>
          <w:tcPr>
            <w:tcW w:w="3981" w:type="dxa"/>
            <w:tcBorders>
              <w:top w:val="single" w:sz="4" w:space="0" w:color="000000"/>
              <w:left w:val="single" w:sz="4" w:space="0" w:color="000000"/>
              <w:bottom w:val="single" w:sz="4" w:space="0" w:color="000000"/>
              <w:right w:val="single" w:sz="4" w:space="0" w:color="000000"/>
            </w:tcBorders>
            <w:vAlign w:val="center"/>
          </w:tcPr>
          <w:p w14:paraId="2197F1A7" w14:textId="6AC2E553"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время зарядки, дождитесь полного заряда</w:t>
            </w:r>
          </w:p>
        </w:tc>
      </w:tr>
      <w:tr w:rsidR="00CF3953" w:rsidRPr="002D0F35" w14:paraId="5B6F9339" w14:textId="77777777" w:rsidTr="00AF51AC">
        <w:trPr>
          <w:tblCellSpacing w:w="0" w:type="dxa"/>
        </w:trPr>
        <w:tc>
          <w:tcPr>
            <w:tcW w:w="2597" w:type="dxa"/>
            <w:vMerge/>
            <w:tcBorders>
              <w:left w:val="single" w:sz="4" w:space="0" w:color="000000"/>
              <w:right w:val="single" w:sz="4" w:space="0" w:color="000000"/>
            </w:tcBorders>
            <w:vAlign w:val="center"/>
          </w:tcPr>
          <w:p w14:paraId="7597708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DC5BEFE" w14:textId="28C81B5B"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из-за снижения емкости батареи</w:t>
            </w:r>
          </w:p>
        </w:tc>
        <w:tc>
          <w:tcPr>
            <w:tcW w:w="3981" w:type="dxa"/>
            <w:tcBorders>
              <w:top w:val="single" w:sz="4" w:space="0" w:color="000000"/>
              <w:left w:val="single" w:sz="4" w:space="0" w:color="000000"/>
              <w:bottom w:val="single" w:sz="4" w:space="0" w:color="000000"/>
              <w:right w:val="single" w:sz="4" w:space="0" w:color="000000"/>
            </w:tcBorders>
            <w:vAlign w:val="center"/>
          </w:tcPr>
          <w:p w14:paraId="363CF429" w14:textId="1E6BFD54"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18F007F3" w14:textId="77777777" w:rsidTr="00AF51AC">
        <w:trPr>
          <w:tblCellSpacing w:w="0" w:type="dxa"/>
        </w:trPr>
        <w:tc>
          <w:tcPr>
            <w:tcW w:w="2597" w:type="dxa"/>
            <w:vMerge/>
            <w:tcBorders>
              <w:left w:val="single" w:sz="4" w:space="0" w:color="000000"/>
              <w:right w:val="single" w:sz="4" w:space="0" w:color="000000"/>
            </w:tcBorders>
            <w:vAlign w:val="center"/>
          </w:tcPr>
          <w:p w14:paraId="2A63A8E0"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C52734A" w14:textId="2EC8051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из-за срабатывания термозащиты батареи (при использовании постороннего зарядного устройства)</w:t>
            </w:r>
          </w:p>
        </w:tc>
        <w:tc>
          <w:tcPr>
            <w:tcW w:w="3981" w:type="dxa"/>
            <w:tcBorders>
              <w:top w:val="single" w:sz="4" w:space="0" w:color="000000"/>
              <w:left w:val="single" w:sz="4" w:space="0" w:color="000000"/>
              <w:bottom w:val="single" w:sz="4" w:space="0" w:color="000000"/>
              <w:right w:val="single" w:sz="4" w:space="0" w:color="000000"/>
            </w:tcBorders>
            <w:vAlign w:val="center"/>
          </w:tcPr>
          <w:p w14:paraId="121DB687" w14:textId="670542C7"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Используйте прилагаемое зарядное устройство</w:t>
            </w:r>
          </w:p>
        </w:tc>
      </w:tr>
      <w:tr w:rsidR="00CF3953" w:rsidRPr="002D0F35" w14:paraId="26420B02" w14:textId="77777777" w:rsidTr="00AF51AC">
        <w:trPr>
          <w:tblCellSpacing w:w="0" w:type="dxa"/>
        </w:trPr>
        <w:tc>
          <w:tcPr>
            <w:tcW w:w="2597" w:type="dxa"/>
            <w:vMerge/>
            <w:tcBorders>
              <w:left w:val="single" w:sz="4" w:space="0" w:color="000000"/>
              <w:right w:val="single" w:sz="4" w:space="0" w:color="000000"/>
            </w:tcBorders>
            <w:vAlign w:val="center"/>
          </w:tcPr>
          <w:p w14:paraId="4824B8C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3D146D7" w14:textId="4BA4FE2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Длительное хранение батареи в разряженном состоянии</w:t>
            </w:r>
          </w:p>
        </w:tc>
        <w:tc>
          <w:tcPr>
            <w:tcW w:w="3981" w:type="dxa"/>
            <w:tcBorders>
              <w:top w:val="single" w:sz="4" w:space="0" w:color="000000"/>
              <w:left w:val="single" w:sz="4" w:space="0" w:color="000000"/>
              <w:bottom w:val="single" w:sz="4" w:space="0" w:color="000000"/>
              <w:right w:val="single" w:sz="4" w:space="0" w:color="000000"/>
            </w:tcBorders>
            <w:vAlign w:val="center"/>
          </w:tcPr>
          <w:p w14:paraId="4E9787D0" w14:textId="566A64AE"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76886C21" w14:textId="77777777" w:rsidTr="00AF51AC">
        <w:trPr>
          <w:tblCellSpacing w:w="0" w:type="dxa"/>
        </w:trPr>
        <w:tc>
          <w:tcPr>
            <w:tcW w:w="2597" w:type="dxa"/>
            <w:vMerge/>
            <w:tcBorders>
              <w:left w:val="single" w:sz="4" w:space="0" w:color="000000"/>
              <w:right w:val="single" w:sz="4" w:space="0" w:color="000000"/>
            </w:tcBorders>
            <w:vAlign w:val="center"/>
          </w:tcPr>
          <w:p w14:paraId="7C009137"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3CCFF719" w14:textId="1F946A8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Внутреннее замыкание в батарее</w:t>
            </w:r>
          </w:p>
        </w:tc>
        <w:tc>
          <w:tcPr>
            <w:tcW w:w="3981" w:type="dxa"/>
            <w:tcBorders>
              <w:top w:val="single" w:sz="4" w:space="0" w:color="000000"/>
              <w:left w:val="single" w:sz="4" w:space="0" w:color="000000"/>
              <w:bottom w:val="single" w:sz="4" w:space="0" w:color="000000"/>
              <w:right w:val="single" w:sz="4" w:space="0" w:color="000000"/>
            </w:tcBorders>
            <w:vAlign w:val="center"/>
          </w:tcPr>
          <w:p w14:paraId="11474756" w14:textId="5D710540"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AA4F04" w:rsidRPr="002D0F35" w14:paraId="17ECC574" w14:textId="77777777" w:rsidTr="00AF51AC">
        <w:trPr>
          <w:tblCellSpacing w:w="0" w:type="dxa"/>
        </w:trPr>
        <w:tc>
          <w:tcPr>
            <w:tcW w:w="2597" w:type="dxa"/>
            <w:vMerge w:val="restart"/>
            <w:tcBorders>
              <w:left w:val="single" w:sz="4" w:space="0" w:color="000000"/>
              <w:right w:val="single" w:sz="4" w:space="0" w:color="000000"/>
            </w:tcBorders>
            <w:vAlign w:val="center"/>
          </w:tcPr>
          <w:p w14:paraId="1DBCA50E" w14:textId="6B64FCFA"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Результат или скорость пиления неудовлетворительные</w:t>
            </w:r>
          </w:p>
        </w:tc>
        <w:tc>
          <w:tcPr>
            <w:tcW w:w="3800" w:type="dxa"/>
            <w:tcBorders>
              <w:top w:val="single" w:sz="4" w:space="0" w:color="000000"/>
              <w:left w:val="single" w:sz="4" w:space="0" w:color="000000"/>
              <w:bottom w:val="single" w:sz="4" w:space="0" w:color="000000"/>
              <w:right w:val="single" w:sz="4" w:space="0" w:color="000000"/>
            </w:tcBorders>
            <w:vAlign w:val="center"/>
          </w:tcPr>
          <w:p w14:paraId="6914DCBB" w14:textId="1C49E820"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Пиление на низких оборотах</w:t>
            </w:r>
          </w:p>
        </w:tc>
        <w:tc>
          <w:tcPr>
            <w:tcW w:w="3981" w:type="dxa"/>
            <w:tcBorders>
              <w:top w:val="single" w:sz="4" w:space="0" w:color="000000"/>
              <w:left w:val="single" w:sz="4" w:space="0" w:color="000000"/>
              <w:bottom w:val="single" w:sz="4" w:space="0" w:color="000000"/>
              <w:right w:val="single" w:sz="4" w:space="0" w:color="000000"/>
            </w:tcBorders>
            <w:vAlign w:val="center"/>
          </w:tcPr>
          <w:p w14:paraId="6064D92F" w14:textId="5A5ADD47"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обороты двигателя</w:t>
            </w:r>
          </w:p>
        </w:tc>
      </w:tr>
      <w:tr w:rsidR="00AA4F04" w:rsidRPr="002D0F35" w14:paraId="4E973104" w14:textId="77777777" w:rsidTr="00AF51AC">
        <w:trPr>
          <w:tblCellSpacing w:w="0" w:type="dxa"/>
        </w:trPr>
        <w:tc>
          <w:tcPr>
            <w:tcW w:w="2597" w:type="dxa"/>
            <w:vMerge/>
            <w:tcBorders>
              <w:left w:val="single" w:sz="4" w:space="0" w:color="000000"/>
              <w:right w:val="single" w:sz="4" w:space="0" w:color="000000"/>
            </w:tcBorders>
            <w:vAlign w:val="center"/>
          </w:tcPr>
          <w:p w14:paraId="74C83604"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3FCD2646" w14:textId="19404CBC"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плохо натянута</w:t>
            </w:r>
          </w:p>
        </w:tc>
        <w:tc>
          <w:tcPr>
            <w:tcW w:w="3981" w:type="dxa"/>
            <w:tcBorders>
              <w:top w:val="single" w:sz="4" w:space="0" w:color="000000"/>
              <w:left w:val="single" w:sz="4" w:space="0" w:color="000000"/>
              <w:bottom w:val="single" w:sz="4" w:space="0" w:color="000000"/>
              <w:right w:val="single" w:sz="4" w:space="0" w:color="000000"/>
            </w:tcBorders>
            <w:vAlign w:val="center"/>
          </w:tcPr>
          <w:p w14:paraId="3C4217C8" w14:textId="52CC7973"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Натяните цепь</w:t>
            </w:r>
          </w:p>
        </w:tc>
      </w:tr>
      <w:tr w:rsidR="00AA4F04" w:rsidRPr="002D0F35" w14:paraId="41027E08" w14:textId="77777777" w:rsidTr="00AF51AC">
        <w:trPr>
          <w:tblCellSpacing w:w="0" w:type="dxa"/>
        </w:trPr>
        <w:tc>
          <w:tcPr>
            <w:tcW w:w="2597" w:type="dxa"/>
            <w:vMerge/>
            <w:tcBorders>
              <w:left w:val="single" w:sz="4" w:space="0" w:color="000000"/>
              <w:right w:val="single" w:sz="4" w:space="0" w:color="000000"/>
            </w:tcBorders>
            <w:vAlign w:val="center"/>
          </w:tcPr>
          <w:p w14:paraId="1D57F0E9"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1C1D935" w14:textId="17A9D838"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затуплена</w:t>
            </w:r>
          </w:p>
        </w:tc>
        <w:tc>
          <w:tcPr>
            <w:tcW w:w="3981" w:type="dxa"/>
            <w:tcBorders>
              <w:top w:val="single" w:sz="4" w:space="0" w:color="000000"/>
              <w:left w:val="single" w:sz="4" w:space="0" w:color="000000"/>
              <w:bottom w:val="single" w:sz="4" w:space="0" w:color="000000"/>
              <w:right w:val="single" w:sz="4" w:space="0" w:color="000000"/>
            </w:tcBorders>
            <w:vAlign w:val="center"/>
          </w:tcPr>
          <w:p w14:paraId="14B6B9CC" w14:textId="69D8919E"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Заточите или замените пильную цепь</w:t>
            </w:r>
          </w:p>
        </w:tc>
      </w:tr>
      <w:tr w:rsidR="00AA4F04" w:rsidRPr="002D0F35" w14:paraId="718DFDC9" w14:textId="77777777" w:rsidTr="00AF51AC">
        <w:trPr>
          <w:tblCellSpacing w:w="0" w:type="dxa"/>
        </w:trPr>
        <w:tc>
          <w:tcPr>
            <w:tcW w:w="2597" w:type="dxa"/>
            <w:vMerge/>
            <w:tcBorders>
              <w:left w:val="single" w:sz="4" w:space="0" w:color="000000"/>
              <w:bottom w:val="single" w:sz="4" w:space="0" w:color="000000"/>
              <w:right w:val="single" w:sz="4" w:space="0" w:color="000000"/>
            </w:tcBorders>
            <w:vAlign w:val="center"/>
          </w:tcPr>
          <w:p w14:paraId="5E5367FF"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0C9982C" w14:textId="6F4DF2A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Низкий заряд батареи</w:t>
            </w:r>
          </w:p>
        </w:tc>
        <w:tc>
          <w:tcPr>
            <w:tcW w:w="3981" w:type="dxa"/>
            <w:tcBorders>
              <w:top w:val="single" w:sz="4" w:space="0" w:color="000000"/>
              <w:left w:val="single" w:sz="4" w:space="0" w:color="000000"/>
              <w:bottom w:val="single" w:sz="4" w:space="0" w:color="000000"/>
              <w:right w:val="single" w:sz="4" w:space="0" w:color="000000"/>
            </w:tcBorders>
            <w:vAlign w:val="center"/>
          </w:tcPr>
          <w:p w14:paraId="10DFB777" w14:textId="1C6269B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Зарядите АКБ</w:t>
            </w:r>
          </w:p>
        </w:tc>
      </w:tr>
    </w:tbl>
    <w:p w14:paraId="5648D28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42C090AE" w14:textId="1E147AF9" w:rsidR="00105E8F" w:rsidRPr="00D32269" w:rsidRDefault="00105E8F" w:rsidP="00D32269">
      <w:pPr>
        <w:jc w:val="center"/>
        <w:rPr>
          <w:rFonts w:ascii="Times New Roman" w:eastAsia="Times New Roman" w:hAnsi="Times New Roman" w:cs="Times New Roman"/>
          <w:b/>
          <w:bCs/>
          <w:color w:val="984806"/>
          <w:sz w:val="32"/>
          <w:szCs w:val="32"/>
          <w:lang w:eastAsia="ru-RU"/>
        </w:rPr>
      </w:pPr>
      <w:r w:rsidRPr="002D0F35">
        <w:rPr>
          <w:rFonts w:ascii="Times New Roman" w:eastAsia="Times New Roman" w:hAnsi="Times New Roman" w:cs="Times New Roman"/>
          <w:b/>
          <w:bCs/>
          <w:color w:val="984806"/>
          <w:sz w:val="32"/>
          <w:szCs w:val="32"/>
          <w:lang w:eastAsia="ru-RU"/>
        </w:rPr>
        <w:t>Ошибки пользователя, ведущие к отказам</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0"/>
        <w:gridCol w:w="3827"/>
        <w:gridCol w:w="3969"/>
      </w:tblGrid>
      <w:tr w:rsidR="00105E8F" w:rsidRPr="002D0F35" w14:paraId="29975B9A" w14:textId="77777777" w:rsidTr="00AF51AC">
        <w:trPr>
          <w:tblCellSpacing w:w="0" w:type="dxa"/>
        </w:trPr>
        <w:tc>
          <w:tcPr>
            <w:tcW w:w="2570" w:type="dxa"/>
            <w:tcBorders>
              <w:top w:val="single" w:sz="4" w:space="0" w:color="000000"/>
              <w:left w:val="single" w:sz="4" w:space="0" w:color="000000"/>
              <w:bottom w:val="single" w:sz="4" w:space="0" w:color="000000"/>
              <w:right w:val="single" w:sz="4" w:space="0" w:color="000000"/>
            </w:tcBorders>
            <w:vAlign w:val="center"/>
          </w:tcPr>
          <w:p w14:paraId="707B39AD"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827" w:type="dxa"/>
            <w:tcBorders>
              <w:top w:val="single" w:sz="4" w:space="0" w:color="000000"/>
              <w:left w:val="single" w:sz="4" w:space="0" w:color="000000"/>
              <w:bottom w:val="single" w:sz="4" w:space="0" w:color="000000"/>
              <w:right w:val="single" w:sz="4" w:space="0" w:color="000000"/>
            </w:tcBorders>
            <w:vAlign w:val="center"/>
          </w:tcPr>
          <w:p w14:paraId="42609337"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3969" w:type="dxa"/>
            <w:tcBorders>
              <w:top w:val="single" w:sz="4" w:space="0" w:color="000000"/>
              <w:left w:val="single" w:sz="4" w:space="0" w:color="000000"/>
              <w:bottom w:val="single" w:sz="4" w:space="0" w:color="000000"/>
              <w:right w:val="single" w:sz="4" w:space="0" w:color="000000"/>
            </w:tcBorders>
            <w:vAlign w:val="center"/>
          </w:tcPr>
          <w:p w14:paraId="0DFC7814"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105E8F" w:rsidRPr="002D0F35" w14:paraId="4E080FD7" w14:textId="77777777" w:rsidTr="00AF51AC">
        <w:trPr>
          <w:tblCellSpacing w:w="0" w:type="dxa"/>
        </w:trPr>
        <w:tc>
          <w:tcPr>
            <w:tcW w:w="2570" w:type="dxa"/>
            <w:tcBorders>
              <w:top w:val="single" w:sz="4" w:space="0" w:color="000000"/>
              <w:left w:val="single" w:sz="4" w:space="0" w:color="000000"/>
              <w:bottom w:val="single" w:sz="4" w:space="0" w:color="000000"/>
              <w:right w:val="single" w:sz="4" w:space="0" w:color="000000"/>
            </w:tcBorders>
            <w:vAlign w:val="center"/>
          </w:tcPr>
          <w:p w14:paraId="2EA1EF9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827" w:type="dxa"/>
            <w:tcBorders>
              <w:top w:val="single" w:sz="4" w:space="0" w:color="000000"/>
              <w:left w:val="single" w:sz="4" w:space="0" w:color="000000"/>
              <w:bottom w:val="single" w:sz="4" w:space="0" w:color="000000"/>
              <w:right w:val="single" w:sz="4" w:space="0" w:color="000000"/>
            </w:tcBorders>
            <w:vAlign w:val="center"/>
          </w:tcPr>
          <w:p w14:paraId="1571937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3969" w:type="dxa"/>
            <w:tcBorders>
              <w:top w:val="single" w:sz="4" w:space="0" w:color="000000"/>
              <w:left w:val="single" w:sz="4" w:space="0" w:color="000000"/>
              <w:bottom w:val="single" w:sz="4" w:space="0" w:color="000000"/>
              <w:right w:val="single" w:sz="4" w:space="0" w:color="000000"/>
            </w:tcBorders>
            <w:vAlign w:val="center"/>
          </w:tcPr>
          <w:p w14:paraId="41329E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105E8F" w:rsidRPr="002D0F35" w14:paraId="24F50E6E" w14:textId="77777777" w:rsidTr="00AF51AC">
        <w:trPr>
          <w:tblCellSpacing w:w="0" w:type="dxa"/>
        </w:trPr>
        <w:tc>
          <w:tcPr>
            <w:tcW w:w="2570" w:type="dxa"/>
            <w:tcBorders>
              <w:top w:val="single" w:sz="4" w:space="0" w:color="000000"/>
              <w:left w:val="single" w:sz="4" w:space="0" w:color="000000"/>
              <w:bottom w:val="single" w:sz="4" w:space="0" w:color="000000"/>
              <w:right w:val="single" w:sz="4" w:space="0" w:color="000000"/>
            </w:tcBorders>
            <w:vAlign w:val="center"/>
          </w:tcPr>
          <w:p w14:paraId="26547CD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827" w:type="dxa"/>
            <w:tcBorders>
              <w:top w:val="single" w:sz="4" w:space="0" w:color="000000"/>
              <w:left w:val="single" w:sz="4" w:space="0" w:color="000000"/>
              <w:bottom w:val="single" w:sz="4" w:space="0" w:color="000000"/>
              <w:right w:val="single" w:sz="4" w:space="0" w:color="000000"/>
            </w:tcBorders>
            <w:vAlign w:val="center"/>
          </w:tcPr>
          <w:p w14:paraId="124697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3969" w:type="dxa"/>
            <w:tcBorders>
              <w:top w:val="single" w:sz="4" w:space="0" w:color="000000"/>
              <w:left w:val="single" w:sz="4" w:space="0" w:color="000000"/>
              <w:bottom w:val="single" w:sz="4" w:space="0" w:color="000000"/>
              <w:right w:val="single" w:sz="4" w:space="0" w:color="000000"/>
            </w:tcBorders>
            <w:vAlign w:val="center"/>
          </w:tcPr>
          <w:p w14:paraId="3930E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68375A6A"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2E94872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13119333" w14:textId="77777777" w:rsidR="00105E8F" w:rsidRDefault="00105E8F" w:rsidP="00105E8F">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2448CF90"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184F9E7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417EAB7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3385FB6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60B921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4EF4740" w14:textId="3AD333C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w:t>
      </w:r>
      <w:r w:rsidR="00AF51AC">
        <w:rPr>
          <w:rFonts w:ascii="Times New Roman" w:eastAsia="SimSun" w:hAnsi="Times New Roman" w:cs="Times New Roman"/>
          <w:sz w:val="28"/>
          <w:szCs w:val="28"/>
          <w:lang w:eastAsia="zh-CN"/>
        </w:rPr>
        <w:t>е</w:t>
      </w:r>
      <w:r w:rsidRPr="002D0F35">
        <w:rPr>
          <w:rFonts w:ascii="Times New Roman" w:eastAsia="SimSun" w:hAnsi="Times New Roman" w:cs="Times New Roman"/>
          <w:sz w:val="28"/>
          <w:szCs w:val="28"/>
          <w:lang w:eastAsia="zh-CN"/>
        </w:rPr>
        <w:t xml:space="preserve"> кассового чека.</w:t>
      </w:r>
    </w:p>
    <w:p w14:paraId="1A8D617B"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3CE16FA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2F84DD1E"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17238904" w14:textId="537624F9"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r w:rsidR="00AF51AC">
        <w:rPr>
          <w:rFonts w:ascii="Times New Roman" w:eastAsia="SimSun" w:hAnsi="Times New Roman" w:cs="Times New Roman"/>
          <w:szCs w:val="28"/>
        </w:rPr>
        <w:t>)</w:t>
      </w:r>
      <w:r w:rsidRPr="009746AD">
        <w:rPr>
          <w:rFonts w:ascii="Times New Roman" w:eastAsia="SimSun" w:hAnsi="Times New Roman" w:cs="Times New Roman"/>
          <w:szCs w:val="28"/>
        </w:rPr>
        <w:t>;</w:t>
      </w:r>
    </w:p>
    <w:p w14:paraId="494C0C0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18340FAB" w14:textId="1760EB77" w:rsidR="00144D67" w:rsidRDefault="00144D67" w:rsidP="00105E8F">
      <w:pPr>
        <w:pStyle w:val="a8"/>
        <w:numPr>
          <w:ilvl w:val="0"/>
          <w:numId w:val="14"/>
        </w:numPr>
        <w:tabs>
          <w:tab w:val="left" w:pos="0"/>
        </w:tabs>
        <w:spacing w:before="240" w:after="240"/>
        <w:rPr>
          <w:rFonts w:ascii="Times New Roman" w:eastAsia="SimSun" w:hAnsi="Times New Roman" w:cs="Times New Roman"/>
          <w:szCs w:val="28"/>
        </w:rPr>
      </w:pPr>
      <w:bookmarkStart w:id="13" w:name="_Hlk139965796"/>
      <w:r>
        <w:rPr>
          <w:rFonts w:ascii="Times New Roman" w:eastAsia="SimSun" w:hAnsi="Times New Roman" w:cs="Times New Roman"/>
          <w:szCs w:val="28"/>
        </w:rPr>
        <w:t>На последствия самостоятельного ремонта, разборки и ненадлежащей чистки зарядного устройства;</w:t>
      </w:r>
    </w:p>
    <w:bookmarkEnd w:id="13"/>
    <w:p w14:paraId="0575935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0AA2A96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1D48C53C"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0BC33DD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5C28B0B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010DC4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1DFBB01" w14:textId="534529F9"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CF3953">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3F15F113"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47CE4C5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505317F8"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1ECB5CB0" w14:textId="77777777" w:rsidR="00105E8F" w:rsidRPr="009746AD"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7AAF8C5F" w14:textId="77777777" w:rsidR="00105E8F" w:rsidRDefault="00105E8F" w:rsidP="00105E8F">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14:paraId="3BA920CF" w14:textId="77777777" w:rsidR="00105E8F" w:rsidRPr="002D0F35" w:rsidRDefault="00105E8F" w:rsidP="00105E8F">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lastRenderedPageBreak/>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25C6842" w14:textId="0DFF1320"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D32269"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например, </w:t>
      </w:r>
      <w:r w:rsidR="00AF51AC">
        <w:rPr>
          <w:rFonts w:ascii="Times New Roman" w:eastAsia="Times New Roman" w:hAnsi="Times New Roman" w:cs="Times New Roman"/>
          <w:sz w:val="28"/>
          <w:szCs w:val="28"/>
          <w:lang w:eastAsia="zh-CN"/>
        </w:rPr>
        <w:t xml:space="preserve">шина, цепь </w:t>
      </w:r>
      <w:r w:rsidRPr="002D0F35">
        <w:rPr>
          <w:rFonts w:ascii="Times New Roman" w:eastAsia="Times New Roman" w:hAnsi="Times New Roman" w:cs="Times New Roman"/>
          <w:sz w:val="28"/>
          <w:szCs w:val="28"/>
          <w:lang w:eastAsia="zh-CN"/>
        </w:rPr>
        <w:t>и прочая сменная оснастка;</w:t>
      </w:r>
    </w:p>
    <w:p w14:paraId="0E189BA0" w14:textId="77777777"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6116EEF6" w14:textId="77777777" w:rsidR="00105E8F" w:rsidRPr="002D0F35" w:rsidRDefault="00105E8F" w:rsidP="00105E8F">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5648" behindDoc="0" locked="0" layoutInCell="1" allowOverlap="1" wp14:anchorId="53C5A52E" wp14:editId="605EAC8D">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22"/>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7DA4928" w14:textId="77777777" w:rsidR="00105E8F" w:rsidRPr="002D0F35" w:rsidRDefault="00105E8F" w:rsidP="00105E8F">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23"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1C354BB1" w14:textId="6B56E8F7" w:rsidR="00105E8F" w:rsidRPr="002D0F35" w:rsidRDefault="00105E8F" w:rsidP="00105E8F">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005A01FC">
        <w:rPr>
          <w:rFonts w:ascii="Times New Roman" w:eastAsia="Arial" w:hAnsi="Times New Roman" w:cs="Times New Roman"/>
          <w:sz w:val="28"/>
          <w:szCs w:val="28"/>
          <w:lang w:eastAsia="ru-RU" w:bidi="ru-RU"/>
        </w:rPr>
        <w:t>,</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43A575B4"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DA1614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731D569A" w14:textId="77777777" w:rsidR="00105E8F" w:rsidRPr="002D0F35" w:rsidRDefault="00105E8F" w:rsidP="00105E8F">
      <w:pPr>
        <w:widowControl w:val="0"/>
        <w:autoSpaceDE w:val="0"/>
        <w:autoSpaceDN w:val="0"/>
        <w:spacing w:after="0" w:line="240" w:lineRule="auto"/>
        <w:ind w:right="584"/>
        <w:jc w:val="both"/>
        <w:rPr>
          <w:rFonts w:ascii="Times New Roman" w:eastAsia="Arial" w:hAnsi="Times New Roman" w:cs="Times New Roman"/>
          <w:sz w:val="28"/>
          <w:szCs w:val="28"/>
          <w:lang w:eastAsia="ru-RU" w:bidi="ru-RU"/>
        </w:rPr>
      </w:pPr>
    </w:p>
    <w:p w14:paraId="4790372C"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2A17C1D"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1BF03B6E" w14:textId="77777777" w:rsidR="005A01FC" w:rsidRPr="0071358C" w:rsidRDefault="005A01FC" w:rsidP="005A01FC">
      <w:pPr>
        <w:spacing w:after="0"/>
        <w:rPr>
          <w:rFonts w:ascii="Times New Roman" w:eastAsia="Times New Roman" w:hAnsi="Times New Roman" w:cs="Times New Roman"/>
          <w:b/>
          <w:sz w:val="28"/>
          <w:szCs w:val="28"/>
          <w:lang w:eastAsia="ru-RU"/>
        </w:rPr>
      </w:pPr>
      <w:r w:rsidRPr="0071358C">
        <w:rPr>
          <w:rFonts w:ascii="Times New Roman" w:eastAsia="Times New Roman" w:hAnsi="Times New Roman" w:cs="Times New Roman"/>
          <w:b/>
          <w:sz w:val="28"/>
          <w:szCs w:val="28"/>
          <w:lang w:eastAsia="ru-RU"/>
        </w:rPr>
        <w:t xml:space="preserve">Экспортер/Изготовитель: </w:t>
      </w:r>
      <w:r w:rsidRPr="0071358C">
        <w:rPr>
          <w:rFonts w:ascii="Times New Roman" w:eastAsia="Times New Roman" w:hAnsi="Times New Roman" w:cs="Times New Roman"/>
          <w:bCs/>
          <w:sz w:val="28"/>
          <w:szCs w:val="28"/>
          <w:lang w:eastAsia="ru-RU"/>
        </w:rPr>
        <w:t>NANTONG CHANGE ELECTRIC TOOLS CO., LTD / НАН</w:t>
      </w:r>
      <w:r>
        <w:rPr>
          <w:rFonts w:ascii="Times New Roman" w:eastAsia="Times New Roman" w:hAnsi="Times New Roman" w:cs="Times New Roman"/>
          <w:bCs/>
          <w:sz w:val="28"/>
          <w:szCs w:val="28"/>
          <w:lang w:eastAsia="ru-RU"/>
        </w:rPr>
        <w:t>Ь</w:t>
      </w:r>
      <w:r w:rsidRPr="0071358C">
        <w:rPr>
          <w:rFonts w:ascii="Times New Roman" w:eastAsia="Times New Roman" w:hAnsi="Times New Roman" w:cs="Times New Roman"/>
          <w:bCs/>
          <w:sz w:val="28"/>
          <w:szCs w:val="28"/>
          <w:lang w:eastAsia="ru-RU"/>
        </w:rPr>
        <w:t>ТУН ЧЕЙНДЖ ИЛЕКТРИК ТУЛЗ КО., ЛТД.</w:t>
      </w:r>
    </w:p>
    <w:p w14:paraId="6A249A77" w14:textId="77777777" w:rsidR="005A01FC" w:rsidRPr="0071358C" w:rsidRDefault="005A01FC" w:rsidP="005A01FC">
      <w:pPr>
        <w:spacing w:after="0"/>
        <w:rPr>
          <w:rFonts w:ascii="Times New Roman" w:eastAsia="Times New Roman" w:hAnsi="Times New Roman" w:cs="Times New Roman"/>
          <w:bCs/>
          <w:sz w:val="28"/>
          <w:szCs w:val="28"/>
          <w:lang w:eastAsia="ru-RU"/>
        </w:rPr>
      </w:pPr>
      <w:r w:rsidRPr="0071358C">
        <w:rPr>
          <w:rFonts w:ascii="Times New Roman" w:eastAsia="Times New Roman" w:hAnsi="Times New Roman" w:cs="Times New Roman"/>
          <w:b/>
          <w:sz w:val="28"/>
          <w:szCs w:val="28"/>
          <w:lang w:eastAsia="ru-RU"/>
        </w:rPr>
        <w:t>Адрес экспортера/изготовителя:</w:t>
      </w:r>
      <w:r w:rsidRPr="0071358C">
        <w:rPr>
          <w:rFonts w:ascii="Times New Roman" w:eastAsia="Times New Roman" w:hAnsi="Times New Roman" w:cs="Times New Roman"/>
          <w:bCs/>
          <w:sz w:val="28"/>
          <w:szCs w:val="28"/>
          <w:lang w:eastAsia="ru-RU"/>
        </w:rPr>
        <w:t xml:space="preserve"> LVSI INDUSTRIAL AREA, QIDONG CITY, JIANGSU PROVINCE, CHINA / ЭЛВИЭСАЙ ИНДАСТРИАЛ АРЕА, ГОРОД ЦИДУН, ПРОВИНЦИЯ ЦЗЯНСУ, КИТАЙ</w:t>
      </w:r>
    </w:p>
    <w:p w14:paraId="1946A737" w14:textId="32CF94DE" w:rsidR="005A01FC" w:rsidRPr="00BE0C79" w:rsidRDefault="005A01FC" w:rsidP="005A01FC">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И</w:t>
      </w:r>
      <w:r w:rsidRPr="00BE0C79">
        <w:rPr>
          <w:rFonts w:ascii="Times New Roman" w:eastAsia="Times New Roman" w:hAnsi="Times New Roman" w:cs="Times New Roman"/>
          <w:b/>
          <w:sz w:val="28"/>
          <w:szCs w:val="28"/>
          <w:lang w:eastAsia="ru-RU"/>
        </w:rPr>
        <w:t xml:space="preserve">мпортер/Организация, уполномоченная принимать претензии: </w:t>
      </w:r>
      <w:r w:rsidRPr="00BE0C79">
        <w:rPr>
          <w:rFonts w:ascii="Times New Roman" w:eastAsia="Times New Roman" w:hAnsi="Times New Roman" w:cs="Times New Roman"/>
          <w:bCs/>
          <w:sz w:val="28"/>
          <w:szCs w:val="28"/>
          <w:lang w:eastAsia="ru-RU"/>
        </w:rPr>
        <w:t xml:space="preserve">ООО </w:t>
      </w:r>
      <w:r>
        <w:rPr>
          <w:rFonts w:ascii="Times New Roman" w:eastAsia="Times New Roman" w:hAnsi="Times New Roman" w:cs="Times New Roman"/>
          <w:bCs/>
          <w:sz w:val="28"/>
          <w:szCs w:val="28"/>
          <w:lang w:eastAsia="ru-RU"/>
        </w:rPr>
        <w:t>«</w:t>
      </w:r>
      <w:r w:rsidR="00044C44">
        <w:rPr>
          <w:rFonts w:ascii="Times New Roman" w:eastAsia="Times New Roman" w:hAnsi="Times New Roman" w:cs="Times New Roman"/>
          <w:bCs/>
          <w:sz w:val="28"/>
          <w:szCs w:val="28"/>
          <w:lang w:eastAsia="ru-RU"/>
        </w:rPr>
        <w:t xml:space="preserve">ДЕКО </w:t>
      </w:r>
      <w:r w:rsidR="006344EE">
        <w:rPr>
          <w:rFonts w:ascii="Times New Roman" w:eastAsia="Times New Roman" w:hAnsi="Times New Roman" w:cs="Times New Roman"/>
          <w:bCs/>
          <w:sz w:val="28"/>
          <w:szCs w:val="28"/>
          <w:lang w:eastAsia="ru-RU"/>
        </w:rPr>
        <w:t>ЕВРОПА</w:t>
      </w:r>
      <w:r>
        <w:rPr>
          <w:rFonts w:ascii="Times New Roman" w:eastAsia="Times New Roman" w:hAnsi="Times New Roman" w:cs="Times New Roman"/>
          <w:bCs/>
          <w:sz w:val="28"/>
          <w:szCs w:val="28"/>
          <w:lang w:eastAsia="ru-RU"/>
        </w:rPr>
        <w:t>»</w:t>
      </w:r>
    </w:p>
    <w:p w14:paraId="4689B69B" w14:textId="77777777" w:rsidR="005A01FC" w:rsidRPr="002C678C" w:rsidRDefault="005A01FC" w:rsidP="005A01FC">
      <w:pPr>
        <w:spacing w:after="0"/>
        <w:rPr>
          <w:rFonts w:ascii="Times New Roman" w:eastAsia="Times New Roman" w:hAnsi="Times New Roman" w:cs="Times New Roman"/>
          <w:b/>
          <w:sz w:val="28"/>
          <w:szCs w:val="28"/>
          <w:lang w:eastAsia="ru-RU"/>
        </w:rPr>
      </w:pPr>
      <w:r w:rsidRPr="002C678C">
        <w:rPr>
          <w:rFonts w:ascii="Times New Roman" w:eastAsia="Times New Roman" w:hAnsi="Times New Roman" w:cs="Times New Roman"/>
          <w:b/>
          <w:sz w:val="28"/>
          <w:szCs w:val="28"/>
          <w:lang w:eastAsia="ru-RU"/>
        </w:rPr>
        <w:t xml:space="preserve">Адрес импортера: </w:t>
      </w:r>
      <w:r w:rsidRPr="002C678C">
        <w:rPr>
          <w:rFonts w:ascii="Times New Roman" w:eastAsia="Times New Roman" w:hAnsi="Times New Roman" w:cs="Times New Roman"/>
          <w:bCs/>
          <w:sz w:val="28"/>
          <w:szCs w:val="28"/>
          <w:lang w:eastAsia="ru-RU"/>
        </w:rPr>
        <w:t>107078, Москва г, Новорязанская ул, дом 18</w:t>
      </w:r>
    </w:p>
    <w:p w14:paraId="2C2F390B" w14:textId="77777777" w:rsidR="005A01FC" w:rsidRPr="002C678C" w:rsidRDefault="005A01FC" w:rsidP="005A01FC">
      <w:pPr>
        <w:spacing w:after="0"/>
        <w:rPr>
          <w:rFonts w:ascii="Times New Roman" w:eastAsia="Times New Roman" w:hAnsi="Times New Roman" w:cs="Times New Roman"/>
          <w:b/>
          <w:sz w:val="28"/>
          <w:szCs w:val="28"/>
          <w:lang w:val="en-US" w:eastAsia="ru-RU"/>
        </w:rPr>
      </w:pPr>
      <w:r w:rsidRPr="002C678C">
        <w:rPr>
          <w:rFonts w:ascii="Times New Roman" w:eastAsia="Times New Roman" w:hAnsi="Times New Roman" w:cs="Times New Roman"/>
          <w:b/>
          <w:sz w:val="28"/>
          <w:szCs w:val="28"/>
          <w:lang w:eastAsia="ru-RU"/>
        </w:rPr>
        <w:t>Тел</w:t>
      </w:r>
      <w:r w:rsidRPr="002C678C">
        <w:rPr>
          <w:rFonts w:ascii="Times New Roman" w:eastAsia="Times New Roman" w:hAnsi="Times New Roman" w:cs="Times New Roman"/>
          <w:b/>
          <w:sz w:val="28"/>
          <w:szCs w:val="28"/>
          <w:lang w:val="en-US" w:eastAsia="ru-RU"/>
        </w:rPr>
        <w:t xml:space="preserve">. </w:t>
      </w:r>
      <w:r w:rsidRPr="002C678C">
        <w:rPr>
          <w:rFonts w:ascii="Times New Roman" w:eastAsia="Times New Roman" w:hAnsi="Times New Roman" w:cs="Times New Roman"/>
          <w:bCs/>
          <w:sz w:val="28"/>
          <w:szCs w:val="28"/>
          <w:lang w:val="en-US" w:eastAsia="ru-RU"/>
        </w:rPr>
        <w:t>+7 (905) 518-81-22</w:t>
      </w:r>
    </w:p>
    <w:p w14:paraId="2AAC2195" w14:textId="77777777" w:rsidR="005A01FC" w:rsidRPr="002C678C" w:rsidRDefault="005A01FC" w:rsidP="005A01FC">
      <w:pPr>
        <w:spacing w:after="0"/>
        <w:rPr>
          <w:rFonts w:ascii="Times New Roman" w:eastAsia="Times New Roman" w:hAnsi="Times New Roman" w:cs="Times New Roman"/>
          <w:b/>
          <w:sz w:val="28"/>
          <w:szCs w:val="28"/>
          <w:lang w:val="en-US" w:eastAsia="ru-RU"/>
        </w:rPr>
      </w:pPr>
      <w:r w:rsidRPr="002C678C">
        <w:rPr>
          <w:rFonts w:ascii="Times New Roman" w:eastAsia="Times New Roman" w:hAnsi="Times New Roman" w:cs="Times New Roman"/>
          <w:b/>
          <w:sz w:val="28"/>
          <w:szCs w:val="28"/>
          <w:lang w:val="en-US" w:eastAsia="ru-RU"/>
        </w:rPr>
        <w:t xml:space="preserve">E-mail: </w:t>
      </w:r>
      <w:r w:rsidRPr="002C678C">
        <w:rPr>
          <w:rFonts w:ascii="Times New Roman" w:eastAsia="Times New Roman" w:hAnsi="Times New Roman" w:cs="Times New Roman"/>
          <w:bCs/>
          <w:sz w:val="28"/>
          <w:szCs w:val="28"/>
          <w:lang w:val="en-US" w:eastAsia="ru-RU"/>
        </w:rPr>
        <w:t>info@z3k.ru</w:t>
      </w:r>
    </w:p>
    <w:p w14:paraId="289108A7" w14:textId="77777777" w:rsidR="005A01FC" w:rsidRPr="002C678C" w:rsidRDefault="005A01FC" w:rsidP="005A01FC">
      <w:pPr>
        <w:spacing w:after="0"/>
        <w:rPr>
          <w:rFonts w:ascii="Times New Roman" w:eastAsia="Times New Roman" w:hAnsi="Times New Roman" w:cs="Times New Roman"/>
          <w:b/>
          <w:sz w:val="28"/>
          <w:szCs w:val="28"/>
          <w:lang w:eastAsia="ru-RU"/>
        </w:rPr>
      </w:pPr>
      <w:r w:rsidRPr="002C678C">
        <w:rPr>
          <w:rFonts w:ascii="Times New Roman" w:eastAsia="Times New Roman" w:hAnsi="Times New Roman" w:cs="Times New Roman"/>
          <w:b/>
          <w:sz w:val="28"/>
          <w:szCs w:val="28"/>
          <w:lang w:eastAsia="ru-RU"/>
        </w:rPr>
        <w:t>Сделано в Китае</w:t>
      </w:r>
    </w:p>
    <w:p w14:paraId="5F05B8FF" w14:textId="77777777" w:rsidR="005A01FC" w:rsidRPr="002C678C" w:rsidRDefault="005A01FC" w:rsidP="005A01FC">
      <w:pPr>
        <w:spacing w:after="0"/>
        <w:rPr>
          <w:rFonts w:ascii="Times New Roman" w:eastAsia="Times New Roman" w:hAnsi="Times New Roman" w:cs="Times New Roman"/>
          <w:b/>
          <w:sz w:val="28"/>
          <w:szCs w:val="28"/>
          <w:lang w:eastAsia="ru-RU"/>
        </w:rPr>
      </w:pPr>
      <w:r w:rsidRPr="002C678C">
        <w:rPr>
          <w:rFonts w:ascii="Times New Roman" w:eastAsia="Times New Roman" w:hAnsi="Times New Roman" w:cs="Times New Roman"/>
          <w:b/>
          <w:sz w:val="28"/>
          <w:szCs w:val="28"/>
          <w:lang w:eastAsia="ru-RU"/>
        </w:rPr>
        <w:t>Дата производства указана на индивидуальной упаковке.</w:t>
      </w:r>
    </w:p>
    <w:p w14:paraId="453E2778" w14:textId="69D222DA" w:rsidR="00105E8F" w:rsidRPr="00AF51AC" w:rsidRDefault="00105E8F" w:rsidP="00AF51AC">
      <w:pPr>
        <w:spacing w:after="0"/>
        <w:rPr>
          <w:rFonts w:ascii="Times New Roman" w:eastAsia="Calibri" w:hAnsi="Times New Roman" w:cs="Times New Roman"/>
          <w:b/>
          <w:color w:val="221F1F"/>
          <w:sz w:val="28"/>
          <w:szCs w:val="28"/>
        </w:rPr>
      </w:pPr>
      <w:r w:rsidRPr="00AF51AC">
        <w:rPr>
          <w:rFonts w:ascii="Times New Roman" w:eastAsia="Calibri" w:hAnsi="Times New Roman" w:cs="Times New Roman"/>
          <w:b/>
          <w:color w:val="221F1F"/>
          <w:sz w:val="28"/>
          <w:szCs w:val="28"/>
        </w:rPr>
        <w:t>Изделие соответствует требованиям:</w:t>
      </w:r>
    </w:p>
    <w:p w14:paraId="63D9A4BC" w14:textId="54B6BF11" w:rsidR="00105E8F" w:rsidRPr="00AF51AC" w:rsidRDefault="00DE4AE4" w:rsidP="00AF51AC">
      <w:pPr>
        <w:spacing w:after="0" w:line="240" w:lineRule="auto"/>
        <w:rPr>
          <w:rFonts w:ascii="Times New Roman" w:eastAsia="Calibri" w:hAnsi="Times New Roman" w:cs="Times New Roman"/>
          <w:color w:val="221F1F"/>
          <w:sz w:val="28"/>
          <w:szCs w:val="28"/>
        </w:rPr>
      </w:pPr>
      <w:r w:rsidRPr="00AF51AC">
        <w:rPr>
          <w:rFonts w:ascii="Times New Roman" w:eastAsia="Calibri" w:hAnsi="Times New Roman" w:cs="Times New Roman"/>
          <w:color w:val="221F1F"/>
          <w:sz w:val="28"/>
          <w:szCs w:val="28"/>
        </w:rPr>
        <w:t>Т</w:t>
      </w:r>
      <w:r w:rsidR="00105E8F" w:rsidRPr="00AF51AC">
        <w:rPr>
          <w:rFonts w:ascii="Times New Roman" w:eastAsia="Calibri" w:hAnsi="Times New Roman" w:cs="Times New Roman"/>
          <w:color w:val="221F1F"/>
          <w:sz w:val="28"/>
          <w:szCs w:val="28"/>
        </w:rPr>
        <w:t>Р ТС 010/2011 «О безопасности машин и оборудования»;</w:t>
      </w:r>
    </w:p>
    <w:p w14:paraId="2F91A620" w14:textId="77777777" w:rsidR="00105E8F" w:rsidRPr="00AF51AC" w:rsidRDefault="00105E8F" w:rsidP="00AF51AC">
      <w:pPr>
        <w:spacing w:after="0" w:line="240" w:lineRule="auto"/>
        <w:rPr>
          <w:rFonts w:ascii="Times New Roman" w:eastAsia="Calibri" w:hAnsi="Times New Roman" w:cs="Times New Roman"/>
          <w:color w:val="221F1F"/>
          <w:sz w:val="28"/>
          <w:szCs w:val="28"/>
        </w:rPr>
      </w:pPr>
      <w:r w:rsidRPr="00AF51AC">
        <w:rPr>
          <w:rFonts w:ascii="Times New Roman" w:eastAsia="Calibri" w:hAnsi="Times New Roman" w:cs="Times New Roman"/>
          <w:color w:val="221F1F"/>
          <w:sz w:val="28"/>
          <w:szCs w:val="28"/>
        </w:rPr>
        <w:t>ТР ТС 020/2011 «Электромагнитная совместимость технических средств».</w:t>
      </w:r>
    </w:p>
    <w:p w14:paraId="019EEDB3" w14:textId="77777777" w:rsidR="00105E8F" w:rsidRPr="00AF51AC" w:rsidRDefault="00105E8F" w:rsidP="00AF51AC">
      <w:pPr>
        <w:spacing w:after="0" w:line="240" w:lineRule="auto"/>
        <w:rPr>
          <w:rFonts w:ascii="Times New Roman" w:eastAsia="Calibri" w:hAnsi="Times New Roman" w:cs="Times New Roman"/>
          <w:color w:val="221F1F"/>
          <w:sz w:val="28"/>
          <w:szCs w:val="28"/>
        </w:rPr>
      </w:pPr>
      <w:r w:rsidRPr="00AF51AC">
        <w:rPr>
          <w:rFonts w:ascii="Times New Roman" w:eastAsia="Calibri" w:hAnsi="Times New Roman" w:cs="Times New Roman"/>
          <w:color w:val="221F1F"/>
          <w:sz w:val="28"/>
          <w:szCs w:val="28"/>
        </w:rPr>
        <w:t>ТР ЕАЭС 037/2016 «Об ограничении применения опасных веществ в изделиях электротехники и радиоэлектроники».</w:t>
      </w:r>
    </w:p>
    <w:p w14:paraId="491197DC" w14:textId="77777777" w:rsidR="00105E8F" w:rsidRPr="002D0F35" w:rsidRDefault="00105E8F" w:rsidP="00105E8F">
      <w:pPr>
        <w:spacing w:after="0" w:line="240" w:lineRule="auto"/>
        <w:rPr>
          <w:rFonts w:ascii="Calibri" w:eastAsia="Calibri" w:hAnsi="Calibri" w:cs="Calibri"/>
          <w:color w:val="221F1F"/>
          <w:sz w:val="28"/>
        </w:rPr>
        <w:sectPr w:rsidR="00105E8F" w:rsidRPr="002D0F35" w:rsidSect="00C90C30">
          <w:type w:val="continuous"/>
          <w:pgSz w:w="11910" w:h="16840"/>
          <w:pgMar w:top="709" w:right="380" w:bottom="280" w:left="740" w:header="0" w:footer="0" w:gutter="0"/>
          <w:cols w:space="720"/>
          <w:titlePg/>
          <w:docGrid w:linePitch="381"/>
        </w:sectPr>
      </w:pPr>
      <w:r w:rsidRPr="002D0F35">
        <w:rPr>
          <w:rFonts w:ascii="Calibri" w:eastAsia="Times New Roman" w:hAnsi="Calibri" w:cs="Calibri"/>
          <w:noProof/>
          <w:sz w:val="28"/>
          <w:szCs w:val="28"/>
          <w:lang w:eastAsia="zh-CN"/>
        </w:rPr>
        <w:drawing>
          <wp:anchor distT="0" distB="0" distL="0" distR="0" simplePos="0" relativeHeight="251677696" behindDoc="0" locked="0" layoutInCell="1" allowOverlap="1" wp14:anchorId="2B0E8B12" wp14:editId="67F9EFF4">
            <wp:simplePos x="0" y="0"/>
            <wp:positionH relativeFrom="margin">
              <wp:posOffset>323850</wp:posOffset>
            </wp:positionH>
            <wp:positionV relativeFrom="paragraph">
              <wp:posOffset>113665</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4"/>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3F5AC1EF" w14:textId="6D4570DE" w:rsidR="00DB747F" w:rsidRPr="00105E8F" w:rsidRDefault="00DE4AE4" w:rsidP="00105E8F">
      <w:pPr>
        <w:widowControl w:val="0"/>
        <w:autoSpaceDE w:val="0"/>
        <w:autoSpaceDN w:val="0"/>
        <w:spacing w:before="7" w:after="0" w:line="240" w:lineRule="auto"/>
        <w:jc w:val="both"/>
        <w:rPr>
          <w:rFonts w:ascii="Arial" w:eastAsia="Arial" w:hAnsi="Arial" w:cs="Arial"/>
          <w:sz w:val="21"/>
          <w:szCs w:val="18"/>
          <w:lang w:eastAsia="ru-RU" w:bidi="ru-RU"/>
        </w:rPr>
      </w:pPr>
      <w:r>
        <w:rPr>
          <w:noProof/>
          <w:lang w:eastAsia="ru-RU"/>
        </w:rPr>
        <w:lastRenderedPageBreak/>
        <w:drawing>
          <wp:anchor distT="0" distB="0" distL="114300" distR="114300" simplePos="0" relativeHeight="251679744" behindDoc="0" locked="0" layoutInCell="1" allowOverlap="1" wp14:anchorId="1C07D6BB" wp14:editId="55E0F0D3">
            <wp:simplePos x="0" y="0"/>
            <wp:positionH relativeFrom="page">
              <wp:align>right</wp:align>
            </wp:positionH>
            <wp:positionV relativeFrom="paragraph">
              <wp:posOffset>-648335</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105E8F" w:rsidSect="00744AA4">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F52B1" w14:textId="77777777" w:rsidR="00574048" w:rsidRDefault="00574048">
      <w:pPr>
        <w:spacing w:after="0" w:line="240" w:lineRule="auto"/>
      </w:pPr>
      <w:r>
        <w:separator/>
      </w:r>
    </w:p>
  </w:endnote>
  <w:endnote w:type="continuationSeparator" w:id="0">
    <w:p w14:paraId="4D391974" w14:textId="77777777" w:rsidR="00574048" w:rsidRDefault="00574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Bold">
    <w:altName w:val="Arial"/>
    <w:charset w:val="00"/>
    <w:family w:val="swiss"/>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9512330"/>
      <w:docPartObj>
        <w:docPartGallery w:val="Page Numbers (Bottom of Page)"/>
        <w:docPartUnique/>
      </w:docPartObj>
    </w:sdtPr>
    <w:sdtContent>
      <w:p w14:paraId="3D894C22" w14:textId="77777777" w:rsidR="005A01FC" w:rsidRDefault="00144D67">
        <w:pPr>
          <w:pStyle w:val="a6"/>
          <w:jc w:val="right"/>
        </w:pPr>
        <w:r>
          <w:fldChar w:fldCharType="begin"/>
        </w:r>
        <w:r>
          <w:instrText>PAGE   \* MERGEFORMAT</w:instrText>
        </w:r>
        <w:r>
          <w:fldChar w:fldCharType="separate"/>
        </w:r>
        <w:r>
          <w:rPr>
            <w:noProof/>
          </w:rPr>
          <w:t>4</w:t>
        </w:r>
        <w:r>
          <w:fldChar w:fldCharType="end"/>
        </w:r>
      </w:p>
    </w:sdtContent>
  </w:sdt>
  <w:p w14:paraId="573A7CA8" w14:textId="77777777" w:rsidR="005A01FC" w:rsidRDefault="005A01F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431989"/>
      <w:docPartObj>
        <w:docPartGallery w:val="Page Numbers (Bottom of Page)"/>
        <w:docPartUnique/>
      </w:docPartObj>
    </w:sdtPr>
    <w:sdtContent>
      <w:p w14:paraId="6F6BBDC9" w14:textId="77777777" w:rsidR="005A01FC" w:rsidRDefault="00144D67">
        <w:pPr>
          <w:pStyle w:val="a6"/>
          <w:jc w:val="right"/>
        </w:pPr>
        <w:r>
          <w:fldChar w:fldCharType="begin"/>
        </w:r>
        <w:r>
          <w:instrText>PAGE   \* MERGEFORMAT</w:instrText>
        </w:r>
        <w:r>
          <w:fldChar w:fldCharType="separate"/>
        </w:r>
        <w:r>
          <w:t>2</w:t>
        </w:r>
        <w:r>
          <w:fldChar w:fldCharType="end"/>
        </w:r>
      </w:p>
    </w:sdtContent>
  </w:sdt>
  <w:p w14:paraId="135CBF75" w14:textId="77777777" w:rsidR="005A01FC" w:rsidRDefault="005A01FC">
    <w:pPr>
      <w:pStyle w:val="a6"/>
    </w:pPr>
  </w:p>
  <w:p w14:paraId="6829B3A8" w14:textId="77777777" w:rsidR="005A01FC" w:rsidRDefault="005A01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0E42B" w14:textId="77777777" w:rsidR="00574048" w:rsidRDefault="00574048">
      <w:pPr>
        <w:spacing w:after="0" w:line="240" w:lineRule="auto"/>
      </w:pPr>
      <w:r>
        <w:separator/>
      </w:r>
    </w:p>
  </w:footnote>
  <w:footnote w:type="continuationSeparator" w:id="0">
    <w:p w14:paraId="3BACFEAF" w14:textId="77777777" w:rsidR="00574048" w:rsidRDefault="00574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B925B" w14:textId="75A89554" w:rsidR="005A01FC" w:rsidRDefault="004512E8">
    <w:pPr>
      <w:pStyle w:val="a4"/>
    </w:pPr>
    <w:r>
      <w:rPr>
        <w:noProof/>
        <w:lang w:eastAsia="ru-RU"/>
      </w:rPr>
      <w:drawing>
        <wp:anchor distT="0" distB="0" distL="114300" distR="114300" simplePos="0" relativeHeight="251661312" behindDoc="1" locked="0" layoutInCell="1" allowOverlap="1" wp14:anchorId="3889BF39" wp14:editId="198B4DAE">
          <wp:simplePos x="0" y="0"/>
          <wp:positionH relativeFrom="margin">
            <wp:align>right</wp:align>
          </wp:positionH>
          <wp:positionV relativeFrom="paragraph">
            <wp:posOffset>47625</wp:posOffset>
          </wp:positionV>
          <wp:extent cx="1276350" cy="395986"/>
          <wp:effectExtent l="0" t="0" r="0" b="4445"/>
          <wp:wrapNone/>
          <wp:docPr id="1621093098" name="Рисунок 162109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95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96B5" w14:textId="693371FB" w:rsidR="005A01FC" w:rsidRDefault="005A01F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61F3A" w14:textId="77777777" w:rsidR="005A01FC" w:rsidRDefault="00144D67">
    <w:pPr>
      <w:pStyle w:val="a4"/>
    </w:pPr>
    <w:r>
      <w:rPr>
        <w:noProof/>
        <w:lang w:eastAsia="zh-CN"/>
      </w:rPr>
      <w:drawing>
        <wp:anchor distT="0" distB="0" distL="114300" distR="114300" simplePos="0" relativeHeight="251659264" behindDoc="0" locked="0" layoutInCell="1" allowOverlap="1" wp14:anchorId="4110D8C5" wp14:editId="3E58E677">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618D626" w14:textId="77777777" w:rsidR="005A01FC" w:rsidRDefault="005A01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012CAE"/>
    <w:multiLevelType w:val="hybridMultilevel"/>
    <w:tmpl w:val="7BBC69CC"/>
    <w:lvl w:ilvl="0" w:tplc="4C2C8DBA">
      <w:start w:val="1"/>
      <w:numFmt w:val="decimal"/>
      <w:lvlText w:val="%1."/>
      <w:lvlJc w:val="left"/>
      <w:pPr>
        <w:ind w:left="1689" w:hanging="360"/>
      </w:pPr>
      <w:rPr>
        <w:rFonts w:hint="default"/>
        <w:b w:val="0"/>
        <w:i w:val="0"/>
        <w:iCs/>
      </w:rPr>
    </w:lvl>
    <w:lvl w:ilvl="1" w:tplc="FFFFFFFF" w:tentative="1">
      <w:start w:val="1"/>
      <w:numFmt w:val="lowerLetter"/>
      <w:lvlText w:val="%2."/>
      <w:lvlJc w:val="left"/>
      <w:pPr>
        <w:ind w:left="2409" w:hanging="360"/>
      </w:pPr>
    </w:lvl>
    <w:lvl w:ilvl="2" w:tplc="FFFFFFFF" w:tentative="1">
      <w:start w:val="1"/>
      <w:numFmt w:val="lowerRoman"/>
      <w:lvlText w:val="%3."/>
      <w:lvlJc w:val="right"/>
      <w:pPr>
        <w:ind w:left="3129" w:hanging="180"/>
      </w:pPr>
    </w:lvl>
    <w:lvl w:ilvl="3" w:tplc="FFFFFFFF" w:tentative="1">
      <w:start w:val="1"/>
      <w:numFmt w:val="decimal"/>
      <w:lvlText w:val="%4."/>
      <w:lvlJc w:val="left"/>
      <w:pPr>
        <w:ind w:left="3849" w:hanging="360"/>
      </w:pPr>
    </w:lvl>
    <w:lvl w:ilvl="4" w:tplc="FFFFFFFF" w:tentative="1">
      <w:start w:val="1"/>
      <w:numFmt w:val="lowerLetter"/>
      <w:lvlText w:val="%5."/>
      <w:lvlJc w:val="left"/>
      <w:pPr>
        <w:ind w:left="4569" w:hanging="360"/>
      </w:pPr>
    </w:lvl>
    <w:lvl w:ilvl="5" w:tplc="FFFFFFFF" w:tentative="1">
      <w:start w:val="1"/>
      <w:numFmt w:val="lowerRoman"/>
      <w:lvlText w:val="%6."/>
      <w:lvlJc w:val="right"/>
      <w:pPr>
        <w:ind w:left="5289" w:hanging="180"/>
      </w:pPr>
    </w:lvl>
    <w:lvl w:ilvl="6" w:tplc="FFFFFFFF" w:tentative="1">
      <w:start w:val="1"/>
      <w:numFmt w:val="decimal"/>
      <w:lvlText w:val="%7."/>
      <w:lvlJc w:val="left"/>
      <w:pPr>
        <w:ind w:left="6009" w:hanging="360"/>
      </w:pPr>
    </w:lvl>
    <w:lvl w:ilvl="7" w:tplc="FFFFFFFF" w:tentative="1">
      <w:start w:val="1"/>
      <w:numFmt w:val="lowerLetter"/>
      <w:lvlText w:val="%8."/>
      <w:lvlJc w:val="left"/>
      <w:pPr>
        <w:ind w:left="6729" w:hanging="360"/>
      </w:pPr>
    </w:lvl>
    <w:lvl w:ilvl="8" w:tplc="FFFFFFFF" w:tentative="1">
      <w:start w:val="1"/>
      <w:numFmt w:val="lowerRoman"/>
      <w:lvlText w:val="%9."/>
      <w:lvlJc w:val="right"/>
      <w:pPr>
        <w:ind w:left="7449" w:hanging="180"/>
      </w:pPr>
    </w:lvl>
  </w:abstractNum>
  <w:abstractNum w:abstractNumId="3"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4"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D05879"/>
    <w:multiLevelType w:val="hybridMultilevel"/>
    <w:tmpl w:val="BEECE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9"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0" w15:restartNumberingAfterBreak="0">
    <w:nsid w:val="447B5E35"/>
    <w:multiLevelType w:val="hybridMultilevel"/>
    <w:tmpl w:val="E95E3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EB1CF6"/>
    <w:multiLevelType w:val="hybridMultilevel"/>
    <w:tmpl w:val="87E034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3"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4" w15:restartNumberingAfterBreak="0">
    <w:nsid w:val="512535BD"/>
    <w:multiLevelType w:val="hybridMultilevel"/>
    <w:tmpl w:val="3CBA380A"/>
    <w:lvl w:ilvl="0" w:tplc="04190001">
      <w:start w:val="1"/>
      <w:numFmt w:val="bullet"/>
      <w:lvlText w:val=""/>
      <w:lvlJc w:val="left"/>
      <w:pPr>
        <w:ind w:left="1296" w:hanging="303"/>
      </w:pPr>
      <w:rPr>
        <w:rFonts w:ascii="Symbol" w:hAnsi="Symbol" w:hint="default"/>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5"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6" w15:restartNumberingAfterBreak="0">
    <w:nsid w:val="526C4B6E"/>
    <w:multiLevelType w:val="hybridMultilevel"/>
    <w:tmpl w:val="6AA497EC"/>
    <w:lvl w:ilvl="0" w:tplc="9C74BED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8"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697E5508"/>
    <w:multiLevelType w:val="hybridMultilevel"/>
    <w:tmpl w:val="ACDCE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D33DE4"/>
    <w:multiLevelType w:val="hybridMultilevel"/>
    <w:tmpl w:val="3E9AF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38633854">
    <w:abstractNumId w:val="4"/>
  </w:num>
  <w:num w:numId="2" w16cid:durableId="2010405589">
    <w:abstractNumId w:val="0"/>
  </w:num>
  <w:num w:numId="3" w16cid:durableId="1498571893">
    <w:abstractNumId w:val="8"/>
  </w:num>
  <w:num w:numId="4" w16cid:durableId="382749990">
    <w:abstractNumId w:val="15"/>
  </w:num>
  <w:num w:numId="5" w16cid:durableId="31158151">
    <w:abstractNumId w:val="17"/>
  </w:num>
  <w:num w:numId="6" w16cid:durableId="1409352106">
    <w:abstractNumId w:val="14"/>
  </w:num>
  <w:num w:numId="7" w16cid:durableId="2027436437">
    <w:abstractNumId w:val="9"/>
  </w:num>
  <w:num w:numId="8" w16cid:durableId="1519352429">
    <w:abstractNumId w:val="3"/>
  </w:num>
  <w:num w:numId="9" w16cid:durableId="50814823">
    <w:abstractNumId w:val="7"/>
  </w:num>
  <w:num w:numId="10" w16cid:durableId="1035689815">
    <w:abstractNumId w:val="18"/>
  </w:num>
  <w:num w:numId="11" w16cid:durableId="1595047859">
    <w:abstractNumId w:val="13"/>
  </w:num>
  <w:num w:numId="12" w16cid:durableId="1427994624">
    <w:abstractNumId w:val="12"/>
  </w:num>
  <w:num w:numId="13" w16cid:durableId="1731264543">
    <w:abstractNumId w:val="6"/>
  </w:num>
  <w:num w:numId="14" w16cid:durableId="1472213390">
    <w:abstractNumId w:val="1"/>
  </w:num>
  <w:num w:numId="15" w16cid:durableId="314182756">
    <w:abstractNumId w:val="20"/>
  </w:num>
  <w:num w:numId="16" w16cid:durableId="574516046">
    <w:abstractNumId w:val="5"/>
  </w:num>
  <w:num w:numId="17" w16cid:durableId="2065446978">
    <w:abstractNumId w:val="19"/>
  </w:num>
  <w:num w:numId="18" w16cid:durableId="75249359">
    <w:abstractNumId w:val="16"/>
  </w:num>
  <w:num w:numId="19" w16cid:durableId="1415711242">
    <w:abstractNumId w:val="2"/>
  </w:num>
  <w:num w:numId="20" w16cid:durableId="782072601">
    <w:abstractNumId w:val="10"/>
  </w:num>
  <w:num w:numId="21" w16cid:durableId="11642755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2D"/>
    <w:rsid w:val="000100D4"/>
    <w:rsid w:val="00044C44"/>
    <w:rsid w:val="00105E8F"/>
    <w:rsid w:val="0014054D"/>
    <w:rsid w:val="00144D67"/>
    <w:rsid w:val="001B6471"/>
    <w:rsid w:val="001E2BDD"/>
    <w:rsid w:val="00287E22"/>
    <w:rsid w:val="002B1356"/>
    <w:rsid w:val="002B4AE6"/>
    <w:rsid w:val="0031490D"/>
    <w:rsid w:val="00432AE2"/>
    <w:rsid w:val="004512E8"/>
    <w:rsid w:val="004773C1"/>
    <w:rsid w:val="004B36F4"/>
    <w:rsid w:val="00554F7B"/>
    <w:rsid w:val="00574048"/>
    <w:rsid w:val="005A01FC"/>
    <w:rsid w:val="006344EE"/>
    <w:rsid w:val="006458AE"/>
    <w:rsid w:val="006613DE"/>
    <w:rsid w:val="0066688D"/>
    <w:rsid w:val="006704B5"/>
    <w:rsid w:val="006861FE"/>
    <w:rsid w:val="006B309B"/>
    <w:rsid w:val="006D640E"/>
    <w:rsid w:val="007267F0"/>
    <w:rsid w:val="0073302E"/>
    <w:rsid w:val="00743C90"/>
    <w:rsid w:val="007457B2"/>
    <w:rsid w:val="007D28FE"/>
    <w:rsid w:val="007D5109"/>
    <w:rsid w:val="0088604D"/>
    <w:rsid w:val="008B0B5D"/>
    <w:rsid w:val="00956A20"/>
    <w:rsid w:val="009F18CA"/>
    <w:rsid w:val="00A22131"/>
    <w:rsid w:val="00AA4F04"/>
    <w:rsid w:val="00AA64BC"/>
    <w:rsid w:val="00AE60F6"/>
    <w:rsid w:val="00AF51AC"/>
    <w:rsid w:val="00AF6AA1"/>
    <w:rsid w:val="00C03CD0"/>
    <w:rsid w:val="00C901AE"/>
    <w:rsid w:val="00C90C30"/>
    <w:rsid w:val="00CE702D"/>
    <w:rsid w:val="00CF3953"/>
    <w:rsid w:val="00D0277D"/>
    <w:rsid w:val="00D32269"/>
    <w:rsid w:val="00D728F7"/>
    <w:rsid w:val="00D915D9"/>
    <w:rsid w:val="00DB747F"/>
    <w:rsid w:val="00DE4AE4"/>
    <w:rsid w:val="00DF0B33"/>
    <w:rsid w:val="00EE1089"/>
    <w:rsid w:val="00F135BD"/>
    <w:rsid w:val="00FA6501"/>
    <w:rsid w:val="00FC6DDF"/>
    <w:rsid w:val="00FE2A3D"/>
    <w:rsid w:val="00FE76B4"/>
    <w:rsid w:val="00FF6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11C0"/>
  <w15:chartTrackingRefBased/>
  <w15:docId w15:val="{B10E4135-C404-47B8-9C80-0CB291B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8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0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5E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5E8F"/>
  </w:style>
  <w:style w:type="paragraph" w:styleId="a6">
    <w:name w:val="footer"/>
    <w:basedOn w:val="a"/>
    <w:link w:val="a7"/>
    <w:uiPriority w:val="99"/>
    <w:unhideWhenUsed/>
    <w:rsid w:val="00105E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5E8F"/>
  </w:style>
  <w:style w:type="paragraph" w:customStyle="1" w:styleId="Default">
    <w:name w:val="Default"/>
    <w:rsid w:val="00105E8F"/>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34"/>
    <w:qFormat/>
    <w:rsid w:val="00105E8F"/>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105E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05E8F"/>
  </w:style>
  <w:style w:type="table" w:styleId="-3">
    <w:name w:val="Table Web 3"/>
    <w:basedOn w:val="a1"/>
    <w:uiPriority w:val="99"/>
    <w:rsid w:val="004512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Body Text"/>
    <w:basedOn w:val="a"/>
    <w:link w:val="ab"/>
    <w:uiPriority w:val="1"/>
    <w:qFormat/>
    <w:rsid w:val="00AF51AC"/>
    <w:pPr>
      <w:widowControl w:val="0"/>
      <w:autoSpaceDE w:val="0"/>
      <w:autoSpaceDN w:val="0"/>
      <w:spacing w:after="0" w:line="240" w:lineRule="auto"/>
      <w:jc w:val="both"/>
    </w:pPr>
    <w:rPr>
      <w:rFonts w:ascii="Arial" w:eastAsia="Arial" w:hAnsi="Arial" w:cs="Arial"/>
      <w:sz w:val="18"/>
      <w:szCs w:val="18"/>
      <w:lang w:eastAsia="ru-RU" w:bidi="ru-RU"/>
    </w:rPr>
  </w:style>
  <w:style w:type="character" w:customStyle="1" w:styleId="ab">
    <w:name w:val="Основной текст Знак"/>
    <w:basedOn w:val="a0"/>
    <w:link w:val="aa"/>
    <w:uiPriority w:val="1"/>
    <w:rsid w:val="00AF51AC"/>
    <w:rPr>
      <w:rFonts w:ascii="Arial" w:eastAsia="Arial" w:hAnsi="Arial" w:cs="Arial"/>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2560">
      <w:bodyDiv w:val="1"/>
      <w:marLeft w:val="0"/>
      <w:marRight w:val="0"/>
      <w:marTop w:val="0"/>
      <w:marBottom w:val="0"/>
      <w:divBdr>
        <w:top w:val="none" w:sz="0" w:space="0" w:color="auto"/>
        <w:left w:val="none" w:sz="0" w:space="0" w:color="auto"/>
        <w:bottom w:val="none" w:sz="0" w:space="0" w:color="auto"/>
        <w:right w:val="none" w:sz="0" w:space="0" w:color="auto"/>
      </w:divBdr>
    </w:div>
    <w:div w:id="1236015696">
      <w:bodyDiv w:val="1"/>
      <w:marLeft w:val="0"/>
      <w:marRight w:val="0"/>
      <w:marTop w:val="0"/>
      <w:marBottom w:val="0"/>
      <w:divBdr>
        <w:top w:val="none" w:sz="0" w:space="0" w:color="auto"/>
        <w:left w:val="none" w:sz="0" w:space="0" w:color="auto"/>
        <w:bottom w:val="none" w:sz="0" w:space="0" w:color="auto"/>
        <w:right w:val="none" w:sz="0" w:space="0" w:color="auto"/>
      </w:divBdr>
    </w:div>
    <w:div w:id="1319113026">
      <w:bodyDiv w:val="1"/>
      <w:marLeft w:val="0"/>
      <w:marRight w:val="0"/>
      <w:marTop w:val="0"/>
      <w:marBottom w:val="0"/>
      <w:divBdr>
        <w:top w:val="none" w:sz="0" w:space="0" w:color="auto"/>
        <w:left w:val="none" w:sz="0" w:space="0" w:color="auto"/>
        <w:bottom w:val="none" w:sz="0" w:space="0" w:color="auto"/>
        <w:right w:val="none" w:sz="0" w:space="0" w:color="auto"/>
      </w:divBdr>
    </w:div>
    <w:div w:id="1330256913">
      <w:bodyDiv w:val="1"/>
      <w:marLeft w:val="0"/>
      <w:marRight w:val="0"/>
      <w:marTop w:val="0"/>
      <w:marBottom w:val="0"/>
      <w:divBdr>
        <w:top w:val="none" w:sz="0" w:space="0" w:color="auto"/>
        <w:left w:val="none" w:sz="0" w:space="0" w:color="auto"/>
        <w:bottom w:val="none" w:sz="0" w:space="0" w:color="auto"/>
        <w:right w:val="none" w:sz="0" w:space="0" w:color="auto"/>
      </w:divBdr>
    </w:div>
    <w:div w:id="1538934880">
      <w:bodyDiv w:val="1"/>
      <w:marLeft w:val="0"/>
      <w:marRight w:val="0"/>
      <w:marTop w:val="0"/>
      <w:marBottom w:val="0"/>
      <w:divBdr>
        <w:top w:val="none" w:sz="0" w:space="0" w:color="auto"/>
        <w:left w:val="none" w:sz="0" w:space="0" w:color="auto"/>
        <w:bottom w:val="none" w:sz="0" w:space="0" w:color="auto"/>
        <w:right w:val="none" w:sz="0" w:space="0" w:color="auto"/>
      </w:divBdr>
    </w:div>
    <w:div w:id="1642535700">
      <w:bodyDiv w:val="1"/>
      <w:marLeft w:val="0"/>
      <w:marRight w:val="0"/>
      <w:marTop w:val="0"/>
      <w:marBottom w:val="0"/>
      <w:divBdr>
        <w:top w:val="none" w:sz="0" w:space="0" w:color="auto"/>
        <w:left w:val="none" w:sz="0" w:space="0" w:color="auto"/>
        <w:bottom w:val="none" w:sz="0" w:space="0" w:color="auto"/>
        <w:right w:val="none" w:sz="0" w:space="0" w:color="auto"/>
      </w:divBdr>
    </w:div>
    <w:div w:id="1687827993">
      <w:bodyDiv w:val="1"/>
      <w:marLeft w:val="0"/>
      <w:marRight w:val="0"/>
      <w:marTop w:val="0"/>
      <w:marBottom w:val="0"/>
      <w:divBdr>
        <w:top w:val="none" w:sz="0" w:space="0" w:color="auto"/>
        <w:left w:val="none" w:sz="0" w:space="0" w:color="auto"/>
        <w:bottom w:val="none" w:sz="0" w:space="0" w:color="auto"/>
        <w:right w:val="none" w:sz="0" w:space="0" w:color="auto"/>
      </w:divBdr>
    </w:div>
    <w:div w:id="171372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3k.ru/service/"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0478-6C8E-43F1-8450-8A86A249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3998</Words>
  <Characters>22791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dcterms:created xsi:type="dcterms:W3CDTF">2024-06-04T12:42:00Z</dcterms:created>
  <dcterms:modified xsi:type="dcterms:W3CDTF">2024-06-04T12:42:00Z</dcterms:modified>
</cp:coreProperties>
</file>