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6" w:rsidRDefault="00DC0AE6">
      <w:pPr>
        <w:rPr>
          <w:b/>
          <w:sz w:val="24"/>
          <w:szCs w:val="24"/>
        </w:rPr>
      </w:pPr>
    </w:p>
    <w:p w:rsidR="00233B86" w:rsidRPr="006F5B4F" w:rsidRDefault="00233B86" w:rsidP="00233B86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МОНТАЖНАЯ ПАСТА</w:t>
      </w:r>
      <w:r w:rsidRPr="00F875A1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:rsidR="004C734D" w:rsidRPr="00BC121B" w:rsidRDefault="004C734D" w:rsidP="004C734D">
      <w:pPr>
        <w:tabs>
          <w:tab w:val="left" w:pos="1740"/>
          <w:tab w:val="center" w:pos="4677"/>
        </w:tabs>
        <w:jc w:val="center"/>
        <w:rPr>
          <w:rFonts w:ascii="Arial Narrow" w:hAnsi="Arial Narrow" w:cs="Arial"/>
          <w:b/>
          <w:sz w:val="24"/>
          <w:szCs w:val="24"/>
        </w:rPr>
      </w:pPr>
      <w:r w:rsidRPr="008D44A4">
        <w:rPr>
          <w:rFonts w:ascii="Arial Narrow" w:hAnsi="Arial Narrow" w:cs="Arial"/>
          <w:sz w:val="24"/>
          <w:szCs w:val="24"/>
        </w:rPr>
        <w:t xml:space="preserve">ТУ </w:t>
      </w:r>
      <w:r w:rsidR="007A6AE5">
        <w:rPr>
          <w:rFonts w:ascii="Arial Narrow" w:hAnsi="Arial Narrow" w:cs="Arial"/>
          <w:sz w:val="24"/>
          <w:szCs w:val="24"/>
        </w:rPr>
        <w:t>0254</w:t>
      </w:r>
      <w:r w:rsidRPr="008D44A4">
        <w:rPr>
          <w:rFonts w:ascii="Arial Narrow" w:hAnsi="Arial Narrow" w:cs="Arial"/>
          <w:sz w:val="24"/>
          <w:szCs w:val="24"/>
        </w:rPr>
        <w:t>-</w:t>
      </w:r>
      <w:r w:rsidR="00F07011">
        <w:rPr>
          <w:rFonts w:ascii="Arial Narrow" w:hAnsi="Arial Narrow" w:cs="Arial"/>
          <w:sz w:val="24"/>
          <w:szCs w:val="24"/>
        </w:rPr>
        <w:t>0</w:t>
      </w:r>
      <w:r w:rsidR="007A6AE5">
        <w:rPr>
          <w:rFonts w:ascii="Arial Narrow" w:hAnsi="Arial Narrow" w:cs="Arial"/>
          <w:sz w:val="24"/>
          <w:szCs w:val="24"/>
        </w:rPr>
        <w:t>37</w:t>
      </w:r>
      <w:r w:rsidRPr="008D44A4">
        <w:rPr>
          <w:rFonts w:ascii="Arial Narrow" w:hAnsi="Arial Narrow" w:cs="Arial"/>
          <w:sz w:val="24"/>
          <w:szCs w:val="24"/>
        </w:rPr>
        <w:t>-45540231-20</w:t>
      </w:r>
      <w:r w:rsidR="00F07011">
        <w:rPr>
          <w:rFonts w:ascii="Arial Narrow" w:hAnsi="Arial Narrow" w:cs="Arial"/>
          <w:sz w:val="24"/>
          <w:szCs w:val="24"/>
        </w:rPr>
        <w:t>1</w:t>
      </w:r>
      <w:r w:rsidR="007A6AE5">
        <w:rPr>
          <w:rFonts w:ascii="Arial Narrow" w:hAnsi="Arial Narrow" w:cs="Arial"/>
          <w:sz w:val="24"/>
          <w:szCs w:val="24"/>
        </w:rPr>
        <w:t>4(Марка МС 4613-1).</w:t>
      </w:r>
    </w:p>
    <w:p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:rsidR="00233B86" w:rsidRDefault="00233B86" w:rsidP="00233B8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М</w:t>
      </w:r>
      <w:r w:rsidRPr="007823F9">
        <w:rPr>
          <w:rFonts w:ascii="Arial Narrow" w:hAnsi="Arial Narrow"/>
          <w:sz w:val="24"/>
          <w:szCs w:val="24"/>
        </w:rPr>
        <w:t>онтажная паста</w:t>
      </w:r>
      <w:r>
        <w:rPr>
          <w:rFonts w:ascii="Arial Narrow" w:hAnsi="Arial Narrow"/>
          <w:sz w:val="24"/>
          <w:szCs w:val="24"/>
        </w:rPr>
        <w:t xml:space="preserve"> для сборки двигателя</w:t>
      </w:r>
      <w:r w:rsidRPr="007823F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разработана при участии профессиональных мотористов для облегчения процесса сборки двигателя, </w:t>
      </w:r>
      <w:r w:rsidRPr="00D87DB6">
        <w:rPr>
          <w:rFonts w:ascii="Arial Narrow" w:hAnsi="Arial Narrow"/>
          <w:sz w:val="24"/>
          <w:szCs w:val="24"/>
        </w:rPr>
        <w:t>сма</w:t>
      </w:r>
      <w:r>
        <w:rPr>
          <w:rFonts w:ascii="Arial Narrow" w:hAnsi="Arial Narrow"/>
          <w:sz w:val="24"/>
          <w:szCs w:val="24"/>
        </w:rPr>
        <w:t xml:space="preserve">зки подвижных частей </w:t>
      </w:r>
      <w:proofErr w:type="spellStart"/>
      <w:r>
        <w:rPr>
          <w:rFonts w:ascii="Arial Narrow" w:hAnsi="Arial Narrow"/>
          <w:sz w:val="24"/>
          <w:szCs w:val="24"/>
        </w:rPr>
        <w:t>коленвала</w:t>
      </w:r>
      <w:proofErr w:type="spellEnd"/>
      <w:r>
        <w:rPr>
          <w:rFonts w:ascii="Arial Narrow" w:hAnsi="Arial Narrow"/>
          <w:sz w:val="24"/>
          <w:szCs w:val="24"/>
        </w:rPr>
        <w:t>,</w:t>
      </w:r>
      <w:r w:rsidRPr="00D87DB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87DB6">
        <w:rPr>
          <w:rFonts w:ascii="Arial Narrow" w:hAnsi="Arial Narrow"/>
          <w:sz w:val="24"/>
          <w:szCs w:val="24"/>
        </w:rPr>
        <w:t>распредвала</w:t>
      </w:r>
      <w:proofErr w:type="spellEnd"/>
      <w:r>
        <w:rPr>
          <w:rFonts w:ascii="Arial Narrow" w:hAnsi="Arial Narrow"/>
          <w:sz w:val="24"/>
          <w:szCs w:val="24"/>
        </w:rPr>
        <w:t xml:space="preserve"> и т.д.</w:t>
      </w:r>
      <w:r w:rsidR="007A6AE5" w:rsidRPr="007A6AE5">
        <w:rPr>
          <w:rFonts w:ascii="Arial Narrow" w:hAnsi="Arial Narrow"/>
          <w:sz w:val="24"/>
          <w:szCs w:val="24"/>
        </w:rPr>
        <w:t xml:space="preserve"> </w:t>
      </w:r>
      <w:r w:rsidR="007A6AE5">
        <w:rPr>
          <w:rFonts w:ascii="Arial Narrow" w:hAnsi="Arial Narrow"/>
          <w:sz w:val="24"/>
          <w:szCs w:val="24"/>
        </w:rPr>
        <w:t xml:space="preserve">Остается на подвижных частях двигателя, снижая трение в момент первого запуска. </w:t>
      </w:r>
      <w:r w:rsidRPr="00DB0D4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Может применяться в качестве консервационной смазки, а так же при сборке трансмиссий</w:t>
      </w:r>
      <w:r w:rsidR="007A6AE5">
        <w:rPr>
          <w:rFonts w:ascii="Arial Narrow" w:hAnsi="Arial Narrow"/>
          <w:sz w:val="24"/>
          <w:szCs w:val="24"/>
        </w:rPr>
        <w:t xml:space="preserve"> на срок до 5 лет.</w:t>
      </w:r>
    </w:p>
    <w:p w:rsidR="00233B86" w:rsidRPr="00F875A1" w:rsidRDefault="00233B86" w:rsidP="00233B8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33B86" w:rsidRPr="00F875A1" w:rsidRDefault="00233B86" w:rsidP="00233B8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8"/>
          <w:szCs w:val="28"/>
        </w:rPr>
        <w:t>СВОЙСТВА</w:t>
      </w:r>
      <w:r w:rsidRPr="00F875A1">
        <w:rPr>
          <w:rFonts w:ascii="Arial Narrow" w:hAnsi="Arial Narrow"/>
          <w:b/>
          <w:sz w:val="28"/>
          <w:szCs w:val="28"/>
        </w:rPr>
        <w:t>:</w:t>
      </w:r>
    </w:p>
    <w:p w:rsidR="00233B86" w:rsidRPr="00826E18" w:rsidRDefault="00233B86" w:rsidP="00233B86">
      <w:pPr>
        <w:pStyle w:val="aa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33B86" w:rsidRDefault="00233B86" w:rsidP="00233B86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Высокая</w:t>
      </w:r>
      <w:r w:rsidRPr="00826E18">
        <w:rPr>
          <w:rFonts w:ascii="Arial Narrow" w:hAnsi="Arial Narrow"/>
          <w:sz w:val="24"/>
          <w:szCs w:val="24"/>
        </w:rPr>
        <w:t xml:space="preserve"> адге</w:t>
      </w:r>
      <w:r>
        <w:rPr>
          <w:rFonts w:ascii="Arial Narrow" w:hAnsi="Arial Narrow"/>
          <w:sz w:val="24"/>
          <w:szCs w:val="24"/>
        </w:rPr>
        <w:t>зия к металлическим поверхностям – надёжная фиксация пар трения и защита от коррозии</w:t>
      </w:r>
    </w:p>
    <w:p w:rsidR="00233B86" w:rsidRDefault="00233B86" w:rsidP="00233B86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</w:t>
      </w:r>
      <w:r w:rsidRPr="00D87DB6">
        <w:rPr>
          <w:rFonts w:ascii="Arial Narrow" w:hAnsi="Arial Narrow"/>
          <w:sz w:val="24"/>
          <w:szCs w:val="24"/>
        </w:rPr>
        <w:t>олностью растворяется в</w:t>
      </w:r>
      <w:r>
        <w:rPr>
          <w:rFonts w:ascii="Arial Narrow" w:hAnsi="Arial Narrow"/>
          <w:sz w:val="24"/>
          <w:szCs w:val="24"/>
        </w:rPr>
        <w:t xml:space="preserve">о всех типах </w:t>
      </w:r>
      <w:r w:rsidRPr="00D87DB6">
        <w:rPr>
          <w:rFonts w:ascii="Arial Narrow" w:hAnsi="Arial Narrow"/>
          <w:sz w:val="24"/>
          <w:szCs w:val="24"/>
        </w:rPr>
        <w:t>мотор</w:t>
      </w:r>
      <w:r>
        <w:rPr>
          <w:rFonts w:ascii="Arial Narrow" w:hAnsi="Arial Narrow"/>
          <w:sz w:val="24"/>
          <w:szCs w:val="24"/>
        </w:rPr>
        <w:t>ных</w:t>
      </w:r>
      <w:r w:rsidRPr="00D87DB6">
        <w:rPr>
          <w:rFonts w:ascii="Arial Narrow" w:hAnsi="Arial Narrow"/>
          <w:sz w:val="24"/>
          <w:szCs w:val="24"/>
        </w:rPr>
        <w:t xml:space="preserve"> мас</w:t>
      </w:r>
      <w:r>
        <w:rPr>
          <w:rFonts w:ascii="Arial Narrow" w:hAnsi="Arial Narrow"/>
          <w:sz w:val="24"/>
          <w:szCs w:val="24"/>
        </w:rPr>
        <w:t>е</w:t>
      </w:r>
      <w:r w:rsidRPr="00D87DB6">
        <w:rPr>
          <w:rFonts w:ascii="Arial Narrow" w:hAnsi="Arial Narrow"/>
          <w:sz w:val="24"/>
          <w:szCs w:val="24"/>
        </w:rPr>
        <w:t xml:space="preserve">л, не изменяя </w:t>
      </w:r>
      <w:r>
        <w:rPr>
          <w:rFonts w:ascii="Arial Narrow" w:hAnsi="Arial Narrow"/>
          <w:sz w:val="24"/>
          <w:szCs w:val="24"/>
        </w:rPr>
        <w:t xml:space="preserve">их </w:t>
      </w:r>
      <w:r w:rsidRPr="00D87DB6">
        <w:rPr>
          <w:rFonts w:ascii="Arial Narrow" w:hAnsi="Arial Narrow"/>
          <w:sz w:val="24"/>
          <w:szCs w:val="24"/>
        </w:rPr>
        <w:t>свойств</w:t>
      </w:r>
    </w:p>
    <w:p w:rsidR="00233B86" w:rsidRDefault="00233B86" w:rsidP="00233B86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Создаёт защиту пар трения от </w:t>
      </w:r>
      <w:proofErr w:type="spellStart"/>
      <w:r>
        <w:rPr>
          <w:rFonts w:ascii="Arial Narrow" w:hAnsi="Arial Narrow"/>
          <w:sz w:val="24"/>
          <w:szCs w:val="24"/>
        </w:rPr>
        <w:t>задиров</w:t>
      </w:r>
      <w:proofErr w:type="spellEnd"/>
      <w:r w:rsidRPr="00F13624">
        <w:rPr>
          <w:rFonts w:ascii="Arial Narrow" w:hAnsi="Arial Narrow"/>
          <w:sz w:val="24"/>
          <w:szCs w:val="24"/>
        </w:rPr>
        <w:t xml:space="preserve"> </w:t>
      </w:r>
      <w:r w:rsidRPr="00D87DB6">
        <w:rPr>
          <w:rFonts w:ascii="Arial Narrow" w:hAnsi="Arial Narrow"/>
          <w:sz w:val="24"/>
          <w:szCs w:val="24"/>
        </w:rPr>
        <w:t xml:space="preserve">до </w:t>
      </w:r>
      <w:r>
        <w:rPr>
          <w:rFonts w:ascii="Arial Narrow" w:hAnsi="Arial Narrow"/>
          <w:sz w:val="24"/>
          <w:szCs w:val="24"/>
        </w:rPr>
        <w:t>момента попадания в них</w:t>
      </w:r>
      <w:r w:rsidRPr="00D87DB6">
        <w:rPr>
          <w:rFonts w:ascii="Arial Narrow" w:hAnsi="Arial Narrow"/>
          <w:sz w:val="24"/>
          <w:szCs w:val="24"/>
        </w:rPr>
        <w:t xml:space="preserve"> масла </w:t>
      </w:r>
      <w:r>
        <w:rPr>
          <w:rFonts w:ascii="Arial Narrow" w:hAnsi="Arial Narrow"/>
          <w:sz w:val="24"/>
          <w:szCs w:val="24"/>
        </w:rPr>
        <w:t>при</w:t>
      </w:r>
      <w:r w:rsidRPr="00D87DB6">
        <w:rPr>
          <w:rFonts w:ascii="Arial Narrow" w:hAnsi="Arial Narrow"/>
          <w:sz w:val="24"/>
          <w:szCs w:val="24"/>
        </w:rPr>
        <w:t xml:space="preserve"> запуск</w:t>
      </w:r>
      <w:r>
        <w:rPr>
          <w:rFonts w:ascii="Arial Narrow" w:hAnsi="Arial Narrow"/>
          <w:sz w:val="24"/>
          <w:szCs w:val="24"/>
        </w:rPr>
        <w:t>е</w:t>
      </w:r>
      <w:r w:rsidRPr="00D87DB6">
        <w:rPr>
          <w:rFonts w:ascii="Arial Narrow" w:hAnsi="Arial Narrow"/>
          <w:sz w:val="24"/>
          <w:szCs w:val="24"/>
        </w:rPr>
        <w:t xml:space="preserve"> двигателя непосредственно после его сборки</w:t>
      </w:r>
    </w:p>
    <w:p w:rsidR="00233B86" w:rsidRPr="00826E18" w:rsidRDefault="00233B86" w:rsidP="00233B86">
      <w:pPr>
        <w:pStyle w:val="aa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108" w:tblpY="134"/>
        <w:tblW w:w="10524" w:type="dxa"/>
        <w:tblLook w:val="04A0" w:firstRow="1" w:lastRow="0" w:firstColumn="1" w:lastColumn="0" w:noHBand="0" w:noVBand="1"/>
      </w:tblPr>
      <w:tblGrid>
        <w:gridCol w:w="6839"/>
        <w:gridCol w:w="1843"/>
        <w:gridCol w:w="1842"/>
      </w:tblGrid>
      <w:tr w:rsidR="00233B86" w:rsidRPr="00997708" w:rsidTr="00233B86">
        <w:tc>
          <w:tcPr>
            <w:tcW w:w="10524" w:type="dxa"/>
            <w:gridSpan w:val="3"/>
          </w:tcPr>
          <w:p w:rsidR="00233B86" w:rsidRPr="00997708" w:rsidRDefault="00233B86" w:rsidP="00233B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Типичные характеристики с</w:t>
            </w:r>
            <w:r w:rsidRPr="00997708">
              <w:rPr>
                <w:rFonts w:ascii="Arial Narrow" w:hAnsi="Arial Narrow"/>
                <w:sz w:val="24"/>
                <w:szCs w:val="24"/>
              </w:rPr>
              <w:t>мазки</w:t>
            </w:r>
          </w:p>
        </w:tc>
      </w:tr>
      <w:tr w:rsidR="00233B86" w:rsidRPr="00997708" w:rsidTr="00233B86">
        <w:tc>
          <w:tcPr>
            <w:tcW w:w="6839" w:type="dxa"/>
          </w:tcPr>
          <w:p w:rsidR="00233B86" w:rsidRPr="00997708" w:rsidRDefault="00233B86" w:rsidP="00233B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Параметр</w:t>
            </w:r>
          </w:p>
        </w:tc>
        <w:tc>
          <w:tcPr>
            <w:tcW w:w="1843" w:type="dxa"/>
          </w:tcPr>
          <w:p w:rsidR="00233B86" w:rsidRPr="00997708" w:rsidRDefault="00233B86" w:rsidP="00233B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Метод оценки</w:t>
            </w:r>
          </w:p>
        </w:tc>
        <w:tc>
          <w:tcPr>
            <w:tcW w:w="1842" w:type="dxa"/>
          </w:tcPr>
          <w:p w:rsidR="00233B86" w:rsidRPr="00997708" w:rsidRDefault="00233B86" w:rsidP="00233B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Значение</w:t>
            </w:r>
          </w:p>
        </w:tc>
      </w:tr>
      <w:tr w:rsidR="00233B86" w:rsidRPr="00997708" w:rsidTr="00233B86">
        <w:tc>
          <w:tcPr>
            <w:tcW w:w="6839" w:type="dxa"/>
          </w:tcPr>
          <w:p w:rsidR="00233B86" w:rsidRPr="00997708" w:rsidRDefault="00233B86" w:rsidP="00233B86">
            <w:pPr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Тип загустителя</w:t>
            </w:r>
          </w:p>
        </w:tc>
        <w:tc>
          <w:tcPr>
            <w:tcW w:w="1843" w:type="dxa"/>
          </w:tcPr>
          <w:p w:rsidR="00233B86" w:rsidRPr="00853CEC" w:rsidRDefault="00233B86" w:rsidP="00233B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33B86" w:rsidRPr="00997708" w:rsidRDefault="00233B86" w:rsidP="00233B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Полимер</w:t>
            </w:r>
          </w:p>
        </w:tc>
      </w:tr>
      <w:tr w:rsidR="00233B86" w:rsidRPr="00997708" w:rsidTr="00233B86">
        <w:tc>
          <w:tcPr>
            <w:tcW w:w="6839" w:type="dxa"/>
          </w:tcPr>
          <w:p w:rsidR="00233B86" w:rsidRPr="00997708" w:rsidRDefault="00233B86" w:rsidP="00233B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Тип базового масла</w:t>
            </w:r>
          </w:p>
        </w:tc>
        <w:tc>
          <w:tcPr>
            <w:tcW w:w="1843" w:type="dxa"/>
          </w:tcPr>
          <w:p w:rsidR="00233B86" w:rsidRDefault="00233B86" w:rsidP="00233B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3B86" w:rsidRDefault="00233B86" w:rsidP="00233B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Минеральное</w:t>
            </w:r>
          </w:p>
        </w:tc>
      </w:tr>
      <w:tr w:rsidR="00233B86" w:rsidRPr="00997708" w:rsidTr="00233B86">
        <w:tc>
          <w:tcPr>
            <w:tcW w:w="6839" w:type="dxa"/>
          </w:tcPr>
          <w:p w:rsidR="00233B86" w:rsidRPr="00997708" w:rsidRDefault="00233B86" w:rsidP="00233B86">
            <w:pPr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Цвет</w:t>
            </w:r>
          </w:p>
        </w:tc>
        <w:tc>
          <w:tcPr>
            <w:tcW w:w="1843" w:type="dxa"/>
          </w:tcPr>
          <w:p w:rsidR="00233B86" w:rsidRPr="00997708" w:rsidRDefault="00233B86" w:rsidP="00233B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визуальный</w:t>
            </w:r>
          </w:p>
        </w:tc>
        <w:tc>
          <w:tcPr>
            <w:tcW w:w="1842" w:type="dxa"/>
          </w:tcPr>
          <w:p w:rsidR="00233B86" w:rsidRPr="00997708" w:rsidRDefault="00233B86" w:rsidP="00233B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Красный</w:t>
            </w:r>
          </w:p>
        </w:tc>
      </w:tr>
      <w:tr w:rsidR="00233B86" w:rsidRPr="00997708" w:rsidTr="00233B86">
        <w:tc>
          <w:tcPr>
            <w:tcW w:w="6839" w:type="dxa"/>
          </w:tcPr>
          <w:p w:rsidR="00233B86" w:rsidRPr="00997708" w:rsidRDefault="00233B86" w:rsidP="00233B86">
            <w:pPr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proofErr w:type="spellStart"/>
            <w:r w:rsidRPr="00997708">
              <w:rPr>
                <w:rFonts w:ascii="Arial Narrow" w:hAnsi="Arial Narrow"/>
                <w:sz w:val="24"/>
                <w:szCs w:val="24"/>
              </w:rPr>
              <w:t>Пенетрация</w:t>
            </w:r>
            <w:proofErr w:type="spellEnd"/>
            <w:r w:rsidRPr="00997708">
              <w:rPr>
                <w:rFonts w:ascii="Arial Narrow" w:hAnsi="Arial Narrow"/>
                <w:sz w:val="24"/>
                <w:szCs w:val="24"/>
              </w:rPr>
              <w:t>, 0,1 мм</w:t>
            </w:r>
            <w:r w:rsidRPr="00997708">
              <w:rPr>
                <w:rFonts w:ascii="Arial Narrow" w:hAnsi="Arial Narrow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843" w:type="dxa"/>
          </w:tcPr>
          <w:p w:rsidR="00233B86" w:rsidRPr="00997708" w:rsidRDefault="00233B86" w:rsidP="00233B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ГОСТ 5346</w:t>
            </w:r>
          </w:p>
        </w:tc>
        <w:tc>
          <w:tcPr>
            <w:tcW w:w="1842" w:type="dxa"/>
          </w:tcPr>
          <w:p w:rsidR="00233B86" w:rsidRPr="00997708" w:rsidRDefault="00233B86" w:rsidP="00233B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310-340</w:t>
            </w:r>
          </w:p>
        </w:tc>
      </w:tr>
      <w:tr w:rsidR="00233B86" w:rsidRPr="00997708" w:rsidTr="00233B86">
        <w:tc>
          <w:tcPr>
            <w:tcW w:w="6839" w:type="dxa"/>
          </w:tcPr>
          <w:p w:rsidR="00233B86" w:rsidRDefault="00233B86" w:rsidP="00233B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Температура каплепадения, 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0</w:t>
            </w:r>
            <w:r>
              <w:rPr>
                <w:rFonts w:ascii="Arial Narrow" w:hAnsi="Arial Narrow"/>
                <w:sz w:val="24"/>
                <w:szCs w:val="24"/>
              </w:rPr>
              <w:t>С, не ниже</w:t>
            </w:r>
          </w:p>
        </w:tc>
        <w:tc>
          <w:tcPr>
            <w:tcW w:w="1843" w:type="dxa"/>
          </w:tcPr>
          <w:p w:rsidR="00233B86" w:rsidRDefault="00233B86" w:rsidP="00233B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ГОСТ 6793</w:t>
            </w:r>
          </w:p>
        </w:tc>
        <w:tc>
          <w:tcPr>
            <w:tcW w:w="1842" w:type="dxa"/>
          </w:tcPr>
          <w:p w:rsidR="00233B86" w:rsidRDefault="00233B86" w:rsidP="00233B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140</w:t>
            </w:r>
          </w:p>
        </w:tc>
      </w:tr>
      <w:tr w:rsidR="00233B86" w:rsidRPr="00997708" w:rsidTr="00233B86">
        <w:tc>
          <w:tcPr>
            <w:tcW w:w="6839" w:type="dxa"/>
          </w:tcPr>
          <w:p w:rsidR="00233B86" w:rsidRPr="00997708" w:rsidRDefault="00233B86" w:rsidP="00233B86">
            <w:pPr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 xml:space="preserve">Класс консистенции по </w:t>
            </w:r>
            <w:r w:rsidRPr="00997708">
              <w:rPr>
                <w:rFonts w:ascii="Arial Narrow" w:hAnsi="Arial Narrow"/>
                <w:sz w:val="24"/>
                <w:szCs w:val="24"/>
                <w:lang w:val="en-US"/>
              </w:rPr>
              <w:t>NLGI</w:t>
            </w:r>
          </w:p>
        </w:tc>
        <w:tc>
          <w:tcPr>
            <w:tcW w:w="1843" w:type="dxa"/>
          </w:tcPr>
          <w:p w:rsidR="00233B86" w:rsidRPr="00997708" w:rsidRDefault="00233B86" w:rsidP="00233B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33B86" w:rsidRPr="00997708" w:rsidRDefault="00233B86" w:rsidP="00233B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233B86" w:rsidRPr="00997708" w:rsidTr="00233B86">
        <w:tc>
          <w:tcPr>
            <w:tcW w:w="6839" w:type="dxa"/>
          </w:tcPr>
          <w:p w:rsidR="00233B86" w:rsidRPr="00997708" w:rsidRDefault="00233B86" w:rsidP="00233B86">
            <w:pPr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 xml:space="preserve">Смазывающие свойства на </w:t>
            </w:r>
            <w:proofErr w:type="spellStart"/>
            <w:r w:rsidRPr="00997708">
              <w:rPr>
                <w:rFonts w:ascii="Arial Narrow" w:hAnsi="Arial Narrow"/>
                <w:sz w:val="24"/>
                <w:szCs w:val="24"/>
              </w:rPr>
              <w:t>четырёхшариковой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машине трения при (</w:t>
            </w:r>
            <w:r w:rsidRPr="00997708">
              <w:rPr>
                <w:rFonts w:ascii="Arial Narrow" w:hAnsi="Arial Narrow"/>
                <w:sz w:val="24"/>
                <w:szCs w:val="24"/>
              </w:rPr>
              <w:t>20</w:t>
            </w:r>
            <w:r w:rsidRPr="00997708">
              <w:rPr>
                <w:rFonts w:ascii="Arial Narrow" w:hAnsi="Arial Narrow" w:cstheme="minorHAnsi"/>
                <w:sz w:val="24"/>
                <w:szCs w:val="24"/>
              </w:rPr>
              <w:t>±</w:t>
            </w:r>
            <w:r w:rsidRPr="00997708">
              <w:rPr>
                <w:rFonts w:ascii="Arial Narrow" w:hAnsi="Arial Narrow"/>
                <w:sz w:val="24"/>
                <w:szCs w:val="24"/>
              </w:rPr>
              <w:t>5)</w:t>
            </w:r>
            <w:r w:rsidRPr="00997708">
              <w:rPr>
                <w:rFonts w:ascii="Arial Narrow" w:hAnsi="Arial Narrow"/>
                <w:sz w:val="24"/>
                <w:szCs w:val="24"/>
                <w:vertAlign w:val="superscript"/>
              </w:rPr>
              <w:t>0</w:t>
            </w:r>
            <w:r w:rsidRPr="00997708">
              <w:rPr>
                <w:rFonts w:ascii="Arial Narrow" w:hAnsi="Arial Narrow"/>
                <w:sz w:val="24"/>
                <w:szCs w:val="24"/>
              </w:rPr>
              <w:t>С:</w:t>
            </w:r>
          </w:p>
          <w:p w:rsidR="00233B86" w:rsidRDefault="00233B86" w:rsidP="00233B86">
            <w:pPr>
              <w:rPr>
                <w:rFonts w:ascii="Arial Narrow" w:hAnsi="Arial Narrow"/>
                <w:sz w:val="24"/>
                <w:szCs w:val="24"/>
              </w:rPr>
            </w:pPr>
          </w:p>
          <w:p w:rsidR="00233B86" w:rsidRPr="00997708" w:rsidRDefault="00233B86" w:rsidP="00233B86">
            <w:pPr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 xml:space="preserve">показатель износа </w:t>
            </w:r>
            <w:proofErr w:type="gramStart"/>
            <w:r w:rsidRPr="00997708">
              <w:rPr>
                <w:rFonts w:ascii="Arial Narrow" w:hAnsi="Arial Narrow"/>
                <w:sz w:val="24"/>
                <w:szCs w:val="24"/>
                <w:lang w:val="en-US"/>
              </w:rPr>
              <w:t>D</w:t>
            </w:r>
            <w:proofErr w:type="gramEnd"/>
            <w:r w:rsidRPr="00997708">
              <w:rPr>
                <w:rFonts w:ascii="Arial Narrow" w:hAnsi="Arial Narrow"/>
                <w:sz w:val="24"/>
                <w:szCs w:val="24"/>
              </w:rPr>
              <w:t xml:space="preserve">и при осевой нагрузке </w:t>
            </w:r>
            <w:r>
              <w:rPr>
                <w:rFonts w:ascii="Arial Narrow" w:hAnsi="Arial Narrow"/>
                <w:sz w:val="24"/>
                <w:szCs w:val="24"/>
              </w:rPr>
              <w:t>196</w:t>
            </w:r>
            <w:r w:rsidRPr="00997708">
              <w:rPr>
                <w:rFonts w:ascii="Arial Narrow" w:hAnsi="Arial Narrow"/>
                <w:sz w:val="24"/>
                <w:szCs w:val="24"/>
              </w:rPr>
              <w:t xml:space="preserve"> Н</w:t>
            </w:r>
          </w:p>
          <w:p w:rsidR="00233B86" w:rsidRPr="00997708" w:rsidRDefault="00233B86" w:rsidP="00233B86">
            <w:pPr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и продолжительност</w:t>
            </w:r>
            <w:r>
              <w:rPr>
                <w:rFonts w:ascii="Arial Narrow" w:hAnsi="Arial Narrow"/>
                <w:sz w:val="24"/>
                <w:szCs w:val="24"/>
              </w:rPr>
              <w:t>и испытания 1 час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мм, не более</w:t>
            </w:r>
          </w:p>
        </w:tc>
        <w:tc>
          <w:tcPr>
            <w:tcW w:w="1843" w:type="dxa"/>
            <w:vAlign w:val="center"/>
          </w:tcPr>
          <w:p w:rsidR="00233B86" w:rsidRPr="00997708" w:rsidRDefault="00233B86" w:rsidP="00233B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ГОСТ 9490</w:t>
            </w:r>
          </w:p>
        </w:tc>
        <w:tc>
          <w:tcPr>
            <w:tcW w:w="1842" w:type="dxa"/>
          </w:tcPr>
          <w:p w:rsidR="00233B86" w:rsidRPr="00997708" w:rsidRDefault="00233B86" w:rsidP="00233B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33B86" w:rsidRPr="00997708" w:rsidRDefault="00233B86" w:rsidP="00233B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33B86" w:rsidRPr="00997708" w:rsidRDefault="00233B86" w:rsidP="00233B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0,6</w:t>
            </w:r>
          </w:p>
        </w:tc>
      </w:tr>
      <w:tr w:rsidR="00233B86" w:rsidRPr="00997708" w:rsidTr="00233B86">
        <w:tc>
          <w:tcPr>
            <w:tcW w:w="6839" w:type="dxa"/>
          </w:tcPr>
          <w:p w:rsidR="00233B86" w:rsidRPr="00997708" w:rsidRDefault="00233B86" w:rsidP="00233B86">
            <w:pPr>
              <w:rPr>
                <w:rFonts w:ascii="Arial Narrow" w:hAnsi="Arial Narrow"/>
                <w:sz w:val="24"/>
                <w:szCs w:val="24"/>
              </w:rPr>
            </w:pPr>
            <w:r w:rsidRPr="00E31F45">
              <w:rPr>
                <w:rFonts w:ascii="Arial Narrow" w:hAnsi="Arial Narrow"/>
                <w:sz w:val="24"/>
                <w:szCs w:val="24"/>
              </w:rPr>
              <w:t xml:space="preserve">Коррозионное воздействие на металлы </w:t>
            </w:r>
          </w:p>
        </w:tc>
        <w:tc>
          <w:tcPr>
            <w:tcW w:w="1843" w:type="dxa"/>
            <w:vAlign w:val="center"/>
          </w:tcPr>
          <w:p w:rsidR="00233B86" w:rsidRPr="00997708" w:rsidRDefault="00233B86" w:rsidP="00233B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ГОСТ 9.080</w:t>
            </w:r>
          </w:p>
        </w:tc>
        <w:tc>
          <w:tcPr>
            <w:tcW w:w="1842" w:type="dxa"/>
          </w:tcPr>
          <w:p w:rsidR="00233B86" w:rsidRPr="00997708" w:rsidRDefault="00233B86" w:rsidP="00233B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Выдерживает</w:t>
            </w:r>
          </w:p>
        </w:tc>
      </w:tr>
    </w:tbl>
    <w:p w:rsidR="00233B86" w:rsidRPr="00F875A1" w:rsidRDefault="00233B86" w:rsidP="00233B8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84383" w:rsidRPr="004B3E32" w:rsidRDefault="004B3E32" w:rsidP="00233B86">
      <w:pPr>
        <w:spacing w:after="0" w:line="240" w:lineRule="auto"/>
        <w:jc w:val="both"/>
        <w:rPr>
          <w:rFonts w:ascii="Arial Narrow" w:eastAsia="Calibri" w:hAnsi="Arial Narrow"/>
          <w:b/>
          <w:sz w:val="24"/>
          <w:szCs w:val="24"/>
          <w:lang w:val="en-US"/>
        </w:rPr>
      </w:pPr>
      <w:r>
        <w:rPr>
          <w:rFonts w:ascii="Arial Narrow" w:eastAsia="Calibri" w:hAnsi="Arial Narrow"/>
          <w:b/>
          <w:sz w:val="24"/>
          <w:szCs w:val="24"/>
        </w:rPr>
        <w:t>СПОСОБ ПРИМЕНЕНИЯ</w:t>
      </w:r>
      <w:r>
        <w:rPr>
          <w:rFonts w:ascii="Arial Narrow" w:eastAsia="Calibri" w:hAnsi="Arial Narrow"/>
          <w:b/>
          <w:sz w:val="24"/>
          <w:szCs w:val="24"/>
          <w:lang w:val="en-US"/>
        </w:rPr>
        <w:t>:</w:t>
      </w:r>
    </w:p>
    <w:p w:rsidR="001D2AB5" w:rsidRDefault="00F66CEC" w:rsidP="00F2606A">
      <w:pPr>
        <w:pStyle w:val="aa"/>
        <w:numPr>
          <w:ilvl w:val="0"/>
          <w:numId w:val="6"/>
        </w:numPr>
        <w:spacing w:line="240" w:lineRule="auto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Тщательно встряхнуть баллон.</w:t>
      </w:r>
    </w:p>
    <w:p w:rsidR="00F66CEC" w:rsidRDefault="00F66CEC" w:rsidP="00F2606A">
      <w:pPr>
        <w:pStyle w:val="aa"/>
        <w:numPr>
          <w:ilvl w:val="0"/>
          <w:numId w:val="6"/>
        </w:numPr>
        <w:spacing w:line="240" w:lineRule="auto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 xml:space="preserve">Распылить на поверхность детали с расстояния </w:t>
      </w:r>
      <w:r w:rsidR="00233B86">
        <w:rPr>
          <w:rFonts w:ascii="Arial Narrow" w:eastAsia="Calibri" w:hAnsi="Arial Narrow"/>
          <w:sz w:val="24"/>
          <w:szCs w:val="24"/>
        </w:rPr>
        <w:t>10</w:t>
      </w:r>
      <w:r>
        <w:rPr>
          <w:rFonts w:ascii="Arial Narrow" w:eastAsia="Calibri" w:hAnsi="Arial Narrow"/>
          <w:sz w:val="24"/>
          <w:szCs w:val="24"/>
        </w:rPr>
        <w:t>-2</w:t>
      </w:r>
      <w:r w:rsidR="00233B86">
        <w:rPr>
          <w:rFonts w:ascii="Arial Narrow" w:eastAsia="Calibri" w:hAnsi="Arial Narrow"/>
          <w:sz w:val="24"/>
          <w:szCs w:val="24"/>
        </w:rPr>
        <w:t>0</w:t>
      </w:r>
      <w:r>
        <w:rPr>
          <w:rFonts w:ascii="Arial Narrow" w:eastAsia="Calibri" w:hAnsi="Arial Narrow"/>
          <w:sz w:val="24"/>
          <w:szCs w:val="24"/>
        </w:rPr>
        <w:t xml:space="preserve"> см.</w:t>
      </w:r>
    </w:p>
    <w:p w:rsidR="00B84383" w:rsidRPr="00231802" w:rsidRDefault="00B84383" w:rsidP="00B84383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 w:rsidRPr="00231802">
        <w:rPr>
          <w:rFonts w:ascii="Arial Narrow" w:eastAsia="Calibri" w:hAnsi="Arial Narrow"/>
          <w:b/>
          <w:sz w:val="24"/>
          <w:szCs w:val="24"/>
        </w:rPr>
        <w:t>МЕРЫ ПРЕДОСТОРОЖНОСТИ</w:t>
      </w:r>
      <w:r w:rsidR="00B738B5" w:rsidRPr="00231802">
        <w:rPr>
          <w:rFonts w:ascii="Arial Narrow" w:eastAsia="Calibri" w:hAnsi="Arial Narrow"/>
          <w:b/>
          <w:sz w:val="24"/>
          <w:szCs w:val="24"/>
        </w:rPr>
        <w:t>:</w:t>
      </w:r>
    </w:p>
    <w:p w:rsidR="0004523E" w:rsidRDefault="00410845" w:rsidP="001B14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 Narrow" w:eastAsia="Calibri" w:hAnsi="Arial Narrow"/>
          <w:sz w:val="24"/>
          <w:szCs w:val="24"/>
        </w:rPr>
      </w:pPr>
      <w:r w:rsidRPr="00231802">
        <w:rPr>
          <w:rFonts w:ascii="Arial Narrow" w:eastAsia="Calibri" w:hAnsi="Arial Narrow"/>
          <w:sz w:val="24"/>
          <w:szCs w:val="24"/>
        </w:rPr>
        <w:t>О</w:t>
      </w:r>
      <w:r w:rsidR="001B1478" w:rsidRPr="00231802">
        <w:rPr>
          <w:rFonts w:ascii="Arial Narrow" w:eastAsia="Calibri" w:hAnsi="Arial Narrow"/>
          <w:sz w:val="24"/>
          <w:szCs w:val="24"/>
        </w:rPr>
        <w:t xml:space="preserve">пасно! </w:t>
      </w:r>
      <w:r w:rsidR="004B3E32" w:rsidRPr="00231802">
        <w:rPr>
          <w:rFonts w:ascii="Arial Narrow" w:eastAsia="Calibri" w:hAnsi="Arial Narrow"/>
          <w:sz w:val="24"/>
          <w:szCs w:val="24"/>
        </w:rPr>
        <w:t>Чрезвычайно</w:t>
      </w:r>
      <w:r w:rsidRPr="00231802">
        <w:rPr>
          <w:rFonts w:ascii="Arial Narrow" w:eastAsia="Calibri" w:hAnsi="Arial Narrow"/>
          <w:sz w:val="24"/>
          <w:szCs w:val="24"/>
        </w:rPr>
        <w:t xml:space="preserve"> легко воспламеняющийся аэрозоль. Баллон под давлением</w:t>
      </w:r>
      <w:r w:rsidR="00456EBA" w:rsidRPr="00231802">
        <w:rPr>
          <w:rFonts w:ascii="Arial Narrow" w:eastAsia="Calibri" w:hAnsi="Arial Narrow"/>
          <w:sz w:val="24"/>
          <w:szCs w:val="24"/>
        </w:rPr>
        <w:t>.</w:t>
      </w:r>
      <w:r w:rsidRPr="00231802">
        <w:rPr>
          <w:rFonts w:ascii="Arial Narrow" w:eastAsia="Calibri" w:hAnsi="Arial Narrow"/>
          <w:sz w:val="24"/>
          <w:szCs w:val="24"/>
        </w:rPr>
        <w:t xml:space="preserve"> При нагревании возможен взрыв</w:t>
      </w:r>
      <w:r w:rsidR="00456EBA" w:rsidRPr="00231802">
        <w:rPr>
          <w:rFonts w:ascii="Arial Narrow" w:eastAsia="Calibri" w:hAnsi="Arial Narrow"/>
          <w:sz w:val="24"/>
          <w:szCs w:val="24"/>
        </w:rPr>
        <w:t xml:space="preserve">. </w:t>
      </w:r>
      <w:r w:rsidRPr="00231802">
        <w:rPr>
          <w:rFonts w:ascii="Arial Narrow" w:eastAsia="Calibri" w:hAnsi="Arial Narrow"/>
          <w:sz w:val="24"/>
          <w:szCs w:val="24"/>
        </w:rPr>
        <w:t xml:space="preserve">Перед использованием ознакомиться с назначением и способом применения продукта. </w:t>
      </w:r>
      <w:r w:rsidR="00456EBA" w:rsidRPr="00231802">
        <w:rPr>
          <w:rFonts w:ascii="Arial Narrow" w:eastAsia="Calibri" w:hAnsi="Arial Narrow"/>
          <w:sz w:val="24"/>
          <w:szCs w:val="24"/>
        </w:rPr>
        <w:t>Беречь от источника воспламенения, и</w:t>
      </w:r>
      <w:r w:rsidR="004B3E32">
        <w:rPr>
          <w:rFonts w:ascii="Arial Narrow" w:eastAsia="Calibri" w:hAnsi="Arial Narrow"/>
          <w:sz w:val="24"/>
          <w:szCs w:val="24"/>
        </w:rPr>
        <w:t xml:space="preserve">скр, открытого огня. Не курить. Не распылять вблизи открытого огня и других источников воспламенения. </w:t>
      </w:r>
      <w:r w:rsidR="00456EBA" w:rsidRPr="00231802">
        <w:rPr>
          <w:rFonts w:ascii="Arial Narrow" w:eastAsia="Calibri" w:hAnsi="Arial Narrow"/>
          <w:sz w:val="24"/>
          <w:szCs w:val="24"/>
        </w:rPr>
        <w:t xml:space="preserve">Не нарушать целостность упаковки. Не сжигать. Беречь от солнечных лучей, избегать нагревания выше </w:t>
      </w:r>
      <w:r w:rsidR="004C734D">
        <w:rPr>
          <w:rFonts w:ascii="Arial Narrow" w:eastAsia="Calibri" w:hAnsi="Arial Narrow"/>
          <w:sz w:val="24"/>
          <w:szCs w:val="24"/>
        </w:rPr>
        <w:t>+</w:t>
      </w:r>
      <w:r w:rsidR="00456EBA" w:rsidRPr="00231802">
        <w:rPr>
          <w:rFonts w:ascii="Arial Narrow" w:eastAsia="Calibri" w:hAnsi="Arial Narrow"/>
          <w:sz w:val="24"/>
          <w:szCs w:val="24"/>
        </w:rPr>
        <w:t>50</w:t>
      </w:r>
      <w:r w:rsidR="00456EBA" w:rsidRPr="00231802">
        <w:rPr>
          <w:rFonts w:ascii="Arial Narrow" w:hAnsi="Arial Narrow"/>
          <w:sz w:val="24"/>
          <w:szCs w:val="24"/>
        </w:rPr>
        <w:t>°С</w:t>
      </w:r>
      <w:r w:rsidR="00456EBA" w:rsidRPr="00231802">
        <w:rPr>
          <w:rFonts w:ascii="Arial Narrow" w:eastAsia="Calibri" w:hAnsi="Arial Narrow"/>
          <w:sz w:val="24"/>
          <w:szCs w:val="24"/>
        </w:rPr>
        <w:t xml:space="preserve">. </w:t>
      </w:r>
      <w:r w:rsidR="004B3E32">
        <w:rPr>
          <w:rFonts w:ascii="Arial Narrow" w:eastAsia="Calibri" w:hAnsi="Arial Narrow"/>
          <w:sz w:val="24"/>
          <w:szCs w:val="24"/>
        </w:rPr>
        <w:t xml:space="preserve">Хранить в недоступном для детей месте. Вредно при попадании на кожу, вдыхании, проглатывании. </w:t>
      </w:r>
      <w:r w:rsidR="001A7851">
        <w:rPr>
          <w:rFonts w:ascii="Arial Narrow" w:eastAsia="Calibri" w:hAnsi="Arial Narrow"/>
          <w:sz w:val="24"/>
          <w:szCs w:val="24"/>
        </w:rPr>
        <w:t>Использовать</w:t>
      </w:r>
      <w:r w:rsidR="004B3E32">
        <w:rPr>
          <w:rFonts w:ascii="Arial Narrow" w:eastAsia="Calibri" w:hAnsi="Arial Narrow"/>
          <w:sz w:val="24"/>
          <w:szCs w:val="24"/>
        </w:rPr>
        <w:t xml:space="preserve"> перчатки, спецодежду, средства защиты глаз и лица. Использовать на открытом </w:t>
      </w:r>
      <w:r w:rsidR="004B3E32">
        <w:rPr>
          <w:rFonts w:ascii="Arial Narrow" w:eastAsia="Calibri" w:hAnsi="Arial Narrow"/>
          <w:sz w:val="24"/>
          <w:szCs w:val="24"/>
        </w:rPr>
        <w:lastRenderedPageBreak/>
        <w:t>воздухе или хорошо проветриваемом помещении. Не допускать попадания в глаза. При попадании в глаза или проглатывании обратиться к врачу. После использования баллона утилизировать как бытовой отход. Вредно для водных организмов. Избегать попадания в окружающую сред</w:t>
      </w:r>
      <w:bookmarkStart w:id="0" w:name="_GoBack"/>
      <w:bookmarkEnd w:id="0"/>
      <w:r w:rsidR="004B3E32">
        <w:rPr>
          <w:rFonts w:ascii="Arial Narrow" w:eastAsia="Calibri" w:hAnsi="Arial Narrow"/>
          <w:sz w:val="24"/>
          <w:szCs w:val="24"/>
        </w:rPr>
        <w:t xml:space="preserve">у. </w:t>
      </w:r>
    </w:p>
    <w:p w:rsidR="0004523E" w:rsidRPr="004354E6" w:rsidRDefault="007C476B" w:rsidP="004354E6">
      <w:pPr>
        <w:spacing w:line="240" w:lineRule="auto"/>
        <w:ind w:firstLine="709"/>
        <w:jc w:val="both"/>
        <w:rPr>
          <w:rFonts w:ascii="Arial Narrow" w:eastAsia="Calibri" w:hAnsi="Arial Narrow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71550" cy="971550"/>
            <wp:effectExtent l="0" t="0" r="0" b="0"/>
            <wp:docPr id="5" name="Рисунок 5" descr="https://www.rizistal.co.uk/wp-content/uploads/2015/10/Warning_Symbol_Flamm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izistal.co.uk/wp-content/uploads/2015/10/Warning_Symbol_Flammab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41" cy="97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23E">
        <w:rPr>
          <w:rFonts w:ascii="Arial Narrow" w:eastAsia="Calibri" w:hAnsi="Arial Narrow"/>
          <w:noProof/>
          <w:sz w:val="24"/>
          <w:szCs w:val="24"/>
          <w:lang w:eastAsia="ru-RU"/>
        </w:rPr>
        <w:drawing>
          <wp:inline distT="0" distB="0" distL="0" distR="0">
            <wp:extent cx="977900" cy="93027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EC2">
        <w:rPr>
          <w:rFonts w:ascii="Arial Narrow" w:eastAsia="Calibri" w:hAnsi="Arial Narrow"/>
          <w:sz w:val="24"/>
          <w:szCs w:val="24"/>
        </w:rPr>
        <w:t xml:space="preserve">      </w:t>
      </w:r>
    </w:p>
    <w:p w:rsidR="00231802" w:rsidRPr="008D44A4" w:rsidRDefault="00231802" w:rsidP="001D6339">
      <w:pPr>
        <w:spacing w:line="240" w:lineRule="auto"/>
        <w:rPr>
          <w:rFonts w:ascii="Arial Narrow" w:hAnsi="Arial Narrow" w:cs="Arial"/>
          <w:sz w:val="24"/>
          <w:szCs w:val="24"/>
        </w:rPr>
      </w:pPr>
    </w:p>
    <w:p w:rsidR="008D44A4" w:rsidRDefault="008D44A4" w:rsidP="008D44A4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СОСТАВ</w:t>
      </w:r>
      <w:r w:rsidRPr="002D09A2">
        <w:rPr>
          <w:rFonts w:ascii="Arial Narrow" w:hAnsi="Arial Narrow" w:cs="Arial"/>
          <w:b/>
          <w:sz w:val="24"/>
          <w:szCs w:val="24"/>
        </w:rPr>
        <w:t>: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</w:p>
    <w:p w:rsidR="008D44A4" w:rsidRPr="00456EBA" w:rsidRDefault="007A6AE5" w:rsidP="008D44A4">
      <w:p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Минеральное масло</w:t>
      </w:r>
      <w:r w:rsidR="004B3E32">
        <w:rPr>
          <w:rFonts w:ascii="Arial Narrow" w:hAnsi="Arial Narrow" w:cs="Arial"/>
          <w:sz w:val="24"/>
          <w:szCs w:val="24"/>
        </w:rPr>
        <w:t xml:space="preserve"> </w:t>
      </w:r>
      <w:r w:rsidR="00456EBA" w:rsidRPr="00456EBA">
        <w:rPr>
          <w:rFonts w:ascii="Arial Narrow" w:hAnsi="Arial Narrow" w:cs="Arial"/>
          <w:sz w:val="24"/>
          <w:szCs w:val="24"/>
        </w:rPr>
        <w:t>&gt;</w:t>
      </w:r>
      <w:r w:rsidR="004B3E32">
        <w:rPr>
          <w:rFonts w:ascii="Arial Narrow" w:hAnsi="Arial Narrow" w:cs="Arial"/>
          <w:sz w:val="24"/>
          <w:szCs w:val="24"/>
        </w:rPr>
        <w:t>3</w:t>
      </w:r>
      <w:r w:rsidR="00456EBA" w:rsidRPr="00456EBA">
        <w:rPr>
          <w:rFonts w:ascii="Arial Narrow" w:hAnsi="Arial Narrow" w:cs="Arial"/>
          <w:sz w:val="24"/>
          <w:szCs w:val="24"/>
        </w:rPr>
        <w:t>0%</w:t>
      </w:r>
      <w:r w:rsidR="008D44A4" w:rsidRPr="008D44A4">
        <w:rPr>
          <w:rFonts w:ascii="Arial Narrow" w:hAnsi="Arial Narrow" w:cs="Arial"/>
          <w:sz w:val="24"/>
          <w:szCs w:val="24"/>
        </w:rPr>
        <w:t xml:space="preserve">, </w:t>
      </w:r>
      <w:r>
        <w:rPr>
          <w:rFonts w:ascii="Arial Narrow" w:hAnsi="Arial Narrow" w:cs="Arial"/>
          <w:sz w:val="24"/>
          <w:szCs w:val="24"/>
        </w:rPr>
        <w:t>полимер</w:t>
      </w:r>
      <w:r w:rsidR="004B3E32">
        <w:rPr>
          <w:rFonts w:ascii="Arial Narrow" w:hAnsi="Arial Narrow" w:cs="Arial"/>
          <w:sz w:val="24"/>
          <w:szCs w:val="24"/>
        </w:rPr>
        <w:t xml:space="preserve"> </w:t>
      </w:r>
      <w:r w:rsidR="004B3E32" w:rsidRPr="00456EBA">
        <w:rPr>
          <w:rFonts w:ascii="Arial Narrow" w:hAnsi="Arial Narrow" w:cs="Arial"/>
          <w:sz w:val="24"/>
          <w:szCs w:val="24"/>
        </w:rPr>
        <w:t>&lt;</w:t>
      </w:r>
      <w:r w:rsidR="004B3E32">
        <w:rPr>
          <w:rFonts w:ascii="Arial Narrow" w:hAnsi="Arial Narrow" w:cs="Arial"/>
          <w:sz w:val="24"/>
          <w:szCs w:val="24"/>
        </w:rPr>
        <w:t>5</w:t>
      </w:r>
      <w:r w:rsidR="00456EBA" w:rsidRPr="00456EBA">
        <w:rPr>
          <w:rFonts w:ascii="Arial Narrow" w:hAnsi="Arial Narrow" w:cs="Arial"/>
          <w:sz w:val="24"/>
          <w:szCs w:val="24"/>
        </w:rPr>
        <w:t>%</w:t>
      </w:r>
      <w:r>
        <w:rPr>
          <w:rFonts w:ascii="Arial Narrow" w:hAnsi="Arial Narrow" w:cs="Arial"/>
          <w:sz w:val="24"/>
          <w:szCs w:val="24"/>
        </w:rPr>
        <w:t>, антифрикционные добавки, углеводородный пропеллент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456EBA">
        <w:rPr>
          <w:rFonts w:ascii="Arial Narrow" w:hAnsi="Arial Narrow" w:cs="Arial"/>
          <w:sz w:val="24"/>
          <w:szCs w:val="24"/>
        </w:rPr>
        <w:t>&lt;</w:t>
      </w:r>
      <w:r>
        <w:rPr>
          <w:rFonts w:ascii="Arial Narrow" w:hAnsi="Arial Narrow" w:cs="Arial"/>
          <w:sz w:val="24"/>
          <w:szCs w:val="24"/>
        </w:rPr>
        <w:t>3</w:t>
      </w:r>
      <w:r w:rsidRPr="00456EBA">
        <w:rPr>
          <w:rFonts w:ascii="Arial Narrow" w:hAnsi="Arial Narrow" w:cs="Arial"/>
          <w:sz w:val="24"/>
          <w:szCs w:val="24"/>
        </w:rPr>
        <w:t>0%</w:t>
      </w:r>
      <w:r>
        <w:rPr>
          <w:rFonts w:ascii="Arial Narrow" w:hAnsi="Arial Narrow" w:cs="Arial"/>
          <w:sz w:val="24"/>
          <w:szCs w:val="24"/>
        </w:rPr>
        <w:t>.</w:t>
      </w:r>
    </w:p>
    <w:p w:rsidR="00F41D75" w:rsidRDefault="00F41D75" w:rsidP="00FD11D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B738B5" w:rsidRPr="00B738B5" w:rsidRDefault="00B738B5" w:rsidP="00FD11D7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УСЛОВИЯ ХРАНЕНИЯ: </w:t>
      </w:r>
    </w:p>
    <w:p w:rsidR="002E5F62" w:rsidRPr="00C13935" w:rsidRDefault="002E5F62" w:rsidP="00FD11D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C13935">
        <w:rPr>
          <w:rFonts w:ascii="Arial Narrow" w:hAnsi="Arial Narrow" w:cs="Arial"/>
          <w:sz w:val="24"/>
          <w:szCs w:val="24"/>
        </w:rPr>
        <w:t>Х</w:t>
      </w:r>
      <w:r w:rsidR="00B738B5" w:rsidRPr="00C13935">
        <w:rPr>
          <w:rFonts w:ascii="Arial Narrow" w:hAnsi="Arial Narrow" w:cs="Arial"/>
          <w:sz w:val="24"/>
          <w:szCs w:val="24"/>
        </w:rPr>
        <w:t>ранить в сухом помещении при температуре от -</w:t>
      </w:r>
      <w:r w:rsidR="00CC6791">
        <w:rPr>
          <w:rFonts w:ascii="Arial Narrow" w:hAnsi="Arial Narrow" w:cs="Arial"/>
          <w:sz w:val="24"/>
          <w:szCs w:val="24"/>
        </w:rPr>
        <w:t>3</w:t>
      </w:r>
      <w:r w:rsidRPr="00C13935">
        <w:rPr>
          <w:rFonts w:ascii="Arial Narrow" w:hAnsi="Arial Narrow" w:cs="Arial"/>
          <w:sz w:val="24"/>
          <w:szCs w:val="24"/>
        </w:rPr>
        <w:t>0</w:t>
      </w:r>
      <w:proofErr w:type="gramStart"/>
      <w:r w:rsidRPr="00C13935">
        <w:rPr>
          <w:rFonts w:ascii="Arial Narrow" w:hAnsi="Arial Narrow" w:cs="Arial"/>
          <w:sz w:val="24"/>
          <w:szCs w:val="24"/>
        </w:rPr>
        <w:t>°С</w:t>
      </w:r>
      <w:proofErr w:type="gramEnd"/>
      <w:r w:rsidR="00B738B5" w:rsidRPr="00C13935">
        <w:rPr>
          <w:rFonts w:ascii="Arial Narrow" w:hAnsi="Arial Narrow" w:cs="Arial"/>
          <w:sz w:val="24"/>
          <w:szCs w:val="24"/>
        </w:rPr>
        <w:t xml:space="preserve"> до + </w:t>
      </w:r>
      <w:r w:rsidRPr="00C13935">
        <w:rPr>
          <w:rFonts w:ascii="Arial Narrow" w:hAnsi="Arial Narrow" w:cs="Arial"/>
          <w:sz w:val="24"/>
          <w:szCs w:val="24"/>
        </w:rPr>
        <w:t>40°С</w:t>
      </w:r>
      <w:r w:rsidR="001D6339" w:rsidRPr="00C13935">
        <w:rPr>
          <w:rFonts w:ascii="Arial Narrow" w:hAnsi="Arial Narrow" w:cs="Arial"/>
          <w:sz w:val="24"/>
          <w:szCs w:val="24"/>
        </w:rPr>
        <w:t xml:space="preserve"> в недоступном для детей месте. </w:t>
      </w:r>
    </w:p>
    <w:p w:rsidR="008D44A4" w:rsidRPr="00C13935" w:rsidRDefault="00456EBA" w:rsidP="008D44A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Срок годности</w:t>
      </w:r>
      <w:r w:rsidR="00C13935" w:rsidRPr="00C13935">
        <w:rPr>
          <w:rFonts w:ascii="Arial Narrow" w:hAnsi="Arial Narrow" w:cs="Arial"/>
          <w:sz w:val="24"/>
          <w:szCs w:val="24"/>
        </w:rPr>
        <w:t xml:space="preserve"> - </w:t>
      </w:r>
      <w:r>
        <w:rPr>
          <w:rFonts w:ascii="Arial Narrow" w:hAnsi="Arial Narrow" w:cs="Arial"/>
          <w:sz w:val="24"/>
          <w:szCs w:val="24"/>
        </w:rPr>
        <w:t>3</w:t>
      </w:r>
      <w:r w:rsidR="00C13935" w:rsidRPr="00C13935">
        <w:rPr>
          <w:rFonts w:ascii="Arial Narrow" w:hAnsi="Arial Narrow" w:cs="Arial"/>
          <w:sz w:val="24"/>
          <w:szCs w:val="24"/>
        </w:rPr>
        <w:t xml:space="preserve"> года.</w:t>
      </w:r>
    </w:p>
    <w:p w:rsidR="008D44A4" w:rsidRPr="008D44A4" w:rsidRDefault="008D44A4" w:rsidP="00FD11D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E3FAE" w:rsidRPr="008D44A4" w:rsidRDefault="007E3FAE" w:rsidP="00A11164">
      <w:pPr>
        <w:spacing w:line="240" w:lineRule="auto"/>
        <w:rPr>
          <w:rFonts w:ascii="Arial Narrow" w:hAnsi="Arial Narrow" w:cs="Arial"/>
          <w:sz w:val="24"/>
          <w:szCs w:val="24"/>
        </w:rPr>
      </w:pPr>
    </w:p>
    <w:sectPr w:rsidR="007E3FAE" w:rsidRPr="008D44A4" w:rsidSect="00DC0AE6">
      <w:headerReference w:type="default" r:id="rId10"/>
      <w:footerReference w:type="default" r:id="rId11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CC6791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CC6791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07F94BBC" wp14:editId="01DB2153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60B63"/>
    <w:multiLevelType w:val="hybridMultilevel"/>
    <w:tmpl w:val="F13ADF16"/>
    <w:lvl w:ilvl="0" w:tplc="C5C0FF76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91F0C"/>
    <w:multiLevelType w:val="hybridMultilevel"/>
    <w:tmpl w:val="812CF4C6"/>
    <w:lvl w:ilvl="0" w:tplc="B7B63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3160F"/>
    <w:multiLevelType w:val="hybridMultilevel"/>
    <w:tmpl w:val="812CF4C6"/>
    <w:lvl w:ilvl="0" w:tplc="B7B63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910DA6"/>
    <w:multiLevelType w:val="hybridMultilevel"/>
    <w:tmpl w:val="881AB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67EA9"/>
    <w:multiLevelType w:val="hybridMultilevel"/>
    <w:tmpl w:val="C5502632"/>
    <w:lvl w:ilvl="0" w:tplc="C5C0FF76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17DC8"/>
    <w:multiLevelType w:val="hybridMultilevel"/>
    <w:tmpl w:val="80944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40AF1"/>
    <w:rsid w:val="00044EB1"/>
    <w:rsid w:val="0004523E"/>
    <w:rsid w:val="00046512"/>
    <w:rsid w:val="000504CA"/>
    <w:rsid w:val="00050837"/>
    <w:rsid w:val="000521ED"/>
    <w:rsid w:val="000C48DC"/>
    <w:rsid w:val="000F480F"/>
    <w:rsid w:val="001A3FC1"/>
    <w:rsid w:val="001A7851"/>
    <w:rsid w:val="001B1478"/>
    <w:rsid w:val="001B62A3"/>
    <w:rsid w:val="001D2AB5"/>
    <w:rsid w:val="001D6339"/>
    <w:rsid w:val="00231802"/>
    <w:rsid w:val="00233B86"/>
    <w:rsid w:val="00276D71"/>
    <w:rsid w:val="002D09A2"/>
    <w:rsid w:val="002E11CE"/>
    <w:rsid w:val="002E5F62"/>
    <w:rsid w:val="00310E1B"/>
    <w:rsid w:val="00383AC5"/>
    <w:rsid w:val="003D6292"/>
    <w:rsid w:val="00410845"/>
    <w:rsid w:val="00430F4C"/>
    <w:rsid w:val="004354E6"/>
    <w:rsid w:val="00456EBA"/>
    <w:rsid w:val="004B3E32"/>
    <w:rsid w:val="004B6C72"/>
    <w:rsid w:val="004C734D"/>
    <w:rsid w:val="004F42FD"/>
    <w:rsid w:val="005261F8"/>
    <w:rsid w:val="005342E8"/>
    <w:rsid w:val="00536EC2"/>
    <w:rsid w:val="00632065"/>
    <w:rsid w:val="00633F4E"/>
    <w:rsid w:val="00657A76"/>
    <w:rsid w:val="00666141"/>
    <w:rsid w:val="00673C70"/>
    <w:rsid w:val="00674D46"/>
    <w:rsid w:val="00675ADE"/>
    <w:rsid w:val="006932D8"/>
    <w:rsid w:val="00694BD9"/>
    <w:rsid w:val="006A1891"/>
    <w:rsid w:val="006C0920"/>
    <w:rsid w:val="00703CD4"/>
    <w:rsid w:val="007055B3"/>
    <w:rsid w:val="00784868"/>
    <w:rsid w:val="007A6AE5"/>
    <w:rsid w:val="007C3C57"/>
    <w:rsid w:val="007C476B"/>
    <w:rsid w:val="007D0EE8"/>
    <w:rsid w:val="007E3FAE"/>
    <w:rsid w:val="00800930"/>
    <w:rsid w:val="00841912"/>
    <w:rsid w:val="008436E7"/>
    <w:rsid w:val="008448FF"/>
    <w:rsid w:val="008A4EA9"/>
    <w:rsid w:val="008B6A7F"/>
    <w:rsid w:val="008D44A4"/>
    <w:rsid w:val="00943B39"/>
    <w:rsid w:val="009561B3"/>
    <w:rsid w:val="00973AFD"/>
    <w:rsid w:val="009947D9"/>
    <w:rsid w:val="009D6DFB"/>
    <w:rsid w:val="00A11164"/>
    <w:rsid w:val="00A41B2D"/>
    <w:rsid w:val="00A56C0E"/>
    <w:rsid w:val="00A609DC"/>
    <w:rsid w:val="00A6739E"/>
    <w:rsid w:val="00A811EC"/>
    <w:rsid w:val="00B076E6"/>
    <w:rsid w:val="00B17F3C"/>
    <w:rsid w:val="00B27BDC"/>
    <w:rsid w:val="00B40BD9"/>
    <w:rsid w:val="00B64156"/>
    <w:rsid w:val="00B738B5"/>
    <w:rsid w:val="00B84383"/>
    <w:rsid w:val="00BC121B"/>
    <w:rsid w:val="00BD03AD"/>
    <w:rsid w:val="00BF59DD"/>
    <w:rsid w:val="00C066A6"/>
    <w:rsid w:val="00C13935"/>
    <w:rsid w:val="00C45E2C"/>
    <w:rsid w:val="00CC6791"/>
    <w:rsid w:val="00D27E61"/>
    <w:rsid w:val="00D310CC"/>
    <w:rsid w:val="00D330F2"/>
    <w:rsid w:val="00D35195"/>
    <w:rsid w:val="00D41B60"/>
    <w:rsid w:val="00D4432F"/>
    <w:rsid w:val="00D67449"/>
    <w:rsid w:val="00DA22EE"/>
    <w:rsid w:val="00DB5E23"/>
    <w:rsid w:val="00DC0AE6"/>
    <w:rsid w:val="00DE42A1"/>
    <w:rsid w:val="00E04F4E"/>
    <w:rsid w:val="00E533AC"/>
    <w:rsid w:val="00E67E24"/>
    <w:rsid w:val="00E83C42"/>
    <w:rsid w:val="00E93742"/>
    <w:rsid w:val="00EB596C"/>
    <w:rsid w:val="00ED248F"/>
    <w:rsid w:val="00EF0082"/>
    <w:rsid w:val="00EF5FE2"/>
    <w:rsid w:val="00F07011"/>
    <w:rsid w:val="00F2606A"/>
    <w:rsid w:val="00F41D75"/>
    <w:rsid w:val="00F66CEC"/>
    <w:rsid w:val="00FC727C"/>
    <w:rsid w:val="00FD11D7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Rheolab</cp:lastModifiedBy>
  <cp:revision>5</cp:revision>
  <cp:lastPrinted>2019-09-16T07:16:00Z</cp:lastPrinted>
  <dcterms:created xsi:type="dcterms:W3CDTF">2022-02-08T10:52:00Z</dcterms:created>
  <dcterms:modified xsi:type="dcterms:W3CDTF">2022-02-08T12:33:00Z</dcterms:modified>
</cp:coreProperties>
</file>