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57" w:rsidRPr="00F100DD" w:rsidRDefault="00337657" w:rsidP="00A56B6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56B63">
        <w:rPr>
          <w:b/>
          <w:sz w:val="28"/>
          <w:szCs w:val="28"/>
        </w:rPr>
        <w:t xml:space="preserve">Пластичная силиконовая смазка </w:t>
      </w:r>
      <w:proofErr w:type="spellStart"/>
      <w:r w:rsidR="00F100DD">
        <w:rPr>
          <w:b/>
          <w:sz w:val="28"/>
          <w:szCs w:val="28"/>
          <w:lang w:val="en-US"/>
        </w:rPr>
        <w:t>Silicot</w:t>
      </w:r>
      <w:proofErr w:type="spellEnd"/>
      <w:r w:rsidR="00F100DD">
        <w:rPr>
          <w:b/>
          <w:sz w:val="28"/>
          <w:szCs w:val="28"/>
          <w:lang w:val="en-US"/>
        </w:rPr>
        <w:t xml:space="preserve"> Gel</w:t>
      </w:r>
    </w:p>
    <w:p w:rsidR="00A56B63" w:rsidRDefault="00A56B63" w:rsidP="00A56B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 2257-010-45540231-2003</w:t>
      </w:r>
      <w:r w:rsidR="00F100DD">
        <w:rPr>
          <w:b/>
          <w:sz w:val="24"/>
          <w:szCs w:val="24"/>
        </w:rPr>
        <w:t xml:space="preserve"> (марка МС СПОРТ</w:t>
      </w:r>
      <w:bookmarkStart w:id="0" w:name="_GoBack"/>
      <w:bookmarkEnd w:id="0"/>
      <w:r w:rsidR="00F100DD">
        <w:rPr>
          <w:b/>
          <w:sz w:val="24"/>
          <w:szCs w:val="24"/>
        </w:rPr>
        <w:t>)</w:t>
      </w:r>
    </w:p>
    <w:p w:rsidR="00782CC8" w:rsidRPr="00337657" w:rsidRDefault="00782CC8" w:rsidP="00A56B6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4111"/>
        <w:gridCol w:w="2233"/>
      </w:tblGrid>
      <w:tr w:rsidR="00782CC8" w:rsidTr="00782CC8">
        <w:tc>
          <w:tcPr>
            <w:tcW w:w="4111" w:type="dxa"/>
          </w:tcPr>
          <w:p w:rsidR="00782CC8" w:rsidRDefault="00782CC8" w:rsidP="00782CC8">
            <w:pPr>
              <w:jc w:val="center"/>
              <w:rPr>
                <w:b/>
              </w:rPr>
            </w:pPr>
            <w:r w:rsidRPr="00782CC8">
              <w:rPr>
                <w:color w:val="FF0000"/>
                <w:sz w:val="36"/>
              </w:rPr>
              <w:t>*</w:t>
            </w:r>
            <w:r w:rsidRPr="00782CC8">
              <w:rPr>
                <w:b/>
              </w:rPr>
              <w:t>Классификация по DIN 51502/51825</w:t>
            </w:r>
          </w:p>
        </w:tc>
        <w:tc>
          <w:tcPr>
            <w:tcW w:w="2233" w:type="dxa"/>
            <w:vAlign w:val="center"/>
          </w:tcPr>
          <w:p w:rsidR="00782CC8" w:rsidRDefault="00782CC8" w:rsidP="00782CC8">
            <w:pPr>
              <w:jc w:val="center"/>
              <w:rPr>
                <w:b/>
              </w:rPr>
            </w:pPr>
            <w:r w:rsidRPr="00782CC8">
              <w:rPr>
                <w:b/>
              </w:rPr>
              <w:t>MF SI 1/3 T-50</w:t>
            </w:r>
          </w:p>
        </w:tc>
      </w:tr>
    </w:tbl>
    <w:p w:rsidR="005D1441" w:rsidRPr="00337657" w:rsidRDefault="000B3150">
      <w:pPr>
        <w:rPr>
          <w:u w:val="single"/>
        </w:rPr>
      </w:pPr>
      <w:r w:rsidRPr="00337657">
        <w:rPr>
          <w:u w:val="single"/>
        </w:rPr>
        <w:t xml:space="preserve">Описание </w:t>
      </w:r>
    </w:p>
    <w:p w:rsidR="000B3150" w:rsidRDefault="000B3150" w:rsidP="00337657">
      <w:pPr>
        <w:ind w:right="-143"/>
      </w:pPr>
      <w:r>
        <w:t>Пластичная силиконовая смазк</w:t>
      </w:r>
      <w:r w:rsidR="005E2099">
        <w:t xml:space="preserve">а </w:t>
      </w:r>
      <w:r w:rsidR="009E0A8F">
        <w:t>с высокими водоотталкивающ</w:t>
      </w:r>
      <w:r w:rsidR="008F0C8D">
        <w:t xml:space="preserve">ими, защитно-консервационными, </w:t>
      </w:r>
      <w:r w:rsidR="009E0A8F">
        <w:t>гермети</w:t>
      </w:r>
      <w:r w:rsidR="008F0C8D">
        <w:t>зирующими и антифрикционными свойствами.</w:t>
      </w:r>
    </w:p>
    <w:p w:rsidR="005E2099" w:rsidRPr="00337657" w:rsidRDefault="005E2099">
      <w:pPr>
        <w:rPr>
          <w:u w:val="single"/>
        </w:rPr>
      </w:pPr>
      <w:r w:rsidRPr="00337657">
        <w:rPr>
          <w:u w:val="single"/>
        </w:rPr>
        <w:t>Преимущества</w:t>
      </w:r>
    </w:p>
    <w:p w:rsidR="005E2099" w:rsidRDefault="005E2099" w:rsidP="005E2099">
      <w:pPr>
        <w:pStyle w:val="a3"/>
        <w:numPr>
          <w:ilvl w:val="0"/>
          <w:numId w:val="1"/>
        </w:numPr>
      </w:pPr>
      <w:proofErr w:type="gramStart"/>
      <w:r>
        <w:t>Устойчива</w:t>
      </w:r>
      <w:proofErr w:type="gramEnd"/>
      <w:r>
        <w:t xml:space="preserve"> к вымыванию водой</w:t>
      </w:r>
    </w:p>
    <w:p w:rsidR="005E2099" w:rsidRDefault="005E2099" w:rsidP="005E2099">
      <w:pPr>
        <w:pStyle w:val="a3"/>
        <w:numPr>
          <w:ilvl w:val="0"/>
          <w:numId w:val="1"/>
        </w:numPr>
      </w:pPr>
      <w:r>
        <w:t>Надежно защищает механизмы от коррозии</w:t>
      </w:r>
    </w:p>
    <w:p w:rsidR="005E2099" w:rsidRDefault="005E2099" w:rsidP="005E2099">
      <w:pPr>
        <w:pStyle w:val="a3"/>
        <w:numPr>
          <w:ilvl w:val="0"/>
          <w:numId w:val="1"/>
        </w:numPr>
      </w:pPr>
      <w:proofErr w:type="spellStart"/>
      <w:r>
        <w:t>Термо</w:t>
      </w:r>
      <w:proofErr w:type="spellEnd"/>
      <w:r w:rsidR="00C169F6">
        <w:t>-</w:t>
      </w:r>
      <w:r>
        <w:t xml:space="preserve"> и морозостойка </w:t>
      </w:r>
    </w:p>
    <w:p w:rsidR="005E2099" w:rsidRDefault="005E2099" w:rsidP="005E2099">
      <w:pPr>
        <w:pStyle w:val="a3"/>
        <w:numPr>
          <w:ilvl w:val="0"/>
          <w:numId w:val="1"/>
        </w:numPr>
      </w:pPr>
      <w:r>
        <w:t>Не то</w:t>
      </w:r>
      <w:r w:rsidR="001A5DDC">
        <w:t>ксична, не испаряет</w:t>
      </w:r>
      <w:r>
        <w:t>ся</w:t>
      </w:r>
      <w:r w:rsidR="001A5DDC">
        <w:t>, прозрачна, не пачкает, не электропроводна</w:t>
      </w:r>
      <w:r>
        <w:t>.</w:t>
      </w:r>
    </w:p>
    <w:p w:rsidR="001A5DDC" w:rsidRDefault="001A5DDC" w:rsidP="005E2099">
      <w:pPr>
        <w:pStyle w:val="a3"/>
        <w:numPr>
          <w:ilvl w:val="0"/>
          <w:numId w:val="1"/>
        </w:numPr>
      </w:pPr>
      <w:r>
        <w:t>Устраняет скрип, защищает от коррозии и обмерзания</w:t>
      </w:r>
    </w:p>
    <w:p w:rsidR="00337657" w:rsidRPr="00337657" w:rsidRDefault="00337657" w:rsidP="005E2099">
      <w:pPr>
        <w:rPr>
          <w:u w:val="single"/>
        </w:rPr>
      </w:pPr>
      <w:r w:rsidRPr="00337657">
        <w:rPr>
          <w:u w:val="single"/>
        </w:rPr>
        <w:t>Применения</w:t>
      </w:r>
    </w:p>
    <w:p w:rsidR="002C653C" w:rsidRDefault="009E0A8F" w:rsidP="00C169F6">
      <w:pPr>
        <w:jc w:val="both"/>
      </w:pPr>
      <w:proofErr w:type="gramStart"/>
      <w:r>
        <w:t>Может</w:t>
      </w:r>
      <w:proofErr w:type="gramEnd"/>
      <w:r>
        <w:t xml:space="preserve"> применяет</w:t>
      </w:r>
      <w:r w:rsidR="00FD1D41">
        <w:t>ся</w:t>
      </w:r>
      <w:r>
        <w:t xml:space="preserve"> в</w:t>
      </w:r>
      <w:r w:rsidR="005E2099">
        <w:t xml:space="preserve"> легко</w:t>
      </w:r>
      <w:r>
        <w:t>нагруженных узлах</w:t>
      </w:r>
      <w:r w:rsidR="005E2099">
        <w:t xml:space="preserve"> трения скольжения и качения (подшипников,</w:t>
      </w:r>
      <w:r w:rsidR="00C169F6">
        <w:t xml:space="preserve"> </w:t>
      </w:r>
      <w:r w:rsidR="005E2099">
        <w:t>задвижек, механизмов замков, кранов, направляю</w:t>
      </w:r>
      <w:r w:rsidR="001A5DDC">
        <w:t>щих, резиновых уплотнений</w:t>
      </w:r>
      <w:r w:rsidR="005E2099">
        <w:t>)</w:t>
      </w:r>
      <w:r w:rsidR="001A5DDC">
        <w:t>, а также оборудования для подводного плавания</w:t>
      </w:r>
      <w:r>
        <w:t>.</w:t>
      </w:r>
      <w:r w:rsidR="00C169F6">
        <w:t xml:space="preserve"> </w:t>
      </w:r>
      <w:proofErr w:type="gramStart"/>
      <w:r w:rsidR="002C653C">
        <w:t>Предназначена</w:t>
      </w:r>
      <w:proofErr w:type="gramEnd"/>
      <w:r w:rsidR="002C653C">
        <w:t xml:space="preserve"> для нанесения на металлические поверхности, ре</w:t>
      </w:r>
      <w:r w:rsidR="00F86357">
        <w:t>зину, дерево пластик.</w:t>
      </w:r>
    </w:p>
    <w:p w:rsidR="00782CC8" w:rsidRDefault="00782CC8" w:rsidP="00C169F6">
      <w:pPr>
        <w:jc w:val="both"/>
      </w:pPr>
      <w:r w:rsidRPr="00782CC8">
        <w:rPr>
          <w:color w:val="FF0000"/>
          <w:sz w:val="36"/>
        </w:rPr>
        <w:t>*</w:t>
      </w:r>
      <w:r>
        <w:t>Смазка не рекомендуется для применения в системах АЦСС.</w:t>
      </w:r>
    </w:p>
    <w:p w:rsidR="00F86357" w:rsidRDefault="00782CC8" w:rsidP="005E2099">
      <w:r w:rsidRPr="00782CC8">
        <w:rPr>
          <w:color w:val="FF0000"/>
          <w:sz w:val="36"/>
        </w:rPr>
        <w:t>*</w:t>
      </w:r>
      <w:r w:rsidR="00F86357">
        <w:t>Рабочий температурный диапазон см</w:t>
      </w:r>
      <w:r w:rsidR="00C169F6">
        <w:t xml:space="preserve">азки от минус </w:t>
      </w:r>
      <w:r w:rsidR="00F86357">
        <w:t>50</w:t>
      </w:r>
      <w:proofErr w:type="gramStart"/>
      <w:r w:rsidR="00C169F6">
        <w:t xml:space="preserve"> </w:t>
      </w:r>
      <w:r w:rsidR="00F86357">
        <w:rPr>
          <w:rFonts w:cstheme="minorHAnsi"/>
        </w:rPr>
        <w:t>°</w:t>
      </w:r>
      <w:r w:rsidR="00C169F6">
        <w:t>С</w:t>
      </w:r>
      <w:proofErr w:type="gramEnd"/>
      <w:r w:rsidR="00C169F6">
        <w:t xml:space="preserve"> до плюс </w:t>
      </w:r>
      <w:r w:rsidR="00F86357">
        <w:t>230</w:t>
      </w:r>
      <w:r w:rsidR="00C169F6">
        <w:t xml:space="preserve"> </w:t>
      </w:r>
      <w:r w:rsidR="00F86357">
        <w:rPr>
          <w:rFonts w:cstheme="minorHAnsi"/>
        </w:rPr>
        <w:t>°</w:t>
      </w:r>
      <w:r w:rsidR="00F86357">
        <w:t>С</w:t>
      </w:r>
    </w:p>
    <w:p w:rsidR="00F86357" w:rsidRPr="007E2FE0" w:rsidRDefault="009C1A37" w:rsidP="00337657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</w:rPr>
        <w:t>Заменитель</w:t>
      </w:r>
      <w:r w:rsidRPr="007E2FE0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смазок</w:t>
      </w:r>
      <w:r w:rsidRPr="007E2FE0">
        <w:rPr>
          <w:b/>
          <w:u w:val="single"/>
          <w:lang w:val="en-US"/>
        </w:rPr>
        <w:t>:</w:t>
      </w:r>
    </w:p>
    <w:p w:rsidR="0013228E" w:rsidRPr="00C169F6" w:rsidRDefault="00C169F6" w:rsidP="00337657">
      <w:pPr>
        <w:spacing w:after="0" w:line="240" w:lineRule="auto"/>
        <w:rPr>
          <w:lang w:val="en-US"/>
        </w:rPr>
      </w:pPr>
      <w:r>
        <w:rPr>
          <w:lang w:val="en-US"/>
        </w:rPr>
        <w:t xml:space="preserve">BP </w:t>
      </w:r>
      <w:proofErr w:type="spellStart"/>
      <w:proofErr w:type="gramStart"/>
      <w:r>
        <w:rPr>
          <w:lang w:val="en-US"/>
        </w:rPr>
        <w:t>Optisil</w:t>
      </w:r>
      <w:proofErr w:type="spellEnd"/>
      <w:r>
        <w:rPr>
          <w:lang w:val="en-US"/>
        </w:rPr>
        <w:t xml:space="preserve"> </w:t>
      </w:r>
      <w:r w:rsidR="00FC6F7F" w:rsidRPr="00FC6F7F">
        <w:rPr>
          <w:lang w:val="en-US"/>
        </w:rPr>
        <w:t>,</w:t>
      </w:r>
      <w:proofErr w:type="gramEnd"/>
      <w:r w:rsidR="00FC6F7F" w:rsidRPr="00FC6F7F">
        <w:rPr>
          <w:lang w:val="en-US"/>
        </w:rPr>
        <w:t xml:space="preserve"> </w:t>
      </w:r>
      <w:r w:rsidR="008D12B4">
        <w:rPr>
          <w:lang w:val="en-US"/>
        </w:rPr>
        <w:t>AREXONS</w:t>
      </w:r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Svitol</w:t>
      </w:r>
      <w:proofErr w:type="spellEnd"/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Technik</w:t>
      </w:r>
      <w:proofErr w:type="spellEnd"/>
      <w:r w:rsidR="00FC6F7F" w:rsidRPr="00FC6F7F">
        <w:rPr>
          <w:lang w:val="en-US"/>
        </w:rPr>
        <w:t xml:space="preserve">, </w:t>
      </w:r>
      <w:proofErr w:type="spellStart"/>
      <w:r w:rsidR="00262CEE">
        <w:rPr>
          <w:lang w:val="en-US"/>
        </w:rPr>
        <w:t>NyoGel</w:t>
      </w:r>
      <w:proofErr w:type="spellEnd"/>
      <w:r w:rsidRPr="00C169F6">
        <w:rPr>
          <w:lang w:val="en-US"/>
        </w:rPr>
        <w:t xml:space="preserve"> </w:t>
      </w:r>
      <w:proofErr w:type="spellStart"/>
      <w:r w:rsidR="00262CEE">
        <w:rPr>
          <w:lang w:val="en-US"/>
        </w:rPr>
        <w:t>Megatorch</w:t>
      </w:r>
      <w:proofErr w:type="spellEnd"/>
      <w:r w:rsidR="00262CEE">
        <w:rPr>
          <w:lang w:val="en-US"/>
        </w:rPr>
        <w:t xml:space="preserve"> 760G</w:t>
      </w:r>
      <w:r w:rsidR="00FC6F7F" w:rsidRPr="00FC6F7F">
        <w:rPr>
          <w:lang w:val="en-US"/>
        </w:rPr>
        <w:t xml:space="preserve">, </w:t>
      </w:r>
      <w:r w:rsidR="0013228E" w:rsidRPr="007E2FE0">
        <w:rPr>
          <w:lang w:val="en-US"/>
        </w:rPr>
        <w:t>ELKALUB</w:t>
      </w:r>
      <w:r w:rsidR="007354B3" w:rsidRPr="007E2FE0">
        <w:rPr>
          <w:lang w:val="en-US"/>
        </w:rPr>
        <w:t xml:space="preserve"> </w:t>
      </w:r>
      <w:r w:rsidR="007354B3">
        <w:rPr>
          <w:lang w:val="en-US"/>
        </w:rPr>
        <w:t>GLS 795</w:t>
      </w:r>
      <w:r w:rsidR="00FC6F7F" w:rsidRPr="00FC6F7F">
        <w:rPr>
          <w:lang w:val="en-US"/>
        </w:rPr>
        <w:t xml:space="preserve">, </w:t>
      </w:r>
      <w:r w:rsidR="0013228E" w:rsidRPr="00FC6F7F">
        <w:rPr>
          <w:rFonts w:ascii="Tahoma" w:hAnsi="Tahoma" w:cs="Tahoma"/>
          <w:bCs/>
          <w:sz w:val="18"/>
          <w:szCs w:val="18"/>
          <w:lang w:val="en-US"/>
        </w:rPr>
        <w:t>Silicon-Fett</w:t>
      </w:r>
      <w:r w:rsidRPr="00FC6F7F">
        <w:rPr>
          <w:rFonts w:ascii="Tahoma" w:hAnsi="Tahoma" w:cs="Tahoma"/>
          <w:bCs/>
          <w:sz w:val="18"/>
          <w:szCs w:val="18"/>
          <w:lang w:val="en-US"/>
        </w:rPr>
        <w:t xml:space="preserve"> </w:t>
      </w:r>
      <w:proofErr w:type="spellStart"/>
      <w:r w:rsidR="0013228E" w:rsidRPr="00FC6F7F">
        <w:rPr>
          <w:rFonts w:ascii="Tahoma" w:hAnsi="Tahoma" w:cs="Tahoma"/>
          <w:bCs/>
          <w:sz w:val="18"/>
          <w:szCs w:val="18"/>
          <w:lang w:val="en-US"/>
        </w:rPr>
        <w:t>LiquiMoly</w:t>
      </w:r>
      <w:proofErr w:type="spellEnd"/>
    </w:p>
    <w:p w:rsidR="00337657" w:rsidRPr="00A56B63" w:rsidRDefault="00337657" w:rsidP="00337657">
      <w:pPr>
        <w:spacing w:after="0" w:line="240" w:lineRule="auto"/>
        <w:rPr>
          <w:lang w:val="en-US"/>
        </w:rPr>
      </w:pPr>
    </w:p>
    <w:tbl>
      <w:tblPr>
        <w:tblStyle w:val="a4"/>
        <w:tblW w:w="8904" w:type="dxa"/>
        <w:tblLook w:val="04A0" w:firstRow="1" w:lastRow="0" w:firstColumn="1" w:lastColumn="0" w:noHBand="0" w:noVBand="1"/>
      </w:tblPr>
      <w:tblGrid>
        <w:gridCol w:w="5261"/>
        <w:gridCol w:w="2080"/>
        <w:gridCol w:w="1563"/>
      </w:tblGrid>
      <w:tr w:rsidR="00F86357" w:rsidTr="00FC6F7F">
        <w:tc>
          <w:tcPr>
            <w:tcW w:w="8904" w:type="dxa"/>
            <w:gridSpan w:val="3"/>
          </w:tcPr>
          <w:p w:rsidR="00F86357" w:rsidRDefault="00F86357" w:rsidP="00337657">
            <w:pPr>
              <w:jc w:val="center"/>
            </w:pPr>
            <w:r>
              <w:t>Характерные свойства</w:t>
            </w:r>
          </w:p>
          <w:p w:rsidR="00D823FE" w:rsidRPr="00F86357" w:rsidRDefault="00D823FE" w:rsidP="005E2099"/>
        </w:tc>
      </w:tr>
      <w:tr w:rsidR="00F86357" w:rsidTr="00FC6F7F">
        <w:tc>
          <w:tcPr>
            <w:tcW w:w="5261" w:type="dxa"/>
          </w:tcPr>
          <w:p w:rsidR="00F86357" w:rsidRDefault="00F86357" w:rsidP="00A56B63">
            <w:pPr>
              <w:jc w:val="center"/>
            </w:pPr>
            <w:r>
              <w:t>Параметры</w:t>
            </w:r>
          </w:p>
        </w:tc>
        <w:tc>
          <w:tcPr>
            <w:tcW w:w="2080" w:type="dxa"/>
          </w:tcPr>
          <w:p w:rsidR="00F86357" w:rsidRPr="00F86357" w:rsidRDefault="00F86357" w:rsidP="00E82F0E">
            <w:pPr>
              <w:jc w:val="center"/>
            </w:pPr>
            <w:r>
              <w:t>Метод оценки</w:t>
            </w:r>
          </w:p>
        </w:tc>
        <w:tc>
          <w:tcPr>
            <w:tcW w:w="1563" w:type="dxa"/>
          </w:tcPr>
          <w:p w:rsidR="00D823FE" w:rsidRDefault="00F86357" w:rsidP="00782CC8">
            <w:pPr>
              <w:jc w:val="center"/>
            </w:pPr>
            <w:r>
              <w:t>Значение</w:t>
            </w:r>
          </w:p>
        </w:tc>
      </w:tr>
      <w:tr w:rsidR="00782CC8" w:rsidTr="00FC6F7F">
        <w:tc>
          <w:tcPr>
            <w:tcW w:w="5261" w:type="dxa"/>
          </w:tcPr>
          <w:p w:rsidR="00782CC8" w:rsidRDefault="00782CC8" w:rsidP="00782CC8"/>
        </w:tc>
        <w:tc>
          <w:tcPr>
            <w:tcW w:w="2080" w:type="dxa"/>
          </w:tcPr>
          <w:p w:rsidR="00782CC8" w:rsidRDefault="00782CC8" w:rsidP="00E82F0E">
            <w:pPr>
              <w:jc w:val="center"/>
            </w:pPr>
          </w:p>
        </w:tc>
        <w:tc>
          <w:tcPr>
            <w:tcW w:w="1563" w:type="dxa"/>
          </w:tcPr>
          <w:p w:rsidR="00782CC8" w:rsidRDefault="00782CC8" w:rsidP="00782CC8">
            <w:pPr>
              <w:jc w:val="center"/>
            </w:pPr>
          </w:p>
        </w:tc>
      </w:tr>
      <w:tr w:rsidR="00F86357" w:rsidTr="00FC6F7F">
        <w:tc>
          <w:tcPr>
            <w:tcW w:w="5261" w:type="dxa"/>
          </w:tcPr>
          <w:p w:rsidR="00F86357" w:rsidRDefault="00F86357" w:rsidP="005E2099">
            <w:r>
              <w:t>Внешний вид</w:t>
            </w:r>
          </w:p>
        </w:tc>
        <w:tc>
          <w:tcPr>
            <w:tcW w:w="2080" w:type="dxa"/>
          </w:tcPr>
          <w:p w:rsidR="00F86357" w:rsidRDefault="00337657" w:rsidP="00E82F0E">
            <w:pPr>
              <w:jc w:val="center"/>
            </w:pPr>
            <w:r>
              <w:t>Органолептический</w:t>
            </w:r>
          </w:p>
        </w:tc>
        <w:tc>
          <w:tcPr>
            <w:tcW w:w="1563" w:type="dxa"/>
          </w:tcPr>
          <w:p w:rsidR="00F86357" w:rsidRDefault="00D823FE" w:rsidP="00E82F0E">
            <w:pPr>
              <w:jc w:val="center"/>
            </w:pPr>
            <w:r>
              <w:t>Однородное мазеобразное вещество</w:t>
            </w:r>
          </w:p>
        </w:tc>
      </w:tr>
      <w:tr w:rsidR="00782CC8" w:rsidTr="00FC6F7F">
        <w:tc>
          <w:tcPr>
            <w:tcW w:w="5261" w:type="dxa"/>
          </w:tcPr>
          <w:p w:rsidR="00782CC8" w:rsidRDefault="00782CC8" w:rsidP="005E2099">
            <w:r w:rsidRPr="00782CC8">
              <w:rPr>
                <w:color w:val="FF0000"/>
                <w:sz w:val="36"/>
              </w:rPr>
              <w:t>*</w:t>
            </w:r>
            <w:r w:rsidRPr="00782CC8">
              <w:t xml:space="preserve">Вязкость базового масла при 40 оС, </w:t>
            </w:r>
            <w:proofErr w:type="spellStart"/>
            <w:r w:rsidRPr="00782CC8">
              <w:t>сСт</w:t>
            </w:r>
            <w:proofErr w:type="spellEnd"/>
          </w:p>
        </w:tc>
        <w:tc>
          <w:tcPr>
            <w:tcW w:w="2080" w:type="dxa"/>
          </w:tcPr>
          <w:p w:rsidR="00782CC8" w:rsidRDefault="00782CC8" w:rsidP="00E82F0E">
            <w:pPr>
              <w:jc w:val="center"/>
            </w:pPr>
            <w:r>
              <w:t>ГОСТ 33-2000</w:t>
            </w:r>
          </w:p>
        </w:tc>
        <w:tc>
          <w:tcPr>
            <w:tcW w:w="1563" w:type="dxa"/>
          </w:tcPr>
          <w:p w:rsidR="00782CC8" w:rsidRDefault="00782CC8" w:rsidP="00E82F0E">
            <w:pPr>
              <w:jc w:val="center"/>
            </w:pPr>
            <w:r>
              <w:t>150-170</w:t>
            </w:r>
          </w:p>
        </w:tc>
      </w:tr>
      <w:tr w:rsidR="00F86357" w:rsidTr="00FC6F7F">
        <w:trPr>
          <w:trHeight w:val="303"/>
        </w:trPr>
        <w:tc>
          <w:tcPr>
            <w:tcW w:w="5261" w:type="dxa"/>
          </w:tcPr>
          <w:p w:rsidR="00F86357" w:rsidRDefault="00F86357" w:rsidP="005E2099">
            <w:r>
              <w:t>Цвет</w:t>
            </w:r>
          </w:p>
        </w:tc>
        <w:tc>
          <w:tcPr>
            <w:tcW w:w="2080" w:type="dxa"/>
          </w:tcPr>
          <w:p w:rsidR="00F86357" w:rsidRDefault="00D823FE" w:rsidP="00E82F0E">
            <w:pPr>
              <w:jc w:val="center"/>
            </w:pPr>
            <w:r>
              <w:t>белый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Белый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Загуститель</w:t>
            </w:r>
          </w:p>
        </w:tc>
        <w:tc>
          <w:tcPr>
            <w:tcW w:w="2080" w:type="dxa"/>
          </w:tcPr>
          <w:p w:rsidR="00F86357" w:rsidRDefault="00D823FE" w:rsidP="00E82F0E">
            <w:pPr>
              <w:jc w:val="center"/>
            </w:pPr>
            <w:r>
              <w:t>Силиконовый каучук</w:t>
            </w:r>
          </w:p>
        </w:tc>
        <w:tc>
          <w:tcPr>
            <w:tcW w:w="1563" w:type="dxa"/>
          </w:tcPr>
          <w:p w:rsidR="00D823FE" w:rsidRDefault="00A56B63" w:rsidP="00782CC8">
            <w:pPr>
              <w:jc w:val="center"/>
            </w:pPr>
            <w:r>
              <w:t>---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 xml:space="preserve">Плотность, </w:t>
            </w:r>
            <w:proofErr w:type="gramStart"/>
            <w:r>
              <w:t>г</w:t>
            </w:r>
            <w:proofErr w:type="gramEnd"/>
            <w:r>
              <w:t>/см</w:t>
            </w:r>
            <w:r>
              <w:rPr>
                <w:rFonts w:cstheme="minorHAnsi"/>
              </w:rPr>
              <w:t>³</w:t>
            </w:r>
          </w:p>
        </w:tc>
        <w:tc>
          <w:tcPr>
            <w:tcW w:w="2080" w:type="dxa"/>
          </w:tcPr>
          <w:p w:rsidR="00F86357" w:rsidRDefault="00337657" w:rsidP="00782CC8">
            <w:pPr>
              <w:jc w:val="center"/>
            </w:pPr>
            <w:r w:rsidRPr="00337657">
              <w:rPr>
                <w:rFonts w:eastAsia="Times New Roman" w:cstheme="minorHAnsi"/>
                <w:lang w:eastAsia="ru-RU"/>
              </w:rPr>
              <w:t>ГОСТ 3900-85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0,97</w:t>
            </w:r>
            <w:r>
              <w:rPr>
                <w:rFonts w:cstheme="minorHAnsi"/>
              </w:rPr>
              <w:t>±</w:t>
            </w:r>
            <w:r>
              <w:t>0,02</w:t>
            </w: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Температура каплепадения,</w:t>
            </w:r>
            <w:r>
              <w:rPr>
                <w:rFonts w:cstheme="minorHAnsi"/>
              </w:rPr>
              <w:t xml:space="preserve"> °</w:t>
            </w:r>
            <w:proofErr w:type="gramStart"/>
            <w:r>
              <w:t>С</w:t>
            </w:r>
            <w:proofErr w:type="gramEnd"/>
            <w:r>
              <w:t xml:space="preserve"> не ниже</w:t>
            </w:r>
          </w:p>
        </w:tc>
        <w:tc>
          <w:tcPr>
            <w:tcW w:w="2080" w:type="dxa"/>
          </w:tcPr>
          <w:p w:rsidR="00F86357" w:rsidRDefault="007E2FE0" w:rsidP="007E2FE0">
            <w:pPr>
              <w:jc w:val="center"/>
            </w:pPr>
            <w:r>
              <w:t>ГОСТ 6793</w:t>
            </w:r>
          </w:p>
        </w:tc>
        <w:tc>
          <w:tcPr>
            <w:tcW w:w="1563" w:type="dxa"/>
          </w:tcPr>
          <w:p w:rsidR="00F86357" w:rsidRDefault="00D823FE" w:rsidP="00E82F0E">
            <w:pPr>
              <w:jc w:val="center"/>
            </w:pPr>
            <w:r>
              <w:t>230</w:t>
            </w:r>
          </w:p>
          <w:p w:rsidR="00D823FE" w:rsidRDefault="00D823FE" w:rsidP="00E82F0E">
            <w:pPr>
              <w:jc w:val="center"/>
            </w:pPr>
          </w:p>
        </w:tc>
      </w:tr>
      <w:tr w:rsidR="00F86357" w:rsidTr="00FC6F7F">
        <w:tc>
          <w:tcPr>
            <w:tcW w:w="5261" w:type="dxa"/>
          </w:tcPr>
          <w:p w:rsidR="00F86357" w:rsidRDefault="00D823FE" w:rsidP="005E2099">
            <w:r>
              <w:t>Пенетрация, 0,1мм</w:t>
            </w:r>
          </w:p>
        </w:tc>
        <w:tc>
          <w:tcPr>
            <w:tcW w:w="2080" w:type="dxa"/>
          </w:tcPr>
          <w:p w:rsidR="00F86357" w:rsidRDefault="003157A7" w:rsidP="007E2FE0">
            <w:pPr>
              <w:jc w:val="center"/>
            </w:pPr>
            <w:r>
              <w:t>ГОСТ 5346</w:t>
            </w:r>
          </w:p>
        </w:tc>
        <w:tc>
          <w:tcPr>
            <w:tcW w:w="1563" w:type="dxa"/>
          </w:tcPr>
          <w:p w:rsidR="00D823FE" w:rsidRDefault="00D823FE" w:rsidP="00782CC8">
            <w:pPr>
              <w:jc w:val="center"/>
            </w:pPr>
            <w:r>
              <w:t>250-350</w:t>
            </w:r>
          </w:p>
        </w:tc>
      </w:tr>
      <w:tr w:rsidR="00F86357" w:rsidTr="00FC6F7F">
        <w:tc>
          <w:tcPr>
            <w:tcW w:w="5261" w:type="dxa"/>
          </w:tcPr>
          <w:p w:rsidR="00F86357" w:rsidRPr="00D823FE" w:rsidRDefault="00782CC8" w:rsidP="005E2099">
            <w:pPr>
              <w:rPr>
                <w:lang w:val="en-US"/>
              </w:rPr>
            </w:pPr>
            <w:r w:rsidRPr="00782CC8">
              <w:rPr>
                <w:color w:val="FF0000"/>
                <w:sz w:val="36"/>
              </w:rPr>
              <w:t>*</w:t>
            </w:r>
            <w:r w:rsidR="00D823FE">
              <w:t xml:space="preserve">Класс консистенции по </w:t>
            </w:r>
            <w:r w:rsidR="00D823FE">
              <w:rPr>
                <w:lang w:val="en-US"/>
              </w:rPr>
              <w:t>NLGI</w:t>
            </w:r>
          </w:p>
        </w:tc>
        <w:tc>
          <w:tcPr>
            <w:tcW w:w="2080" w:type="dxa"/>
          </w:tcPr>
          <w:p w:rsidR="00F86357" w:rsidRDefault="003157A7" w:rsidP="00E82F0E">
            <w:pPr>
              <w:jc w:val="center"/>
            </w:pPr>
            <w:r>
              <w:t>---</w:t>
            </w:r>
          </w:p>
        </w:tc>
        <w:tc>
          <w:tcPr>
            <w:tcW w:w="1563" w:type="dxa"/>
          </w:tcPr>
          <w:p w:rsidR="00D823FE" w:rsidRPr="00A721A4" w:rsidRDefault="00D823FE" w:rsidP="00A721A4">
            <w:pPr>
              <w:jc w:val="center"/>
              <w:rPr>
                <w:lang w:val="en-US"/>
              </w:rPr>
            </w:pPr>
            <w:r>
              <w:t>1/</w:t>
            </w:r>
            <w:r w:rsidR="00A721A4">
              <w:rPr>
                <w:lang w:val="en-US"/>
              </w:rPr>
              <w:t>3</w:t>
            </w:r>
          </w:p>
        </w:tc>
      </w:tr>
      <w:tr w:rsidR="00F86357" w:rsidRPr="00FC6F7F" w:rsidTr="00FC6F7F">
        <w:tc>
          <w:tcPr>
            <w:tcW w:w="5261" w:type="dxa"/>
          </w:tcPr>
          <w:p w:rsidR="00F86357" w:rsidRPr="00FC6F7F" w:rsidRDefault="00D823FE" w:rsidP="005E2099">
            <w:r w:rsidRPr="00FC6F7F">
              <w:t>Коррозионное воздействие на металлы</w:t>
            </w:r>
          </w:p>
        </w:tc>
        <w:tc>
          <w:tcPr>
            <w:tcW w:w="2080" w:type="dxa"/>
          </w:tcPr>
          <w:p w:rsidR="00F86357" w:rsidRPr="00FC6F7F" w:rsidRDefault="003157A7" w:rsidP="007E2FE0">
            <w:pPr>
              <w:jc w:val="center"/>
            </w:pPr>
            <w:r w:rsidRPr="00FC6F7F">
              <w:t>ГОСТ 9</w:t>
            </w:r>
            <w:r w:rsidR="007E2FE0" w:rsidRPr="00FC6F7F">
              <w:t>.</w:t>
            </w:r>
            <w:r w:rsidRPr="00FC6F7F">
              <w:t>080</w:t>
            </w:r>
          </w:p>
        </w:tc>
        <w:tc>
          <w:tcPr>
            <w:tcW w:w="1563" w:type="dxa"/>
          </w:tcPr>
          <w:p w:rsidR="00D823FE" w:rsidRPr="00FC6F7F" w:rsidRDefault="00D823FE" w:rsidP="00782CC8">
            <w:pPr>
              <w:jc w:val="center"/>
            </w:pPr>
            <w:r w:rsidRPr="00FC6F7F">
              <w:t>Выдерживает</w:t>
            </w:r>
          </w:p>
        </w:tc>
      </w:tr>
      <w:tr w:rsidR="00FC6F7F" w:rsidRPr="00FC6F7F" w:rsidTr="00FC6F7F">
        <w:tc>
          <w:tcPr>
            <w:tcW w:w="5261" w:type="dxa"/>
          </w:tcPr>
          <w:p w:rsidR="00FC6F7F" w:rsidRPr="00FC6F7F" w:rsidRDefault="00FC6F7F" w:rsidP="00BB3DFD">
            <w:r w:rsidRPr="00FC6F7F">
              <w:t xml:space="preserve">Смываемость струей воды  с пластины при температуре                 38 </w:t>
            </w:r>
            <w:r w:rsidRPr="00FC6F7F">
              <w:rPr>
                <w:vertAlign w:val="superscript"/>
              </w:rPr>
              <w:t>0</w:t>
            </w:r>
            <w:r w:rsidRPr="00FC6F7F">
              <w:t xml:space="preserve">С, %, не более </w:t>
            </w:r>
          </w:p>
        </w:tc>
        <w:tc>
          <w:tcPr>
            <w:tcW w:w="2080" w:type="dxa"/>
            <w:vAlign w:val="center"/>
          </w:tcPr>
          <w:p w:rsidR="00FC6F7F" w:rsidRPr="00FC6F7F" w:rsidRDefault="00FC6F7F" w:rsidP="00BB3DFD">
            <w:pPr>
              <w:jc w:val="center"/>
            </w:pPr>
            <w:r w:rsidRPr="00FC6F7F">
              <w:t>ASTM D4049</w:t>
            </w:r>
          </w:p>
        </w:tc>
        <w:tc>
          <w:tcPr>
            <w:tcW w:w="1563" w:type="dxa"/>
            <w:vAlign w:val="center"/>
          </w:tcPr>
          <w:p w:rsidR="00FC6F7F" w:rsidRPr="00FC6F7F" w:rsidRDefault="00FC6F7F" w:rsidP="00BB3DFD">
            <w:pPr>
              <w:jc w:val="center"/>
            </w:pPr>
            <w:r>
              <w:t>2,0</w:t>
            </w:r>
          </w:p>
        </w:tc>
      </w:tr>
    </w:tbl>
    <w:p w:rsidR="00F100DD" w:rsidRPr="00F100DD" w:rsidRDefault="00F100DD" w:rsidP="005E2099">
      <w:r>
        <w:t>Гарантийный срок хранения 24 месяца со дня изготовления</w:t>
      </w:r>
    </w:p>
    <w:sectPr w:rsidR="00F100DD" w:rsidRPr="00F100DD" w:rsidSect="00782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37E"/>
    <w:multiLevelType w:val="hybridMultilevel"/>
    <w:tmpl w:val="AB72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0"/>
    <w:rsid w:val="000B3150"/>
    <w:rsid w:val="0013228E"/>
    <w:rsid w:val="001A5DDC"/>
    <w:rsid w:val="00262CEE"/>
    <w:rsid w:val="002C653C"/>
    <w:rsid w:val="003157A7"/>
    <w:rsid w:val="00337657"/>
    <w:rsid w:val="00366D86"/>
    <w:rsid w:val="005D1441"/>
    <w:rsid w:val="005E2099"/>
    <w:rsid w:val="007354B3"/>
    <w:rsid w:val="00782CC8"/>
    <w:rsid w:val="007E2FE0"/>
    <w:rsid w:val="008D12B4"/>
    <w:rsid w:val="008F0C8D"/>
    <w:rsid w:val="009C1A37"/>
    <w:rsid w:val="009E0A8F"/>
    <w:rsid w:val="00A56B63"/>
    <w:rsid w:val="00A721A4"/>
    <w:rsid w:val="00C169F6"/>
    <w:rsid w:val="00D823FE"/>
    <w:rsid w:val="00E82F0E"/>
    <w:rsid w:val="00F100DD"/>
    <w:rsid w:val="00F46394"/>
    <w:rsid w:val="00F52E6F"/>
    <w:rsid w:val="00F86357"/>
    <w:rsid w:val="00FC6F7F"/>
    <w:rsid w:val="00FD1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99"/>
    <w:pPr>
      <w:ind w:left="720"/>
      <w:contextualSpacing/>
    </w:pPr>
  </w:style>
  <w:style w:type="table" w:styleId="a4">
    <w:name w:val="Table Grid"/>
    <w:basedOn w:val="a1"/>
    <w:uiPriority w:val="59"/>
    <w:rsid w:val="00F8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99"/>
    <w:pPr>
      <w:ind w:left="720"/>
      <w:contextualSpacing/>
    </w:pPr>
  </w:style>
  <w:style w:type="table" w:styleId="a4">
    <w:name w:val="Table Grid"/>
    <w:basedOn w:val="a1"/>
    <w:uiPriority w:val="59"/>
    <w:rsid w:val="00F8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Румянцев</dc:creator>
  <cp:lastModifiedBy>а</cp:lastModifiedBy>
  <cp:revision>2</cp:revision>
  <cp:lastPrinted>2011-11-18T10:14:00Z</cp:lastPrinted>
  <dcterms:created xsi:type="dcterms:W3CDTF">2023-03-07T06:22:00Z</dcterms:created>
  <dcterms:modified xsi:type="dcterms:W3CDTF">2023-03-07T06:22:00Z</dcterms:modified>
</cp:coreProperties>
</file>