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ACAFE" w14:textId="77777777" w:rsidR="007F0542" w:rsidRDefault="002B65C3" w:rsidP="007F0542">
      <w:pPr>
        <w:rPr>
          <w:b/>
          <w:bCs/>
          <w:i/>
          <w:iCs/>
        </w:rPr>
      </w:pPr>
      <w:r>
        <w:rPr>
          <w:b/>
          <w:bCs/>
          <w:noProof/>
          <w:sz w:val="16"/>
        </w:rPr>
        <w:drawing>
          <wp:anchor distT="0" distB="0" distL="114300" distR="114300" simplePos="0" relativeHeight="251658240" behindDoc="0" locked="0" layoutInCell="1" allowOverlap="1" wp14:anchorId="2324C623" wp14:editId="54D1E5E2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205865" cy="876300"/>
            <wp:effectExtent l="19050" t="0" r="0" b="0"/>
            <wp:wrapSquare wrapText="bothSides"/>
            <wp:docPr id="1" name="Рисунок 1" descr="Эмбл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мблем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86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i/>
          <w:iCs/>
          <w:sz w:val="32"/>
          <w:szCs w:val="32"/>
        </w:rPr>
        <w:t xml:space="preserve"> </w:t>
      </w:r>
      <w:r w:rsidR="007F0542">
        <w:rPr>
          <w:b/>
          <w:bCs/>
          <w:i/>
          <w:iCs/>
          <w:sz w:val="32"/>
          <w:szCs w:val="32"/>
        </w:rPr>
        <w:t xml:space="preserve">«АСАНА </w:t>
      </w:r>
      <w:proofErr w:type="gramStart"/>
      <w:r w:rsidR="007F0542">
        <w:rPr>
          <w:b/>
          <w:bCs/>
          <w:i/>
          <w:iCs/>
          <w:sz w:val="32"/>
          <w:szCs w:val="32"/>
        </w:rPr>
        <w:t>ТМ»</w:t>
      </w:r>
      <w:r w:rsidR="007F0542">
        <w:t xml:space="preserve">   </w:t>
      </w:r>
      <w:proofErr w:type="gramEnd"/>
      <w:r w:rsidR="007F0542">
        <w:t xml:space="preserve">                                                           Тел:           </w:t>
      </w:r>
      <w:r w:rsidR="007F0542">
        <w:rPr>
          <w:b/>
          <w:bCs/>
        </w:rPr>
        <w:t>(495) 335 73 22</w:t>
      </w:r>
    </w:p>
    <w:p w14:paraId="56AA2825" w14:textId="77777777" w:rsidR="007F0542" w:rsidRDefault="007F0542" w:rsidP="007F0542">
      <w:r>
        <w:t>Россия, Москва, ул. Профсоюзная 88/20</w:t>
      </w:r>
      <w:r>
        <w:tab/>
      </w:r>
      <w:r>
        <w:tab/>
      </w:r>
      <w:r>
        <w:tab/>
      </w:r>
      <w:r>
        <w:rPr>
          <w:b/>
          <w:bCs/>
        </w:rPr>
        <w:t xml:space="preserve">                </w:t>
      </w:r>
      <w:proofErr w:type="gramStart"/>
      <w:r>
        <w:rPr>
          <w:b/>
          <w:bCs/>
        </w:rPr>
        <w:t xml:space="preserve">   (</w:t>
      </w:r>
      <w:proofErr w:type="gramEnd"/>
      <w:r>
        <w:rPr>
          <w:b/>
          <w:bCs/>
        </w:rPr>
        <w:t>495) 335 32 81</w:t>
      </w:r>
    </w:p>
    <w:p w14:paraId="58D30448" w14:textId="77777777" w:rsidR="007F0542" w:rsidRDefault="007F0542" w:rsidP="007F0542">
      <w:pPr>
        <w:rPr>
          <w:lang w:val="it-IT"/>
        </w:rPr>
      </w:pPr>
      <w:r>
        <w:rPr>
          <w:b/>
          <w:bCs/>
          <w:lang w:val="it-IT"/>
        </w:rPr>
        <w:t xml:space="preserve">E-mail: </w:t>
      </w:r>
      <w:r w:rsidR="00092BE0">
        <w:fldChar w:fldCharType="begin"/>
      </w:r>
      <w:r w:rsidR="00092BE0">
        <w:instrText xml:space="preserve"> HYPERLINK "mailto:asana.corp@mail.ru" </w:instrText>
      </w:r>
      <w:r w:rsidR="00092BE0">
        <w:fldChar w:fldCharType="separate"/>
      </w:r>
      <w:r w:rsidRPr="00607819">
        <w:rPr>
          <w:rStyle w:val="a5"/>
          <w:b/>
          <w:bCs/>
          <w:lang w:val="it-IT"/>
        </w:rPr>
        <w:t>asana</w:t>
      </w:r>
      <w:r w:rsidRPr="00607819">
        <w:rPr>
          <w:rStyle w:val="a5"/>
          <w:b/>
          <w:bCs/>
          <w:lang w:val="de-DE"/>
        </w:rPr>
        <w:t>.corp</w:t>
      </w:r>
      <w:r w:rsidRPr="00607819">
        <w:rPr>
          <w:rStyle w:val="a5"/>
          <w:b/>
          <w:bCs/>
          <w:lang w:val="it-IT"/>
        </w:rPr>
        <w:t>@mail.ru</w:t>
      </w:r>
      <w:r w:rsidR="00092BE0">
        <w:rPr>
          <w:rStyle w:val="a5"/>
          <w:b/>
          <w:bCs/>
          <w:lang w:val="it-IT"/>
        </w:rPr>
        <w:fldChar w:fldCharType="end"/>
      </w:r>
      <w:r>
        <w:rPr>
          <w:b/>
          <w:bCs/>
          <w:lang w:val="it-IT"/>
        </w:rPr>
        <w:t xml:space="preserve">                                </w:t>
      </w:r>
      <w:r>
        <w:rPr>
          <w:lang w:val="it-IT"/>
        </w:rPr>
        <w:t xml:space="preserve">             </w:t>
      </w:r>
      <w:r>
        <w:t>Тел</w:t>
      </w:r>
      <w:r>
        <w:rPr>
          <w:lang w:val="it-IT"/>
        </w:rPr>
        <w:t>./</w:t>
      </w:r>
      <w:proofErr w:type="gramStart"/>
      <w:r>
        <w:t>факс</w:t>
      </w:r>
      <w:r>
        <w:rPr>
          <w:lang w:val="it-IT"/>
        </w:rPr>
        <w:t xml:space="preserve">:  </w:t>
      </w:r>
      <w:r>
        <w:rPr>
          <w:b/>
          <w:bCs/>
          <w:lang w:val="it-IT"/>
        </w:rPr>
        <w:t>(</w:t>
      </w:r>
      <w:proofErr w:type="gramEnd"/>
      <w:r>
        <w:rPr>
          <w:b/>
          <w:bCs/>
          <w:lang w:val="it-IT"/>
        </w:rPr>
        <w:t>495) 336 07 66</w:t>
      </w:r>
    </w:p>
    <w:p w14:paraId="32582D20" w14:textId="77777777" w:rsidR="007F0542" w:rsidRPr="00E3309E" w:rsidRDefault="004632AF" w:rsidP="007F0542">
      <w:r>
        <w:rPr>
          <w:b/>
          <w:bCs/>
          <w:lang w:val="de-DE"/>
        </w:rPr>
        <w:t xml:space="preserve">   </w:t>
      </w:r>
      <w:r w:rsidR="007F0542" w:rsidRPr="00E3309E">
        <w:rPr>
          <w:b/>
          <w:bCs/>
          <w:lang w:val="de-DE"/>
        </w:rPr>
        <w:t xml:space="preserve">  </w:t>
      </w:r>
      <w:r w:rsidR="007F0542">
        <w:rPr>
          <w:b/>
          <w:bCs/>
          <w:lang w:val="en-US"/>
        </w:rPr>
        <w:t>http</w:t>
      </w:r>
      <w:r w:rsidR="007F0542" w:rsidRPr="00E3309E">
        <w:rPr>
          <w:b/>
          <w:bCs/>
        </w:rPr>
        <w:t xml:space="preserve">: </w:t>
      </w:r>
      <w:hyperlink r:id="rId7" w:history="1">
        <w:r w:rsidR="007F0542">
          <w:rPr>
            <w:rStyle w:val="a5"/>
            <w:b/>
            <w:bCs/>
            <w:lang w:val="en-US"/>
          </w:rPr>
          <w:t>www</w:t>
        </w:r>
        <w:r w:rsidR="007F0542" w:rsidRPr="00E3309E">
          <w:rPr>
            <w:rStyle w:val="a5"/>
            <w:b/>
            <w:bCs/>
          </w:rPr>
          <w:t>.</w:t>
        </w:r>
        <w:r w:rsidR="007F0542">
          <w:rPr>
            <w:rStyle w:val="a5"/>
            <w:b/>
            <w:bCs/>
            <w:lang w:val="en-US"/>
          </w:rPr>
          <w:t>asanatm</w:t>
        </w:r>
        <w:r w:rsidR="007F0542" w:rsidRPr="00E3309E">
          <w:rPr>
            <w:rStyle w:val="a5"/>
            <w:b/>
            <w:bCs/>
          </w:rPr>
          <w:t>.</w:t>
        </w:r>
        <w:r w:rsidR="007F0542">
          <w:rPr>
            <w:rStyle w:val="a5"/>
            <w:b/>
            <w:bCs/>
            <w:lang w:val="en-US"/>
          </w:rPr>
          <w:t>ru</w:t>
        </w:r>
      </w:hyperlink>
    </w:p>
    <w:tbl>
      <w:tblPr>
        <w:tblW w:w="10620" w:type="dxa"/>
        <w:tblInd w:w="108" w:type="dxa"/>
        <w:shd w:val="clear" w:color="auto" w:fill="E0E0E0"/>
        <w:tblLook w:val="0000" w:firstRow="0" w:lastRow="0" w:firstColumn="0" w:lastColumn="0" w:noHBand="0" w:noVBand="0"/>
      </w:tblPr>
      <w:tblGrid>
        <w:gridCol w:w="10620"/>
      </w:tblGrid>
      <w:tr w:rsidR="007F0542" w14:paraId="42884C41" w14:textId="77777777" w:rsidTr="00C85608">
        <w:trPr>
          <w:trHeight w:val="210"/>
        </w:trPr>
        <w:tc>
          <w:tcPr>
            <w:tcW w:w="10620" w:type="dxa"/>
            <w:shd w:val="clear" w:color="auto" w:fill="E0E0E0"/>
          </w:tcPr>
          <w:p w14:paraId="7BC7FED6" w14:textId="77777777" w:rsidR="007F0542" w:rsidRDefault="007F0542" w:rsidP="00C85608">
            <w:pPr>
              <w:pStyle w:val="1"/>
              <w:ind w:left="-108" w:firstLine="108"/>
            </w:pPr>
            <w:r>
              <w:t>Разработка, производство, поставка и технологическое сопровождение биоразлагаемых очищающих средств</w:t>
            </w:r>
          </w:p>
        </w:tc>
      </w:tr>
    </w:tbl>
    <w:p w14:paraId="01E244D7" w14:textId="77777777" w:rsidR="007F0542" w:rsidRDefault="007F0542" w:rsidP="007F0542"/>
    <w:p w14:paraId="60779CCF" w14:textId="77777777" w:rsidR="007F0542" w:rsidRDefault="007F0542" w:rsidP="007F0542">
      <w:pPr>
        <w:pStyle w:val="a3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ТМ – Стирлайт</w:t>
      </w:r>
    </w:p>
    <w:p w14:paraId="67C78D96" w14:textId="77777777" w:rsidR="007F0542" w:rsidRDefault="007F0542" w:rsidP="007F0542">
      <w:pPr>
        <w:pStyle w:val="a3"/>
        <w:ind w:firstLine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арт. Щ-01-01</w:t>
      </w:r>
      <w:r w:rsidR="000940B2">
        <w:rPr>
          <w:rFonts w:ascii="Times New Roman" w:hAnsi="Times New Roman" w:cs="Times New Roman"/>
          <w:i/>
          <w:sz w:val="24"/>
          <w:szCs w:val="24"/>
        </w:rPr>
        <w:t>/2</w:t>
      </w:r>
    </w:p>
    <w:p w14:paraId="6D8FA2E8" w14:textId="77777777" w:rsidR="007F0542" w:rsidRDefault="007F0542" w:rsidP="007F05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ТУ 2383-004-53721969-00</w:t>
      </w:r>
    </w:p>
    <w:tbl>
      <w:tblPr>
        <w:tblW w:w="1091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817"/>
        <w:gridCol w:w="26"/>
        <w:gridCol w:w="85"/>
        <w:gridCol w:w="907"/>
        <w:gridCol w:w="7230"/>
        <w:gridCol w:w="850"/>
      </w:tblGrid>
      <w:tr w:rsidR="004632AF" w14:paraId="5576299F" w14:textId="77777777" w:rsidTr="008F0D28">
        <w:tc>
          <w:tcPr>
            <w:tcW w:w="2835" w:type="dxa"/>
            <w:gridSpan w:val="4"/>
          </w:tcPr>
          <w:p w14:paraId="3A69A24E" w14:textId="77777777" w:rsidR="004632AF" w:rsidRPr="000940B2" w:rsidRDefault="004632AF" w:rsidP="00C85608">
            <w:pPr>
              <w:pStyle w:val="2"/>
              <w:spacing w:line="240" w:lineRule="auto"/>
              <w:rPr>
                <w:b/>
                <w:u w:val="single"/>
              </w:rPr>
            </w:pPr>
          </w:p>
          <w:p w14:paraId="01846647" w14:textId="77777777" w:rsidR="004632AF" w:rsidRPr="000940B2" w:rsidRDefault="004632AF" w:rsidP="00C85608">
            <w:pPr>
              <w:pStyle w:val="2"/>
              <w:spacing w:line="240" w:lineRule="auto"/>
              <w:rPr>
                <w:b/>
                <w:u w:val="single"/>
              </w:rPr>
            </w:pPr>
            <w:r w:rsidRPr="000940B2">
              <w:rPr>
                <w:b/>
                <w:u w:val="single"/>
              </w:rPr>
              <w:t>Назначение</w:t>
            </w:r>
          </w:p>
        </w:tc>
        <w:tc>
          <w:tcPr>
            <w:tcW w:w="8080" w:type="dxa"/>
            <w:gridSpan w:val="2"/>
          </w:tcPr>
          <w:p w14:paraId="73030225" w14:textId="7C8A5E90" w:rsidR="004632AF" w:rsidRPr="00092BE0" w:rsidRDefault="000940B2" w:rsidP="000940B2">
            <w:pPr>
              <w:pStyle w:val="a8"/>
              <w:shd w:val="clear" w:color="auto" w:fill="FFFFFF"/>
              <w:spacing w:before="120" w:beforeAutospacing="0" w:after="120" w:afterAutospacing="0"/>
              <w:textAlignment w:val="baseline"/>
            </w:pPr>
            <w:r w:rsidRPr="00092BE0">
              <w:t>Щелочное жидкое моющее средство для стирки цветного и неокрашенного белья всех типов хлопковых</w:t>
            </w:r>
            <w:r w:rsidR="008F0D28" w:rsidRPr="00092BE0">
              <w:t xml:space="preserve">, </w:t>
            </w:r>
            <w:proofErr w:type="gramStart"/>
            <w:r w:rsidR="008F0D28" w:rsidRPr="00092BE0">
              <w:t xml:space="preserve">искусственных </w:t>
            </w:r>
            <w:r w:rsidRPr="00092BE0">
              <w:t xml:space="preserve"> и</w:t>
            </w:r>
            <w:proofErr w:type="gramEnd"/>
            <w:r w:rsidRPr="00092BE0">
              <w:t xml:space="preserve"> смешанных тканей в воде любой жесткости, эффективно удаляет масляные, жировые и белковые загрязнения.</w:t>
            </w:r>
          </w:p>
        </w:tc>
      </w:tr>
      <w:tr w:rsidR="004632AF" w14:paraId="4F5A399A" w14:textId="77777777" w:rsidTr="008F0D28">
        <w:trPr>
          <w:trHeight w:val="1130"/>
        </w:trPr>
        <w:tc>
          <w:tcPr>
            <w:tcW w:w="2835" w:type="dxa"/>
            <w:gridSpan w:val="4"/>
            <w:vAlign w:val="center"/>
          </w:tcPr>
          <w:p w14:paraId="31278D0F" w14:textId="77777777" w:rsidR="004632AF" w:rsidRPr="000940B2" w:rsidRDefault="004632AF" w:rsidP="004632AF">
            <w:pPr>
              <w:pStyle w:val="2"/>
              <w:spacing w:line="240" w:lineRule="auto"/>
              <w:rPr>
                <w:b/>
                <w:u w:val="single"/>
              </w:rPr>
            </w:pPr>
            <w:r w:rsidRPr="000940B2">
              <w:rPr>
                <w:b/>
                <w:u w:val="single"/>
              </w:rPr>
              <w:t>Область применения</w:t>
            </w:r>
          </w:p>
        </w:tc>
        <w:tc>
          <w:tcPr>
            <w:tcW w:w="8080" w:type="dxa"/>
            <w:gridSpan w:val="2"/>
          </w:tcPr>
          <w:p w14:paraId="27ADBDE1" w14:textId="33D657EF" w:rsidR="004632AF" w:rsidRPr="00092BE0" w:rsidRDefault="000940B2" w:rsidP="0020617D">
            <w:pPr>
              <w:pStyle w:val="a8"/>
              <w:shd w:val="clear" w:color="auto" w:fill="FFFFFF"/>
              <w:spacing w:before="120" w:beforeAutospacing="0" w:after="120" w:afterAutospacing="0"/>
              <w:textAlignment w:val="baseline"/>
            </w:pPr>
            <w:r w:rsidRPr="00092BE0">
              <w:t>Рекомендуем применять в профессиональных стиральных машинах с использованием специального настраиваемого дозирующего оборудования</w:t>
            </w:r>
            <w:r w:rsidR="0020617D">
              <w:t>.</w:t>
            </w:r>
          </w:p>
        </w:tc>
      </w:tr>
      <w:tr w:rsidR="004632AF" w14:paraId="4E4F7A63" w14:textId="77777777" w:rsidTr="008F0D28">
        <w:tc>
          <w:tcPr>
            <w:tcW w:w="2835" w:type="dxa"/>
            <w:gridSpan w:val="4"/>
            <w:vAlign w:val="center"/>
          </w:tcPr>
          <w:p w14:paraId="5360B31E" w14:textId="77777777" w:rsidR="004632AF" w:rsidRDefault="004632AF" w:rsidP="004632AF">
            <w:pPr>
              <w:pStyle w:val="2"/>
              <w:spacing w:line="240" w:lineRule="auto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Свойства</w:t>
            </w:r>
          </w:p>
        </w:tc>
        <w:tc>
          <w:tcPr>
            <w:tcW w:w="8080" w:type="dxa"/>
            <w:gridSpan w:val="2"/>
          </w:tcPr>
          <w:p w14:paraId="3FC46E80" w14:textId="77777777" w:rsidR="000940B2" w:rsidRPr="00092BE0" w:rsidRDefault="000940B2" w:rsidP="0020617D">
            <w:pPr>
              <w:pStyle w:val="2"/>
              <w:spacing w:after="0" w:line="240" w:lineRule="auto"/>
              <w:ind w:firstLine="318"/>
            </w:pPr>
            <w:r w:rsidRPr="00092BE0">
              <w:t>Щелочное</w:t>
            </w:r>
            <w:r w:rsidR="008B6D9E" w:rsidRPr="00092BE0">
              <w:t xml:space="preserve"> высокоэффективное</w:t>
            </w:r>
            <w:r w:rsidR="004632AF" w:rsidRPr="00092BE0">
              <w:t xml:space="preserve"> </w:t>
            </w:r>
            <w:r w:rsidR="008B6D9E" w:rsidRPr="00092BE0">
              <w:t>средство</w:t>
            </w:r>
            <w:r w:rsidR="004632AF" w:rsidRPr="00092BE0">
              <w:t xml:space="preserve"> </w:t>
            </w:r>
            <w:r w:rsidR="008B6D9E" w:rsidRPr="00092BE0">
              <w:t>о</w:t>
            </w:r>
            <w:r w:rsidR="004632AF" w:rsidRPr="00092BE0">
              <w:t xml:space="preserve">беспечивает высокое качество стирки цветного и неокрашенного белья </w:t>
            </w:r>
            <w:r w:rsidRPr="00092BE0">
              <w:t>всех типов хлопковых и смешанных тканей (</w:t>
            </w:r>
            <w:proofErr w:type="spellStart"/>
            <w:r w:rsidRPr="00092BE0">
              <w:t>полиэстр</w:t>
            </w:r>
            <w:proofErr w:type="spellEnd"/>
            <w:r w:rsidRPr="00092BE0">
              <w:t xml:space="preserve">/хлопок) </w:t>
            </w:r>
            <w:r w:rsidR="004632AF" w:rsidRPr="00092BE0">
              <w:t xml:space="preserve">в воде любой жесткости. Хорошо промывается. </w:t>
            </w:r>
          </w:p>
          <w:p w14:paraId="6DCFEDDA" w14:textId="77777777" w:rsidR="008F0D28" w:rsidRPr="00092BE0" w:rsidRDefault="008F0D28" w:rsidP="0020617D">
            <w:pPr>
              <w:pStyle w:val="2"/>
              <w:spacing w:after="0" w:line="240" w:lineRule="auto"/>
              <w:jc w:val="both"/>
            </w:pPr>
            <w:r w:rsidRPr="00092BE0">
              <w:t>Не подходит для стирки изделий из шерсти, шелка и изделий из лайкры.</w:t>
            </w:r>
          </w:p>
          <w:p w14:paraId="5CE4BDBA" w14:textId="77777777" w:rsidR="004632AF" w:rsidRPr="00092BE0" w:rsidRDefault="004632AF" w:rsidP="000940B2">
            <w:pPr>
              <w:pStyle w:val="2"/>
              <w:spacing w:after="0" w:line="240" w:lineRule="auto"/>
              <w:ind w:firstLine="318"/>
              <w:jc w:val="both"/>
            </w:pPr>
            <w:r w:rsidRPr="00092BE0">
              <w:t xml:space="preserve">Не оказывает коррозионного воздействия на </w:t>
            </w:r>
            <w:proofErr w:type="gramStart"/>
            <w:r w:rsidRPr="00092BE0">
              <w:t>детали,  изготовленные</w:t>
            </w:r>
            <w:proofErr w:type="gramEnd"/>
            <w:r w:rsidRPr="00092BE0">
              <w:t xml:space="preserve"> из нержавеющей стали, а также не приводит к разрушению резиновых деталей применяемых  в промышленных стиральных машинах.</w:t>
            </w:r>
          </w:p>
        </w:tc>
      </w:tr>
      <w:tr w:rsidR="007F0542" w14:paraId="0AA07FC5" w14:textId="77777777" w:rsidTr="008F0D28">
        <w:tc>
          <w:tcPr>
            <w:tcW w:w="10915" w:type="dxa"/>
            <w:gridSpan w:val="6"/>
          </w:tcPr>
          <w:p w14:paraId="5A16FE6E" w14:textId="77777777" w:rsidR="001A21CA" w:rsidRDefault="007F0542" w:rsidP="008B6D9E">
            <w:pPr>
              <w:pStyle w:val="2"/>
              <w:spacing w:after="0" w:line="240" w:lineRule="auto"/>
              <w:ind w:firstLine="176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Методические рекомендации по применению</w:t>
            </w:r>
          </w:p>
          <w:p w14:paraId="3F2BB354" w14:textId="77777777" w:rsidR="009007D8" w:rsidRDefault="009007D8" w:rsidP="008B6D9E">
            <w:pPr>
              <w:pStyle w:val="2"/>
              <w:spacing w:after="0" w:line="240" w:lineRule="auto"/>
              <w:ind w:firstLine="176"/>
              <w:jc w:val="center"/>
              <w:rPr>
                <w:b/>
              </w:rPr>
            </w:pPr>
          </w:p>
          <w:p w14:paraId="0A8B708A" w14:textId="77777777" w:rsidR="00E66FD1" w:rsidRDefault="008B6D9E" w:rsidP="004632AF">
            <w:pPr>
              <w:pStyle w:val="2"/>
              <w:spacing w:after="0" w:line="240" w:lineRule="auto"/>
              <w:ind w:firstLine="176"/>
              <w:jc w:val="both"/>
            </w:pPr>
            <w:r>
              <w:t>1</w:t>
            </w:r>
            <w:r w:rsidR="005900E5">
              <w:t>. Концентрированное средство «</w:t>
            </w:r>
            <w:r w:rsidR="006A53CC">
              <w:t>ТМ-</w:t>
            </w:r>
            <w:r w:rsidR="005900E5">
              <w:t>Стирлайт»</w:t>
            </w:r>
            <w:r w:rsidR="00E66FD1">
              <w:t xml:space="preserve"> </w:t>
            </w:r>
            <w:r w:rsidR="005900E5">
              <w:t>подается</w:t>
            </w:r>
            <w:r w:rsidR="001E478F">
              <w:t xml:space="preserve"> </w:t>
            </w:r>
            <w:r w:rsidR="005900E5">
              <w:t>в виде раствора</w:t>
            </w:r>
            <w:r w:rsidR="00E66FD1">
              <w:t xml:space="preserve"> автоматически и</w:t>
            </w:r>
            <w:r w:rsidR="004632AF">
              <w:t>ли</w:t>
            </w:r>
            <w:r w:rsidR="00E66FD1">
              <w:t xml:space="preserve"> вручную.</w:t>
            </w:r>
            <w:r w:rsidR="000940B2">
              <w:t xml:space="preserve"> Дозировка в зависимости от жесткости воды и степени загрязнения белья от 10 мл на 1 кг сухого белья.</w:t>
            </w:r>
          </w:p>
          <w:p w14:paraId="22691B80" w14:textId="77777777" w:rsidR="00E66FD1" w:rsidRDefault="008B6D9E" w:rsidP="004632AF">
            <w:pPr>
              <w:pStyle w:val="2"/>
              <w:spacing w:after="0" w:line="240" w:lineRule="auto"/>
              <w:ind w:firstLine="176"/>
              <w:jc w:val="both"/>
            </w:pPr>
            <w:r>
              <w:t>2</w:t>
            </w:r>
            <w:r w:rsidR="00E66FD1">
              <w:t xml:space="preserve">. Для соблюдения режимов необходимо наличие точно дозирующих мерных емкостей. </w:t>
            </w:r>
          </w:p>
          <w:p w14:paraId="3550CE46" w14:textId="77777777" w:rsidR="00E66FD1" w:rsidRDefault="008B6D9E" w:rsidP="004632AF">
            <w:pPr>
              <w:pStyle w:val="2"/>
              <w:spacing w:after="0" w:line="240" w:lineRule="auto"/>
              <w:ind w:firstLine="176"/>
              <w:jc w:val="both"/>
            </w:pPr>
            <w:r>
              <w:t>3</w:t>
            </w:r>
            <w:r w:rsidR="005900E5">
              <w:t>. Растворы моющего</w:t>
            </w:r>
            <w:r w:rsidR="00E66FD1">
              <w:t xml:space="preserve"> средств</w:t>
            </w:r>
            <w:r w:rsidR="004632AF">
              <w:t>а</w:t>
            </w:r>
            <w:r w:rsidR="00E66FD1">
              <w:t xml:space="preserve"> следует готовить централизованно в специальном помещении в устройствах (установках, баках или аппаратах с механическим перемешивающим устройством, вертикальных - реакторах), изготовленных из антикоррозионных материалов.</w:t>
            </w:r>
          </w:p>
          <w:p w14:paraId="780625EC" w14:textId="77777777" w:rsidR="00E66FD1" w:rsidRDefault="008B6D9E" w:rsidP="004632AF">
            <w:pPr>
              <w:pStyle w:val="2"/>
              <w:spacing w:after="0" w:line="240" w:lineRule="auto"/>
              <w:ind w:firstLine="176"/>
              <w:jc w:val="both"/>
            </w:pPr>
            <w:r>
              <w:t>4</w:t>
            </w:r>
            <w:r w:rsidR="00E66FD1">
              <w:t>. Необходимо следить за чистотой растворных узлов и своевременно (не реже одного раза в неделю) промывать их, очищая от загрязнений.</w:t>
            </w:r>
          </w:p>
          <w:p w14:paraId="1EE9CE6A" w14:textId="77777777" w:rsidR="00E66FD1" w:rsidRPr="000940B2" w:rsidRDefault="00E959B6" w:rsidP="000940B2">
            <w:pPr>
              <w:pStyle w:val="2"/>
              <w:tabs>
                <w:tab w:val="left" w:pos="1005"/>
              </w:tabs>
              <w:spacing w:after="0" w:line="240" w:lineRule="auto"/>
              <w:ind w:firstLine="176"/>
              <w:jc w:val="both"/>
              <w:rPr>
                <w:b/>
              </w:rPr>
            </w:pPr>
            <w:r w:rsidRPr="008B6D9E">
              <w:rPr>
                <w:b/>
              </w:rPr>
              <w:t xml:space="preserve">    </w:t>
            </w:r>
          </w:p>
        </w:tc>
      </w:tr>
      <w:tr w:rsidR="008F0D28" w14:paraId="1712ED0E" w14:textId="77777777" w:rsidTr="008F0D28">
        <w:trPr>
          <w:gridAfter w:val="1"/>
          <w:wAfter w:w="850" w:type="dxa"/>
          <w:trHeight w:val="170"/>
        </w:trPr>
        <w:tc>
          <w:tcPr>
            <w:tcW w:w="1843" w:type="dxa"/>
            <w:gridSpan w:val="2"/>
            <w:shd w:val="clear" w:color="auto" w:fill="auto"/>
          </w:tcPr>
          <w:p w14:paraId="4A525214" w14:textId="77777777" w:rsidR="008F0D28" w:rsidRPr="008F0D28" w:rsidRDefault="008F0D28" w:rsidP="008F0D28">
            <w:pPr>
              <w:pStyle w:val="2"/>
              <w:spacing w:after="0" w:line="360" w:lineRule="auto"/>
              <w:jc w:val="both"/>
              <w:rPr>
                <w:b/>
                <w:u w:val="single"/>
              </w:rPr>
            </w:pPr>
            <w:r w:rsidRPr="008F0D28">
              <w:rPr>
                <w:b/>
                <w:u w:val="single"/>
              </w:rPr>
              <w:t>Состав</w:t>
            </w:r>
          </w:p>
        </w:tc>
        <w:tc>
          <w:tcPr>
            <w:tcW w:w="8222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532394DE" w14:textId="77777777" w:rsidR="008F0D28" w:rsidRPr="008F0D28" w:rsidRDefault="00715A1C" w:rsidP="00715A1C">
            <w:pPr>
              <w:pStyle w:val="2"/>
              <w:spacing w:after="0" w:line="276" w:lineRule="auto"/>
              <w:jc w:val="both"/>
            </w:pPr>
            <w:r>
              <w:t>Щелочной компонент</w:t>
            </w:r>
            <w:r w:rsidR="008F0D28">
              <w:t>, о</w:t>
            </w:r>
            <w:r w:rsidR="008F0D28" w:rsidRPr="008F0D28">
              <w:t>птимизированная смесь ПАВ</w:t>
            </w:r>
            <w:r>
              <w:t xml:space="preserve"> </w:t>
            </w:r>
            <w:r w:rsidR="008F0D28">
              <w:t>15%</w:t>
            </w:r>
            <w:r w:rsidR="008F0D28" w:rsidRPr="008F0D28">
              <w:t xml:space="preserve">, комплексообразователь, </w:t>
            </w:r>
            <w:proofErr w:type="spellStart"/>
            <w:r w:rsidR="008F0D28" w:rsidRPr="008F0D28">
              <w:t>антиресорбент</w:t>
            </w:r>
            <w:proofErr w:type="spellEnd"/>
            <w:r>
              <w:t>, активные добавки</w:t>
            </w:r>
          </w:p>
        </w:tc>
      </w:tr>
      <w:tr w:rsidR="001F27C0" w14:paraId="648C7CA1" w14:textId="77777777" w:rsidTr="008F0D28">
        <w:tc>
          <w:tcPr>
            <w:tcW w:w="1817" w:type="dxa"/>
            <w:shd w:val="clear" w:color="auto" w:fill="auto"/>
          </w:tcPr>
          <w:p w14:paraId="4C1CF4D9" w14:textId="77777777" w:rsidR="001F27C0" w:rsidRPr="00694A51" w:rsidRDefault="001F27C0" w:rsidP="008F0D28">
            <w:pPr>
              <w:pStyle w:val="2"/>
              <w:spacing w:after="0" w:line="360" w:lineRule="auto"/>
              <w:rPr>
                <w:b/>
                <w:u w:val="single"/>
              </w:rPr>
            </w:pPr>
            <w:r w:rsidRPr="00694A51">
              <w:rPr>
                <w:b/>
                <w:u w:val="single"/>
              </w:rPr>
              <w:t>Внешний вид</w:t>
            </w:r>
          </w:p>
        </w:tc>
        <w:tc>
          <w:tcPr>
            <w:tcW w:w="9098" w:type="dxa"/>
            <w:gridSpan w:val="5"/>
            <w:shd w:val="clear" w:color="auto" w:fill="auto"/>
          </w:tcPr>
          <w:p w14:paraId="0DE9FC9B" w14:textId="77777777" w:rsidR="001F27C0" w:rsidRPr="00694A51" w:rsidRDefault="001F27C0" w:rsidP="008F0D28">
            <w:pPr>
              <w:pStyle w:val="2"/>
              <w:spacing w:after="0" w:line="360" w:lineRule="auto"/>
            </w:pPr>
            <w:r w:rsidRPr="00694A51">
              <w:t xml:space="preserve">Прозрачная жидкость </w:t>
            </w:r>
            <w:r w:rsidR="000940B2">
              <w:t>зеленого цвета</w:t>
            </w:r>
            <w:r w:rsidR="00581F15">
              <w:t>, допускается незначительный осадок.</w:t>
            </w:r>
          </w:p>
        </w:tc>
      </w:tr>
      <w:tr w:rsidR="001F27C0" w14:paraId="560F8C4E" w14:textId="77777777" w:rsidTr="008F0D28">
        <w:tc>
          <w:tcPr>
            <w:tcW w:w="1817" w:type="dxa"/>
            <w:shd w:val="clear" w:color="auto" w:fill="auto"/>
          </w:tcPr>
          <w:p w14:paraId="7C9620C6" w14:textId="77777777" w:rsidR="001F27C0" w:rsidRPr="00694A51" w:rsidRDefault="001F27C0" w:rsidP="008F0D28">
            <w:pPr>
              <w:spacing w:line="360" w:lineRule="auto"/>
              <w:rPr>
                <w:b/>
                <w:u w:val="single"/>
              </w:rPr>
            </w:pPr>
            <w:r w:rsidRPr="00694A51">
              <w:rPr>
                <w:b/>
                <w:u w:val="single"/>
              </w:rPr>
              <w:t>Плотность</w:t>
            </w:r>
          </w:p>
        </w:tc>
        <w:tc>
          <w:tcPr>
            <w:tcW w:w="9098" w:type="dxa"/>
            <w:gridSpan w:val="5"/>
            <w:shd w:val="clear" w:color="auto" w:fill="auto"/>
          </w:tcPr>
          <w:p w14:paraId="2674488A" w14:textId="77777777" w:rsidR="001F27C0" w:rsidRPr="00694A51" w:rsidRDefault="001F27C0" w:rsidP="008F0D28">
            <w:pPr>
              <w:pStyle w:val="a6"/>
              <w:spacing w:line="360" w:lineRule="auto"/>
            </w:pPr>
            <w:r>
              <w:t>около 1,</w:t>
            </w:r>
            <w:r w:rsidR="008F0D28">
              <w:t>06</w:t>
            </w:r>
            <w:r w:rsidR="00715A1C">
              <w:t xml:space="preserve"> </w:t>
            </w:r>
            <w:r w:rsidRPr="00694A51">
              <w:t>г/см</w:t>
            </w:r>
            <w:r w:rsidRPr="00694A51">
              <w:rPr>
                <w:vertAlign w:val="superscript"/>
              </w:rPr>
              <w:t>3</w:t>
            </w:r>
            <w:r w:rsidRPr="00694A51">
              <w:t xml:space="preserve"> при температуре 20</w:t>
            </w:r>
            <w:r w:rsidRPr="00694A51">
              <w:sym w:font="Symbol" w:char="F0B0"/>
            </w:r>
            <w:r w:rsidRPr="00694A51">
              <w:t>С</w:t>
            </w:r>
          </w:p>
        </w:tc>
      </w:tr>
      <w:tr w:rsidR="001F27C0" w14:paraId="5A4C12F2" w14:textId="77777777" w:rsidTr="008F0D28">
        <w:tc>
          <w:tcPr>
            <w:tcW w:w="1817" w:type="dxa"/>
            <w:shd w:val="clear" w:color="auto" w:fill="auto"/>
          </w:tcPr>
          <w:p w14:paraId="2D8672B0" w14:textId="77777777" w:rsidR="001F27C0" w:rsidRPr="00694A51" w:rsidRDefault="001F27C0" w:rsidP="008F0D28">
            <w:pPr>
              <w:pStyle w:val="2"/>
              <w:spacing w:line="360" w:lineRule="auto"/>
              <w:rPr>
                <w:b/>
                <w:u w:val="single"/>
              </w:rPr>
            </w:pPr>
            <w:r w:rsidRPr="00694A51">
              <w:rPr>
                <w:b/>
                <w:u w:val="single"/>
              </w:rPr>
              <w:t>Значение рН</w:t>
            </w:r>
          </w:p>
        </w:tc>
        <w:tc>
          <w:tcPr>
            <w:tcW w:w="9098" w:type="dxa"/>
            <w:gridSpan w:val="5"/>
            <w:shd w:val="clear" w:color="auto" w:fill="auto"/>
          </w:tcPr>
          <w:p w14:paraId="19EAA86D" w14:textId="77777777" w:rsidR="001F27C0" w:rsidRPr="00694A51" w:rsidRDefault="008F0D28" w:rsidP="008F0D28">
            <w:pPr>
              <w:pStyle w:val="2"/>
              <w:tabs>
                <w:tab w:val="left" w:pos="1470"/>
              </w:tabs>
              <w:spacing w:line="360" w:lineRule="auto"/>
              <w:rPr>
                <w:b/>
                <w:i/>
                <w:u w:val="single"/>
              </w:rPr>
            </w:pPr>
            <w:r>
              <w:t xml:space="preserve">Около 12 </w:t>
            </w:r>
            <w:proofErr w:type="spellStart"/>
            <w:r>
              <w:t>ед</w:t>
            </w:r>
            <w:proofErr w:type="spellEnd"/>
          </w:p>
        </w:tc>
      </w:tr>
      <w:tr w:rsidR="007F0542" w14:paraId="4536530F" w14:textId="77777777" w:rsidTr="008F0D28">
        <w:tc>
          <w:tcPr>
            <w:tcW w:w="10915" w:type="dxa"/>
            <w:gridSpan w:val="6"/>
          </w:tcPr>
          <w:p w14:paraId="337FB458" w14:textId="77777777" w:rsidR="007F0542" w:rsidRPr="001F27C0" w:rsidRDefault="007F0542" w:rsidP="00C85608">
            <w:pPr>
              <w:pStyle w:val="2"/>
              <w:spacing w:line="240" w:lineRule="auto"/>
              <w:jc w:val="center"/>
              <w:rPr>
                <w:u w:val="single"/>
              </w:rPr>
            </w:pPr>
            <w:proofErr w:type="gramStart"/>
            <w:r w:rsidRPr="001F27C0">
              <w:rPr>
                <w:b/>
                <w:u w:val="single"/>
              </w:rPr>
              <w:t>Меры  предосторожности</w:t>
            </w:r>
            <w:proofErr w:type="gramEnd"/>
            <w:r w:rsidRPr="001F27C0">
              <w:rPr>
                <w:b/>
                <w:u w:val="single"/>
              </w:rPr>
              <w:t>:</w:t>
            </w:r>
          </w:p>
        </w:tc>
      </w:tr>
      <w:tr w:rsidR="007F0542" w14:paraId="5305E6F6" w14:textId="77777777" w:rsidTr="008F0D28">
        <w:tc>
          <w:tcPr>
            <w:tcW w:w="10915" w:type="dxa"/>
            <w:gridSpan w:val="6"/>
          </w:tcPr>
          <w:p w14:paraId="501D3E0A" w14:textId="77777777" w:rsidR="008B6D9E" w:rsidRPr="008B6D9E" w:rsidRDefault="007F0542" w:rsidP="008B6D9E">
            <w:pPr>
              <w:spacing w:line="240" w:lineRule="atLeast"/>
              <w:contextualSpacing/>
              <w:jc w:val="both"/>
            </w:pPr>
            <w:r w:rsidRPr="008B6D9E">
              <w:rPr>
                <w:sz w:val="22"/>
                <w:szCs w:val="22"/>
              </w:rPr>
              <w:t xml:space="preserve">- </w:t>
            </w:r>
            <w:r w:rsidR="008B6D9E">
              <w:rPr>
                <w:sz w:val="22"/>
                <w:szCs w:val="22"/>
              </w:rPr>
              <w:t>п</w:t>
            </w:r>
            <w:r w:rsidR="008B6D9E" w:rsidRPr="008B6D9E">
              <w:rPr>
                <w:sz w:val="22"/>
                <w:szCs w:val="22"/>
              </w:rPr>
              <w:t>ри работе соблюдать обычные меры безопасности</w:t>
            </w:r>
            <w:r w:rsidR="008B6D9E">
              <w:rPr>
                <w:sz w:val="22"/>
                <w:szCs w:val="22"/>
              </w:rPr>
              <w:t xml:space="preserve"> </w:t>
            </w:r>
            <w:r w:rsidR="008B6D9E" w:rsidRPr="008B6D9E">
              <w:rPr>
                <w:sz w:val="22"/>
                <w:szCs w:val="22"/>
              </w:rPr>
              <w:t>в обращении с химикатами.</w:t>
            </w:r>
          </w:p>
          <w:p w14:paraId="0CE1EC70" w14:textId="77777777" w:rsidR="007F0542" w:rsidRDefault="007F0542" w:rsidP="00C85608">
            <w:r>
              <w:rPr>
                <w:sz w:val="22"/>
              </w:rPr>
              <w:t>- при попадании на кожу или слизистую оболочку глаз - обильно промыть водой;</w:t>
            </w:r>
          </w:p>
          <w:p w14:paraId="52384041" w14:textId="77777777" w:rsidR="007F0542" w:rsidRDefault="007F0542" w:rsidP="00C85608">
            <w:pPr>
              <w:pStyle w:val="2"/>
              <w:spacing w:line="240" w:lineRule="auto"/>
            </w:pPr>
          </w:p>
        </w:tc>
      </w:tr>
      <w:tr w:rsidR="007F0542" w14:paraId="34EDEAD7" w14:textId="77777777" w:rsidTr="008F0D28">
        <w:tc>
          <w:tcPr>
            <w:tcW w:w="1928" w:type="dxa"/>
            <w:gridSpan w:val="3"/>
          </w:tcPr>
          <w:p w14:paraId="247A540B" w14:textId="77777777" w:rsidR="007F0542" w:rsidRDefault="007F0542" w:rsidP="00C85608">
            <w:pPr>
              <w:pStyle w:val="2"/>
              <w:spacing w:line="240" w:lineRule="auto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Упаковка</w:t>
            </w:r>
          </w:p>
        </w:tc>
        <w:tc>
          <w:tcPr>
            <w:tcW w:w="8987" w:type="dxa"/>
            <w:gridSpan w:val="3"/>
          </w:tcPr>
          <w:p w14:paraId="03F6FA53" w14:textId="77777777" w:rsidR="007F0542" w:rsidRDefault="007F0542" w:rsidP="00C85608">
            <w:pPr>
              <w:pStyle w:val="2"/>
              <w:spacing w:line="240" w:lineRule="auto"/>
            </w:pPr>
            <w:r>
              <w:rPr>
                <w:sz w:val="22"/>
              </w:rPr>
              <w:t>Пластиковые, химически стойкие канистры-5л.,</w:t>
            </w:r>
            <w:r w:rsidR="008C03D0">
              <w:rPr>
                <w:sz w:val="22"/>
              </w:rPr>
              <w:t>10 л.</w:t>
            </w:r>
            <w:proofErr w:type="gramStart"/>
            <w:r w:rsidR="008C03D0">
              <w:rPr>
                <w:sz w:val="22"/>
              </w:rPr>
              <w:t xml:space="preserve">, </w:t>
            </w:r>
            <w:r>
              <w:rPr>
                <w:sz w:val="22"/>
              </w:rPr>
              <w:t xml:space="preserve"> 30</w:t>
            </w:r>
            <w:proofErr w:type="gramEnd"/>
            <w:r>
              <w:rPr>
                <w:sz w:val="22"/>
              </w:rPr>
              <w:t>л., бочки-200л.</w:t>
            </w:r>
          </w:p>
        </w:tc>
      </w:tr>
      <w:tr w:rsidR="007F0542" w14:paraId="6B7EB28B" w14:textId="77777777" w:rsidTr="008F0D28">
        <w:tc>
          <w:tcPr>
            <w:tcW w:w="1928" w:type="dxa"/>
            <w:gridSpan w:val="3"/>
          </w:tcPr>
          <w:p w14:paraId="265705C9" w14:textId="77777777" w:rsidR="007F0542" w:rsidRDefault="007F0542" w:rsidP="00C85608">
            <w:pPr>
              <w:pStyle w:val="2"/>
              <w:spacing w:line="240" w:lineRule="auto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Условия хранения</w:t>
            </w:r>
          </w:p>
        </w:tc>
        <w:tc>
          <w:tcPr>
            <w:tcW w:w="8987" w:type="dxa"/>
            <w:gridSpan w:val="3"/>
          </w:tcPr>
          <w:p w14:paraId="7385B507" w14:textId="77777777" w:rsidR="008B6D9E" w:rsidRPr="007F0542" w:rsidRDefault="007F0542" w:rsidP="00C85608">
            <w:pPr>
              <w:jc w:val="both"/>
            </w:pPr>
            <w:r>
              <w:rPr>
                <w:sz w:val="22"/>
              </w:rPr>
              <w:t>Концентрат хранить в заводской упаковке в темном прохладном месте при температуре от +1 до +20</w:t>
            </w:r>
            <w:r>
              <w:rPr>
                <w:sz w:val="22"/>
                <w:vertAlign w:val="superscript"/>
              </w:rPr>
              <w:t>0</w:t>
            </w:r>
            <w:r>
              <w:rPr>
                <w:sz w:val="22"/>
              </w:rPr>
              <w:t>С. Замерзает. При размораживании восстанавливает свои физико-химические и моющие свойства.</w:t>
            </w:r>
          </w:p>
        </w:tc>
      </w:tr>
      <w:tr w:rsidR="007F0542" w14:paraId="203C8DE3" w14:textId="77777777" w:rsidTr="008F0D28">
        <w:tc>
          <w:tcPr>
            <w:tcW w:w="1928" w:type="dxa"/>
            <w:gridSpan w:val="3"/>
          </w:tcPr>
          <w:p w14:paraId="76947900" w14:textId="77777777" w:rsidR="007F0542" w:rsidRDefault="007F0542" w:rsidP="008B6D9E">
            <w:pPr>
              <w:pStyle w:val="2"/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 xml:space="preserve">Гарантийный срок </w:t>
            </w:r>
          </w:p>
          <w:p w14:paraId="38F2F49B" w14:textId="77777777" w:rsidR="007F0542" w:rsidRDefault="007F0542" w:rsidP="008B6D9E">
            <w:pPr>
              <w:pStyle w:val="2"/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хранения</w:t>
            </w:r>
          </w:p>
        </w:tc>
        <w:tc>
          <w:tcPr>
            <w:tcW w:w="8987" w:type="dxa"/>
            <w:gridSpan w:val="3"/>
          </w:tcPr>
          <w:p w14:paraId="5B9E9EAC" w14:textId="77777777" w:rsidR="007F0542" w:rsidRDefault="000940B2" w:rsidP="00C85608">
            <w:pPr>
              <w:pStyle w:val="2"/>
              <w:spacing w:line="240" w:lineRule="auto"/>
            </w:pPr>
            <w:r>
              <w:rPr>
                <w:sz w:val="22"/>
              </w:rPr>
              <w:t xml:space="preserve">36 </w:t>
            </w:r>
            <w:proofErr w:type="gramStart"/>
            <w:r>
              <w:rPr>
                <w:sz w:val="22"/>
              </w:rPr>
              <w:t xml:space="preserve">месяцев </w:t>
            </w:r>
            <w:r w:rsidR="007F0542">
              <w:rPr>
                <w:sz w:val="22"/>
              </w:rPr>
              <w:t xml:space="preserve"> со</w:t>
            </w:r>
            <w:proofErr w:type="gramEnd"/>
            <w:r w:rsidR="007F0542">
              <w:rPr>
                <w:sz w:val="22"/>
              </w:rPr>
              <w:t xml:space="preserve"> дня изготовления при соблюдении указанных условий хранения.</w:t>
            </w:r>
          </w:p>
          <w:p w14:paraId="6F3A0772" w14:textId="77777777" w:rsidR="007F0542" w:rsidRDefault="007F0542" w:rsidP="00C85608">
            <w:pPr>
              <w:tabs>
                <w:tab w:val="left" w:pos="4935"/>
              </w:tabs>
            </w:pPr>
            <w:r>
              <w:tab/>
            </w:r>
          </w:p>
        </w:tc>
      </w:tr>
    </w:tbl>
    <w:p w14:paraId="4E1BFF7A" w14:textId="77777777" w:rsidR="00697384" w:rsidRDefault="00697384" w:rsidP="0020617D"/>
    <w:sectPr w:rsidR="00697384" w:rsidSect="008B084E">
      <w:pgSz w:w="11906" w:h="16838"/>
      <w:pgMar w:top="312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77CAB"/>
    <w:multiLevelType w:val="hybridMultilevel"/>
    <w:tmpl w:val="3ED4AAA8"/>
    <w:lvl w:ilvl="0" w:tplc="0419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767BDE"/>
    <w:multiLevelType w:val="hybridMultilevel"/>
    <w:tmpl w:val="F1FC10C6"/>
    <w:lvl w:ilvl="0" w:tplc="0419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D64C2E"/>
    <w:multiLevelType w:val="hybridMultilevel"/>
    <w:tmpl w:val="25AA69D0"/>
    <w:lvl w:ilvl="0" w:tplc="05E21034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831EC1"/>
    <w:multiLevelType w:val="hybridMultilevel"/>
    <w:tmpl w:val="7906400A"/>
    <w:lvl w:ilvl="0" w:tplc="22DE1E52">
      <w:start w:val="30"/>
      <w:numFmt w:val="bullet"/>
      <w:lvlText w:val=""/>
      <w:lvlJc w:val="left"/>
      <w:pPr>
        <w:ind w:left="4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0542"/>
    <w:rsid w:val="00092BE0"/>
    <w:rsid w:val="000940B2"/>
    <w:rsid w:val="00103474"/>
    <w:rsid w:val="00104392"/>
    <w:rsid w:val="001A21CA"/>
    <w:rsid w:val="001E478F"/>
    <w:rsid w:val="001F08B1"/>
    <w:rsid w:val="001F27C0"/>
    <w:rsid w:val="0020617D"/>
    <w:rsid w:val="002646D2"/>
    <w:rsid w:val="002B2580"/>
    <w:rsid w:val="002B65C3"/>
    <w:rsid w:val="00306F40"/>
    <w:rsid w:val="00360CBE"/>
    <w:rsid w:val="003B5EE4"/>
    <w:rsid w:val="00432DB7"/>
    <w:rsid w:val="004632AF"/>
    <w:rsid w:val="00581F15"/>
    <w:rsid w:val="005900E5"/>
    <w:rsid w:val="00697384"/>
    <w:rsid w:val="006A53CC"/>
    <w:rsid w:val="00715A1C"/>
    <w:rsid w:val="00772327"/>
    <w:rsid w:val="00790BE9"/>
    <w:rsid w:val="007D12B5"/>
    <w:rsid w:val="007F0542"/>
    <w:rsid w:val="008B084E"/>
    <w:rsid w:val="008B6D9E"/>
    <w:rsid w:val="008C03D0"/>
    <w:rsid w:val="008F0D28"/>
    <w:rsid w:val="009007D8"/>
    <w:rsid w:val="00A64CDC"/>
    <w:rsid w:val="00C27197"/>
    <w:rsid w:val="00CB442C"/>
    <w:rsid w:val="00CE7EFD"/>
    <w:rsid w:val="00CF3682"/>
    <w:rsid w:val="00D31D90"/>
    <w:rsid w:val="00E03874"/>
    <w:rsid w:val="00E33581"/>
    <w:rsid w:val="00E66FD1"/>
    <w:rsid w:val="00E959B6"/>
    <w:rsid w:val="00FF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83009"/>
  <w15:docId w15:val="{0EFAC1EC-D43B-4271-9C6B-9745B5D9B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0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F0542"/>
    <w:pPr>
      <w:keepNext/>
      <w:jc w:val="center"/>
      <w:outlineLvl w:val="0"/>
    </w:pPr>
    <w:rPr>
      <w:b/>
      <w:bCs/>
      <w:sz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084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0542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styleId="2">
    <w:name w:val="Body Text 2"/>
    <w:basedOn w:val="a"/>
    <w:link w:val="20"/>
    <w:rsid w:val="007F054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F05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7F0542"/>
    <w:pPr>
      <w:shd w:val="pct5" w:color="auto" w:fill="auto"/>
      <w:ind w:firstLine="720"/>
      <w:jc w:val="center"/>
    </w:pPr>
    <w:rPr>
      <w:rFonts w:ascii="Arial" w:hAnsi="Arial" w:cs="Arial"/>
      <w:b/>
      <w:bCs/>
      <w:sz w:val="32"/>
      <w:szCs w:val="22"/>
    </w:rPr>
  </w:style>
  <w:style w:type="character" w:customStyle="1" w:styleId="a4">
    <w:name w:val="Заголовок Знак"/>
    <w:basedOn w:val="a0"/>
    <w:link w:val="a3"/>
    <w:rsid w:val="007F0542"/>
    <w:rPr>
      <w:rFonts w:ascii="Arial" w:eastAsia="Times New Roman" w:hAnsi="Arial" w:cs="Arial"/>
      <w:b/>
      <w:bCs/>
      <w:sz w:val="32"/>
      <w:shd w:val="pct5" w:color="auto" w:fill="auto"/>
      <w:lang w:eastAsia="ru-RU"/>
    </w:rPr>
  </w:style>
  <w:style w:type="character" w:styleId="a5">
    <w:name w:val="Hyperlink"/>
    <w:basedOn w:val="a0"/>
    <w:rsid w:val="007F0542"/>
    <w:rPr>
      <w:color w:val="0000FF"/>
      <w:u w:val="single"/>
    </w:rPr>
  </w:style>
  <w:style w:type="paragraph" w:styleId="a6">
    <w:name w:val="Body Text"/>
    <w:basedOn w:val="a"/>
    <w:link w:val="a7"/>
    <w:rsid w:val="007F0542"/>
    <w:pPr>
      <w:spacing w:after="120"/>
    </w:pPr>
  </w:style>
  <w:style w:type="character" w:customStyle="1" w:styleId="a7">
    <w:name w:val="Основной текст Знак"/>
    <w:basedOn w:val="a0"/>
    <w:link w:val="a6"/>
    <w:rsid w:val="007F05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8B084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0940B2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2B65C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65C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39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sanat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2DFFF-13B8-4EF2-8A1C-E4CB4F3E7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Самсунг</dc:creator>
  <cp:lastModifiedBy>dovbnya.a@outlook.com</cp:lastModifiedBy>
  <cp:revision>5</cp:revision>
  <dcterms:created xsi:type="dcterms:W3CDTF">2020-06-09T14:30:00Z</dcterms:created>
  <dcterms:modified xsi:type="dcterms:W3CDTF">2024-02-22T12:35:00Z</dcterms:modified>
</cp:coreProperties>
</file>