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F6CC" w14:textId="144D7A3E" w:rsidR="007E48E2" w:rsidRDefault="00B32A78" w:rsidP="00B32A78">
      <w:pPr>
        <w:pStyle w:val="1"/>
        <w:rPr>
          <w:rStyle w:val="af9"/>
        </w:rPr>
      </w:pPr>
      <w:r>
        <w:rPr>
          <w:rStyle w:val="af9"/>
        </w:rPr>
        <w:t>ИНСТРУКЦИЯ ПО ЭКСПЛУАТАЦИИ</w:t>
      </w:r>
    </w:p>
    <w:p w14:paraId="16ACE35A" w14:textId="77777777" w:rsidR="007E48E2" w:rsidRDefault="007E48E2">
      <w:pPr>
        <w:pStyle w:val="afa"/>
      </w:pPr>
    </w:p>
    <w:p w14:paraId="02853996" w14:textId="77777777" w:rsidR="007E48E2" w:rsidRDefault="007E48E2">
      <w:pPr>
        <w:rPr>
          <w:rStyle w:val="afb"/>
          <w:rFonts w:eastAsia="Arial Unicode MS"/>
        </w:rPr>
      </w:pPr>
    </w:p>
    <w:p w14:paraId="4BFEDA80" w14:textId="77777777" w:rsidR="007E48E2" w:rsidRDefault="007E48E2">
      <w:pPr>
        <w:rPr>
          <w:rStyle w:val="afb"/>
          <w:rFonts w:eastAsia="Arial Unicode MS"/>
        </w:rPr>
      </w:pPr>
    </w:p>
    <w:p w14:paraId="0B114463" w14:textId="77777777" w:rsidR="007E48E2" w:rsidRDefault="007E48E2">
      <w:pPr>
        <w:rPr>
          <w:rStyle w:val="afb"/>
          <w:rFonts w:eastAsia="Arial Unicode MS"/>
        </w:rPr>
      </w:pPr>
    </w:p>
    <w:p w14:paraId="307932F4" w14:textId="77777777" w:rsidR="007E48E2" w:rsidRDefault="007E48E2">
      <w:pPr>
        <w:rPr>
          <w:rStyle w:val="afb"/>
          <w:rFonts w:eastAsia="Arial Unicode MS"/>
        </w:rPr>
      </w:pPr>
    </w:p>
    <w:p w14:paraId="34A47BD4" w14:textId="77777777" w:rsidR="007E48E2" w:rsidRDefault="007E48E2">
      <w:pPr>
        <w:rPr>
          <w:rStyle w:val="afb"/>
          <w:rFonts w:eastAsia="Arial Unicode MS"/>
        </w:rPr>
      </w:pPr>
    </w:p>
    <w:p w14:paraId="252F4EE8" w14:textId="77777777" w:rsidR="007E48E2" w:rsidRDefault="007E48E2">
      <w:pPr>
        <w:rPr>
          <w:rStyle w:val="afb"/>
          <w:rFonts w:eastAsia="Arial Unicode MS"/>
        </w:rPr>
      </w:pPr>
    </w:p>
    <w:p w14:paraId="22F2DA6C" w14:textId="77777777" w:rsidR="007E48E2" w:rsidRDefault="007E48E2">
      <w:pPr>
        <w:rPr>
          <w:rStyle w:val="afb"/>
          <w:rFonts w:eastAsia="Arial Unicode MS"/>
        </w:rPr>
      </w:pPr>
    </w:p>
    <w:p w14:paraId="59B2274B" w14:textId="77777777" w:rsidR="007E48E2" w:rsidRDefault="007E48E2">
      <w:pPr>
        <w:rPr>
          <w:rStyle w:val="afb"/>
          <w:rFonts w:eastAsia="Arial Unicode MS"/>
        </w:rPr>
      </w:pPr>
    </w:p>
    <w:p w14:paraId="229A3BB8" w14:textId="77777777" w:rsidR="007E48E2" w:rsidRDefault="007E48E2">
      <w:pPr>
        <w:rPr>
          <w:rStyle w:val="afb"/>
          <w:rFonts w:eastAsia="Arial Unicode MS"/>
        </w:rPr>
      </w:pPr>
    </w:p>
    <w:p w14:paraId="11F1C2A9" w14:textId="77777777" w:rsidR="007E48E2" w:rsidRDefault="007E48E2">
      <w:pPr>
        <w:rPr>
          <w:rStyle w:val="afb"/>
          <w:rFonts w:eastAsia="Arial Unicode MS"/>
        </w:rPr>
      </w:pPr>
    </w:p>
    <w:p w14:paraId="02C58572" w14:textId="77777777" w:rsidR="007E48E2" w:rsidRDefault="007E48E2">
      <w:pPr>
        <w:rPr>
          <w:rStyle w:val="afb"/>
          <w:rFonts w:eastAsia="Arial Unicode MS"/>
        </w:rPr>
      </w:pPr>
    </w:p>
    <w:p w14:paraId="6E9D14CB" w14:textId="77777777" w:rsidR="007E48E2" w:rsidRDefault="007E48E2">
      <w:pPr>
        <w:rPr>
          <w:rStyle w:val="afb"/>
          <w:rFonts w:eastAsia="Arial Unicode MS"/>
        </w:rPr>
      </w:pPr>
    </w:p>
    <w:p w14:paraId="1B339A4D" w14:textId="77777777" w:rsidR="007E48E2" w:rsidRDefault="007E48E2">
      <w:pPr>
        <w:rPr>
          <w:rStyle w:val="afb"/>
          <w:rFonts w:eastAsia="Arial Unicode MS"/>
        </w:rPr>
      </w:pPr>
    </w:p>
    <w:p w14:paraId="558B5B94" w14:textId="77777777" w:rsidR="007E48E2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lastRenderedPageBreak/>
        <w:t xml:space="preserve">ВАЖНО!  Перед началом эксплуатации необходимо </w:t>
      </w:r>
      <w:proofErr w:type="gramStart"/>
      <w:r>
        <w:rPr>
          <w:rFonts w:ascii="Calibri" w:hAnsi="Calibri"/>
          <w:color w:val="000000"/>
          <w:sz w:val="24"/>
          <w:szCs w:val="24"/>
        </w:rPr>
        <w:t>ознакомиться  с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настоящей  инструкцией.  Сохраните её для </w:t>
      </w:r>
      <w:proofErr w:type="gramStart"/>
      <w:r>
        <w:rPr>
          <w:rFonts w:ascii="Calibri" w:hAnsi="Calibri"/>
          <w:color w:val="000000"/>
          <w:sz w:val="24"/>
          <w:szCs w:val="24"/>
        </w:rPr>
        <w:t>обращения  в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случае  необходимости.</w:t>
      </w:r>
    </w:p>
    <w:p w14:paraId="5E452EEB" w14:textId="77777777" w:rsidR="007E48E2" w:rsidRDefault="00000000">
      <w:pPr>
        <w:pStyle w:val="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ИСПОЛЬЗОВАНИЕ ПО НАЗНАЧЕНИЮ</w:t>
      </w:r>
    </w:p>
    <w:p w14:paraId="1F25CFFB" w14:textId="77777777" w:rsidR="007E48E2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Комплект предназначен для использования на улице и открытом воздухе при температуре от +40 до -30 градусов Цельсия. Максимально допустимая нагрузка 150 кг на одно посадочное место. Срок, в течение которого мебель сохраняет красоту и исправность, зависит </w:t>
      </w:r>
      <w:proofErr w:type="gramStart"/>
      <w:r>
        <w:rPr>
          <w:rFonts w:ascii="Calibri" w:hAnsi="Calibri"/>
          <w:color w:val="000000"/>
          <w:sz w:val="24"/>
          <w:szCs w:val="24"/>
        </w:rPr>
        <w:t>от  условий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эксплуатации.  Производитель мебели не несет ответственности за возможный ущерб в случаях несоблюдения потребителем инструкции по эксплуатации и уходу, а также, в случаях самостоятельного внесения изменений </w:t>
      </w:r>
      <w:proofErr w:type="gramStart"/>
      <w:r>
        <w:rPr>
          <w:rFonts w:ascii="Calibri" w:hAnsi="Calibri"/>
          <w:color w:val="000000"/>
          <w:sz w:val="24"/>
          <w:szCs w:val="24"/>
        </w:rPr>
        <w:t>в  конструкцию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изделия.</w:t>
      </w:r>
    </w:p>
    <w:p w14:paraId="08A88529" w14:textId="77777777" w:rsidR="007E48E2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hAnsi="Calibri"/>
          <w:color w:val="000000"/>
          <w:sz w:val="24"/>
          <w:szCs w:val="24"/>
          <w:u w:val="single"/>
        </w:rPr>
        <w:t>Ответственность за неправильное использование</w:t>
      </w:r>
    </w:p>
    <w:p w14:paraId="4409397B" w14:textId="77777777" w:rsidR="007E48E2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Пользователь несет полную </w:t>
      </w:r>
      <w:proofErr w:type="gramStart"/>
      <w:r>
        <w:rPr>
          <w:rFonts w:ascii="Calibri" w:hAnsi="Calibri"/>
          <w:color w:val="000000"/>
          <w:sz w:val="24"/>
          <w:szCs w:val="24"/>
        </w:rPr>
        <w:t>ответственность  за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ущерб,  нанесенный  изделию  в  ходе  ненадлежащего применения и не соблюдения настоящей инструкции. Гарантии производителя в этом случае не распространяются.</w:t>
      </w:r>
    </w:p>
    <w:p w14:paraId="30EEF761" w14:textId="77777777" w:rsidR="007E48E2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hAnsi="Calibri"/>
          <w:color w:val="000000"/>
          <w:sz w:val="24"/>
          <w:szCs w:val="24"/>
          <w:u w:val="single"/>
        </w:rPr>
        <w:t>Технологические изменения</w:t>
      </w:r>
    </w:p>
    <w:p w14:paraId="5A9519F4" w14:textId="77777777" w:rsidR="007E48E2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Фабрика </w:t>
      </w:r>
      <w:r>
        <w:rPr>
          <w:rFonts w:ascii="Calibri" w:hAnsi="Calibri"/>
          <w:color w:val="000000"/>
          <w:sz w:val="24"/>
          <w:szCs w:val="24"/>
          <w:lang w:val="en-US"/>
        </w:rPr>
        <w:t>NINGBO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en-US"/>
        </w:rPr>
        <w:t>GREENYARD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en-US"/>
        </w:rPr>
        <w:t>INTERNATIONAL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en-US"/>
        </w:rPr>
        <w:t>TRADE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/>
          <w:color w:val="000000"/>
          <w:sz w:val="24"/>
          <w:szCs w:val="24"/>
          <w:lang w:val="en-US"/>
        </w:rPr>
        <w:t>CO</w:t>
      </w:r>
      <w:r>
        <w:rPr>
          <w:rFonts w:ascii="Calibri" w:hAnsi="Calibri"/>
          <w:color w:val="000000"/>
          <w:sz w:val="24"/>
          <w:szCs w:val="24"/>
        </w:rPr>
        <w:t>.,</w:t>
      </w:r>
      <w:r>
        <w:rPr>
          <w:rFonts w:ascii="Calibri" w:hAnsi="Calibri"/>
          <w:color w:val="000000"/>
          <w:sz w:val="24"/>
          <w:szCs w:val="24"/>
          <w:lang w:val="en-US"/>
        </w:rPr>
        <w:t>LTD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постоянно совершенствует применяемые технологии и модельный ряд. Фабрика оставляет </w:t>
      </w:r>
      <w:proofErr w:type="gramStart"/>
      <w:r>
        <w:rPr>
          <w:rFonts w:ascii="Calibri" w:hAnsi="Calibri"/>
          <w:color w:val="000000"/>
          <w:sz w:val="24"/>
          <w:szCs w:val="24"/>
        </w:rPr>
        <w:t>за  собой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право без предварительного уведомления вносить  изменения в  модели  для улучшения  их внешнего  вида,  эргономики  и  эксплуатационных  свойств</w:t>
      </w:r>
    </w:p>
    <w:p w14:paraId="25119E0D" w14:textId="77777777" w:rsidR="007E48E2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/>
          <w:color w:val="000000"/>
          <w:sz w:val="24"/>
          <w:szCs w:val="24"/>
        </w:rPr>
        <w:t>При  перемещении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мебели  к  месту установки  придерживайтесь  следующих  рекомендаций:</w:t>
      </w:r>
    </w:p>
    <w:p w14:paraId="2FE92E97" w14:textId="77777777" w:rsidR="007E48E2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- Перемещайте </w:t>
      </w:r>
      <w:proofErr w:type="gramStart"/>
      <w:r>
        <w:rPr>
          <w:rFonts w:ascii="Calibri" w:hAnsi="Calibri"/>
          <w:color w:val="000000"/>
          <w:sz w:val="24"/>
          <w:szCs w:val="24"/>
        </w:rPr>
        <w:t>мебель  только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в  неповрежденной  исходной  упаковке.</w:t>
      </w:r>
    </w:p>
    <w:p w14:paraId="1FAD36D7" w14:textId="77777777" w:rsidR="007E48E2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- Перемещением мебели </w:t>
      </w:r>
      <w:proofErr w:type="gramStart"/>
      <w:r>
        <w:rPr>
          <w:rFonts w:ascii="Calibri" w:hAnsi="Calibri"/>
          <w:color w:val="000000"/>
          <w:sz w:val="24"/>
          <w:szCs w:val="24"/>
        </w:rPr>
        <w:t>должны  заниматься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два  или  более  человека.</w:t>
      </w:r>
    </w:p>
    <w:p w14:paraId="531DA3BB" w14:textId="77777777" w:rsidR="007E48E2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- Перемещайте стол со стеклом только в горизонтальном положении</w:t>
      </w:r>
    </w:p>
    <w:p w14:paraId="331F1DAB" w14:textId="77777777" w:rsidR="007E48E2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- Не толкайте и не тяните </w:t>
      </w:r>
      <w:proofErr w:type="gramStart"/>
      <w:r>
        <w:rPr>
          <w:rFonts w:ascii="Calibri" w:hAnsi="Calibri"/>
          <w:color w:val="000000"/>
          <w:sz w:val="24"/>
          <w:szCs w:val="24"/>
        </w:rPr>
        <w:t>комплект,  а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аккуратно  поднимите  его.</w:t>
      </w:r>
    </w:p>
    <w:p w14:paraId="4BC1EFB4" w14:textId="77777777" w:rsidR="007E48E2" w:rsidRDefault="007E48E2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A15AA46" w14:textId="77777777" w:rsidR="007E48E2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ПРИЕМКА И РАСПАКОВКА МЕБЕЛИ</w:t>
      </w:r>
    </w:p>
    <w:p w14:paraId="5C32301F" w14:textId="77777777" w:rsidR="007E48E2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При получении мебели обязательно проверяйте её, осматривая на предмет комплектности и надлежащего </w:t>
      </w:r>
      <w:proofErr w:type="gramStart"/>
      <w:r>
        <w:rPr>
          <w:rFonts w:ascii="Calibri" w:hAnsi="Calibri"/>
          <w:color w:val="000000"/>
          <w:sz w:val="24"/>
          <w:szCs w:val="24"/>
        </w:rPr>
        <w:t>качества  исполнения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вашего  заказа,  в  частности:  конструкцию,  размеры,  соответствие  материала.  Не </w:t>
      </w:r>
      <w:proofErr w:type="gramStart"/>
      <w:r>
        <w:rPr>
          <w:rFonts w:ascii="Calibri" w:hAnsi="Calibri"/>
          <w:color w:val="000000"/>
          <w:sz w:val="24"/>
          <w:szCs w:val="24"/>
        </w:rPr>
        <w:t>пренебрегайте  этой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проверкой,  т.к.  </w:t>
      </w:r>
      <w:proofErr w:type="gramStart"/>
      <w:r>
        <w:rPr>
          <w:rFonts w:ascii="Calibri" w:hAnsi="Calibri"/>
          <w:color w:val="000000"/>
          <w:sz w:val="24"/>
          <w:szCs w:val="24"/>
        </w:rPr>
        <w:t>принятие  мебели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без  указания  на недостатки  изделия,  которые  могли  быть  установлены  при  обычном  визуальном  осмотре,  лишает  права покупателя  в  дальнейшем  на  гарантийное  обслуживание. </w:t>
      </w:r>
      <w:proofErr w:type="gramStart"/>
      <w:r>
        <w:rPr>
          <w:rFonts w:ascii="Calibri" w:hAnsi="Calibri"/>
          <w:color w:val="000000"/>
          <w:sz w:val="24"/>
          <w:szCs w:val="24"/>
        </w:rPr>
        <w:t>Снимайте  упаковку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только  в  месте  окончательной  установки.</w:t>
      </w:r>
    </w:p>
    <w:p w14:paraId="0C6CF64C" w14:textId="77777777" w:rsidR="007E48E2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/>
          <w:color w:val="000000"/>
          <w:sz w:val="24"/>
          <w:szCs w:val="24"/>
        </w:rPr>
        <w:t>Аккуратно  вскройте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упаковку.  </w:t>
      </w:r>
    </w:p>
    <w:p w14:paraId="4B317DB4" w14:textId="77777777" w:rsidR="007E48E2" w:rsidRDefault="00000000">
      <w:pPr>
        <w:pStyle w:val="a5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lastRenderedPageBreak/>
        <w:t>!</w:t>
      </w:r>
      <w:r>
        <w:rPr>
          <w:rFonts w:ascii="Calibri" w:hAnsi="Calibri"/>
          <w:sz w:val="24"/>
          <w:szCs w:val="24"/>
          <w:u w:val="single"/>
        </w:rPr>
        <w:t>!!</w:t>
      </w:r>
      <w:proofErr w:type="gramStart"/>
      <w:r>
        <w:rPr>
          <w:rFonts w:ascii="Calibri" w:hAnsi="Calibri"/>
          <w:sz w:val="24"/>
          <w:szCs w:val="24"/>
          <w:u w:val="single"/>
        </w:rPr>
        <w:t>Внимание:  при</w:t>
      </w:r>
      <w:proofErr w:type="gramEnd"/>
      <w:r>
        <w:rPr>
          <w:rFonts w:ascii="Calibri" w:hAnsi="Calibri"/>
          <w:sz w:val="24"/>
          <w:szCs w:val="24"/>
          <w:u w:val="single"/>
        </w:rPr>
        <w:t xml:space="preserve">  вскрытии  упаковки  нельзя  использовать  острые режущие предметы, так как ими легко повредить изделие. </w:t>
      </w:r>
    </w:p>
    <w:p w14:paraId="44B02FCB" w14:textId="77777777" w:rsidR="007E48E2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/>
          <w:color w:val="000000"/>
          <w:sz w:val="24"/>
          <w:szCs w:val="24"/>
        </w:rPr>
        <w:t>Материал  упаковки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рекомендуем  самостоятельно  сдавать  в  сортировочные  пункты.</w:t>
      </w:r>
    </w:p>
    <w:p w14:paraId="36264A93" w14:textId="77777777" w:rsidR="007E48E2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proofErr w:type="gramStart"/>
      <w:r>
        <w:rPr>
          <w:rFonts w:ascii="Calibri" w:hAnsi="Calibri"/>
          <w:color w:val="000000"/>
          <w:sz w:val="24"/>
          <w:szCs w:val="24"/>
          <w:u w:val="single"/>
        </w:rPr>
        <w:t>Рекомендации  по</w:t>
      </w:r>
      <w:proofErr w:type="gramEnd"/>
      <w:r>
        <w:rPr>
          <w:rFonts w:ascii="Calibri" w:hAnsi="Calibri"/>
          <w:color w:val="000000"/>
          <w:sz w:val="24"/>
          <w:szCs w:val="24"/>
          <w:u w:val="single"/>
        </w:rPr>
        <w:t xml:space="preserve">  месту установки</w:t>
      </w:r>
    </w:p>
    <w:p w14:paraId="7607BC58" w14:textId="77777777" w:rsidR="007E48E2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Эксплуатация </w:t>
      </w:r>
      <w:proofErr w:type="gramStart"/>
      <w:r>
        <w:rPr>
          <w:rFonts w:ascii="Calibri" w:hAnsi="Calibri"/>
          <w:color w:val="000000"/>
          <w:sz w:val="24"/>
          <w:szCs w:val="24"/>
        </w:rPr>
        <w:t>мебели  допускается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при высокой относительной  влажности  на открытом воздухе. Мебель из искусственного ротанга на стальном каркасе может использоваться около водоемов и бассейнов, </w:t>
      </w:r>
      <w:proofErr w:type="gramStart"/>
      <w:r>
        <w:rPr>
          <w:rFonts w:ascii="Calibri" w:hAnsi="Calibri"/>
          <w:color w:val="000000"/>
          <w:sz w:val="24"/>
          <w:szCs w:val="24"/>
        </w:rPr>
        <w:t>хорошо  взаимодействует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с водой.</w:t>
      </w:r>
    </w:p>
    <w:p w14:paraId="21D17F18" w14:textId="77777777" w:rsidR="007E48E2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Учитывайте, что продолжительное прямое воздействие </w:t>
      </w:r>
      <w:proofErr w:type="gramStart"/>
      <w:r>
        <w:rPr>
          <w:rFonts w:ascii="Calibri" w:hAnsi="Calibri"/>
          <w:color w:val="000000"/>
          <w:sz w:val="24"/>
          <w:szCs w:val="24"/>
        </w:rPr>
        <w:t>света  на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ткань подушек может вызвать ее преждевременное выгорание, повреждение защитного водоотталкивающего слоя.</w:t>
      </w:r>
    </w:p>
    <w:p w14:paraId="7D0590C2" w14:textId="77777777" w:rsidR="007E48E2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/>
          <w:color w:val="000000"/>
          <w:sz w:val="24"/>
          <w:szCs w:val="24"/>
        </w:rPr>
        <w:t>Не  устанавливайте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мебель  на  неровный  пол,  а  при  наличии  неровностей компенсируйте  их  соответствующими  прокладками  под  опоры  мебели</w:t>
      </w:r>
    </w:p>
    <w:p w14:paraId="598F68E6" w14:textId="77777777" w:rsidR="007E48E2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ПРАВИЛА ЭКСПЛУАТАЦИИ</w:t>
      </w:r>
    </w:p>
    <w:p w14:paraId="6DB8144C" w14:textId="77777777" w:rsidR="007E48E2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/>
          <w:color w:val="000000"/>
          <w:sz w:val="24"/>
          <w:szCs w:val="24"/>
        </w:rPr>
        <w:t>Используйте  комплект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по  назначению,  т.е.  </w:t>
      </w:r>
      <w:proofErr w:type="gramStart"/>
      <w:r>
        <w:rPr>
          <w:rFonts w:ascii="Calibri" w:hAnsi="Calibri"/>
          <w:color w:val="000000"/>
          <w:sz w:val="24"/>
          <w:szCs w:val="24"/>
        </w:rPr>
        <w:t>для  отдыха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, сидя  или  лежа.  </w:t>
      </w:r>
      <w:proofErr w:type="gramStart"/>
      <w:r>
        <w:rPr>
          <w:rFonts w:ascii="Calibri" w:hAnsi="Calibri"/>
          <w:color w:val="000000"/>
          <w:sz w:val="24"/>
          <w:szCs w:val="24"/>
        </w:rPr>
        <w:t>Нельзя  прыгать</w:t>
      </w:r>
      <w:proofErr w:type="gramEnd"/>
      <w:r>
        <w:rPr>
          <w:rFonts w:ascii="Calibri" w:hAnsi="Calibri"/>
          <w:color w:val="000000"/>
          <w:sz w:val="24"/>
          <w:szCs w:val="24"/>
        </w:rPr>
        <w:t>,  вставать ногами  на  изделие,  сидеть  на  спинке,  подлокотниках  и  краях  механизма  в  разложенном  виде.</w:t>
      </w:r>
    </w:p>
    <w:p w14:paraId="49EF9228" w14:textId="77777777" w:rsidR="007E48E2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Соблюдайте нормы допустимых нагрузок - максимально допустимая нагрузка на посадочное место - 150 кг.</w:t>
      </w:r>
    </w:p>
    <w:p w14:paraId="06C6EDC3" w14:textId="77777777" w:rsidR="007E48E2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/>
          <w:color w:val="000000"/>
          <w:sz w:val="24"/>
          <w:szCs w:val="24"/>
        </w:rPr>
        <w:t>Чтобы  свести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к  минимуму  неизбежную,  обусловленную  эксплуатацией  волнистость поверхности, обивку подушек сидений и спинки нужно разгладить, взбить или выровнять, это позволит избежать  образования  нежелательных  складок  и  деформации  наполнителя.</w:t>
      </w:r>
    </w:p>
    <w:p w14:paraId="189C1487" w14:textId="77777777" w:rsidR="007E48E2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Ощущение посадки может меняться в зависимости </w:t>
      </w:r>
      <w:proofErr w:type="gramStart"/>
      <w:r>
        <w:rPr>
          <w:rFonts w:ascii="Calibri" w:hAnsi="Calibri"/>
          <w:color w:val="000000"/>
          <w:sz w:val="24"/>
          <w:szCs w:val="24"/>
        </w:rPr>
        <w:t>от  длительности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и интенсивности использования. Это обычный процесс, так как наполнитель адаптируется к телу пользователя. Чтобы сохранить одинаковую </w:t>
      </w:r>
      <w:proofErr w:type="gramStart"/>
      <w:r>
        <w:rPr>
          <w:rFonts w:ascii="Calibri" w:hAnsi="Calibri"/>
          <w:color w:val="000000"/>
          <w:sz w:val="24"/>
          <w:szCs w:val="24"/>
        </w:rPr>
        <w:t>посадку,  советуем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использовать  все  сиденья  попеременно,  иначе  неизбежно  образование  односторонних складок и выемок (на любимом месте). Вероятность образования складок и выемок напрямую </w:t>
      </w:r>
      <w:proofErr w:type="gramStart"/>
      <w:r>
        <w:rPr>
          <w:rFonts w:ascii="Calibri" w:hAnsi="Calibri"/>
          <w:color w:val="000000"/>
          <w:sz w:val="24"/>
          <w:szCs w:val="24"/>
        </w:rPr>
        <w:t>зависит  от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площади  отдельных  элементов мягкой мебели  или их частей.  В </w:t>
      </w:r>
      <w:proofErr w:type="gramStart"/>
      <w:r>
        <w:rPr>
          <w:rFonts w:ascii="Calibri" w:hAnsi="Calibri"/>
          <w:color w:val="000000"/>
          <w:sz w:val="24"/>
          <w:szCs w:val="24"/>
        </w:rPr>
        <w:t>зависимости  от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специфики растяжения различных видов обивочного материала этот процесс ускоряется под   воздействием тепла, пота  и  веса  пользователя.</w:t>
      </w:r>
    </w:p>
    <w:p w14:paraId="36CC4BD8" w14:textId="77777777" w:rsidR="007E48E2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Зимой и при температуре воздуха ниже 0 градуса Цельсия мы рекомендуем занести комплект в помещение. </w:t>
      </w:r>
    </w:p>
    <w:p w14:paraId="56867E46" w14:textId="77777777" w:rsidR="007E48E2" w:rsidRDefault="007E48E2">
      <w:pPr>
        <w:jc w:val="both"/>
      </w:pPr>
    </w:p>
    <w:p w14:paraId="00A73759" w14:textId="77777777" w:rsidR="007E48E2" w:rsidRDefault="007E48E2">
      <w:pPr>
        <w:jc w:val="both"/>
      </w:pPr>
    </w:p>
    <w:p w14:paraId="2A0304BC" w14:textId="77777777" w:rsidR="007E48E2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УХОД ЗА МЕБЕЛЬЮ ИЗ ИСКУСТВЕННОГО РОТАНГА ТКАНИ  </w:t>
      </w:r>
    </w:p>
    <w:p w14:paraId="50D96B00" w14:textId="77777777" w:rsidR="007E48E2" w:rsidRDefault="007E48E2">
      <w:pPr>
        <w:jc w:val="both"/>
        <w:rPr>
          <w:rFonts w:ascii="Calibri" w:eastAsia="Calibri" w:hAnsi="Calibri" w:cs="Calibri"/>
        </w:rPr>
      </w:pPr>
    </w:p>
    <w:p w14:paraId="3FEAC803" w14:textId="77777777" w:rsidR="007E48E2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Мебель из искусственного ротанга н</w:t>
      </w:r>
      <w:r>
        <w:rPr>
          <w:rFonts w:ascii="Calibri" w:hAnsi="Calibri"/>
          <w:color w:val="333333"/>
          <w:shd w:val="clear" w:color="auto" w:fill="FFFFFF"/>
        </w:rPr>
        <w:t>е боится влаги, прямых солнечных лучей, холода. Не требует особого ухода. Легко моется. </w:t>
      </w:r>
    </w:p>
    <w:p w14:paraId="2D07F78E" w14:textId="77777777" w:rsidR="007E48E2" w:rsidRDefault="007E48E2">
      <w:pPr>
        <w:jc w:val="both"/>
        <w:rPr>
          <w:rFonts w:ascii="Calibri" w:eastAsia="Calibri" w:hAnsi="Calibri" w:cs="Calibri"/>
        </w:rPr>
      </w:pPr>
    </w:p>
    <w:p w14:paraId="25B0BB9C" w14:textId="77777777" w:rsidR="007E48E2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Современные уличные </w:t>
      </w:r>
      <w:proofErr w:type="gramStart"/>
      <w:r>
        <w:rPr>
          <w:rFonts w:ascii="Calibri" w:hAnsi="Calibri"/>
        </w:rPr>
        <w:t>ткани  прочны</w:t>
      </w:r>
      <w:proofErr w:type="gramEnd"/>
      <w:r>
        <w:rPr>
          <w:rFonts w:ascii="Calibri" w:hAnsi="Calibri"/>
        </w:rPr>
        <w:t xml:space="preserve">,  износоустойчивы  и  требуют  минимального  ухода. </w:t>
      </w:r>
      <w:proofErr w:type="gramStart"/>
      <w:r>
        <w:rPr>
          <w:rFonts w:ascii="Calibri" w:hAnsi="Calibri"/>
        </w:rPr>
        <w:t>Чтобы  дольше</w:t>
      </w:r>
      <w:proofErr w:type="gramEnd"/>
      <w:r>
        <w:rPr>
          <w:rFonts w:ascii="Calibri" w:hAnsi="Calibri"/>
        </w:rPr>
        <w:t xml:space="preserve"> сохранить  красоту  вашего  шезлонга,  регулярно  применяйте  следующие  советы:</w:t>
      </w:r>
    </w:p>
    <w:p w14:paraId="081A0BEB" w14:textId="77777777" w:rsidR="007E48E2" w:rsidRDefault="007E48E2">
      <w:pPr>
        <w:jc w:val="both"/>
        <w:rPr>
          <w:rFonts w:ascii="Calibri" w:eastAsia="Calibri" w:hAnsi="Calibri" w:cs="Calibri"/>
        </w:rPr>
      </w:pPr>
    </w:p>
    <w:p w14:paraId="6A47EB58" w14:textId="77777777" w:rsidR="007E48E2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- Ткань является водоотталкивающей, но не водонепроницаемой. При использовании шезлонга около бассейна или водоема и регулярного попадания на ткань большого количества воды, сразу убирайте излишки воды с ткани (вода скатывается с водоотталкивающей ткани) рукой или полотенцем. </w:t>
      </w:r>
    </w:p>
    <w:p w14:paraId="641C78EA" w14:textId="77777777" w:rsidR="007E48E2" w:rsidRDefault="007E48E2">
      <w:pPr>
        <w:jc w:val="both"/>
        <w:rPr>
          <w:rFonts w:ascii="Calibri" w:eastAsia="Calibri" w:hAnsi="Calibri" w:cs="Calibri"/>
        </w:rPr>
      </w:pPr>
    </w:p>
    <w:p w14:paraId="3357A311" w14:textId="77777777" w:rsidR="007E48E2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- Во время дождя убирайте подушки в более сухое место.</w:t>
      </w:r>
    </w:p>
    <w:p w14:paraId="441798E5" w14:textId="77777777" w:rsidR="007E48E2" w:rsidRDefault="007E48E2">
      <w:pPr>
        <w:jc w:val="both"/>
        <w:rPr>
          <w:rFonts w:ascii="Calibri" w:eastAsia="Calibri" w:hAnsi="Calibri" w:cs="Calibri"/>
        </w:rPr>
      </w:pPr>
    </w:p>
    <w:p w14:paraId="58515B3D" w14:textId="77777777" w:rsidR="007E48E2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- Удаление пятен с ткани лучше всего производить незамедлительно после их появления </w:t>
      </w:r>
      <w:proofErr w:type="gramStart"/>
      <w:r>
        <w:rPr>
          <w:rFonts w:ascii="Calibri" w:hAnsi="Calibri"/>
        </w:rPr>
        <w:t>с  помощью</w:t>
      </w:r>
      <w:proofErr w:type="gramEnd"/>
      <w:r>
        <w:rPr>
          <w:rFonts w:ascii="Calibri" w:hAnsi="Calibri"/>
        </w:rPr>
        <w:t xml:space="preserve"> специальных средств  для  чистки  ткани,  тогда  возможные  повреждения  ткани  сводятся  к  минимуму.  </w:t>
      </w:r>
      <w:proofErr w:type="gramStart"/>
      <w:r>
        <w:rPr>
          <w:rFonts w:ascii="Calibri" w:hAnsi="Calibri"/>
        </w:rPr>
        <w:t>Во  избежание</w:t>
      </w:r>
      <w:proofErr w:type="gramEnd"/>
      <w:r>
        <w:rPr>
          <w:rFonts w:ascii="Calibri" w:hAnsi="Calibri"/>
        </w:rPr>
        <w:t xml:space="preserve"> повреждений  обивки  перед  применением  средства  протестируйте  его  на  незаметном  участке материала.</w:t>
      </w:r>
    </w:p>
    <w:p w14:paraId="44260907" w14:textId="77777777" w:rsidR="007E48E2" w:rsidRDefault="007E48E2">
      <w:pPr>
        <w:jc w:val="both"/>
        <w:rPr>
          <w:rFonts w:ascii="Calibri" w:eastAsia="Calibri" w:hAnsi="Calibri" w:cs="Calibri"/>
        </w:rPr>
      </w:pPr>
    </w:p>
    <w:p w14:paraId="02353188" w14:textId="77777777" w:rsidR="007E48E2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-</w:t>
      </w:r>
      <w:proofErr w:type="gramStart"/>
      <w:r>
        <w:rPr>
          <w:rFonts w:ascii="Calibri" w:hAnsi="Calibri"/>
        </w:rPr>
        <w:t>Не  рекомендуется</w:t>
      </w:r>
      <w:proofErr w:type="gramEnd"/>
      <w:r>
        <w:rPr>
          <w:rFonts w:ascii="Calibri" w:hAnsi="Calibri"/>
        </w:rPr>
        <w:t xml:space="preserve">  применять  для  чистки  ткани  агрессивные  жидкости  (отбеливатели,  растворители, пятновыводители),  абразивные  материалы  (порошки,  пасты).</w:t>
      </w:r>
    </w:p>
    <w:p w14:paraId="4DB9D5AB" w14:textId="77777777" w:rsidR="007E48E2" w:rsidRDefault="007E48E2">
      <w:pPr>
        <w:jc w:val="both"/>
        <w:rPr>
          <w:rFonts w:ascii="Calibri" w:eastAsia="Calibri" w:hAnsi="Calibri" w:cs="Calibri"/>
        </w:rPr>
      </w:pPr>
    </w:p>
    <w:p w14:paraId="6D46E1DA" w14:textId="77777777" w:rsidR="007E48E2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- </w:t>
      </w:r>
      <w:proofErr w:type="gramStart"/>
      <w:r>
        <w:rPr>
          <w:rFonts w:ascii="Calibri" w:hAnsi="Calibri"/>
        </w:rPr>
        <w:t>Не  пытайтесь</w:t>
      </w:r>
      <w:proofErr w:type="gramEnd"/>
      <w:r>
        <w:rPr>
          <w:rFonts w:ascii="Calibri" w:hAnsi="Calibri"/>
        </w:rPr>
        <w:t xml:space="preserve">  отскабливать  засохшие  пятна  с  обивочного  материала.</w:t>
      </w:r>
    </w:p>
    <w:p w14:paraId="53536C25" w14:textId="77777777" w:rsidR="007E48E2" w:rsidRDefault="007E48E2">
      <w:pPr>
        <w:jc w:val="both"/>
        <w:rPr>
          <w:rFonts w:ascii="Calibri" w:eastAsia="Calibri" w:hAnsi="Calibri" w:cs="Calibri"/>
        </w:rPr>
      </w:pPr>
    </w:p>
    <w:p w14:paraId="42689C56" w14:textId="77777777" w:rsidR="007E48E2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-Возможно образование пятен на светлой тканевой обивке от некачественно окрашенных текстильных </w:t>
      </w:r>
      <w:proofErr w:type="gramStart"/>
      <w:r>
        <w:rPr>
          <w:rFonts w:ascii="Calibri" w:hAnsi="Calibri"/>
        </w:rPr>
        <w:t>материалов,  например</w:t>
      </w:r>
      <w:proofErr w:type="gramEnd"/>
      <w:r>
        <w:rPr>
          <w:rFonts w:ascii="Calibri" w:hAnsi="Calibri"/>
        </w:rPr>
        <w:t xml:space="preserve">, от  темной  джинсовой ткани.  </w:t>
      </w:r>
      <w:proofErr w:type="gramStart"/>
      <w:r>
        <w:rPr>
          <w:rFonts w:ascii="Calibri" w:hAnsi="Calibri"/>
        </w:rPr>
        <w:t>Если  после</w:t>
      </w:r>
      <w:proofErr w:type="gramEnd"/>
      <w:r>
        <w:rPr>
          <w:rFonts w:ascii="Calibri" w:hAnsi="Calibri"/>
        </w:rPr>
        <w:t xml:space="preserve"> неоднократной стирки  одежда оставляет пятка  на  обивке,  причиной  является  дефект  одежной ткани,  а  не  качество  мебельной  обивки.</w:t>
      </w:r>
    </w:p>
    <w:p w14:paraId="4242615D" w14:textId="77777777" w:rsidR="007E48E2" w:rsidRDefault="007E48E2">
      <w:pPr>
        <w:jc w:val="both"/>
        <w:rPr>
          <w:rFonts w:ascii="Calibri" w:eastAsia="Calibri" w:hAnsi="Calibri" w:cs="Calibri"/>
        </w:rPr>
      </w:pPr>
    </w:p>
    <w:p w14:paraId="079E09A0" w14:textId="77777777" w:rsidR="007E48E2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- Свежие жирные пятна можно удалить следующим образом: промокните пятно впитывающей жидкость </w:t>
      </w:r>
      <w:proofErr w:type="gramStart"/>
      <w:r>
        <w:rPr>
          <w:rFonts w:ascii="Calibri" w:hAnsi="Calibri"/>
        </w:rPr>
        <w:t>тканью,  обработайте</w:t>
      </w:r>
      <w:proofErr w:type="gramEnd"/>
      <w:r>
        <w:rPr>
          <w:rFonts w:ascii="Calibri" w:hAnsi="Calibri"/>
        </w:rPr>
        <w:t xml:space="preserve">  загрязненный  участок  губкой,  смоченной  слабым  мыльным  раствором.  Удалите пятно круговыми движениями губки от краев к центру, тщательно высушите поверхность.</w:t>
      </w:r>
    </w:p>
    <w:p w14:paraId="54E3F49F" w14:textId="77777777" w:rsidR="007E48E2" w:rsidRDefault="007E48E2">
      <w:pPr>
        <w:jc w:val="both"/>
        <w:rPr>
          <w:rFonts w:ascii="Calibri" w:eastAsia="Calibri" w:hAnsi="Calibri" w:cs="Calibri"/>
        </w:rPr>
      </w:pPr>
    </w:p>
    <w:p w14:paraId="482C6C20" w14:textId="77777777" w:rsidR="007E48E2" w:rsidRDefault="00000000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>Условия  гарантии</w:t>
      </w:r>
      <w:proofErr w:type="gramEnd"/>
      <w:r>
        <w:rPr>
          <w:rFonts w:ascii="Calibri" w:hAnsi="Calibri"/>
        </w:rPr>
        <w:t>:</w:t>
      </w:r>
    </w:p>
    <w:p w14:paraId="6B3CE4D5" w14:textId="77777777" w:rsidR="007E48E2" w:rsidRDefault="007E48E2">
      <w:pPr>
        <w:jc w:val="both"/>
        <w:rPr>
          <w:rFonts w:ascii="Calibri" w:eastAsia="Calibri" w:hAnsi="Calibri" w:cs="Calibri"/>
        </w:rPr>
      </w:pPr>
    </w:p>
    <w:p w14:paraId="1A23BE16" w14:textId="77777777" w:rsidR="007E48E2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Обращаем ваше внимание на то, что комплект относится к перечню товаров, не подлежащих обмену на </w:t>
      </w:r>
      <w:proofErr w:type="gramStart"/>
      <w:r>
        <w:rPr>
          <w:rFonts w:ascii="Calibri" w:hAnsi="Calibri"/>
        </w:rPr>
        <w:t>аналогичные  по</w:t>
      </w:r>
      <w:proofErr w:type="gramEnd"/>
      <w:r>
        <w:rPr>
          <w:rFonts w:ascii="Calibri" w:hAnsi="Calibri"/>
        </w:rPr>
        <w:t xml:space="preserve">  причинам  «товар  не  подошёл  по  форме,  габаритам,  фасону,  расцветке,  размеру  или комплектации, разонравился» в соответствии с Постановлением Правительства Российской Федерации от  19 января  1998  г.  № </w:t>
      </w:r>
      <w:proofErr w:type="gramStart"/>
      <w:r>
        <w:rPr>
          <w:rFonts w:ascii="Calibri" w:hAnsi="Calibri"/>
        </w:rPr>
        <w:t>55  (</w:t>
      </w:r>
      <w:proofErr w:type="gramEnd"/>
      <w:r>
        <w:rPr>
          <w:rFonts w:ascii="Calibri" w:hAnsi="Calibri"/>
        </w:rPr>
        <w:t xml:space="preserve">ред.  </w:t>
      </w:r>
      <w:proofErr w:type="gramStart"/>
      <w:r>
        <w:rPr>
          <w:rFonts w:ascii="Calibri" w:hAnsi="Calibri"/>
        </w:rPr>
        <w:t>от  30.05.2018</w:t>
      </w:r>
      <w:proofErr w:type="gramEnd"/>
      <w:r>
        <w:rPr>
          <w:rFonts w:ascii="Calibri" w:hAnsi="Calibri"/>
        </w:rPr>
        <w:t>).</w:t>
      </w:r>
    </w:p>
    <w:p w14:paraId="68400B76" w14:textId="77777777" w:rsidR="007E48E2" w:rsidRDefault="007E48E2">
      <w:pPr>
        <w:jc w:val="both"/>
        <w:rPr>
          <w:rFonts w:ascii="Calibri" w:eastAsia="Calibri" w:hAnsi="Calibri" w:cs="Calibri"/>
        </w:rPr>
      </w:pPr>
    </w:p>
    <w:p w14:paraId="7C0493EB" w14:textId="77777777" w:rsidR="007E48E2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Гарантийный срок эксплуатации мягкой мебели для сидения при </w:t>
      </w:r>
      <w:proofErr w:type="gramStart"/>
      <w:r>
        <w:rPr>
          <w:rFonts w:ascii="Calibri" w:hAnsi="Calibri"/>
        </w:rPr>
        <w:t>бытовом  использовании</w:t>
      </w:r>
      <w:proofErr w:type="gramEnd"/>
      <w:r>
        <w:rPr>
          <w:rFonts w:ascii="Calibri" w:hAnsi="Calibri"/>
        </w:rPr>
        <w:t xml:space="preserve">  составляет  12  месяцев. Гарантия на выставочные образцы, уцененные в связи с </w:t>
      </w:r>
      <w:proofErr w:type="gramStart"/>
      <w:r>
        <w:rPr>
          <w:rFonts w:ascii="Calibri" w:hAnsi="Calibri"/>
        </w:rPr>
        <w:t>утратой  тех</w:t>
      </w:r>
      <w:proofErr w:type="gramEnd"/>
      <w:r>
        <w:rPr>
          <w:rFonts w:ascii="Calibri" w:hAnsi="Calibri"/>
        </w:rPr>
        <w:t xml:space="preserve">  или  иных  качеств,  потери  товарного  вида,  мелких  недостатков:  потертостей,  царапин,  сколов, затяжек или аналогичных дефектов,   распространяется только если в них будет обнаружен не обозначенный при  продаже  дефект.  </w:t>
      </w:r>
      <w:proofErr w:type="gramStart"/>
      <w:r>
        <w:rPr>
          <w:rFonts w:ascii="Calibri" w:hAnsi="Calibri"/>
        </w:rPr>
        <w:t>Период  эксплуатации</w:t>
      </w:r>
      <w:proofErr w:type="gramEnd"/>
      <w:r>
        <w:rPr>
          <w:rFonts w:ascii="Calibri" w:hAnsi="Calibri"/>
        </w:rPr>
        <w:t xml:space="preserve">  мебели  составляет  5 лет.</w:t>
      </w:r>
    </w:p>
    <w:p w14:paraId="56AB8758" w14:textId="77777777" w:rsidR="007E48E2" w:rsidRDefault="007E48E2">
      <w:pPr>
        <w:jc w:val="both"/>
        <w:rPr>
          <w:rFonts w:ascii="Calibri" w:eastAsia="Calibri" w:hAnsi="Calibri" w:cs="Calibri"/>
        </w:rPr>
      </w:pPr>
    </w:p>
    <w:p w14:paraId="0D74273E" w14:textId="77777777" w:rsidR="007E48E2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Недостатки изделий, выявленные в течение гарантийного срока и возникшие по вине производителя, будут бесплатно устранены сервисной службой фабрики. </w:t>
      </w:r>
    </w:p>
    <w:p w14:paraId="3C123B0F" w14:textId="77777777" w:rsidR="007E48E2" w:rsidRDefault="007E48E2">
      <w:pPr>
        <w:jc w:val="both"/>
        <w:rPr>
          <w:rFonts w:ascii="Calibri" w:eastAsia="Calibri" w:hAnsi="Calibri" w:cs="Calibri"/>
        </w:rPr>
      </w:pPr>
    </w:p>
    <w:p w14:paraId="22707782" w14:textId="77777777" w:rsidR="007E48E2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Гарантия не </w:t>
      </w:r>
      <w:proofErr w:type="gramStart"/>
      <w:r>
        <w:rPr>
          <w:rFonts w:ascii="Calibri" w:hAnsi="Calibri"/>
        </w:rPr>
        <w:t>действует,  если</w:t>
      </w:r>
      <w:proofErr w:type="gramEnd"/>
      <w:r>
        <w:rPr>
          <w:rFonts w:ascii="Calibri" w:hAnsi="Calibri"/>
        </w:rPr>
        <w:t xml:space="preserve"> мебель хранилась, была собрана или установлена неправильно, использовалась с  нарушением  настоящих  правил  эксплуатации  или  не  по  назначению.  </w:t>
      </w:r>
      <w:proofErr w:type="gramStart"/>
      <w:r>
        <w:rPr>
          <w:rFonts w:ascii="Calibri" w:hAnsi="Calibri"/>
        </w:rPr>
        <w:t>Гарантия  не</w:t>
      </w:r>
      <w:proofErr w:type="gramEnd"/>
      <w:r>
        <w:rPr>
          <w:rFonts w:ascii="Calibri" w:hAnsi="Calibri"/>
        </w:rPr>
        <w:t xml:space="preserve">  распространяется  на декоративные элементы изделия (опоры, декоративные накладки). Комплектующие, подверженные износу (ролики, направляющие), подлежат замене в течение всего срока эксплуатации. </w:t>
      </w:r>
    </w:p>
    <w:p w14:paraId="4FA56D86" w14:textId="77777777" w:rsidR="007E48E2" w:rsidRDefault="007E48E2">
      <w:pPr>
        <w:jc w:val="both"/>
        <w:rPr>
          <w:rFonts w:ascii="Calibri" w:eastAsia="Calibri" w:hAnsi="Calibri" w:cs="Calibri"/>
        </w:rPr>
      </w:pPr>
    </w:p>
    <w:p w14:paraId="18678978" w14:textId="77777777" w:rsidR="007E48E2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Внимание!  </w:t>
      </w:r>
      <w:proofErr w:type="gramStart"/>
      <w:r>
        <w:rPr>
          <w:rFonts w:ascii="Calibri" w:hAnsi="Calibri"/>
        </w:rPr>
        <w:t>Претензии  по</w:t>
      </w:r>
      <w:proofErr w:type="gramEnd"/>
      <w:r>
        <w:rPr>
          <w:rFonts w:ascii="Calibri" w:hAnsi="Calibri"/>
        </w:rPr>
        <w:t xml:space="preserve">  механическим  повреждениям тканевой обивки изделия,  некомплектности,  а  также несоответствию  заказа  принимаются  только  при  получении  мебели  покупателем. </w:t>
      </w:r>
      <w:proofErr w:type="gramStart"/>
      <w:r>
        <w:rPr>
          <w:rFonts w:ascii="Calibri" w:hAnsi="Calibri"/>
        </w:rPr>
        <w:t>В  дальнейшем</w:t>
      </w:r>
      <w:proofErr w:type="gramEnd"/>
      <w:r>
        <w:rPr>
          <w:rFonts w:ascii="Calibri" w:hAnsi="Calibri"/>
        </w:rPr>
        <w:t xml:space="preserve"> такие претензии  не  принимаются,  все  работы  осуществляются  за  счет  покупателя.</w:t>
      </w:r>
    </w:p>
    <w:p w14:paraId="571187A0" w14:textId="77777777" w:rsidR="007E48E2" w:rsidRDefault="007E48E2">
      <w:pPr>
        <w:jc w:val="both"/>
        <w:rPr>
          <w:rFonts w:ascii="Calibri" w:eastAsia="Calibri" w:hAnsi="Calibri" w:cs="Calibri"/>
        </w:rPr>
      </w:pPr>
    </w:p>
    <w:p w14:paraId="568CE675" w14:textId="77777777" w:rsidR="007E48E2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СОСТАВЛЕНИЕ РЕКЛАМАЦИИ И УТИЛИЗАЦИЯ </w:t>
      </w:r>
    </w:p>
    <w:p w14:paraId="7671EE77" w14:textId="77777777" w:rsidR="007E48E2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В случае обоснованной причины для составления рекламации, внимательно изучите условия </w:t>
      </w:r>
      <w:proofErr w:type="gramStart"/>
      <w:r>
        <w:rPr>
          <w:rFonts w:ascii="Calibri" w:hAnsi="Calibri"/>
        </w:rPr>
        <w:t>предоставления  гарантии</w:t>
      </w:r>
      <w:proofErr w:type="gramEnd"/>
      <w:r>
        <w:rPr>
          <w:rFonts w:ascii="Calibri" w:hAnsi="Calibri"/>
        </w:rPr>
        <w:t xml:space="preserve">  и  выполните  следующие  действия:</w:t>
      </w:r>
    </w:p>
    <w:p w14:paraId="0BD654E1" w14:textId="77777777" w:rsidR="007E48E2" w:rsidRDefault="007E48E2">
      <w:pPr>
        <w:jc w:val="both"/>
        <w:rPr>
          <w:rFonts w:ascii="Calibri" w:eastAsia="Calibri" w:hAnsi="Calibri" w:cs="Calibri"/>
        </w:rPr>
      </w:pPr>
    </w:p>
    <w:p w14:paraId="3882E2C7" w14:textId="77777777" w:rsidR="007E48E2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1.  </w:t>
      </w:r>
      <w:proofErr w:type="gramStart"/>
      <w:r>
        <w:rPr>
          <w:rFonts w:ascii="Calibri" w:hAnsi="Calibri"/>
        </w:rPr>
        <w:t>Претензии  к</w:t>
      </w:r>
      <w:proofErr w:type="gramEnd"/>
      <w:r>
        <w:rPr>
          <w:rFonts w:ascii="Calibri" w:hAnsi="Calibri"/>
        </w:rPr>
        <w:t xml:space="preserve">  качеству  изделия  принимаются  по  заявлению  покупателя,  поданному  в  магазин, где  была приобретена  мебель.  </w:t>
      </w:r>
      <w:proofErr w:type="gramStart"/>
      <w:r>
        <w:rPr>
          <w:rFonts w:ascii="Calibri" w:hAnsi="Calibri"/>
        </w:rPr>
        <w:t>К  заявлению</w:t>
      </w:r>
      <w:proofErr w:type="gramEnd"/>
      <w:r>
        <w:rPr>
          <w:rFonts w:ascii="Calibri" w:hAnsi="Calibri"/>
        </w:rPr>
        <w:t xml:space="preserve">  приложите  договор  купли-продажи,  фотографии изделия.  </w:t>
      </w:r>
      <w:proofErr w:type="gramStart"/>
      <w:r>
        <w:rPr>
          <w:rFonts w:ascii="Calibri" w:hAnsi="Calibri"/>
        </w:rPr>
        <w:t>Наш  дилер</w:t>
      </w:r>
      <w:proofErr w:type="gramEnd"/>
      <w:r>
        <w:rPr>
          <w:rFonts w:ascii="Calibri" w:hAnsi="Calibri"/>
        </w:rPr>
        <w:t xml:space="preserve">  сможет  найти  там  всю  необходимую  информацию  для  ответа  на  ваши  вопросы.</w:t>
      </w:r>
    </w:p>
    <w:p w14:paraId="1042B820" w14:textId="77777777" w:rsidR="007E48E2" w:rsidRDefault="007E48E2">
      <w:pPr>
        <w:jc w:val="both"/>
        <w:rPr>
          <w:rFonts w:ascii="Calibri" w:eastAsia="Calibri" w:hAnsi="Calibri" w:cs="Calibri"/>
        </w:rPr>
      </w:pPr>
    </w:p>
    <w:p w14:paraId="6A9E5034" w14:textId="77777777" w:rsidR="007E48E2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2.  </w:t>
      </w:r>
      <w:proofErr w:type="gramStart"/>
      <w:r>
        <w:rPr>
          <w:rFonts w:ascii="Calibri" w:hAnsi="Calibri"/>
        </w:rPr>
        <w:t>При  необходимости</w:t>
      </w:r>
      <w:proofErr w:type="gramEnd"/>
      <w:r>
        <w:rPr>
          <w:rFonts w:ascii="Calibri" w:hAnsi="Calibri"/>
        </w:rPr>
        <w:t xml:space="preserve">  нашим  дилером  будет  осуществлена  первичная  проверка  рекламации  и  принято решение  по  рекламации.</w:t>
      </w:r>
    </w:p>
    <w:p w14:paraId="5677DE04" w14:textId="77777777" w:rsidR="007E48E2" w:rsidRDefault="007E48E2">
      <w:pPr>
        <w:jc w:val="both"/>
        <w:rPr>
          <w:rFonts w:ascii="Calibri" w:eastAsia="Calibri" w:hAnsi="Calibri" w:cs="Calibri"/>
        </w:rPr>
      </w:pPr>
    </w:p>
    <w:p w14:paraId="4F8D1459" w14:textId="77777777" w:rsidR="007E48E2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3.  </w:t>
      </w:r>
      <w:proofErr w:type="gramStart"/>
      <w:r>
        <w:rPr>
          <w:rFonts w:ascii="Calibri" w:hAnsi="Calibri"/>
        </w:rPr>
        <w:t>В  случае</w:t>
      </w:r>
      <w:proofErr w:type="gramEnd"/>
      <w:r>
        <w:rPr>
          <w:rFonts w:ascii="Calibri" w:hAnsi="Calibri"/>
        </w:rPr>
        <w:t xml:space="preserve">  необходимости  дилер  свяжется  с  фабрикой  и  составит  заявку  на  сервисное  обслуживание.</w:t>
      </w:r>
    </w:p>
    <w:p w14:paraId="72526C73" w14:textId="77777777" w:rsidR="007E48E2" w:rsidRDefault="007E48E2">
      <w:pPr>
        <w:jc w:val="both"/>
        <w:rPr>
          <w:rFonts w:ascii="Calibri" w:eastAsia="Calibri" w:hAnsi="Calibri" w:cs="Calibri"/>
        </w:rPr>
      </w:pPr>
    </w:p>
    <w:p w14:paraId="5F177AFA" w14:textId="77777777" w:rsidR="007E48E2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4.  В случае принятия решения о ремонте изделия на фабрике, дилер должен забрать изделие и передать его </w:t>
      </w:r>
      <w:proofErr w:type="gramStart"/>
      <w:r>
        <w:rPr>
          <w:rFonts w:ascii="Calibri" w:hAnsi="Calibri"/>
        </w:rPr>
        <w:t>на  фабрику</w:t>
      </w:r>
      <w:proofErr w:type="gramEnd"/>
      <w:r>
        <w:rPr>
          <w:rFonts w:ascii="Calibri" w:hAnsi="Calibri"/>
        </w:rPr>
        <w:t xml:space="preserve">.  </w:t>
      </w:r>
      <w:proofErr w:type="gramStart"/>
      <w:r>
        <w:rPr>
          <w:rFonts w:ascii="Calibri" w:hAnsi="Calibri"/>
        </w:rPr>
        <w:t>На  время</w:t>
      </w:r>
      <w:proofErr w:type="gramEnd"/>
      <w:r>
        <w:rPr>
          <w:rFonts w:ascii="Calibri" w:hAnsi="Calibri"/>
        </w:rPr>
        <w:t xml:space="preserve">  ремонта  передача  другого  изделия  во  временное  пользование  не  осуществляется.*  фото  всего  изделия,  фото  брака  детально  (если  брак  имеет  критические  повреждения  –  видео,  если скрип\шум –  видео  со  звуком).</w:t>
      </w:r>
    </w:p>
    <w:p w14:paraId="22D5A4C2" w14:textId="77777777" w:rsidR="007E48E2" w:rsidRDefault="00000000">
      <w:pPr>
        <w:pStyle w:val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УТИЛИЗАЦИЯ</w:t>
      </w:r>
    </w:p>
    <w:p w14:paraId="791E7B71" w14:textId="77777777" w:rsidR="007E48E2" w:rsidRDefault="00000000">
      <w:pPr>
        <w:pStyle w:val="5"/>
        <w:jc w:val="both"/>
      </w:pPr>
      <w:proofErr w:type="gramStart"/>
      <w:r>
        <w:rPr>
          <w:rFonts w:ascii="Calibri" w:hAnsi="Calibri"/>
          <w:color w:val="000000"/>
          <w:sz w:val="24"/>
          <w:szCs w:val="24"/>
        </w:rPr>
        <w:t>Наша  мебель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рассчитана  на  длительное  использование.  Фабрика заботится об окружающей среде.   После окончания срока службы изделия, просим его отправить на утилизацию в соответствующие пункты сбора (информацию о месте нахождения можно </w:t>
      </w:r>
      <w:proofErr w:type="gramStart"/>
      <w:r>
        <w:rPr>
          <w:rFonts w:ascii="Calibri" w:hAnsi="Calibri"/>
          <w:color w:val="000000"/>
          <w:sz w:val="24"/>
          <w:szCs w:val="24"/>
        </w:rPr>
        <w:t>уточнить  в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интернете  или  у  муниципальных  служб). Упаковка изделия тоже подтверждена вторичной переработке, самостоятельно сдайте её </w:t>
      </w:r>
      <w:proofErr w:type="gramStart"/>
      <w:r>
        <w:rPr>
          <w:rFonts w:ascii="Calibri" w:hAnsi="Calibri"/>
          <w:color w:val="000000"/>
          <w:sz w:val="24"/>
          <w:szCs w:val="24"/>
        </w:rPr>
        <w:t>в  пункты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переработки</w:t>
      </w:r>
    </w:p>
    <w:sectPr w:rsidR="007E48E2">
      <w:footerReference w:type="default" r:id="rId6"/>
      <w:pgSz w:w="11900" w:h="16840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4F77" w14:textId="77777777" w:rsidR="00E615A5" w:rsidRDefault="00E615A5">
      <w:r>
        <w:separator/>
      </w:r>
    </w:p>
  </w:endnote>
  <w:endnote w:type="continuationSeparator" w:id="0">
    <w:p w14:paraId="51024CD3" w14:textId="77777777" w:rsidR="00E615A5" w:rsidRDefault="00E6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58AA" w14:textId="77777777" w:rsidR="007E48E2" w:rsidRDefault="00000000">
    <w:pPr>
      <w:pStyle w:val="ae"/>
      <w:tabs>
        <w:tab w:val="clear" w:pos="9355"/>
        <w:tab w:val="right" w:pos="932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A0F0" w14:textId="77777777" w:rsidR="00E615A5" w:rsidRDefault="00E615A5">
      <w:r>
        <w:separator/>
      </w:r>
    </w:p>
  </w:footnote>
  <w:footnote w:type="continuationSeparator" w:id="0">
    <w:p w14:paraId="6E9462C4" w14:textId="77777777" w:rsidR="00E615A5" w:rsidRDefault="00E61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E2"/>
    <w:rsid w:val="007E48E2"/>
    <w:rsid w:val="00B32A78"/>
    <w:rsid w:val="00E6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9C48"/>
  <w15:docId w15:val="{537C9C5A-D003-4A37-B6DB-3E207E2F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before="200" w:line="276" w:lineRule="auto"/>
      <w:outlineLvl w:val="4"/>
    </w:pPr>
    <w:rPr>
      <w:rFonts w:ascii="Cambria" w:hAnsi="Cambria" w:cs="Arial Unicode MS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styleId="af7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8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e">
    <w:name w:val="footer"/>
    <w:link w:val="ad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</w:rPr>
  </w:style>
  <w:style w:type="character" w:styleId="af9">
    <w:name w:val="page number"/>
  </w:style>
  <w:style w:type="paragraph" w:styleId="afa">
    <w:name w:val="No Spacing"/>
    <w:rPr>
      <w:rFonts w:eastAsia="Times New Roman"/>
      <w:color w:val="000000"/>
      <w:sz w:val="22"/>
      <w:szCs w:val="22"/>
    </w:rPr>
  </w:style>
  <w:style w:type="character" w:styleId="afb">
    <w:name w:val="Emphasis"/>
    <w:rPr>
      <w:rFonts w:ascii="Times New Roman" w:eastAsia="Times New Roman" w:hAnsi="Times New Roman" w:cs="Times New Roman"/>
      <w:i/>
      <w:iCs/>
    </w:rPr>
  </w:style>
  <w:style w:type="paragraph" w:styleId="a5">
    <w:name w:val="Title"/>
    <w:link w:val="a4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13">
    <w:name w:val="Сетка таблицы1"/>
    <w:basedOn w:val="a1"/>
    <w:next w:val="afc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c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c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c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1384</Words>
  <Characters>7893</Characters>
  <Application>Microsoft Office Word</Application>
  <DocSecurity>0</DocSecurity>
  <Lines>65</Lines>
  <Paragraphs>18</Paragraphs>
  <ScaleCrop>false</ScaleCrop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</dc:creator>
  <cp:lastModifiedBy>Александр Шуралев</cp:lastModifiedBy>
  <cp:revision>2</cp:revision>
  <dcterms:created xsi:type="dcterms:W3CDTF">2024-01-18T18:06:00Z</dcterms:created>
  <dcterms:modified xsi:type="dcterms:W3CDTF">2024-01-18T18:06:00Z</dcterms:modified>
</cp:coreProperties>
</file>