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hd w:val="clear" w:color="auto" w:fill="auto"/>
        <w:spacing w:line="200" w:lineRule="exact"/>
        <w:rPr>
          <w:b w:val="0"/>
          <w:sz w:val="22"/>
          <w:szCs w:val="22"/>
        </w:rPr>
      </w:pPr>
    </w:p>
    <w:p>
      <w:pPr>
        <w:pStyle w:val="10"/>
        <w:shd w:val="clear" w:color="auto" w:fill="auto"/>
        <w:spacing w:line="200" w:lineRule="exact"/>
        <w:rPr>
          <w:b w:val="0"/>
          <w:sz w:val="22"/>
          <w:szCs w:val="22"/>
        </w:rPr>
      </w:pPr>
      <w:bookmarkStart w:id="0" w:name="bookmark2"/>
    </w:p>
    <w:p>
      <w:pPr>
        <w:pStyle w:val="10"/>
        <w:shd w:val="clear" w:color="auto" w:fill="auto"/>
        <w:spacing w:line="200" w:lineRule="exac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ГРУНТ </w:t>
      </w:r>
      <w:bookmarkEnd w:id="0"/>
      <w:r>
        <w:rPr>
          <w:sz w:val="22"/>
          <w:szCs w:val="22"/>
        </w:rPr>
        <w:t>ПРОТИВ ПЛЕСЕНИ</w:t>
      </w:r>
      <w:r>
        <w:rPr>
          <w:rFonts w:hint="default"/>
          <w:sz w:val="22"/>
          <w:szCs w:val="22"/>
          <w:lang w:val="ru-RU"/>
        </w:rPr>
        <w:t xml:space="preserve"> </w:t>
      </w:r>
      <w:r>
        <w:rPr>
          <w:sz w:val="22"/>
          <w:szCs w:val="22"/>
        </w:rPr>
        <w:t xml:space="preserve"> VEZA-СЕПТ</w:t>
      </w:r>
    </w:p>
    <w:p>
      <w:pPr>
        <w:pStyle w:val="10"/>
        <w:shd w:val="clear" w:color="auto" w:fill="auto"/>
        <w:spacing w:line="200" w:lineRule="exact"/>
        <w:jc w:val="left"/>
        <w:rPr>
          <w:b w:val="0"/>
          <w:sz w:val="22"/>
          <w:szCs w:val="22"/>
        </w:rPr>
      </w:pPr>
    </w:p>
    <w:p>
      <w:pPr>
        <w:pStyle w:val="12"/>
        <w:shd w:val="clear" w:color="auto" w:fill="auto"/>
        <w:tabs>
          <w:tab w:val="left" w:pos="2419"/>
        </w:tabs>
        <w:spacing w:line="206" w:lineRule="exact"/>
        <w:ind w:left="2490" w:hanging="2490"/>
        <w:jc w:val="both"/>
      </w:pPr>
      <w:r>
        <w:rPr>
          <w:rStyle w:val="35"/>
        </w:rPr>
        <w:t>Тип</w:t>
      </w:r>
      <w:r>
        <w:rPr>
          <w:rStyle w:val="35"/>
        </w:rPr>
        <w:tab/>
      </w:r>
      <w:r>
        <w:rPr>
          <w:rStyle w:val="35"/>
        </w:rPr>
        <w:t xml:space="preserve"> </w:t>
      </w:r>
      <w:r>
        <w:rPr>
          <w:shd w:val="clear" w:color="auto" w:fill="FFFFFF"/>
        </w:rPr>
        <w:t xml:space="preserve">Грунт </w:t>
      </w:r>
      <w:r>
        <w:t>глубокого проникновения защищает поверхность от грибка и плесени для наружных и внутренних работ.</w:t>
      </w:r>
    </w:p>
    <w:p>
      <w:pPr>
        <w:pStyle w:val="12"/>
        <w:shd w:val="clear" w:color="auto" w:fill="auto"/>
        <w:tabs>
          <w:tab w:val="left" w:pos="2419"/>
        </w:tabs>
        <w:spacing w:line="206" w:lineRule="exact"/>
        <w:ind w:left="2490" w:hanging="2490"/>
        <w:jc w:val="both"/>
      </w:pPr>
    </w:p>
    <w:p>
      <w:pPr>
        <w:pStyle w:val="12"/>
        <w:shd w:val="clear" w:color="auto" w:fill="auto"/>
        <w:spacing w:line="206" w:lineRule="exact"/>
        <w:ind w:left="2490" w:hanging="2490"/>
        <w:jc w:val="both"/>
      </w:pPr>
      <w:r>
        <w:rPr>
          <w:rStyle w:val="35"/>
        </w:rPr>
        <w:t xml:space="preserve">Область применения </w:t>
      </w:r>
      <w:r>
        <w:rPr>
          <w:rStyle w:val="35"/>
        </w:rPr>
        <w:tab/>
      </w:r>
      <w:r>
        <w:t>Предназначен для грунтования бетонных, оштукатуренных, гипсокартонных, кирпичных и деревянных поверхностей перед последующей окраской водно-дисперсионными красками, ш</w:t>
      </w:r>
      <w:bookmarkStart w:id="1" w:name="_GoBack"/>
      <w:bookmarkEnd w:id="1"/>
      <w:r>
        <w:t>патлеванием, облицовкой керамической плиткой и наклейкой обоев внутри сухих помещений и помещений с повышенной влажностью (кухни, ванные, коридоры и др.). Рекомендуется также для наружных работ для грунтования фасадов перед применением фасадной краски. Грунт глубоко проникает (до 6мм),</w:t>
      </w:r>
      <w:r>
        <w:rPr>
          <w:rFonts w:hint="default" w:ascii="Comic Sans MS" w:hAnsi="Comic Sans MS" w:cs="Comic Sans MS"/>
          <w:b/>
          <w:bCs/>
          <w:i/>
          <w:iCs/>
        </w:rPr>
        <w:t xml:space="preserve"> </w:t>
      </w:r>
      <w:r>
        <w:rPr>
          <w:rFonts w:hint="default" w:ascii="Comic Sans MS" w:hAnsi="Comic Sans MS" w:cs="Comic Sans MS"/>
          <w:b w:val="0"/>
          <w:bCs w:val="0"/>
          <w:i/>
          <w:iCs/>
        </w:rPr>
        <w:t>защищает поверхность от грибка и плесени</w:t>
      </w:r>
      <w:r>
        <w:t xml:space="preserve"> и укрепляет основание, улучшает сцепление покрытия с поверхностью, выравнивает впитывающую способность подложки. Снижает расход краски.</w:t>
      </w:r>
    </w:p>
    <w:tbl>
      <w:tblPr>
        <w:tblStyle w:val="3"/>
        <w:tblW w:w="10632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80"/>
        <w:gridCol w:w="6225"/>
        <w:gridCol w:w="212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exact"/>
          <w:jc w:val="center"/>
        </w:trPr>
        <w:tc>
          <w:tcPr>
            <w:tcW w:w="8505" w:type="dxa"/>
            <w:gridSpan w:val="2"/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12"/>
              <w:framePr w:w="10574" w:wrap="notBeside" w:vAnchor="text" w:hAnchor="text" w:xAlign="center" w:y="1"/>
              <w:shd w:val="clear" w:color="auto" w:fill="auto"/>
              <w:spacing w:line="180" w:lineRule="exact"/>
              <w:jc w:val="left"/>
              <w:rPr>
                <w:b w:val="0"/>
                <w:bCs w:val="0"/>
              </w:rPr>
            </w:pPr>
            <w:r>
              <w:rPr>
                <w:rStyle w:val="39"/>
              </w:rPr>
              <w:t>ТЕХНИЧЕСКИЕ ХАРАКТЕРИСТИКИ</w:t>
            </w:r>
          </w:p>
        </w:tc>
        <w:tc>
          <w:tcPr>
            <w:tcW w:w="2127" w:type="dxa"/>
            <w:tcBorders>
              <w:top w:val="single" w:color="auto" w:sz="4" w:space="0"/>
            </w:tcBorders>
            <w:shd w:val="clear" w:color="auto" w:fill="FFFFFF"/>
          </w:tcPr>
          <w:p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exact"/>
          <w:jc w:val="center"/>
        </w:trPr>
        <w:tc>
          <w:tcPr>
            <w:tcW w:w="2280" w:type="dxa"/>
            <w:shd w:val="clear" w:color="auto" w:fill="FFFFFF"/>
            <w:vAlign w:val="center"/>
          </w:tcPr>
          <w:p>
            <w:pPr>
              <w:pStyle w:val="12"/>
              <w:framePr w:w="10574" w:wrap="notBeside" w:vAnchor="text" w:hAnchor="text" w:xAlign="center" w:y="1"/>
              <w:shd w:val="clear" w:color="auto" w:fill="auto"/>
              <w:spacing w:line="180" w:lineRule="exact"/>
              <w:jc w:val="left"/>
            </w:pPr>
            <w:r>
              <w:rPr>
                <w:rStyle w:val="39"/>
              </w:rPr>
              <w:t>Расход на 1 слой</w:t>
            </w:r>
          </w:p>
        </w:tc>
        <w:tc>
          <w:tcPr>
            <w:tcW w:w="8352" w:type="dxa"/>
            <w:gridSpan w:val="2"/>
            <w:shd w:val="clear" w:color="auto" w:fill="FFFFFF"/>
            <w:vAlign w:val="center"/>
          </w:tcPr>
          <w:p>
            <w:pPr>
              <w:pStyle w:val="12"/>
              <w:framePr w:w="10574" w:wrap="notBeside" w:vAnchor="text" w:hAnchor="text" w:xAlign="center" w:y="1"/>
              <w:shd w:val="clear" w:color="auto" w:fill="auto"/>
              <w:spacing w:line="180" w:lineRule="exact"/>
              <w:ind w:left="200"/>
              <w:jc w:val="left"/>
            </w:pPr>
            <w:r>
              <w:rPr>
                <w:rStyle w:val="40"/>
              </w:rPr>
              <w:t>100 – 160 г/кв.м., в зависимости от типа основания.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tcW w:w="2280" w:type="dxa"/>
            <w:shd w:val="clear" w:color="auto" w:fill="FFFFFF"/>
            <w:vAlign w:val="center"/>
          </w:tcPr>
          <w:p>
            <w:pPr>
              <w:pStyle w:val="12"/>
              <w:framePr w:w="10574" w:wrap="notBeside" w:vAnchor="text" w:hAnchor="text" w:xAlign="center" w:y="1"/>
              <w:shd w:val="clear" w:color="auto" w:fill="auto"/>
              <w:spacing w:line="180" w:lineRule="exact"/>
              <w:jc w:val="left"/>
            </w:pPr>
            <w:r>
              <w:rPr>
                <w:rStyle w:val="39"/>
              </w:rPr>
              <w:t>Сухой остаток</w:t>
            </w:r>
          </w:p>
        </w:tc>
        <w:tc>
          <w:tcPr>
            <w:tcW w:w="6225" w:type="dxa"/>
            <w:shd w:val="clear" w:color="auto" w:fill="FFFFFF"/>
            <w:vAlign w:val="center"/>
          </w:tcPr>
          <w:p>
            <w:pPr>
              <w:pStyle w:val="12"/>
              <w:framePr w:w="10574" w:wrap="notBeside" w:vAnchor="text" w:hAnchor="text" w:xAlign="center" w:y="1"/>
              <w:shd w:val="clear" w:color="auto" w:fill="auto"/>
              <w:spacing w:line="180" w:lineRule="exact"/>
              <w:ind w:left="200"/>
              <w:jc w:val="left"/>
            </w:pPr>
            <w:r>
              <w:rPr>
                <w:rStyle w:val="40"/>
              </w:rPr>
              <w:t>Ок. 5 %</w:t>
            </w:r>
          </w:p>
        </w:tc>
        <w:tc>
          <w:tcPr>
            <w:tcW w:w="2127" w:type="dxa"/>
            <w:shd w:val="clear" w:color="auto" w:fill="FFFFFF"/>
          </w:tcPr>
          <w:p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3" w:hRule="exact"/>
          <w:jc w:val="center"/>
        </w:trPr>
        <w:tc>
          <w:tcPr>
            <w:tcW w:w="2280" w:type="dxa"/>
            <w:shd w:val="clear" w:color="auto" w:fill="FFFFFF"/>
            <w:vAlign w:val="center"/>
          </w:tcPr>
          <w:p>
            <w:pPr>
              <w:pStyle w:val="12"/>
              <w:framePr w:w="10574" w:wrap="notBeside" w:vAnchor="text" w:hAnchor="text" w:xAlign="center" w:y="1"/>
              <w:shd w:val="clear" w:color="auto" w:fill="auto"/>
              <w:spacing w:line="180" w:lineRule="exact"/>
              <w:jc w:val="left"/>
            </w:pPr>
            <w:r>
              <w:rPr>
                <w:rStyle w:val="39"/>
              </w:rPr>
              <w:t>Плотность</w:t>
            </w:r>
          </w:p>
        </w:tc>
        <w:tc>
          <w:tcPr>
            <w:tcW w:w="6225" w:type="dxa"/>
            <w:shd w:val="clear" w:color="auto" w:fill="FFFFFF"/>
            <w:vAlign w:val="center"/>
          </w:tcPr>
          <w:p>
            <w:pPr>
              <w:pStyle w:val="12"/>
              <w:framePr w:w="10574" w:wrap="notBeside" w:vAnchor="text" w:hAnchor="text" w:xAlign="center" w:y="1"/>
              <w:shd w:val="clear" w:color="auto" w:fill="auto"/>
              <w:spacing w:line="180" w:lineRule="exact"/>
              <w:ind w:left="200"/>
              <w:jc w:val="left"/>
            </w:pPr>
            <w:r>
              <w:rPr>
                <w:rStyle w:val="40"/>
              </w:rPr>
              <w:t>1,0 - 1,1 кг/л</w:t>
            </w:r>
          </w:p>
        </w:tc>
        <w:tc>
          <w:tcPr>
            <w:tcW w:w="2127" w:type="dxa"/>
            <w:shd w:val="clear" w:color="auto" w:fill="FFFFFF"/>
          </w:tcPr>
          <w:p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7" w:hRule="exact"/>
          <w:jc w:val="center"/>
        </w:trPr>
        <w:tc>
          <w:tcPr>
            <w:tcW w:w="2280" w:type="dxa"/>
            <w:shd w:val="clear" w:color="auto" w:fill="FFFFFF"/>
            <w:vAlign w:val="center"/>
          </w:tcPr>
          <w:p>
            <w:pPr>
              <w:pStyle w:val="12"/>
              <w:framePr w:w="10574" w:wrap="notBeside" w:vAnchor="text" w:hAnchor="text" w:xAlign="center" w:y="1"/>
              <w:shd w:val="clear" w:color="auto" w:fill="auto"/>
              <w:spacing w:line="180" w:lineRule="exact"/>
              <w:jc w:val="left"/>
            </w:pPr>
            <w:r>
              <w:rPr>
                <w:rStyle w:val="39"/>
              </w:rPr>
              <w:t>Разбавитель</w:t>
            </w:r>
          </w:p>
        </w:tc>
        <w:tc>
          <w:tcPr>
            <w:tcW w:w="6225" w:type="dxa"/>
            <w:shd w:val="clear" w:color="auto" w:fill="FFFFFF"/>
            <w:vAlign w:val="center"/>
          </w:tcPr>
          <w:p>
            <w:pPr>
              <w:pStyle w:val="12"/>
              <w:framePr w:w="10574" w:wrap="notBeside" w:vAnchor="text" w:hAnchor="text" w:xAlign="center" w:y="1"/>
              <w:shd w:val="clear" w:color="auto" w:fill="auto"/>
              <w:spacing w:line="180" w:lineRule="exact"/>
              <w:ind w:left="200"/>
              <w:jc w:val="left"/>
            </w:pPr>
            <w:r>
              <w:rPr>
                <w:rStyle w:val="40"/>
              </w:rPr>
              <w:t>Вода</w:t>
            </w:r>
          </w:p>
        </w:tc>
        <w:tc>
          <w:tcPr>
            <w:tcW w:w="2127" w:type="dxa"/>
            <w:shd w:val="clear" w:color="auto" w:fill="FFFFFF"/>
          </w:tcPr>
          <w:p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tcW w:w="2280" w:type="dxa"/>
            <w:shd w:val="clear" w:color="auto" w:fill="FFFFFF"/>
            <w:vAlign w:val="center"/>
          </w:tcPr>
          <w:p>
            <w:pPr>
              <w:pStyle w:val="12"/>
              <w:framePr w:w="10574" w:wrap="notBeside" w:vAnchor="text" w:hAnchor="text" w:xAlign="center" w:y="1"/>
              <w:shd w:val="clear" w:color="auto" w:fill="auto"/>
              <w:spacing w:line="180" w:lineRule="exact"/>
              <w:jc w:val="left"/>
            </w:pPr>
            <w:r>
              <w:rPr>
                <w:rStyle w:val="39"/>
              </w:rPr>
              <w:t>Способ нанесения</w:t>
            </w:r>
          </w:p>
        </w:tc>
        <w:tc>
          <w:tcPr>
            <w:tcW w:w="6225" w:type="dxa"/>
            <w:shd w:val="clear" w:color="auto" w:fill="FFFFFF"/>
            <w:vAlign w:val="center"/>
          </w:tcPr>
          <w:p>
            <w:pPr>
              <w:pStyle w:val="12"/>
              <w:framePr w:w="10574" w:wrap="notBeside" w:vAnchor="text" w:hAnchor="text" w:xAlign="center" w:y="1"/>
              <w:shd w:val="clear" w:color="auto" w:fill="auto"/>
              <w:spacing w:line="180" w:lineRule="exact"/>
              <w:ind w:left="200"/>
              <w:jc w:val="left"/>
            </w:pPr>
            <w:r>
              <w:rPr>
                <w:rStyle w:val="40"/>
              </w:rPr>
              <w:t>Наносится валиком, кистью или распылением.</w:t>
            </w:r>
          </w:p>
        </w:tc>
        <w:tc>
          <w:tcPr>
            <w:tcW w:w="2127" w:type="dxa"/>
            <w:shd w:val="clear" w:color="auto" w:fill="FFFFFF"/>
          </w:tcPr>
          <w:p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51" w:hRule="exact"/>
          <w:jc w:val="center"/>
        </w:trPr>
        <w:tc>
          <w:tcPr>
            <w:tcW w:w="2280" w:type="dxa"/>
            <w:shd w:val="clear" w:color="auto" w:fill="FFFFFF"/>
            <w:vAlign w:val="center"/>
          </w:tcPr>
          <w:p>
            <w:pPr>
              <w:pStyle w:val="12"/>
              <w:framePr w:w="10574" w:wrap="notBeside" w:vAnchor="text" w:hAnchor="text" w:xAlign="center" w:y="1"/>
              <w:shd w:val="clear" w:color="auto" w:fill="auto"/>
              <w:spacing w:line="206" w:lineRule="exact"/>
              <w:jc w:val="left"/>
            </w:pPr>
            <w:r>
              <w:rPr>
                <w:rStyle w:val="39"/>
              </w:rPr>
              <w:t>Время высыхания при (20±2) °С и относительной влажности (65±5) %</w:t>
            </w:r>
          </w:p>
        </w:tc>
        <w:tc>
          <w:tcPr>
            <w:tcW w:w="6225" w:type="dxa"/>
            <w:shd w:val="clear" w:color="auto" w:fill="FFFFFF"/>
          </w:tcPr>
          <w:p>
            <w:pPr>
              <w:pStyle w:val="12"/>
              <w:framePr w:w="10574" w:wrap="notBeside" w:vAnchor="text" w:hAnchor="text" w:xAlign="center" w:y="1"/>
              <w:shd w:val="clear" w:color="auto" w:fill="auto"/>
              <w:spacing w:line="180" w:lineRule="exact"/>
              <w:ind w:left="200"/>
              <w:jc w:val="left"/>
              <w:rPr>
                <w:rStyle w:val="40"/>
              </w:rPr>
            </w:pPr>
          </w:p>
          <w:p>
            <w:pPr>
              <w:pStyle w:val="12"/>
              <w:framePr w:w="10574" w:wrap="notBeside" w:vAnchor="text" w:hAnchor="text" w:xAlign="center" w:y="1"/>
              <w:shd w:val="clear" w:color="auto" w:fill="auto"/>
              <w:spacing w:line="180" w:lineRule="exact"/>
              <w:ind w:left="200"/>
              <w:jc w:val="left"/>
              <w:rPr>
                <w:rStyle w:val="40"/>
              </w:rPr>
            </w:pPr>
          </w:p>
          <w:p>
            <w:pPr>
              <w:pStyle w:val="12"/>
              <w:framePr w:w="10574" w:wrap="notBeside" w:vAnchor="text" w:hAnchor="text" w:xAlign="center" w:y="1"/>
              <w:shd w:val="clear" w:color="auto" w:fill="auto"/>
              <w:spacing w:line="180" w:lineRule="exact"/>
              <w:ind w:left="200"/>
              <w:jc w:val="left"/>
            </w:pPr>
            <w:r>
              <w:rPr>
                <w:rStyle w:val="40"/>
              </w:rPr>
              <w:t>30 - 40 минут. Последующая окраска через 1 час.</w:t>
            </w:r>
          </w:p>
        </w:tc>
        <w:tc>
          <w:tcPr>
            <w:tcW w:w="2127" w:type="dxa"/>
            <w:shd w:val="clear" w:color="auto" w:fill="FFFFFF"/>
          </w:tcPr>
          <w:p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2280" w:type="dxa"/>
            <w:shd w:val="clear" w:color="auto" w:fill="FFFFFF"/>
            <w:vAlign w:val="center"/>
          </w:tcPr>
          <w:p>
            <w:pPr>
              <w:pStyle w:val="12"/>
              <w:framePr w:w="10574" w:wrap="notBeside" w:vAnchor="text" w:hAnchor="text" w:xAlign="center" w:y="1"/>
              <w:shd w:val="clear" w:color="auto" w:fill="auto"/>
              <w:spacing w:line="206" w:lineRule="exact"/>
              <w:jc w:val="left"/>
            </w:pPr>
            <w:r>
              <w:rPr>
                <w:rStyle w:val="39"/>
              </w:rPr>
              <w:t>Хранение и транспортировка</w:t>
            </w:r>
          </w:p>
        </w:tc>
        <w:tc>
          <w:tcPr>
            <w:tcW w:w="8352" w:type="dxa"/>
            <w:gridSpan w:val="2"/>
            <w:shd w:val="clear" w:color="auto" w:fill="FFFFFF"/>
            <w:vAlign w:val="center"/>
          </w:tcPr>
          <w:p>
            <w:pPr>
              <w:pStyle w:val="12"/>
              <w:framePr w:w="10574" w:wrap="notBeside" w:vAnchor="text" w:hAnchor="text" w:xAlign="center" w:y="1"/>
              <w:shd w:val="clear" w:color="auto" w:fill="auto"/>
              <w:spacing w:line="206" w:lineRule="exact"/>
              <w:jc w:val="both"/>
            </w:pPr>
            <w:r>
              <w:rPr>
                <w:rStyle w:val="40"/>
              </w:rPr>
              <w:t>При температуре не ниже 5°С в плотно закрытой таре, предохраняя от воздействия влаги, тепла и прямых солнечных лучей.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7" w:hRule="exact"/>
          <w:jc w:val="center"/>
        </w:trPr>
        <w:tc>
          <w:tcPr>
            <w:tcW w:w="2280" w:type="dxa"/>
            <w:shd w:val="clear" w:color="auto" w:fill="FFFFFF"/>
            <w:vAlign w:val="center"/>
          </w:tcPr>
          <w:p>
            <w:pPr>
              <w:pStyle w:val="12"/>
              <w:framePr w:w="10574" w:wrap="notBeside" w:vAnchor="text" w:hAnchor="text" w:xAlign="center" w:y="1"/>
              <w:shd w:val="clear" w:color="auto" w:fill="auto"/>
              <w:spacing w:line="180" w:lineRule="exact"/>
              <w:jc w:val="left"/>
            </w:pPr>
            <w:r>
              <w:rPr>
                <w:rStyle w:val="39"/>
              </w:rPr>
              <w:t>Срок годности</w:t>
            </w:r>
          </w:p>
        </w:tc>
        <w:tc>
          <w:tcPr>
            <w:tcW w:w="6225" w:type="dxa"/>
            <w:shd w:val="clear" w:color="auto" w:fill="FFFFFF"/>
            <w:vAlign w:val="center"/>
          </w:tcPr>
          <w:p>
            <w:pPr>
              <w:pStyle w:val="12"/>
              <w:framePr w:w="10574" w:wrap="notBeside" w:vAnchor="text" w:hAnchor="text" w:xAlign="center" w:y="1"/>
              <w:shd w:val="clear" w:color="auto" w:fill="auto"/>
              <w:spacing w:line="180" w:lineRule="exact"/>
              <w:ind w:left="200"/>
              <w:jc w:val="left"/>
            </w:pPr>
            <w:r>
              <w:rPr>
                <w:rStyle w:val="40"/>
              </w:rPr>
              <w:t>Гарантийный срок хранения в заводской невскрытой упаковке - 1</w:t>
            </w:r>
            <w:r>
              <w:rPr>
                <w:rStyle w:val="40"/>
                <w:rFonts w:hint="default"/>
                <w:lang w:val="en-US"/>
              </w:rPr>
              <w:t>8</w:t>
            </w:r>
            <w:r>
              <w:rPr>
                <w:rStyle w:val="40"/>
              </w:rPr>
              <w:t xml:space="preserve"> мес.</w:t>
            </w:r>
          </w:p>
        </w:tc>
        <w:tc>
          <w:tcPr>
            <w:tcW w:w="2127" w:type="dxa"/>
            <w:shd w:val="clear" w:color="auto" w:fill="FFFFFF"/>
          </w:tcPr>
          <w:p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2" w:hRule="exact"/>
          <w:jc w:val="center"/>
        </w:trPr>
        <w:tc>
          <w:tcPr>
            <w:tcW w:w="2280" w:type="dxa"/>
            <w:shd w:val="clear" w:color="auto" w:fill="FFFFFF"/>
            <w:vAlign w:val="center"/>
          </w:tcPr>
          <w:p>
            <w:pPr>
              <w:pStyle w:val="12"/>
              <w:framePr w:w="10574" w:wrap="notBeside" w:vAnchor="text" w:hAnchor="text" w:xAlign="center" w:y="1"/>
              <w:shd w:val="clear" w:color="auto" w:fill="auto"/>
              <w:spacing w:line="180" w:lineRule="exact"/>
              <w:jc w:val="left"/>
            </w:pPr>
            <w:r>
              <w:rPr>
                <w:rStyle w:val="39"/>
              </w:rPr>
              <w:t>Фасовка</w:t>
            </w:r>
          </w:p>
        </w:tc>
        <w:tc>
          <w:tcPr>
            <w:tcW w:w="6225" w:type="dxa"/>
            <w:shd w:val="clear" w:color="auto" w:fill="FFFFFF"/>
            <w:vAlign w:val="center"/>
          </w:tcPr>
          <w:p>
            <w:pPr>
              <w:pStyle w:val="12"/>
              <w:framePr w:w="10574" w:wrap="notBeside" w:vAnchor="text" w:hAnchor="text" w:xAlign="center" w:y="1"/>
              <w:shd w:val="clear" w:color="auto" w:fill="auto"/>
              <w:spacing w:line="180" w:lineRule="exact"/>
              <w:ind w:left="200"/>
              <w:jc w:val="left"/>
            </w:pPr>
            <w:r>
              <w:rPr>
                <w:rStyle w:val="40"/>
              </w:rPr>
              <w:t>5 кг , 10 кг, 20 кг</w:t>
            </w:r>
          </w:p>
        </w:tc>
        <w:tc>
          <w:tcPr>
            <w:tcW w:w="2127" w:type="dxa"/>
            <w:shd w:val="clear" w:color="auto" w:fill="FFFFFF"/>
          </w:tcPr>
          <w:p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9" w:hRule="exact"/>
          <w:jc w:val="center"/>
        </w:trPr>
        <w:tc>
          <w:tcPr>
            <w:tcW w:w="8505" w:type="dxa"/>
            <w:gridSpan w:val="2"/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12"/>
              <w:framePr w:w="10574" w:wrap="notBeside" w:vAnchor="text" w:hAnchor="text" w:xAlign="center" w:y="1"/>
              <w:shd w:val="clear" w:color="auto" w:fill="auto"/>
              <w:spacing w:line="180" w:lineRule="exact"/>
              <w:jc w:val="left"/>
            </w:pPr>
            <w:r>
              <w:rPr>
                <w:rStyle w:val="39"/>
              </w:rPr>
              <w:t>ИНСТРУКЦИЯ ПО ПРИМЕНЕНИЮ</w:t>
            </w:r>
          </w:p>
        </w:tc>
        <w:tc>
          <w:tcPr>
            <w:tcW w:w="2127" w:type="dxa"/>
            <w:tcBorders>
              <w:top w:val="single" w:color="auto" w:sz="4" w:space="0"/>
            </w:tcBorders>
            <w:shd w:val="clear" w:color="auto" w:fill="FFFFFF"/>
          </w:tcPr>
          <w:p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W w:w="2280" w:type="dxa"/>
            <w:shd w:val="clear" w:color="auto" w:fill="FFFFFF"/>
            <w:vAlign w:val="center"/>
          </w:tcPr>
          <w:p>
            <w:pPr>
              <w:pStyle w:val="12"/>
              <w:framePr w:w="10574" w:wrap="notBeside" w:vAnchor="text" w:hAnchor="text" w:xAlign="center" w:y="1"/>
              <w:shd w:val="clear" w:color="auto" w:fill="auto"/>
              <w:spacing w:line="206" w:lineRule="exact"/>
              <w:jc w:val="left"/>
            </w:pPr>
            <w:r>
              <w:rPr>
                <w:rStyle w:val="39"/>
              </w:rPr>
              <w:t>Условия при грунтовании</w:t>
            </w:r>
          </w:p>
        </w:tc>
        <w:tc>
          <w:tcPr>
            <w:tcW w:w="8352" w:type="dxa"/>
            <w:gridSpan w:val="2"/>
            <w:shd w:val="clear" w:color="auto" w:fill="FFFFFF"/>
            <w:vAlign w:val="center"/>
          </w:tcPr>
          <w:p>
            <w:pPr>
              <w:pStyle w:val="12"/>
              <w:framePr w:w="10574" w:wrap="notBeside" w:vAnchor="text" w:hAnchor="text" w:xAlign="center" w:y="1"/>
              <w:shd w:val="clear" w:color="auto" w:fill="auto"/>
              <w:spacing w:line="206" w:lineRule="exact"/>
              <w:jc w:val="both"/>
            </w:pPr>
            <w:r>
              <w:rPr>
                <w:rStyle w:val="40"/>
              </w:rPr>
              <w:t>Обрабатываемая поверхность должна быть сухой и чистой, температура воздуха должна быть не менее 5°С, а относительная влажность воздуха ниже 80%.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2280" w:type="dxa"/>
            <w:shd w:val="clear" w:color="auto" w:fill="FFFFFF"/>
            <w:vAlign w:val="center"/>
          </w:tcPr>
          <w:p>
            <w:pPr>
              <w:pStyle w:val="12"/>
              <w:framePr w:w="10574" w:wrap="notBeside" w:vAnchor="text" w:hAnchor="text" w:xAlign="center" w:y="1"/>
              <w:shd w:val="clear" w:color="auto" w:fill="auto"/>
              <w:spacing w:line="180" w:lineRule="exact"/>
              <w:jc w:val="left"/>
            </w:pPr>
            <w:r>
              <w:rPr>
                <w:rStyle w:val="39"/>
              </w:rPr>
              <w:t>Предварительная</w:t>
            </w:r>
          </w:p>
          <w:p>
            <w:pPr>
              <w:pStyle w:val="12"/>
              <w:framePr w:w="10574" w:wrap="notBeside" w:vAnchor="text" w:hAnchor="text" w:xAlign="center" w:y="1"/>
              <w:shd w:val="clear" w:color="auto" w:fill="auto"/>
              <w:spacing w:line="180" w:lineRule="exact"/>
              <w:jc w:val="left"/>
            </w:pPr>
            <w:r>
              <w:rPr>
                <w:rStyle w:val="39"/>
              </w:rPr>
              <w:t>Подготовка</w:t>
            </w:r>
          </w:p>
        </w:tc>
        <w:tc>
          <w:tcPr>
            <w:tcW w:w="8352" w:type="dxa"/>
            <w:gridSpan w:val="2"/>
            <w:shd w:val="clear" w:color="auto" w:fill="FFFFFF"/>
            <w:vAlign w:val="center"/>
          </w:tcPr>
          <w:p>
            <w:pPr>
              <w:pStyle w:val="12"/>
              <w:framePr w:w="10574" w:wrap="notBeside" w:vAnchor="text" w:hAnchor="text" w:xAlign="center" w:y="1"/>
              <w:shd w:val="clear" w:color="auto" w:fill="auto"/>
              <w:spacing w:line="180" w:lineRule="exact"/>
              <w:jc w:val="left"/>
            </w:pPr>
            <w:r>
              <w:rPr>
                <w:rStyle w:val="40"/>
              </w:rPr>
              <w:t>Перед нанесением поверхность очистить от пыли, меловой или известковой побелки, непрочно держащихся старых покрытий.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W w:w="2280" w:type="dxa"/>
            <w:tcBorders>
              <w:bottom w:val="single" w:color="auto" w:sz="4" w:space="0"/>
            </w:tcBorders>
            <w:shd w:val="clear" w:color="auto" w:fill="FFFFFF"/>
          </w:tcPr>
          <w:p>
            <w:pPr>
              <w:pStyle w:val="12"/>
              <w:framePr w:w="10574" w:wrap="notBeside" w:vAnchor="text" w:hAnchor="text" w:xAlign="center" w:y="1"/>
              <w:shd w:val="clear" w:color="auto" w:fill="auto"/>
              <w:spacing w:line="180" w:lineRule="exact"/>
              <w:jc w:val="left"/>
            </w:pPr>
            <w:r>
              <w:rPr>
                <w:rStyle w:val="39"/>
              </w:rPr>
              <w:t>Грунтование</w:t>
            </w:r>
          </w:p>
        </w:tc>
        <w:tc>
          <w:tcPr>
            <w:tcW w:w="6225" w:type="dxa"/>
            <w:tcBorders>
              <w:bottom w:val="single" w:color="auto" w:sz="4" w:space="0"/>
            </w:tcBorders>
            <w:shd w:val="clear" w:color="auto" w:fill="FFFFFF"/>
          </w:tcPr>
          <w:p>
            <w:pPr>
              <w:pStyle w:val="12"/>
              <w:framePr w:w="10574" w:wrap="notBeside" w:vAnchor="text" w:hAnchor="text" w:xAlign="center" w:y="1"/>
              <w:shd w:val="clear" w:color="auto" w:fill="auto"/>
              <w:spacing w:line="206" w:lineRule="exact"/>
              <w:jc w:val="both"/>
            </w:pPr>
            <w:r>
              <w:rPr>
                <w:rStyle w:val="40"/>
              </w:rPr>
              <w:t>Грунт перед применением тщательно перемешать. Наносить грунт кистью или валиком в один слой.</w:t>
            </w:r>
          </w:p>
        </w:tc>
        <w:tc>
          <w:tcPr>
            <w:tcW w:w="2127" w:type="dxa"/>
            <w:tcBorders>
              <w:bottom w:val="single" w:color="auto" w:sz="4" w:space="0"/>
            </w:tcBorders>
            <w:shd w:val="clear" w:color="auto" w:fill="FFFFFF"/>
          </w:tcPr>
          <w:p>
            <w:pPr>
              <w:pStyle w:val="12"/>
              <w:framePr w:w="10574" w:wrap="notBeside" w:vAnchor="text" w:hAnchor="text" w:xAlign="center" w:y="1"/>
              <w:shd w:val="clear" w:color="auto" w:fill="auto"/>
              <w:spacing w:line="180" w:lineRule="exact"/>
              <w:jc w:val="left"/>
            </w:pPr>
          </w:p>
        </w:tc>
      </w:tr>
    </w:tbl>
    <w:p>
      <w:pPr>
        <w:framePr w:w="10574" w:wrap="notBeside" w:vAnchor="text" w:hAnchor="text" w:xAlign="center" w:y="1"/>
        <w:rPr>
          <w:sz w:val="2"/>
          <w:szCs w:val="2"/>
        </w:rPr>
      </w:pPr>
    </w:p>
    <w:p>
      <w:pPr>
        <w:pStyle w:val="12"/>
        <w:shd w:val="clear" w:color="auto" w:fill="auto"/>
        <w:tabs>
          <w:tab w:val="left" w:pos="2546"/>
        </w:tabs>
        <w:spacing w:line="206" w:lineRule="exact"/>
        <w:ind w:left="180"/>
        <w:jc w:val="both"/>
      </w:pPr>
      <w:r>
        <w:rPr>
          <w:rStyle w:val="35"/>
        </w:rPr>
        <w:t>ОХРАНА ТРУДА</w:t>
      </w:r>
      <w:r>
        <w:rPr>
          <w:rStyle w:val="35"/>
        </w:rPr>
        <w:tab/>
      </w:r>
      <w:r>
        <w:rPr>
          <w:rStyle w:val="35"/>
        </w:rPr>
        <w:t xml:space="preserve"> </w:t>
      </w:r>
      <w:r>
        <w:t>Грунт пожаро- и взрывобезопасен, не имеет неприятного запаха.</w:t>
      </w:r>
    </w:p>
    <w:p>
      <w:pPr>
        <w:pStyle w:val="12"/>
        <w:shd w:val="clear" w:color="auto" w:fill="auto"/>
        <w:spacing w:line="206" w:lineRule="exact"/>
        <w:ind w:left="2600"/>
        <w:jc w:val="both"/>
      </w:pPr>
      <w:r>
        <w:t>Не смешивать с другими красками и растворителями.</w:t>
      </w:r>
    </w:p>
    <w:p>
      <w:pPr>
        <w:pStyle w:val="12"/>
        <w:shd w:val="clear" w:color="auto" w:fill="auto"/>
        <w:spacing w:line="206" w:lineRule="exact"/>
        <w:ind w:left="2600"/>
        <w:jc w:val="both"/>
      </w:pPr>
      <w:r>
        <w:t>Избегать попадания в глаза, при попадании промыть большим количеством воды, хранить в недоступном для детей месте.</w:t>
      </w:r>
    </w:p>
    <w:p>
      <w:pPr>
        <w:pStyle w:val="12"/>
        <w:shd w:val="clear" w:color="auto" w:fill="auto"/>
        <w:spacing w:line="206" w:lineRule="exact"/>
        <w:ind w:left="2600"/>
        <w:jc w:val="both"/>
      </w:pPr>
      <w:r>
        <w:t>Проводить работы в проветриваемом помещении.</w:t>
      </w:r>
    </w:p>
    <w:p>
      <w:pPr>
        <w:pStyle w:val="12"/>
        <w:shd w:val="clear" w:color="auto" w:fill="auto"/>
        <w:spacing w:after="360" w:line="206" w:lineRule="exact"/>
        <w:ind w:left="2600"/>
        <w:jc w:val="both"/>
      </w:pPr>
      <w:r>
        <w:t>Для защиты рук применять резиновые перчатки.</w:t>
      </w:r>
    </w:p>
    <w:p>
      <w:pPr>
        <w:pStyle w:val="12"/>
        <w:shd w:val="clear" w:color="auto" w:fill="auto"/>
        <w:spacing w:line="240" w:lineRule="auto"/>
        <w:jc w:val="left"/>
      </w:pPr>
      <w:r>
        <w:rPr>
          <w:lang w:bidi="ar-SA"/>
        </w:rPr>
        <w:pict>
          <v:shape id="Text Box 10" o:spid="_x0000_s1026" o:spt="202" type="#_x0000_t202" style="position:absolute;left:0pt;margin-left:8.9pt;margin-top:-1.75pt;height:30.9pt;width:71.05pt;mso-position-horizontal-relative:margin;mso-wrap-distance-bottom:0pt;mso-wrap-distance-left:5pt;mso-wrap-distance-right:51.1pt;mso-wrap-distance-top:0pt;z-index:-251657216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xbtrgIAAKkFAAAOAAAAZHJzL2Uyb0RvYy54bWysVNuOmzAQfa/Uf7D8znIJyQa0ZLUbQlVp&#10;e5F2+wEOmGDV2NR2AttV/71jE5K9vFRteUCDPT4+M+cwV9dDy9GBKs2kyHB4EWBERSkrJnYZ/vZQ&#10;eEuMtCGiIlwKmuFHqvH16v27q75LaSQbySuqEIAInfZdhhtjutT3ddnQlugL2VEBm7VULTHwqXZ+&#10;pUgP6C33oyBY+L1UVadkSbWG1XzcxCuHX9e0NF/qWlODeIaBm3Fv5d5b+/ZXVyTdKdI1rDzSIH/B&#10;oiVMwKUnqJwYgvaKvYFqWamklrW5KGXry7pmJXU1QDVh8Kqa+4Z01NUCzdHdqU36/8GWnw9fFWJV&#10;hucYCdKCRA90MOhWDih07ek7nULWfQd5ZoB1kNmVqrs7WX7XSMh1Q8SO3igl+4aSCuiFtrH+s6NW&#10;EJ1qC7LtP8kK7iF7Ix3QUKvW9g66gQAdZHo8SWO5lLCYBNFsBhRL2JolUTxz3HySToc7pc0HKltk&#10;gwwrUN6Bk8OdNpYMSacUe5eQBePcqc/FiwVIHFfgajhq9ywJJ+ZTEiSb5WYZe3G02HhxkOfeTbGO&#10;vUURXs7zWb5e5+Eve28Ypw2rKirsNZOxwvjPhDtafLTEyVpaclZZOEtJq912zRU6EDB24R7Xctg5&#10;p/kvabgmQC2vSgqjOLiNEq9YLC+9uIjnXnIZLL0gTG6TRRAncV68LOmOCfrvJaEeVJ1H89FLZ9Kv&#10;agvc87Y2krbMwOjgrM3w8pREUuvAjaictIYwPsbPWmHpn1sBck9CO79ai45mNcN2ABTr262sHsG5&#10;SoKzwJ4w7yBopPqJUQ+zI8P6x54oihH/KMD9dtBMgZqC7RQQUcLRDBuMxnBtxoG07xTbNYA8/V83&#10;8IcUzLn3zOL4X8E8cEUcZ5cdOM+/XdZ5wq5+AwAA//8DAFBLAwQUAAYACAAAACEA0KdafN0AAAAI&#10;AQAADwAAAGRycy9kb3ducmV2LnhtbEyPMU/DMBSEdyT+g/WQWFDrpFXaJuSlQggWNgoLmxu/JhH2&#10;cxS7Seivx51gPN3p7rtyP1sjRhp85xghXSYgiGunO24QPj9eFzsQPijWyjgmhB/ysK9ub0pVaDfx&#10;O42H0IhYwr5QCG0IfSGlr1uyyi9dTxy9kxusClEOjdSDmmK5NXKVJBtpVcdxoVU9PbdUfx/OFmEz&#10;v/QPbzmtpkttRv66pGmgFPH+bn56BBFoDn9huOJHdKgi09GdWXthot5G8oCwWGcgrn6W5yCOCNlu&#10;DbIq5f8D1S8AAAD//wMAUEsBAi0AFAAGAAgAAAAhALaDOJL+AAAA4QEAABMAAAAAAAAAAAAAAAAA&#10;AAAAAFtDb250ZW50X1R5cGVzXS54bWxQSwECLQAUAAYACAAAACEAOP0h/9YAAACUAQAACwAAAAAA&#10;AAAAAAAAAAAvAQAAX3JlbHMvLnJlbHNQSwECLQAUAAYACAAAACEAiGMW7a4CAACpBQAADgAAAAAA&#10;AAAAAAAAAAAuAgAAZHJzL2Uyb0RvYy54bWxQSwECLQAUAAYACAAAACEA0KdafN0AAAAIAQAADwAA&#10;AAAAAAAAAAAAAAAIBQAAZHJzL2Rvd25yZXYueG1sUEsFBgAAAAAEAAQA8wAAABIGAAAAAA==&#10;">
            <v:path/>
            <v:fill on="f" focussize="0,0"/>
            <v:stroke on="f" joinstyle="miter"/>
            <v:imagedata o:title=""/>
            <o:lock v:ext="edit"/>
            <v:textbox inset="0mm,0mm,0mm,0mm" style="mso-fit-shape-to-text:t;">
              <w:txbxContent>
                <w:p>
                  <w:pPr>
                    <w:pStyle w:val="32"/>
                    <w:shd w:val="clear" w:color="auto" w:fill="auto"/>
                  </w:pPr>
                  <w:r>
                    <w:t>ОХРАНА</w:t>
                  </w:r>
                </w:p>
                <w:p>
                  <w:pPr>
                    <w:pStyle w:val="32"/>
                    <w:shd w:val="clear" w:color="auto" w:fill="auto"/>
                  </w:pPr>
                  <w:r>
                    <w:t>ОКРУЖАЮЩЕЙ</w:t>
                  </w:r>
                </w:p>
                <w:p>
                  <w:pPr>
                    <w:pStyle w:val="32"/>
                    <w:shd w:val="clear" w:color="auto" w:fill="auto"/>
                  </w:pPr>
                  <w:r>
                    <w:t>СРЕДЫ</w:t>
                  </w:r>
                </w:p>
              </w:txbxContent>
            </v:textbox>
            <w10:wrap type="square" side="right"/>
          </v:shape>
        </w:pict>
      </w:r>
      <w:r>
        <w:t>Пустые сухие банки утилизировать как бытовые отходы. Остатки грунтовки не выливать в канализацию и водоемы.</w:t>
      </w:r>
    </w:p>
    <w:p>
      <w:pPr>
        <w:rPr>
          <w:sz w:val="2"/>
          <w:szCs w:val="2"/>
        </w:rPr>
      </w:pPr>
    </w:p>
    <w:sectPr>
      <w:headerReference r:id="rId5" w:type="default"/>
      <w:type w:val="continuous"/>
      <w:pgSz w:w="11900" w:h="16840"/>
      <w:pgMar w:top="568" w:right="594" w:bottom="0" w:left="732" w:header="480" w:footer="3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CC"/>
    <w:family w:val="roman"/>
    <w:pitch w:val="default"/>
    <w:sig w:usb0="00000287" w:usb1="00000000" w:usb2="00000000" w:usb3="00000000" w:csb0="2000009F" w:csb1="DFD7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Bahnschrift SemiBol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Ligh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Cascadia Code">
    <w:panose1 w:val="020B0609020000020004"/>
    <w:charset w:val="00"/>
    <w:family w:val="auto"/>
    <w:pitch w:val="default"/>
    <w:sig w:usb0="A1002AFF" w:usb1="C000F9FB" w:usb2="00040020" w:usb3="00000000" w:csb0="600001FF" w:csb1="FFFF0000"/>
  </w:font>
  <w:font w:name="Cascadia Code SemiBold">
    <w:panose1 w:val="020B0609020000020004"/>
    <w:charset w:val="00"/>
    <w:family w:val="auto"/>
    <w:pitch w:val="default"/>
    <w:sig w:usb0="A1002AFF" w:usb1="C000F9FB" w:usb2="00040020" w:usb3="00000000" w:csb0="600001FF" w:csb1="FFFF0000"/>
  </w:font>
  <w:font w:name="Cascadia Mono Light">
    <w:panose1 w:val="020B0609020000020004"/>
    <w:charset w:val="00"/>
    <w:family w:val="auto"/>
    <w:pitch w:val="default"/>
    <w:sig w:usb0="A1002AFF" w:usb1="C000F9FB" w:usb2="00040020" w:usb3="00000000" w:csb0="600001FF" w:csb1="FFFF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lang w:bidi="ar-SA"/>
      </w:rPr>
      <w:drawing>
        <wp:inline distT="0" distB="0" distL="0" distR="0">
          <wp:extent cx="2320290" cy="511175"/>
          <wp:effectExtent l="0" t="0" r="3810" b="3175"/>
          <wp:docPr id="10" name="Рисунок 10" descr="лого АМ (финал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Рисунок 10" descr="лого АМ (финал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64197" cy="5214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6"/>
      <w:ind w:left="-567"/>
    </w:pPr>
    <w:r>
      <w:rPr>
        <w:lang w:bidi="ar-SA"/>
      </w:rPr>
      <w:pict>
        <v:shape id="Прямая со стрелкой 2" o:spid="_x0000_s2049" o:spt="32" type="#_x0000_t32" style="position:absolute;left:0pt;margin-left:4.45pt;margin-top:4.6pt;height:1.7pt;width:474.25pt;z-index:-251657216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pa01gIAAJ8FAAAOAAAAZHJzL2Uyb0RvYy54bWysVEtu2zAQ3RfoHQjuFX0s27IQO4hluZt+&#10;AiRF17REWUQlUiAZ20FRIO0FcoReoZsu+kHOIN+oQ9pW43RTFLEBgiNyZt7Me5zTs01doRWVigk+&#10;xv6JhxHlmcgZX47x26u5E2GkNOE5qQSnY3xDFT6bPH92um5iGohSVDmVCIJwFa+bMS61bmLXVVlJ&#10;a6JOREM5HBZC1kSDKZduLskaoteVG3jewF0LmTdSZFQp+DrbHeKJjV8UNNNvikJRjaoxBmzartKu&#10;C7O6k1MSLyVpSpbtYZD/QFETxiFpF2pGNEHXkv0VqmaZFEoU+iQTtSuKgmXU1gDV+N6jai5L0lBb&#10;CzRHNV2b1NOFzV6vLiRi+RgHGHFSA0Xtl+3t9q791X7d3qHtp/Yelu3n7W37rf3Z/mjv2+8oMH1b&#10;NyoG94RfSFN5tuGXzUuRvVeIi6QkfEkt/qubBoL6xsM9cjGGaiD7Yv1K5HCHXGthm7gpZG1CQnvQ&#10;xnJ103FFNxpl8HHgBcFo2Mcog7PA748sly6JD86NVPoFFTUymzFWWhK2LHUiOAdVCOnbVGT1UmkD&#10;jcQHB5OZizmrKiuOiqM1ZOj3g6H1UKJiuTk195RcLpJKohUBffXScDqPbKFw8vBazTSovGL1GEee&#10;+e10V1KSpzy3aTRh1W4PUCpuglOr3x0+sDYatvY7tMBq68PIG6VRGoVOGAxSJ/RmM+d8noTOYO4P&#10;+7PeLElm/keD2g/jkuU55Qb4Qed++G862r+4nUI7pXctco+j214C2GOk5/O+Nwx7kTMc9ntO2Es9&#10;ZxrNE+c88QeDYTpNpukjpKmtXj0N2K6VBpW4BjYuy3yNcmak0euPAh+DAXMhGO74QaRawkDLtMRI&#10;Cv2O6dKq2ejQxDgiPvLMf098F33XiAOHxupY2Nf2p1XA+YFf+0jMu9i9sIXIby7k4fHAFLBO+4ll&#10;xsxDG/YP5+rkNwAAAP//AwBQSwMEFAAGAAgAAAAhAND85JnbAAAABgEAAA8AAABkcnMvZG93bnJl&#10;di54bWxMjsFOwzAQRO9I/IO1SFxQ6xCV0oQ4VYWEuFCklIqzGy9xIF5HttuGv2c5wXE0TzOvWk9u&#10;ECcMsfek4HaegUBqvempU7B/e5qtQMSkyejBEyr4xgjr+vKi0qXxZ2rwtEud4BGKpVZgUxpLKWNr&#10;0ek49yMSdx8+OJ04hk6aoM887gaZZ9lSOt0TP1g94qPF9mt3dHyyaLZ68zy9BNfk8XN4v9mSfVXq&#10;+mraPIBIOKU/GH71WR1qdjr4I5koBgWrgkEFRQ6C2+LufgHiwFi+BFlX8r9+/QMAAP//AwBQSwEC&#10;LQAUAAYACAAAACEAtoM4kv4AAADhAQAAEwAAAAAAAAAAAAAAAAAAAAAAW0NvbnRlbnRfVHlwZXNd&#10;LnhtbFBLAQItABQABgAIAAAAIQA4/SH/1gAAAJQBAAALAAAAAAAAAAAAAAAAAC8BAABfcmVscy8u&#10;cmVsc1BLAQItABQABgAIAAAAIQAvnpa01gIAAJ8FAAAOAAAAAAAAAAAAAAAAAC4CAABkcnMvZTJv&#10;RG9jLnhtbFBLAQItABQABgAIAAAAIQDQ/OSZ2wAAAAYBAAAPAAAAAAAAAAAAAAAAADAFAABkcnMv&#10;ZG93bnJldi54bWxQSwUGAAAAAAQABADzAAAAOAYAAAAA&#10;">
          <v:path arrowok="t"/>
          <v:fill on="f" focussize="0,0"/>
          <v:stroke weight="2.01pt" color="#3E4BF8" joinstyle="miter"/>
          <v:imagedata o:title=""/>
          <o:lock v:ext="edit"/>
        </v:shape>
      </w:pict>
    </w:r>
    <w:r>
      <w:t xml:space="preserve">       </w:t>
    </w:r>
  </w:p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81"/>
  <w:drawingGridVerticalSpacing w:val="181"/>
  <w:characterSpacingControl w:val="compressPunctuation"/>
  <w:hdrShapeDefaults>
    <o:shapelayout v:ext="edit">
      <o:idmap v:ext="edit" data="2"/>
      <o:rules v:ext="edit">
        <o:r id="V:Rule1" type="connector" idref="#Прямая со стрелкой 2"/>
      </o:rules>
    </o:shapelayout>
  </w:hdrShapeDefaults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2"/>
  </w:compat>
  <w:rsids>
    <w:rsidRoot w:val="0034288B"/>
    <w:rsid w:val="00067E32"/>
    <w:rsid w:val="000C05FE"/>
    <w:rsid w:val="00191324"/>
    <w:rsid w:val="001C48CE"/>
    <w:rsid w:val="001F142A"/>
    <w:rsid w:val="00267ACF"/>
    <w:rsid w:val="00295865"/>
    <w:rsid w:val="002A0686"/>
    <w:rsid w:val="0034288B"/>
    <w:rsid w:val="00446384"/>
    <w:rsid w:val="004E4CE9"/>
    <w:rsid w:val="004E7ABD"/>
    <w:rsid w:val="004F36EC"/>
    <w:rsid w:val="00567CB3"/>
    <w:rsid w:val="005C403E"/>
    <w:rsid w:val="005D7698"/>
    <w:rsid w:val="00624873"/>
    <w:rsid w:val="00634FDA"/>
    <w:rsid w:val="00683804"/>
    <w:rsid w:val="006C5254"/>
    <w:rsid w:val="006E4928"/>
    <w:rsid w:val="00712661"/>
    <w:rsid w:val="00727C51"/>
    <w:rsid w:val="0073050D"/>
    <w:rsid w:val="00750B96"/>
    <w:rsid w:val="00786DC1"/>
    <w:rsid w:val="00890137"/>
    <w:rsid w:val="008E3994"/>
    <w:rsid w:val="008E772A"/>
    <w:rsid w:val="00941759"/>
    <w:rsid w:val="00976EA5"/>
    <w:rsid w:val="009F2441"/>
    <w:rsid w:val="00A47FE2"/>
    <w:rsid w:val="00A734FC"/>
    <w:rsid w:val="00C74582"/>
    <w:rsid w:val="00C7762A"/>
    <w:rsid w:val="00D03168"/>
    <w:rsid w:val="00D043BB"/>
    <w:rsid w:val="00D10A25"/>
    <w:rsid w:val="00D22532"/>
    <w:rsid w:val="00D70D18"/>
    <w:rsid w:val="00DA58FB"/>
    <w:rsid w:val="00E27952"/>
    <w:rsid w:val="00E321F8"/>
    <w:rsid w:val="00E6321B"/>
    <w:rsid w:val="00F71815"/>
    <w:rsid w:val="00F76598"/>
    <w:rsid w:val="00FE1366"/>
    <w:rsid w:val="2DF8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 Unicode MS" w:hAnsi="Arial Unicode MS" w:eastAsia="Arial Unicode MS" w:cs="Arial Unicode MS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uiPriority w:val="0"/>
    <w:pPr>
      <w:widowControl w:val="0"/>
    </w:pPr>
    <w:rPr>
      <w:rFonts w:ascii="Arial Unicode MS" w:hAnsi="Arial Unicode MS" w:eastAsia="Arial Unicode MS" w:cs="Arial Unicode MS"/>
      <w:color w:val="000000"/>
      <w:sz w:val="24"/>
      <w:szCs w:val="24"/>
      <w:lang w:val="ru-RU" w:eastAsia="ru-RU" w:bidi="ru-RU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66CC"/>
      <w:u w:val="single"/>
    </w:rPr>
  </w:style>
  <w:style w:type="paragraph" w:styleId="5">
    <w:name w:val="Balloon Text"/>
    <w:basedOn w:val="1"/>
    <w:link w:val="44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header"/>
    <w:basedOn w:val="1"/>
    <w:link w:val="46"/>
    <w:unhideWhenUsed/>
    <w:qFormat/>
    <w:uiPriority w:val="0"/>
    <w:pPr>
      <w:tabs>
        <w:tab w:val="center" w:pos="4677"/>
        <w:tab w:val="right" w:pos="9355"/>
      </w:tabs>
    </w:pPr>
  </w:style>
  <w:style w:type="paragraph" w:styleId="7">
    <w:name w:val="Body Text"/>
    <w:basedOn w:val="1"/>
    <w:link w:val="45"/>
    <w:qFormat/>
    <w:uiPriority w:val="1"/>
    <w:rPr>
      <w:rFonts w:ascii="Arial" w:hAnsi="Arial" w:eastAsia="Arial" w:cs="Arial"/>
      <w:color w:val="auto"/>
      <w:sz w:val="14"/>
      <w:szCs w:val="14"/>
      <w:lang w:val="en-US" w:eastAsia="en-US" w:bidi="ar-SA"/>
    </w:rPr>
  </w:style>
  <w:style w:type="paragraph" w:styleId="8">
    <w:name w:val="footer"/>
    <w:basedOn w:val="1"/>
    <w:link w:val="47"/>
    <w:unhideWhenUsed/>
    <w:qFormat/>
    <w:uiPriority w:val="99"/>
    <w:pPr>
      <w:tabs>
        <w:tab w:val="center" w:pos="4677"/>
        <w:tab w:val="right" w:pos="9355"/>
      </w:tabs>
    </w:pPr>
  </w:style>
  <w:style w:type="character" w:customStyle="1" w:styleId="9">
    <w:name w:val="Основной текст (3)_"/>
    <w:basedOn w:val="2"/>
    <w:link w:val="10"/>
    <w:uiPriority w:val="0"/>
    <w:rPr>
      <w:b/>
      <w:bCs/>
      <w:sz w:val="20"/>
      <w:szCs w:val="20"/>
      <w:u w:val="none"/>
    </w:rPr>
  </w:style>
  <w:style w:type="paragraph" w:customStyle="1" w:styleId="10">
    <w:name w:val="Основной текст (3)"/>
    <w:basedOn w:val="1"/>
    <w:link w:val="9"/>
    <w:uiPriority w:val="0"/>
    <w:pPr>
      <w:shd w:val="clear" w:color="auto" w:fill="FFFFFF"/>
      <w:spacing w:line="0" w:lineRule="atLeast"/>
      <w:jc w:val="right"/>
    </w:pPr>
    <w:rPr>
      <w:b/>
      <w:bCs/>
      <w:sz w:val="20"/>
      <w:szCs w:val="20"/>
    </w:rPr>
  </w:style>
  <w:style w:type="character" w:customStyle="1" w:styleId="11">
    <w:name w:val="Основной текст (2)_"/>
    <w:basedOn w:val="2"/>
    <w:link w:val="12"/>
    <w:uiPriority w:val="0"/>
    <w:rPr>
      <w:sz w:val="18"/>
      <w:szCs w:val="18"/>
      <w:u w:val="none"/>
    </w:rPr>
  </w:style>
  <w:style w:type="paragraph" w:customStyle="1" w:styleId="12">
    <w:name w:val="Основной текст (2)1"/>
    <w:basedOn w:val="1"/>
    <w:link w:val="11"/>
    <w:qFormat/>
    <w:uiPriority w:val="0"/>
    <w:pPr>
      <w:shd w:val="clear" w:color="auto" w:fill="FFFFFF"/>
      <w:spacing w:line="0" w:lineRule="atLeast"/>
      <w:jc w:val="right"/>
    </w:pPr>
    <w:rPr>
      <w:sz w:val="18"/>
      <w:szCs w:val="18"/>
    </w:rPr>
  </w:style>
  <w:style w:type="character" w:customStyle="1" w:styleId="13">
    <w:name w:val="Основной текст (4) Exact"/>
    <w:basedOn w:val="2"/>
    <w:uiPriority w:val="0"/>
    <w:rPr>
      <w:sz w:val="14"/>
      <w:szCs w:val="14"/>
      <w:u w:val="none"/>
    </w:rPr>
  </w:style>
  <w:style w:type="character" w:customStyle="1" w:styleId="14">
    <w:name w:val="Основной текст (4) Exact1"/>
    <w:basedOn w:val="15"/>
    <w:uiPriority w:val="0"/>
    <w:rPr>
      <w:sz w:val="14"/>
      <w:szCs w:val="14"/>
      <w:u w:val="none"/>
    </w:rPr>
  </w:style>
  <w:style w:type="character" w:customStyle="1" w:styleId="15">
    <w:name w:val="Основной текст (4)_"/>
    <w:basedOn w:val="2"/>
    <w:link w:val="16"/>
    <w:uiPriority w:val="0"/>
    <w:rPr>
      <w:sz w:val="14"/>
      <w:szCs w:val="14"/>
      <w:u w:val="none"/>
    </w:rPr>
  </w:style>
  <w:style w:type="paragraph" w:customStyle="1" w:styleId="16">
    <w:name w:val="Основной текст (4)1"/>
    <w:basedOn w:val="1"/>
    <w:link w:val="15"/>
    <w:uiPriority w:val="0"/>
    <w:pPr>
      <w:shd w:val="clear" w:color="auto" w:fill="FFFFFF"/>
      <w:spacing w:line="0" w:lineRule="atLeast"/>
    </w:pPr>
    <w:rPr>
      <w:sz w:val="14"/>
      <w:szCs w:val="14"/>
    </w:rPr>
  </w:style>
  <w:style w:type="character" w:customStyle="1" w:styleId="17">
    <w:name w:val="Заголовок №2 Exact"/>
    <w:basedOn w:val="2"/>
    <w:qFormat/>
    <w:uiPriority w:val="0"/>
    <w:rPr>
      <w:sz w:val="22"/>
      <w:szCs w:val="22"/>
      <w:u w:val="none"/>
    </w:rPr>
  </w:style>
  <w:style w:type="character" w:customStyle="1" w:styleId="18">
    <w:name w:val="Заголовок №2 Exact1"/>
    <w:basedOn w:val="19"/>
    <w:qFormat/>
    <w:uiPriority w:val="0"/>
    <w:rPr>
      <w:color w:val="FFFFFF"/>
      <w:sz w:val="22"/>
      <w:szCs w:val="22"/>
      <w:u w:val="none"/>
    </w:rPr>
  </w:style>
  <w:style w:type="character" w:customStyle="1" w:styleId="19">
    <w:name w:val="Заголовок №2_"/>
    <w:basedOn w:val="2"/>
    <w:link w:val="20"/>
    <w:uiPriority w:val="0"/>
    <w:rPr>
      <w:sz w:val="22"/>
      <w:szCs w:val="22"/>
      <w:u w:val="none"/>
    </w:rPr>
  </w:style>
  <w:style w:type="paragraph" w:customStyle="1" w:styleId="20">
    <w:name w:val="Заголовок №2"/>
    <w:basedOn w:val="1"/>
    <w:link w:val="19"/>
    <w:qFormat/>
    <w:uiPriority w:val="0"/>
    <w:pPr>
      <w:shd w:val="clear" w:color="auto" w:fill="FFFFFF"/>
      <w:spacing w:after="420" w:line="0" w:lineRule="atLeast"/>
      <w:jc w:val="both"/>
      <w:outlineLvl w:val="1"/>
    </w:pPr>
    <w:rPr>
      <w:sz w:val="22"/>
      <w:szCs w:val="22"/>
    </w:rPr>
  </w:style>
  <w:style w:type="character" w:customStyle="1" w:styleId="21">
    <w:name w:val="Основной текст (5) Exact"/>
    <w:basedOn w:val="2"/>
    <w:link w:val="22"/>
    <w:uiPriority w:val="0"/>
    <w:rPr>
      <w:rFonts w:ascii="Tahoma" w:hAnsi="Tahoma" w:eastAsia="Tahoma" w:cs="Tahoma"/>
      <w:sz w:val="10"/>
      <w:szCs w:val="10"/>
      <w:u w:val="none"/>
    </w:rPr>
  </w:style>
  <w:style w:type="paragraph" w:customStyle="1" w:styleId="22">
    <w:name w:val="Основной текст (5)"/>
    <w:basedOn w:val="1"/>
    <w:link w:val="21"/>
    <w:qFormat/>
    <w:uiPriority w:val="0"/>
    <w:pPr>
      <w:shd w:val="clear" w:color="auto" w:fill="FFFFFF"/>
      <w:spacing w:line="0" w:lineRule="atLeast"/>
    </w:pPr>
    <w:rPr>
      <w:rFonts w:ascii="Tahoma" w:hAnsi="Tahoma" w:eastAsia="Tahoma" w:cs="Tahoma"/>
      <w:sz w:val="10"/>
      <w:szCs w:val="10"/>
    </w:rPr>
  </w:style>
  <w:style w:type="character" w:customStyle="1" w:styleId="23">
    <w:name w:val="Основной текст (5) Exact1"/>
    <w:basedOn w:val="21"/>
    <w:uiPriority w:val="0"/>
    <w:rPr>
      <w:rFonts w:ascii="Tahoma" w:hAnsi="Tahoma" w:eastAsia="Tahoma" w:cs="Tahoma"/>
      <w:color w:val="FFFFFF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4">
    <w:name w:val="Заголовок №1 Exact"/>
    <w:basedOn w:val="2"/>
    <w:link w:val="25"/>
    <w:uiPriority w:val="0"/>
    <w:rPr>
      <w:sz w:val="22"/>
      <w:szCs w:val="22"/>
      <w:u w:val="none"/>
    </w:rPr>
  </w:style>
  <w:style w:type="paragraph" w:customStyle="1" w:styleId="25">
    <w:name w:val="Заголовок №1"/>
    <w:basedOn w:val="1"/>
    <w:link w:val="24"/>
    <w:qFormat/>
    <w:uiPriority w:val="0"/>
    <w:pPr>
      <w:shd w:val="clear" w:color="auto" w:fill="FFFFFF"/>
      <w:spacing w:line="0" w:lineRule="atLeast"/>
      <w:outlineLvl w:val="0"/>
    </w:pPr>
    <w:rPr>
      <w:sz w:val="22"/>
      <w:szCs w:val="22"/>
    </w:rPr>
  </w:style>
  <w:style w:type="character" w:customStyle="1" w:styleId="26">
    <w:name w:val="Заголовок №1 Exact1"/>
    <w:basedOn w:val="24"/>
    <w:qFormat/>
    <w:uiPriority w:val="0"/>
    <w:rPr>
      <w:rFonts w:ascii="Arial Unicode MS" w:hAnsi="Arial Unicode MS" w:eastAsia="Arial Unicode MS" w:cs="Arial Unicode MS"/>
      <w:color w:val="FFFFFF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6) Exact"/>
    <w:basedOn w:val="2"/>
    <w:link w:val="28"/>
    <w:uiPriority w:val="0"/>
    <w:rPr>
      <w:rFonts w:ascii="Tahoma" w:hAnsi="Tahoma" w:eastAsia="Tahoma" w:cs="Tahoma"/>
      <w:sz w:val="11"/>
      <w:szCs w:val="11"/>
      <w:u w:val="none"/>
    </w:rPr>
  </w:style>
  <w:style w:type="paragraph" w:customStyle="1" w:styleId="28">
    <w:name w:val="Основной текст (6)"/>
    <w:basedOn w:val="1"/>
    <w:link w:val="27"/>
    <w:qFormat/>
    <w:uiPriority w:val="0"/>
    <w:pPr>
      <w:shd w:val="clear" w:color="auto" w:fill="FFFFFF"/>
      <w:spacing w:line="0" w:lineRule="atLeast"/>
      <w:jc w:val="center"/>
    </w:pPr>
    <w:rPr>
      <w:rFonts w:ascii="Tahoma" w:hAnsi="Tahoma" w:eastAsia="Tahoma" w:cs="Tahoma"/>
      <w:sz w:val="11"/>
      <w:szCs w:val="11"/>
    </w:rPr>
  </w:style>
  <w:style w:type="character" w:customStyle="1" w:styleId="29">
    <w:name w:val="Основной текст (6) Exact1"/>
    <w:basedOn w:val="27"/>
    <w:qFormat/>
    <w:uiPriority w:val="0"/>
    <w:rPr>
      <w:rFonts w:ascii="Tahoma" w:hAnsi="Tahoma" w:eastAsia="Tahoma" w:cs="Tahoma"/>
      <w:color w:val="FFFFFF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30">
    <w:name w:val="Основной текст (6) + Bookman Old Style;6;5 pt;Курсив;Интервал 0 pt Exact"/>
    <w:basedOn w:val="27"/>
    <w:qFormat/>
    <w:uiPriority w:val="0"/>
    <w:rPr>
      <w:rFonts w:ascii="Bookman Old Style" w:hAnsi="Bookman Old Style" w:eastAsia="Bookman Old Style" w:cs="Bookman Old Style"/>
      <w:i/>
      <w:iCs/>
      <w:color w:val="FFFFFF"/>
      <w:spacing w:val="-1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31">
    <w:name w:val="Основной текст (7) Exact"/>
    <w:basedOn w:val="2"/>
    <w:link w:val="32"/>
    <w:uiPriority w:val="0"/>
    <w:rPr>
      <w:b/>
      <w:bCs/>
      <w:sz w:val="18"/>
      <w:szCs w:val="18"/>
      <w:u w:val="none"/>
    </w:rPr>
  </w:style>
  <w:style w:type="paragraph" w:customStyle="1" w:styleId="32">
    <w:name w:val="Основной текст (7)"/>
    <w:basedOn w:val="1"/>
    <w:link w:val="31"/>
    <w:qFormat/>
    <w:uiPriority w:val="0"/>
    <w:pPr>
      <w:shd w:val="clear" w:color="auto" w:fill="FFFFFF"/>
      <w:spacing w:line="206" w:lineRule="exact"/>
    </w:pPr>
    <w:rPr>
      <w:b/>
      <w:bCs/>
      <w:sz w:val="18"/>
      <w:szCs w:val="18"/>
    </w:rPr>
  </w:style>
  <w:style w:type="character" w:customStyle="1" w:styleId="33">
    <w:name w:val="Основной текст (3) Exact"/>
    <w:basedOn w:val="2"/>
    <w:qFormat/>
    <w:uiPriority w:val="0"/>
    <w:rPr>
      <w:b/>
      <w:bCs/>
      <w:sz w:val="20"/>
      <w:szCs w:val="20"/>
      <w:u w:val="none"/>
    </w:rPr>
  </w:style>
  <w:style w:type="character" w:customStyle="1" w:styleId="34">
    <w:name w:val="Основной текст (2) Exact"/>
    <w:basedOn w:val="2"/>
    <w:qFormat/>
    <w:uiPriority w:val="0"/>
    <w:rPr>
      <w:sz w:val="18"/>
      <w:szCs w:val="18"/>
      <w:u w:val="none"/>
    </w:rPr>
  </w:style>
  <w:style w:type="character" w:customStyle="1" w:styleId="35">
    <w:name w:val="Основной текст (2) + Полужирный"/>
    <w:basedOn w:val="11"/>
    <w:qFormat/>
    <w:uiPriority w:val="0"/>
    <w:rPr>
      <w:rFonts w:ascii="Arial Unicode MS" w:hAnsi="Arial Unicode MS" w:eastAsia="Arial Unicode MS" w:cs="Arial Unicode MS"/>
      <w:b/>
      <w:bCs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6">
    <w:name w:val="Подпись к таблице_"/>
    <w:basedOn w:val="2"/>
    <w:link w:val="37"/>
    <w:qFormat/>
    <w:uiPriority w:val="0"/>
    <w:rPr>
      <w:sz w:val="14"/>
      <w:szCs w:val="14"/>
      <w:u w:val="none"/>
    </w:rPr>
  </w:style>
  <w:style w:type="paragraph" w:customStyle="1" w:styleId="37">
    <w:name w:val="Подпись к таблице1"/>
    <w:basedOn w:val="1"/>
    <w:link w:val="36"/>
    <w:uiPriority w:val="0"/>
    <w:pPr>
      <w:shd w:val="clear" w:color="auto" w:fill="FFFFFF"/>
      <w:spacing w:line="158" w:lineRule="exact"/>
      <w:jc w:val="both"/>
    </w:pPr>
    <w:rPr>
      <w:sz w:val="14"/>
      <w:szCs w:val="14"/>
    </w:rPr>
  </w:style>
  <w:style w:type="character" w:customStyle="1" w:styleId="38">
    <w:name w:val="Подпись к таблице"/>
    <w:basedOn w:val="36"/>
    <w:uiPriority w:val="0"/>
    <w:rPr>
      <w:rFonts w:ascii="Arial Unicode MS" w:hAnsi="Arial Unicode MS" w:eastAsia="Arial Unicode MS" w:cs="Arial Unicode MS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39">
    <w:name w:val="Основной текст (2) + Полужирный1"/>
    <w:basedOn w:val="11"/>
    <w:qFormat/>
    <w:uiPriority w:val="0"/>
    <w:rPr>
      <w:rFonts w:ascii="Arial Unicode MS" w:hAnsi="Arial Unicode MS" w:eastAsia="Arial Unicode MS" w:cs="Arial Unicode MS"/>
      <w:b/>
      <w:bCs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0">
    <w:name w:val="Основной текст (2)"/>
    <w:basedOn w:val="11"/>
    <w:uiPriority w:val="0"/>
    <w:rPr>
      <w:rFonts w:ascii="Arial Unicode MS" w:hAnsi="Arial Unicode MS" w:eastAsia="Arial Unicode MS" w:cs="Arial Unicode MS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1">
    <w:name w:val="Основной текст (4)"/>
    <w:basedOn w:val="15"/>
    <w:uiPriority w:val="0"/>
    <w:rPr>
      <w:rFonts w:ascii="Arial Unicode MS" w:hAnsi="Arial Unicode MS" w:eastAsia="Arial Unicode MS" w:cs="Arial Unicode MS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42">
    <w:name w:val="Основной текст (5) + Малые прописные Exact"/>
    <w:basedOn w:val="21"/>
    <w:uiPriority w:val="0"/>
    <w:rPr>
      <w:rFonts w:ascii="Tahoma" w:hAnsi="Tahoma" w:eastAsia="Tahoma" w:cs="Tahoma"/>
      <w:smallCaps/>
      <w:color w:val="FFFFFF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43">
    <w:name w:val="Основной текст (5) + Arial Unicode MS;5;5 pt Exact"/>
    <w:basedOn w:val="21"/>
    <w:uiPriority w:val="0"/>
    <w:rPr>
      <w:rFonts w:ascii="Arial Unicode MS" w:hAnsi="Arial Unicode MS" w:eastAsia="Arial Unicode MS" w:cs="Arial Unicode MS"/>
      <w:color w:val="FFFFFF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44">
    <w:name w:val="Текст выноски Знак"/>
    <w:basedOn w:val="2"/>
    <w:link w:val="5"/>
    <w:semiHidden/>
    <w:qFormat/>
    <w:uiPriority w:val="99"/>
    <w:rPr>
      <w:rFonts w:ascii="Tahoma" w:hAnsi="Tahoma" w:cs="Tahoma"/>
      <w:color w:val="000000"/>
      <w:sz w:val="16"/>
      <w:szCs w:val="16"/>
    </w:rPr>
  </w:style>
  <w:style w:type="character" w:customStyle="1" w:styleId="45">
    <w:name w:val="Основной текст Знак"/>
    <w:basedOn w:val="2"/>
    <w:link w:val="7"/>
    <w:qFormat/>
    <w:uiPriority w:val="1"/>
    <w:rPr>
      <w:rFonts w:ascii="Arial" w:hAnsi="Arial" w:eastAsia="Arial" w:cs="Arial"/>
      <w:sz w:val="14"/>
      <w:szCs w:val="14"/>
      <w:lang w:val="en-US" w:eastAsia="en-US" w:bidi="ar-SA"/>
    </w:rPr>
  </w:style>
  <w:style w:type="character" w:customStyle="1" w:styleId="46">
    <w:name w:val="Верхний колонтитул Знак"/>
    <w:basedOn w:val="2"/>
    <w:link w:val="6"/>
    <w:qFormat/>
    <w:uiPriority w:val="99"/>
    <w:rPr>
      <w:color w:val="000000"/>
    </w:rPr>
  </w:style>
  <w:style w:type="character" w:customStyle="1" w:styleId="47">
    <w:name w:val="Нижний колонтитул Знак"/>
    <w:basedOn w:val="2"/>
    <w:link w:val="8"/>
    <w:uiPriority w:val="99"/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</Pages>
  <Words>342</Words>
  <Characters>1951</Characters>
  <Lines>16</Lines>
  <Paragraphs>4</Paragraphs>
  <TotalTime>9</TotalTime>
  <ScaleCrop>false</ScaleCrop>
  <LinksUpToDate>false</LinksUpToDate>
  <CharactersWithSpaces>2289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2022-08-02T08:32:00Z</dcterms:created>
  <dc:creator>Администратор</dc:creator>
  <cp:lastModifiedBy>WPS_1664799020</cp:lastModifiedBy>
  <cp:lastPrinted>2017-04-17T13:18:00Z</cp:lastPrinted>
  <dcterms:modified xsi:type="dcterms:W3CDTF">2022-10-04T06:46:55Z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1BBDA4DF6B7644FA84E147B6AD3D952B</vt:lpwstr>
  </property>
</Properties>
</file>