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4F12" w14:textId="77777777" w:rsidR="00F037B5" w:rsidRPr="00F037B5" w:rsidRDefault="00F037B5" w:rsidP="00F037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Описание состава</w:t>
      </w:r>
    </w:p>
    <w:p w14:paraId="7F091052" w14:textId="77777777" w:rsidR="00F037B5" w:rsidRPr="00F037B5" w:rsidRDefault="00F037B5" w:rsidP="00F037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Микроджет</w:t>
      </w:r>
      <w:proofErr w:type="spellEnd"/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 МАСТЕР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– безусадочный ремонтный состав </w:t>
      </w:r>
      <w:proofErr w:type="spellStart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тиксотропного</w:t>
      </w:r>
      <w:proofErr w:type="spellEnd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типа на основе высокопрочного </w:t>
      </w:r>
      <w:proofErr w:type="spellStart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микроцемента</w:t>
      </w:r>
      <w:proofErr w:type="spellEnd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фракционированного песка, минеральных заполнителей, полифункциональных добавок и полимерного </w:t>
      </w:r>
      <w:proofErr w:type="spellStart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фиброволокна</w:t>
      </w:r>
      <w:proofErr w:type="spellEnd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Готовый к применению материал в виде сухой растворной смеси с максимальной крупностью заполнителя 2,5 мм.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 xml:space="preserve">Не содержит металлических заполнителей и хлоридов. При ремонтных работах материал рекомендуется наносить на поверхность </w:t>
      </w:r>
      <w:proofErr w:type="spellStart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набрызгом</w:t>
      </w:r>
      <w:proofErr w:type="spellEnd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или кельмой толщиной от 10 до 50 мм, в один слой. При необходимости большей толщины, нанесение производится в несколько слоев после набора прочности предыдущего слоя.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Расход материала</w:t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 xml:space="preserve"> 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18-20 кг/м</w:t>
      </w:r>
      <w:r w:rsidRPr="00F037B5">
        <w:rPr>
          <w:rFonts w:ascii="Arial" w:eastAsia="Times New Roman" w:hAnsi="Arial" w:cs="Arial"/>
          <w:color w:val="000000"/>
          <w:sz w:val="13"/>
          <w:szCs w:val="13"/>
          <w:shd w:val="clear" w:color="auto" w:fill="FFFFFF"/>
          <w:vertAlign w:val="superscript"/>
          <w:lang w:eastAsia="ru-RU"/>
        </w:rPr>
        <w:t>2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при толщине слоя 10 мм.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  <w:t>Область применения</w:t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Ремонтный состав </w:t>
      </w:r>
      <w:proofErr w:type="spellStart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Микроджет</w:t>
      </w:r>
      <w:proofErr w:type="spellEnd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МАСТЕР предназначен для конструкционного ремонта и восстановления геометрических параметров бетонных изделий:</w:t>
      </w:r>
    </w:p>
    <w:p w14:paraId="3D6F2103" w14:textId="67314B2C" w:rsidR="00F037B5" w:rsidRPr="00F037B5" w:rsidRDefault="00F037B5" w:rsidP="00F037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● Различные несущие строительные конструкции из железобетона: балки, фермы, колонны, ригеля, стеновые панели и </w:t>
      </w:r>
      <w:proofErr w:type="spellStart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т.д</w:t>
      </w:r>
      <w:proofErr w:type="spellEnd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;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 xml:space="preserve">● Элементы мостов: опоры, балки и </w:t>
      </w:r>
      <w:proofErr w:type="spellStart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т.д</w:t>
      </w:r>
      <w:proofErr w:type="spellEnd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;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 xml:space="preserve">● Гидротехнические сооружения: очистные сооружения, дамбы, плотины, причалы и </w:t>
      </w:r>
      <w:proofErr w:type="spellStart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т.д</w:t>
      </w:r>
      <w:proofErr w:type="spellEnd"/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;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● Подземные инженерно-технические сооружения: туннели, путепроводы;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● Восстановление геометрии ж/б частей балконов, лоджий, подвалов.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  <w:t>Способ приготовления</w:t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1. Помешивая, добавить смесь в воду в пропорции 1 кг смеси в 0,16 - 0,17 л. воды. 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2. Перемешать до однородной консистенции, дать постоять 5 минут.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3. Повторно перемешать в течение 2 минут, после чего состав готов к нанесению.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Подготовка поверхности</w:t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Поверхность основания должна быть очищена от грязи и пыли, лакокрасочных покрытий, отслаивающихся старых покрытий и масляных пятен – всего, что может ухудшить адгезию материала к основанию. Ржавчину с арматуры предварительно удалить с помощью пескоструйного аппарата. Сильно впитывающие основания обработать грунтовкой, гладкие не впитывающие основания обработать адгезионным составом. Минимальная температура эксплуатации °C≥ +5.</w:t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Порядок работы</w:t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Готовую растворную смесь необходимо наносить на ремонтируемую поверхность при помощи мастерка или шпателя. Уделять особое внимание уплотнению раствора вокруг арматуры. Толщина одновременно наносимого слоя на поверхность составляет от 5 мм до 50 мм. При толщине нанесения на вертикальную поверхность более 50 мм раствор наносить послойно. Нужную форму поверхности и затирку последнего слоя можно выполнить при помощи мастерка, шпателя или терки после начала схватывания раствора.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Важно!</w:t>
      </w:r>
      <w:r w:rsidRPr="00F037B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/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Для нормального твердения состава необходимо обеспечить следующие условия: </w:t>
      </w:r>
      <w:r w:rsidR="00EC74D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-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увлажнять нанесенный состав в течение 3 суток не давая поверхности подсыхать; </w:t>
      </w:r>
      <w:r w:rsidR="00EC74D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-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защищать от прямых солнечных лучей, ветра, дождя, мороза; </w:t>
      </w:r>
      <w:r w:rsidR="00EC74DF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-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защищать от механических повреждений. </w:t>
      </w:r>
      <w:r w:rsidRPr="00F037B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</w:p>
    <w:p w14:paraId="57AC8AA5" w14:textId="0D5FF9C8" w:rsidR="00660603" w:rsidRPr="00F037B5" w:rsidRDefault="00EC74DF" w:rsidP="00F037B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Срок и условия хранения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Гарантийный срок хранения материала в ненарушенной заводской упаковке составляет 6 месяцев. Хранить в сухом закрытом помещении при температуре не ниже °C≥ +5.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Меры предосторожности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Продукт содержит цемент, вызывающий раздражение кожи и слизистых оболочек. Следует избегать попадания в глаза и на открытые участки кожи. Используйте спецодежду.  Пораженные места тщательно промыть водой и обратиться к врачу, предоставив информацию о материале.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sectPr w:rsidR="00660603" w:rsidRPr="00F0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7B"/>
    <w:rsid w:val="004F3A7B"/>
    <w:rsid w:val="00660603"/>
    <w:rsid w:val="00EC74DF"/>
    <w:rsid w:val="00F0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3DD8"/>
  <w15:chartTrackingRefBased/>
  <w15:docId w15:val="{487F94B6-1F39-4C03-BC2A-68ED7E66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3</cp:revision>
  <dcterms:created xsi:type="dcterms:W3CDTF">2023-10-04T08:35:00Z</dcterms:created>
  <dcterms:modified xsi:type="dcterms:W3CDTF">2023-10-04T08:47:00Z</dcterms:modified>
</cp:coreProperties>
</file>