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FDEFF" w14:textId="2E2033E4" w:rsidR="004D1F90" w:rsidRPr="00215860" w:rsidRDefault="004D1F90" w:rsidP="004D1F90">
      <w:pPr>
        <w:rPr>
          <w:rFonts w:ascii="Times New Roman" w:hAnsi="Times New Roman"/>
          <w:b/>
          <w:sz w:val="24"/>
          <w:szCs w:val="24"/>
        </w:rPr>
      </w:pPr>
      <w:r w:rsidRPr="00215860"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  <w:t xml:space="preserve">Универсальное зарядное устройство для аккумуляторов </w:t>
      </w:r>
      <w:r w:rsidR="00A21337" w:rsidRPr="00A21337">
        <w:rPr>
          <w:rFonts w:ascii="Times New Roman" w:hAnsi="Times New Roman"/>
          <w:b/>
          <w:sz w:val="24"/>
          <w:szCs w:val="24"/>
        </w:rPr>
        <w:t>GP KB01100AAAHCCS-2CR1</w:t>
      </w:r>
    </w:p>
    <w:p w14:paraId="175AD280" w14:textId="5BED08E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</w:rPr>
      </w:pPr>
      <w:r w:rsidRPr="00254951">
        <w:rPr>
          <w:rFonts w:ascii="Times New Roman" w:hAnsi="Times New Roman"/>
          <w:sz w:val="24"/>
          <w:szCs w:val="24"/>
        </w:rPr>
        <w:t xml:space="preserve">Комплект зарядного устройства </w:t>
      </w:r>
      <w:r w:rsidRPr="00254951">
        <w:rPr>
          <w:rFonts w:ascii="Times New Roman" w:hAnsi="Times New Roman"/>
          <w:sz w:val="24"/>
          <w:szCs w:val="24"/>
          <w:lang w:val="en-US"/>
        </w:rPr>
        <w:t>GP</w:t>
      </w:r>
      <w:r w:rsidRPr="00254951">
        <w:rPr>
          <w:rFonts w:ascii="Times New Roman" w:hAnsi="Times New Roman"/>
          <w:sz w:val="24"/>
          <w:szCs w:val="24"/>
        </w:rPr>
        <w:t xml:space="preserve"> и четырех ак</w:t>
      </w:r>
      <w:r>
        <w:rPr>
          <w:rFonts w:ascii="Times New Roman" w:hAnsi="Times New Roman"/>
          <w:sz w:val="24"/>
          <w:szCs w:val="24"/>
        </w:rPr>
        <w:t>кумуляторов А</w:t>
      </w:r>
      <w:r w:rsidR="00A21337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А емкостью </w:t>
      </w:r>
      <w:r w:rsidR="00F5722A" w:rsidRPr="00CE6BCA">
        <w:rPr>
          <w:rFonts w:ascii="Times New Roman" w:hAnsi="Times New Roman"/>
          <w:sz w:val="24"/>
          <w:szCs w:val="24"/>
        </w:rPr>
        <w:t>1</w:t>
      </w:r>
      <w:r w:rsidR="00A21337" w:rsidRPr="00A21337">
        <w:rPr>
          <w:rFonts w:ascii="Times New Roman" w:hAnsi="Times New Roman"/>
          <w:sz w:val="24"/>
          <w:szCs w:val="24"/>
        </w:rPr>
        <w:t>0</w:t>
      </w:r>
      <w:r w:rsidRPr="00CE6BCA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Pr="00CE6BCA">
        <w:rPr>
          <w:rFonts w:ascii="Times New Roman" w:hAnsi="Times New Roman"/>
          <w:sz w:val="24"/>
          <w:szCs w:val="24"/>
        </w:rPr>
        <w:t>мАч</w:t>
      </w:r>
      <w:proofErr w:type="spellEnd"/>
      <w:r w:rsidRPr="00254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представляет собой отличное</w:t>
      </w:r>
      <w:r w:rsidRPr="00254951">
        <w:rPr>
          <w:rFonts w:ascii="Times New Roman" w:hAnsi="Times New Roman"/>
          <w:sz w:val="24"/>
          <w:szCs w:val="24"/>
        </w:rPr>
        <w:t xml:space="preserve"> решение для заряда элементов питания различной емкости. Готовые к работе элементы питания будут всегда под рукой. Дополнительные аккумуляторы позволят вам забыть об одноразовых элементах питания и сэкономить на них значительную сумму для семейного бюджета.</w:t>
      </w:r>
    </w:p>
    <w:p w14:paraId="124A47B4" w14:textId="77777777" w:rsidR="004D1F90" w:rsidRPr="00254951" w:rsidRDefault="004D1F90" w:rsidP="004D1F90">
      <w:pPr>
        <w:jc w:val="both"/>
        <w:rPr>
          <w:rFonts w:ascii="Times New Roman" w:hAnsi="Times New Roman"/>
          <w:b/>
          <w:sz w:val="24"/>
          <w:szCs w:val="24"/>
        </w:rPr>
      </w:pPr>
      <w:r w:rsidRPr="00254951">
        <w:rPr>
          <w:rFonts w:ascii="Times New Roman" w:hAnsi="Times New Roman"/>
          <w:b/>
          <w:sz w:val="24"/>
          <w:szCs w:val="24"/>
        </w:rPr>
        <w:t>Удобство использования</w:t>
      </w:r>
    </w:p>
    <w:p w14:paraId="46AD77A4" w14:textId="191E1D30" w:rsidR="004D1F90" w:rsidRDefault="004D1F90" w:rsidP="004D1F90">
      <w:pPr>
        <w:jc w:val="both"/>
        <w:rPr>
          <w:rFonts w:ascii="Times New Roman" w:hAnsi="Times New Roman"/>
          <w:sz w:val="24"/>
          <w:szCs w:val="24"/>
        </w:rPr>
      </w:pPr>
      <w:r w:rsidRPr="00254951">
        <w:rPr>
          <w:rFonts w:ascii="Times New Roman" w:hAnsi="Times New Roman"/>
          <w:sz w:val="24"/>
          <w:szCs w:val="24"/>
        </w:rPr>
        <w:t xml:space="preserve">Зарядное устройство </w:t>
      </w:r>
      <w:r w:rsidRPr="00254951">
        <w:rPr>
          <w:rFonts w:ascii="Times New Roman" w:hAnsi="Times New Roman"/>
          <w:sz w:val="24"/>
          <w:szCs w:val="24"/>
          <w:lang w:val="en-US"/>
        </w:rPr>
        <w:t>GP</w:t>
      </w:r>
      <w:r w:rsidRPr="00254951">
        <w:rPr>
          <w:rFonts w:ascii="Times New Roman" w:hAnsi="Times New Roman"/>
          <w:sz w:val="24"/>
          <w:szCs w:val="24"/>
        </w:rPr>
        <w:t xml:space="preserve"> удобно в использовании и имеет привлекательный внешний вид. Простая и надежная конструкция позволяет заряжать аккумуляторные батареи АА или ААА. Устройство имеет </w:t>
      </w:r>
      <w:r w:rsidR="00F5722A">
        <w:rPr>
          <w:rFonts w:ascii="Times New Roman" w:hAnsi="Times New Roman"/>
          <w:sz w:val="24"/>
          <w:szCs w:val="24"/>
        </w:rPr>
        <w:t>2</w:t>
      </w:r>
      <w:r w:rsidRPr="00254951">
        <w:rPr>
          <w:rFonts w:ascii="Times New Roman" w:hAnsi="Times New Roman"/>
          <w:sz w:val="24"/>
          <w:szCs w:val="24"/>
        </w:rPr>
        <w:t xml:space="preserve"> независимых </w:t>
      </w:r>
      <w:r w:rsidR="00F66AE3">
        <w:rPr>
          <w:rFonts w:ascii="Times New Roman" w:hAnsi="Times New Roman"/>
          <w:sz w:val="24"/>
          <w:szCs w:val="24"/>
        </w:rPr>
        <w:t>канала</w:t>
      </w:r>
      <w:r w:rsidRPr="00254951">
        <w:rPr>
          <w:rFonts w:ascii="Times New Roman" w:hAnsi="Times New Roman"/>
          <w:sz w:val="24"/>
          <w:szCs w:val="24"/>
        </w:rPr>
        <w:t xml:space="preserve"> для зарядки аккумуляторов. Функция автоматического отключения</w:t>
      </w:r>
      <w:r>
        <w:rPr>
          <w:rFonts w:ascii="Times New Roman" w:hAnsi="Times New Roman"/>
          <w:sz w:val="24"/>
          <w:szCs w:val="24"/>
        </w:rPr>
        <w:t>,</w:t>
      </w:r>
      <w:r w:rsidRPr="00254951">
        <w:rPr>
          <w:rFonts w:ascii="Times New Roman" w:hAnsi="Times New Roman"/>
          <w:sz w:val="24"/>
          <w:szCs w:val="24"/>
        </w:rPr>
        <w:t xml:space="preserve"> предотвращает </w:t>
      </w:r>
      <w:r>
        <w:rPr>
          <w:rFonts w:ascii="Times New Roman" w:hAnsi="Times New Roman"/>
          <w:sz w:val="24"/>
          <w:szCs w:val="24"/>
        </w:rPr>
        <w:t>от перегрева</w:t>
      </w:r>
      <w:r w:rsidRPr="00254951">
        <w:rPr>
          <w:rFonts w:ascii="Times New Roman" w:hAnsi="Times New Roman"/>
          <w:sz w:val="24"/>
          <w:szCs w:val="24"/>
        </w:rPr>
        <w:t xml:space="preserve"> аккумуляторов. Длительность заряда — до 12 часов. </w:t>
      </w:r>
    </w:p>
    <w:p w14:paraId="07D3B1B6" w14:textId="77777777" w:rsidR="004D1F90" w:rsidRPr="00254951" w:rsidRDefault="004D1F90" w:rsidP="004D1F90">
      <w:pPr>
        <w:jc w:val="both"/>
        <w:rPr>
          <w:rFonts w:ascii="Times New Roman" w:hAnsi="Times New Roman"/>
          <w:b/>
          <w:sz w:val="24"/>
          <w:szCs w:val="24"/>
        </w:rPr>
      </w:pPr>
      <w:r w:rsidRPr="00254951">
        <w:rPr>
          <w:rFonts w:ascii="Times New Roman" w:hAnsi="Times New Roman"/>
          <w:b/>
          <w:sz w:val="24"/>
          <w:szCs w:val="24"/>
        </w:rPr>
        <w:t>Безопасность</w:t>
      </w:r>
    </w:p>
    <w:p w14:paraId="5F555281" w14:textId="7777777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</w:rPr>
      </w:pPr>
      <w:r w:rsidRPr="00254951">
        <w:rPr>
          <w:rFonts w:ascii="Times New Roman" w:hAnsi="Times New Roman"/>
          <w:sz w:val="24"/>
          <w:szCs w:val="24"/>
        </w:rPr>
        <w:t xml:space="preserve">Для оптимальной работы зарядного устройства выбирайте аккумуляторы только с никель-металлогидридным сердечником. </w:t>
      </w:r>
    </w:p>
    <w:p w14:paraId="674B1253" w14:textId="7777777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4951">
        <w:rPr>
          <w:rFonts w:ascii="Times New Roman" w:hAnsi="Times New Roman"/>
          <w:sz w:val="24"/>
          <w:szCs w:val="24"/>
          <w:lang w:eastAsia="ru-RU"/>
        </w:rPr>
        <w:t>Зарядное устройство, к</w:t>
      </w:r>
      <w:r>
        <w:rPr>
          <w:rFonts w:ascii="Times New Roman" w:hAnsi="Times New Roman"/>
          <w:sz w:val="24"/>
          <w:szCs w:val="24"/>
          <w:lang w:eastAsia="ru-RU"/>
        </w:rPr>
        <w:t>ак и элементы питания, производится из экологичных материалов, и не загрязняе</w:t>
      </w:r>
      <w:r w:rsidRPr="00254951">
        <w:rPr>
          <w:rFonts w:ascii="Times New Roman" w:hAnsi="Times New Roman"/>
          <w:sz w:val="24"/>
          <w:szCs w:val="24"/>
          <w:lang w:eastAsia="ru-RU"/>
        </w:rPr>
        <w:t xml:space="preserve">т природу </w:t>
      </w:r>
      <w:r>
        <w:rPr>
          <w:rFonts w:ascii="Times New Roman" w:hAnsi="Times New Roman"/>
          <w:sz w:val="24"/>
          <w:szCs w:val="24"/>
          <w:lang w:eastAsia="ru-RU"/>
        </w:rPr>
        <w:t>в процессе</w:t>
      </w:r>
      <w:r w:rsidRPr="00254951">
        <w:rPr>
          <w:rFonts w:ascii="Times New Roman" w:hAnsi="Times New Roman"/>
          <w:sz w:val="24"/>
          <w:szCs w:val="24"/>
          <w:lang w:eastAsia="ru-RU"/>
        </w:rPr>
        <w:t xml:space="preserve"> утилизации и переработки после окончания срока службы.</w:t>
      </w:r>
    </w:p>
    <w:p w14:paraId="460AF6D5" w14:textId="7777777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4951">
        <w:rPr>
          <w:rFonts w:ascii="Times New Roman" w:hAnsi="Times New Roman"/>
          <w:sz w:val="24"/>
          <w:szCs w:val="24"/>
          <w:shd w:val="clear" w:color="auto" w:fill="FFFFFF"/>
        </w:rPr>
        <w:t>Универсальные зарядные устройства GP сертифицированы согласно требованиям российского стандарта ГОСТ 12.2.007.12-88 и международной системе контроля качества по стандартам ISO9001 и ISO14001. </w:t>
      </w:r>
    </w:p>
    <w:p w14:paraId="51A13D39" w14:textId="77777777" w:rsidR="00881054" w:rsidRPr="00881054" w:rsidRDefault="00881054" w:rsidP="00881054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Инструкция по эксплуатации:</w:t>
      </w:r>
    </w:p>
    <w:p w14:paraId="31B692B8" w14:textId="77777777" w:rsidR="00881054" w:rsidRPr="00881054" w:rsidRDefault="00881054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Подключите зарядное устройство непосредственно к источнику питания. Никогда не используйте удлинители. </w:t>
      </w:r>
    </w:p>
    <w:p w14:paraId="1BA5E15F" w14:textId="77777777" w:rsidR="00CE6BCA" w:rsidRDefault="00881054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Заряжайте только никель-металлгидридные аккумуляторы G</w:t>
      </w:r>
      <w:r w:rsidR="00CE6BCA">
        <w:rPr>
          <w:rFonts w:ascii="Times New Roman" w:hAnsi="Times New Roman"/>
          <w:sz w:val="24"/>
          <w:szCs w:val="24"/>
          <w:shd w:val="clear" w:color="auto" w:fill="FFFFFF"/>
        </w:rPr>
        <w:t>P в данном зарядном устройстве.</w:t>
      </w:r>
    </w:p>
    <w:p w14:paraId="44275C9C" w14:textId="371AD676" w:rsid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 xml:space="preserve">Одновременно </w:t>
      </w:r>
      <w:r w:rsidR="00F5722A">
        <w:rPr>
          <w:rFonts w:ascii="Times New Roman" w:hAnsi="Times New Roman"/>
          <w:sz w:val="24"/>
          <w:szCs w:val="24"/>
          <w:shd w:val="clear" w:color="auto" w:fill="FFFFFF"/>
        </w:rPr>
        <w:t xml:space="preserve">в разных каналах 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можно заряжать аккумуляторы двух типоразмеров: АА и ААА.</w:t>
      </w:r>
    </w:p>
    <w:p w14:paraId="1BA23553" w14:textId="05DDB45B" w:rsidR="00CE6BCA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При заряде необходимо устанавливать два аккумулятора в один канал.</w:t>
      </w:r>
    </w:p>
    <w:p w14:paraId="35189641" w14:textId="71A388FB" w:rsidR="00881054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Вставьте никель-металлгидридные аккумуляторы GP в зарядное устройство согласно полярности. Избегайте неправильной постановки на зарядку.</w:t>
      </w:r>
    </w:p>
    <w:p w14:paraId="0B48FD54" w14:textId="6C4CDC20" w:rsidR="00881054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Запрещается заряжать батареи разных мощностей одновременно, даже если одного типоразмера.</w:t>
      </w:r>
    </w:p>
    <w:p w14:paraId="2DAC2CCF" w14:textId="7EE63935" w:rsidR="004D1F90" w:rsidRPr="00254951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Светодиодные индикаторы </w:t>
      </w:r>
      <w:r w:rsidR="00F5722A">
        <w:rPr>
          <w:rFonts w:ascii="Times New Roman" w:hAnsi="Times New Roman"/>
          <w:sz w:val="24"/>
          <w:szCs w:val="24"/>
          <w:shd w:val="clear" w:color="auto" w:fill="FFFFFF"/>
        </w:rPr>
        <w:t>зеленого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 xml:space="preserve"> цвета будут светиться во время зарядки. Когда зарядное устройство будет отключено от источника питания или из него будут вынуты аккумуляторы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 один аккумулятор из канала)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, индикатор погасн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т.</w:t>
      </w:r>
    </w:p>
    <w:p w14:paraId="413FDC76" w14:textId="77777777" w:rsidR="004D1F90" w:rsidRPr="00254951" w:rsidRDefault="004D1F90" w:rsidP="004D1F90">
      <w:pPr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254951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Характеристики</w:t>
      </w:r>
    </w:p>
    <w:p w14:paraId="0D05B4F0" w14:textId="640FCAA0" w:rsidR="00CE6BCA" w:rsidRDefault="004D1F90" w:rsidP="00A21337">
      <w:pPr>
        <w:pStyle w:val="a3"/>
        <w:numPr>
          <w:ilvl w:val="0"/>
          <w:numId w:val="1"/>
        </w:numPr>
        <w:ind w:left="709"/>
      </w:pPr>
      <w:r w:rsidRPr="00254951">
        <w:t>Наименование</w:t>
      </w:r>
      <w:r w:rsidR="00CE6BCA">
        <w:t xml:space="preserve"> </w:t>
      </w:r>
      <w:r w:rsidR="00A21337" w:rsidRPr="00A21337">
        <w:t>GP KB01100AAAHCCS-2CR1</w:t>
      </w:r>
    </w:p>
    <w:p w14:paraId="035DC5A7" w14:textId="2EFB0D9E" w:rsidR="004D1F90" w:rsidRPr="00CE6BCA" w:rsidRDefault="004D1F90" w:rsidP="00CE6BCA">
      <w:pPr>
        <w:pStyle w:val="a3"/>
        <w:numPr>
          <w:ilvl w:val="0"/>
          <w:numId w:val="1"/>
        </w:numPr>
        <w:ind w:left="709"/>
      </w:pPr>
      <w:r w:rsidRPr="00254951">
        <w:t xml:space="preserve">Тип заряжаемых аккумуляторов: </w:t>
      </w:r>
      <w:proofErr w:type="spellStart"/>
      <w:r w:rsidRPr="00CE6BCA">
        <w:t>NiMH</w:t>
      </w:r>
      <w:proofErr w:type="spellEnd"/>
    </w:p>
    <w:p w14:paraId="3F7446A6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Типоразмер аккумуляторов: АА</w:t>
      </w:r>
      <w:r w:rsidRPr="00254951">
        <w:rPr>
          <w:lang w:val="en-US"/>
        </w:rPr>
        <w:t>/</w:t>
      </w:r>
      <w:r w:rsidRPr="00254951">
        <w:t>ААА</w:t>
      </w:r>
    </w:p>
    <w:p w14:paraId="6AC723DF" w14:textId="335272DC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 xml:space="preserve">Слоты для заряда: </w:t>
      </w:r>
      <w:r w:rsidR="00CE6BCA">
        <w:t>4</w:t>
      </w:r>
    </w:p>
    <w:p w14:paraId="74B80C7B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Длительность заряда: до 12 часов</w:t>
      </w:r>
    </w:p>
    <w:p w14:paraId="53C3CF3B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Питание: от сети</w:t>
      </w:r>
    </w:p>
    <w:p w14:paraId="19F1F0B7" w14:textId="475DE17C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rPr>
          <w:shd w:val="clear" w:color="auto" w:fill="FFFFFF"/>
        </w:rPr>
        <w:t xml:space="preserve">Размеры: </w:t>
      </w:r>
      <w:r w:rsidRPr="00254951">
        <w:rPr>
          <w:shd w:val="clear" w:color="auto" w:fill="FEFEFE"/>
        </w:rPr>
        <w:t>10</w:t>
      </w:r>
      <w:r w:rsidR="00CE6BCA">
        <w:rPr>
          <w:shd w:val="clear" w:color="auto" w:fill="FEFEFE"/>
        </w:rPr>
        <w:t>5</w:t>
      </w:r>
      <w:r w:rsidR="00E14689">
        <w:rPr>
          <w:shd w:val="clear" w:color="auto" w:fill="FEFEFE"/>
        </w:rPr>
        <w:t xml:space="preserve"> × </w:t>
      </w:r>
      <w:r w:rsidR="00CE6BCA">
        <w:rPr>
          <w:shd w:val="clear" w:color="auto" w:fill="FEFEFE"/>
        </w:rPr>
        <w:t>65</w:t>
      </w:r>
      <w:r w:rsidR="00E14689">
        <w:rPr>
          <w:shd w:val="clear" w:color="auto" w:fill="FEFEFE"/>
        </w:rPr>
        <w:t xml:space="preserve"> × </w:t>
      </w:r>
      <w:r w:rsidR="00CE6BCA">
        <w:rPr>
          <w:shd w:val="clear" w:color="auto" w:fill="FEFEFE"/>
        </w:rPr>
        <w:t>7</w:t>
      </w:r>
      <w:r w:rsidRPr="00254951">
        <w:rPr>
          <w:shd w:val="clear" w:color="auto" w:fill="FEFEFE"/>
        </w:rPr>
        <w:t>0</w:t>
      </w:r>
      <w:r w:rsidRPr="00254951">
        <w:rPr>
          <w:shd w:val="clear" w:color="auto" w:fill="FFFFFF"/>
        </w:rPr>
        <w:t xml:space="preserve"> мм</w:t>
      </w:r>
    </w:p>
    <w:p w14:paraId="71AC4DA1" w14:textId="77777777" w:rsidR="004D1F90" w:rsidRPr="00254951" w:rsidRDefault="004D1F90" w:rsidP="004D1F90">
      <w:pPr>
        <w:pStyle w:val="a3"/>
        <w:ind w:left="709"/>
      </w:pPr>
    </w:p>
    <w:p w14:paraId="7A2B1FAE" w14:textId="77777777" w:rsidR="004D1F90" w:rsidRPr="00254951" w:rsidRDefault="004D1F90" w:rsidP="004D1F90">
      <w:pPr>
        <w:pStyle w:val="a3"/>
        <w:rPr>
          <w:b/>
        </w:rPr>
      </w:pPr>
      <w:r w:rsidRPr="00254951">
        <w:rPr>
          <w:b/>
        </w:rPr>
        <w:t>Комплектация:</w:t>
      </w:r>
    </w:p>
    <w:p w14:paraId="636B62B3" w14:textId="77777777" w:rsidR="004D1F90" w:rsidRPr="00254951" w:rsidRDefault="004D1F90" w:rsidP="004D1F90">
      <w:pPr>
        <w:pStyle w:val="a3"/>
        <w:numPr>
          <w:ilvl w:val="0"/>
          <w:numId w:val="2"/>
        </w:numPr>
        <w:ind w:left="709"/>
        <w:rPr>
          <w:shd w:val="clear" w:color="auto" w:fill="FFFFFF"/>
        </w:rPr>
      </w:pPr>
      <w:r w:rsidRPr="00254951">
        <w:t>Зарядное устройство</w:t>
      </w:r>
    </w:p>
    <w:p w14:paraId="29B65D0C" w14:textId="77777777" w:rsidR="004D1F90" w:rsidRPr="00254951" w:rsidRDefault="004D1F90" w:rsidP="004D1F90">
      <w:pPr>
        <w:pStyle w:val="a3"/>
        <w:numPr>
          <w:ilvl w:val="0"/>
          <w:numId w:val="2"/>
        </w:numPr>
        <w:ind w:left="709"/>
        <w:rPr>
          <w:shd w:val="clear" w:color="auto" w:fill="FFFFFF"/>
        </w:rPr>
      </w:pPr>
      <w:r w:rsidRPr="00254951">
        <w:t>Инструкция</w:t>
      </w:r>
    </w:p>
    <w:p w14:paraId="541C5E0A" w14:textId="200F494F" w:rsidR="004D1F90" w:rsidRPr="009F26F2" w:rsidRDefault="004D1F90" w:rsidP="004D1F90">
      <w:pPr>
        <w:pStyle w:val="a3"/>
        <w:numPr>
          <w:ilvl w:val="0"/>
          <w:numId w:val="2"/>
        </w:numPr>
        <w:ind w:left="709"/>
        <w:rPr>
          <w:shd w:val="clear" w:color="auto" w:fill="FFFFFF"/>
        </w:rPr>
      </w:pPr>
      <w:r w:rsidRPr="00254951">
        <w:t>Аккумуляторы А</w:t>
      </w:r>
      <w:r w:rsidR="00A21337">
        <w:rPr>
          <w:lang w:val="en-US"/>
        </w:rPr>
        <w:t>A</w:t>
      </w:r>
      <w:r w:rsidRPr="00254951">
        <w:t xml:space="preserve">А </w:t>
      </w:r>
      <w:r w:rsidR="00CE6BCA">
        <w:t>1</w:t>
      </w:r>
      <w:r w:rsidR="00A21337">
        <w:rPr>
          <w:lang w:val="en-US"/>
        </w:rPr>
        <w:t>0</w:t>
      </w:r>
      <w:bookmarkStart w:id="0" w:name="_GoBack"/>
      <w:bookmarkEnd w:id="0"/>
      <w:r w:rsidRPr="00254951">
        <w:t>00мА*ч: 4шт.</w:t>
      </w:r>
    </w:p>
    <w:p w14:paraId="5F5086D0" w14:textId="77777777" w:rsidR="004D1F90" w:rsidRPr="00254951" w:rsidRDefault="004D1F90" w:rsidP="004D1F90">
      <w:pPr>
        <w:pStyle w:val="a3"/>
        <w:ind w:left="709"/>
        <w:rPr>
          <w:shd w:val="clear" w:color="auto" w:fill="FFFFFF"/>
        </w:rPr>
      </w:pPr>
    </w:p>
    <w:p w14:paraId="2F50C9F5" w14:textId="77777777" w:rsidR="004D1F90" w:rsidRDefault="004D1F90" w:rsidP="004D1F90">
      <w:pPr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960812A" w14:textId="77777777" w:rsidR="004D1F90" w:rsidRDefault="004D1F90" w:rsidP="004D1F90">
      <w:pPr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647F4D6" w14:textId="77777777" w:rsidR="003449BA" w:rsidRDefault="003449BA"/>
    <w:sectPr w:rsidR="0034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DFD"/>
    <w:multiLevelType w:val="hybridMultilevel"/>
    <w:tmpl w:val="AA6C94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65182"/>
    <w:multiLevelType w:val="hybridMultilevel"/>
    <w:tmpl w:val="81E015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90"/>
    <w:rsid w:val="003449BA"/>
    <w:rsid w:val="004D1F90"/>
    <w:rsid w:val="00881054"/>
    <w:rsid w:val="00A21337"/>
    <w:rsid w:val="00CE6BCA"/>
    <w:rsid w:val="00E14689"/>
    <w:rsid w:val="00F5722A"/>
    <w:rsid w:val="00F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70DB"/>
  <w15:docId w15:val="{31FCEAC6-57BF-4A9A-A2F9-AC27C91B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90"/>
    <w:pPr>
      <w:spacing w:after="12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D1F90"/>
    <w:rPr>
      <w:b/>
      <w:bCs/>
    </w:rPr>
  </w:style>
  <w:style w:type="character" w:customStyle="1" w:styleId="fn">
    <w:name w:val="fn"/>
    <w:basedOn w:val="a0"/>
    <w:rsid w:val="004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AZ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Бушкин Владимир Алексеевич</dc:creator>
  <cp:lastModifiedBy>Силакова Мария Анатольевна</cp:lastModifiedBy>
  <cp:revision>6</cp:revision>
  <dcterms:created xsi:type="dcterms:W3CDTF">2018-06-20T12:02:00Z</dcterms:created>
  <dcterms:modified xsi:type="dcterms:W3CDTF">2023-08-04T10:04:00Z</dcterms:modified>
</cp:coreProperties>
</file>