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D3" w:rsidRPr="00F3170E" w:rsidRDefault="008D47D3" w:rsidP="00A25F8E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170E">
        <w:rPr>
          <w:rFonts w:ascii="Times New Roman" w:hAnsi="Times New Roman" w:cs="Times New Roman"/>
          <w:b/>
          <w:sz w:val="18"/>
          <w:szCs w:val="18"/>
        </w:rPr>
        <w:t>СВЕТИЛЬНИКИ</w:t>
      </w:r>
      <w:r w:rsidR="00DD7292" w:rsidRPr="00F3170E">
        <w:rPr>
          <w:rFonts w:ascii="Times New Roman" w:hAnsi="Times New Roman" w:cs="Times New Roman"/>
          <w:b/>
          <w:sz w:val="18"/>
          <w:szCs w:val="18"/>
        </w:rPr>
        <w:t xml:space="preserve">  СВЕТОДИОДНЫЕ СИРИУС А</w:t>
      </w:r>
      <w:r w:rsidRPr="00F3170E">
        <w:rPr>
          <w:rFonts w:ascii="Times New Roman" w:hAnsi="Times New Roman" w:cs="Times New Roman"/>
          <w:b/>
          <w:sz w:val="18"/>
          <w:szCs w:val="18"/>
        </w:rPr>
        <w:t xml:space="preserve"> СЕРИИ </w:t>
      </w:r>
      <w:r w:rsidR="00CB54C5" w:rsidRPr="00F3170E">
        <w:rPr>
          <w:rFonts w:ascii="Times New Roman" w:hAnsi="Times New Roman" w:cs="Times New Roman"/>
          <w:b/>
          <w:sz w:val="18"/>
          <w:szCs w:val="18"/>
          <w:lang w:val="en-US"/>
        </w:rPr>
        <w:t>LU</w:t>
      </w:r>
      <w:r w:rsidR="00F3170E" w:rsidRPr="00F3170E">
        <w:rPr>
          <w:rFonts w:ascii="Times New Roman" w:hAnsi="Times New Roman" w:cs="Times New Roman"/>
          <w:b/>
          <w:sz w:val="18"/>
          <w:szCs w:val="18"/>
        </w:rPr>
        <w:t xml:space="preserve">                    </w:t>
      </w:r>
      <w:r w:rsidR="00F3170E" w:rsidRPr="00F3170E">
        <w:rPr>
          <w:rFonts w:ascii="Times New Roman" w:hAnsi="Times New Roman" w:cs="Times New Roman"/>
          <w:b/>
          <w:sz w:val="18"/>
          <w:szCs w:val="18"/>
          <w:lang w:val="en-US"/>
        </w:rPr>
        <w:t>www</w:t>
      </w:r>
      <w:r w:rsidR="00F3170E" w:rsidRPr="00F3170E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="00F3170E" w:rsidRPr="00F3170E">
        <w:rPr>
          <w:rFonts w:ascii="Times New Roman" w:hAnsi="Times New Roman" w:cs="Times New Roman"/>
          <w:b/>
          <w:sz w:val="18"/>
          <w:szCs w:val="18"/>
          <w:lang w:val="en-US"/>
        </w:rPr>
        <w:t>siriusalamp</w:t>
      </w:r>
      <w:proofErr w:type="spellEnd"/>
      <w:r w:rsidR="00F3170E" w:rsidRPr="00F3170E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="00F3170E" w:rsidRPr="00F3170E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:rsidR="008D47D3" w:rsidRPr="00F3170E" w:rsidRDefault="008D47D3" w:rsidP="00A25F8E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170E">
        <w:rPr>
          <w:rFonts w:ascii="Times New Roman" w:hAnsi="Times New Roman" w:cs="Times New Roman"/>
          <w:b/>
          <w:sz w:val="18"/>
          <w:szCs w:val="18"/>
        </w:rPr>
        <w:t>Руководство по эксплуатации / гарантийный талон</w:t>
      </w:r>
    </w:p>
    <w:p w:rsidR="00F3170E" w:rsidRPr="00F3170E" w:rsidRDefault="00F3170E" w:rsidP="00A25F8E">
      <w:pPr>
        <w:pStyle w:val="a3"/>
        <w:widowControl w:val="0"/>
        <w:suppressAutoHyphens/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</w:p>
    <w:p w:rsidR="00F3170E" w:rsidRPr="00F3170E" w:rsidRDefault="00F3170E" w:rsidP="00A25F8E">
      <w:pPr>
        <w:pStyle w:val="a3"/>
        <w:widowControl w:val="0"/>
        <w:numPr>
          <w:ilvl w:val="1"/>
          <w:numId w:val="6"/>
        </w:numPr>
        <w:suppressAutoHyphens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Светильники с</w:t>
      </w:r>
      <w:r w:rsidRPr="00F3170E">
        <w:rPr>
          <w:rFonts w:ascii="Times New Roman" w:hAnsi="Times New Roman" w:cs="Times New Roman"/>
          <w:sz w:val="18"/>
          <w:szCs w:val="18"/>
        </w:rPr>
        <w:t xml:space="preserve">ветодиодные </w:t>
      </w:r>
      <w:r>
        <w:rPr>
          <w:rFonts w:ascii="Times New Roman" w:hAnsi="Times New Roman" w:cs="Times New Roman"/>
          <w:sz w:val="18"/>
          <w:szCs w:val="18"/>
        </w:rPr>
        <w:t xml:space="preserve">линейные </w:t>
      </w:r>
      <w:r w:rsidRPr="00F3170E">
        <w:rPr>
          <w:rFonts w:ascii="Times New Roman" w:hAnsi="Times New Roman" w:cs="Times New Roman"/>
          <w:sz w:val="18"/>
          <w:szCs w:val="18"/>
        </w:rPr>
        <w:t xml:space="preserve">серии </w:t>
      </w:r>
      <w:r>
        <w:rPr>
          <w:rFonts w:ascii="Times New Roman" w:hAnsi="Times New Roman" w:cs="Times New Roman"/>
          <w:sz w:val="18"/>
          <w:szCs w:val="18"/>
          <w:lang w:val="en-US"/>
        </w:rPr>
        <w:t>LU</w:t>
      </w:r>
      <w:r w:rsidRPr="00F3170E">
        <w:rPr>
          <w:rFonts w:ascii="Times New Roman" w:hAnsi="Times New Roman" w:cs="Times New Roman"/>
          <w:sz w:val="18"/>
          <w:szCs w:val="18"/>
        </w:rPr>
        <w:t xml:space="preserve"> торговой марки «Сириус А» предназначены для работы в сетях переменного тока с напряжением 220 </w:t>
      </w:r>
      <w:proofErr w:type="gramStart"/>
      <w:r w:rsidRPr="00F3170E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F3170E">
        <w:rPr>
          <w:rFonts w:ascii="Times New Roman" w:hAnsi="Times New Roman" w:cs="Times New Roman"/>
          <w:sz w:val="18"/>
          <w:szCs w:val="18"/>
        </w:rPr>
        <w:t xml:space="preserve"> частоты 50-60 Гц. Соответствуют требованиям ГОСТ Р МЭК 60598-1-2011.</w:t>
      </w:r>
    </w:p>
    <w:p w:rsidR="00F3170E" w:rsidRPr="00F3170E" w:rsidRDefault="00F3170E" w:rsidP="00A25F8E">
      <w:pPr>
        <w:pStyle w:val="a3"/>
        <w:widowControl w:val="0"/>
        <w:numPr>
          <w:ilvl w:val="1"/>
          <w:numId w:val="6"/>
        </w:numPr>
        <w:suppressAutoHyphens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Область применения. Светодиодные линейные светильники</w:t>
      </w:r>
      <w:r w:rsidRPr="00F3170E">
        <w:rPr>
          <w:rFonts w:ascii="Times New Roman" w:hAnsi="Times New Roman" w:cs="Times New Roman"/>
          <w:sz w:val="18"/>
          <w:szCs w:val="18"/>
        </w:rPr>
        <w:t xml:space="preserve"> предназначены для внутреннего освещения общественных помещений. Могут использоваться в офисных зданиях, торговых комплексах, в основных и вспомогательных местах общего пользования (коридорах, лестничных пролетах, столовых, конференц-залах, спортзалах, кафе и ресторанах).</w:t>
      </w:r>
    </w:p>
    <w:p w:rsidR="00F3170E" w:rsidRPr="00F3170E" w:rsidRDefault="00F3170E" w:rsidP="00A25F8E">
      <w:pPr>
        <w:pStyle w:val="a3"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Разрешены к использованию в детских школьных и дошкольных учреждениях  (коэффициент пульсации не превышает 5%, что установлено нормативными актами СНиП).</w:t>
      </w:r>
    </w:p>
    <w:p w:rsidR="00F3170E" w:rsidRPr="00F3170E" w:rsidRDefault="00F3170E" w:rsidP="00A25F8E">
      <w:pPr>
        <w:pStyle w:val="a3"/>
        <w:widowControl w:val="0"/>
        <w:numPr>
          <w:ilvl w:val="1"/>
          <w:numId w:val="6"/>
        </w:numPr>
        <w:suppressAutoHyphens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Имеют сертификат</w:t>
      </w:r>
      <w:r w:rsidR="00414186" w:rsidRPr="00414186">
        <w:rPr>
          <w:rFonts w:ascii="Times New Roman" w:hAnsi="Times New Roman" w:cs="Times New Roman"/>
          <w:sz w:val="18"/>
          <w:szCs w:val="18"/>
        </w:rPr>
        <w:t xml:space="preserve"> </w:t>
      </w:r>
      <w:r w:rsidR="00414186">
        <w:rPr>
          <w:rFonts w:ascii="Times New Roman" w:hAnsi="Times New Roman" w:cs="Times New Roman"/>
          <w:sz w:val="18"/>
          <w:szCs w:val="18"/>
        </w:rPr>
        <w:t>или декларацию о соответствии</w:t>
      </w:r>
      <w:r w:rsidRPr="00F3170E">
        <w:rPr>
          <w:rFonts w:ascii="Times New Roman" w:hAnsi="Times New Roman" w:cs="Times New Roman"/>
          <w:sz w:val="18"/>
          <w:szCs w:val="18"/>
        </w:rPr>
        <w:t>: ТР ТС (таможенного союза) ЕАС</w:t>
      </w:r>
    </w:p>
    <w:p w:rsidR="00AC79B9" w:rsidRPr="00F3170E" w:rsidRDefault="008D47D3" w:rsidP="00A25F8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170E">
        <w:rPr>
          <w:rFonts w:ascii="Times New Roman" w:hAnsi="Times New Roman" w:cs="Times New Roman"/>
          <w:b/>
          <w:sz w:val="18"/>
          <w:szCs w:val="18"/>
        </w:rPr>
        <w:t>2.</w:t>
      </w:r>
      <w:r w:rsidR="00AC79B9" w:rsidRPr="00F3170E">
        <w:rPr>
          <w:rFonts w:ascii="Times New Roman" w:hAnsi="Times New Roman" w:cs="Times New Roman"/>
          <w:b/>
          <w:sz w:val="18"/>
          <w:szCs w:val="18"/>
        </w:rPr>
        <w:t>Комплектность</w:t>
      </w:r>
    </w:p>
    <w:p w:rsidR="00AC79B9" w:rsidRPr="00F3170E" w:rsidRDefault="00AC79B9" w:rsidP="00A25F8E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В комплект поставки входят:</w:t>
      </w:r>
    </w:p>
    <w:p w:rsidR="00AC79B9" w:rsidRPr="00F3170E" w:rsidRDefault="00AC79B9" w:rsidP="00A25F8E">
      <w:pPr>
        <w:pStyle w:val="a3"/>
        <w:numPr>
          <w:ilvl w:val="0"/>
          <w:numId w:val="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Светильник светодиодный – 1 шт.</w:t>
      </w:r>
    </w:p>
    <w:p w:rsidR="00AC79B9" w:rsidRDefault="00AC79B9" w:rsidP="00A25F8E">
      <w:pPr>
        <w:pStyle w:val="a3"/>
        <w:numPr>
          <w:ilvl w:val="0"/>
          <w:numId w:val="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Руководство по эксплуатации, паспорт – 1 экз.</w:t>
      </w:r>
    </w:p>
    <w:p w:rsidR="00F3170E" w:rsidRPr="00F3170E" w:rsidRDefault="00F3170E" w:rsidP="00A25F8E">
      <w:pPr>
        <w:pStyle w:val="a3"/>
        <w:numPr>
          <w:ilvl w:val="0"/>
          <w:numId w:val="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Набор креплений – 1 </w:t>
      </w:r>
      <w:proofErr w:type="spellStart"/>
      <w:r>
        <w:rPr>
          <w:rFonts w:ascii="Times New Roman" w:hAnsi="Times New Roman" w:cs="Times New Roman"/>
          <w:sz w:val="18"/>
          <w:szCs w:val="18"/>
        </w:rPr>
        <w:t>компл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AC79B9" w:rsidRPr="00F3170E" w:rsidRDefault="00AC79B9" w:rsidP="00A25F8E">
      <w:pPr>
        <w:pStyle w:val="a3"/>
        <w:numPr>
          <w:ilvl w:val="0"/>
          <w:numId w:val="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Упаковочная коробка – 1 шт.</w:t>
      </w:r>
    </w:p>
    <w:p w:rsidR="008D47D3" w:rsidRPr="00F3170E" w:rsidRDefault="008D47D3" w:rsidP="00A25F8E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170E">
        <w:rPr>
          <w:rFonts w:ascii="Times New Roman" w:hAnsi="Times New Roman" w:cs="Times New Roman"/>
          <w:b/>
          <w:sz w:val="18"/>
          <w:szCs w:val="18"/>
        </w:rPr>
        <w:t>3.Технические параметры</w:t>
      </w:r>
    </w:p>
    <w:tbl>
      <w:tblPr>
        <w:tblStyle w:val="a5"/>
        <w:tblW w:w="7623" w:type="dxa"/>
        <w:jc w:val="center"/>
        <w:tblLayout w:type="fixed"/>
        <w:tblLook w:val="04A0" w:firstRow="1" w:lastRow="0" w:firstColumn="1" w:lastColumn="0" w:noHBand="0" w:noVBand="1"/>
      </w:tblPr>
      <w:tblGrid>
        <w:gridCol w:w="2952"/>
        <w:gridCol w:w="2410"/>
        <w:gridCol w:w="2261"/>
      </w:tblGrid>
      <w:tr w:rsidR="008D12B9" w:rsidRPr="00F3170E" w:rsidTr="00EE6969">
        <w:trPr>
          <w:trHeight w:val="273"/>
          <w:jc w:val="center"/>
        </w:trPr>
        <w:tc>
          <w:tcPr>
            <w:tcW w:w="2952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Характеристики</w:t>
            </w:r>
          </w:p>
        </w:tc>
        <w:tc>
          <w:tcPr>
            <w:tcW w:w="2410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-600-18</w:t>
            </w:r>
            <w:r w:rsidR="00D161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</w:t>
            </w:r>
          </w:p>
        </w:tc>
        <w:tc>
          <w:tcPr>
            <w:tcW w:w="2261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-1200-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  <w:r w:rsidR="00D161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</w:t>
            </w:r>
          </w:p>
        </w:tc>
      </w:tr>
      <w:tr w:rsidR="008D12B9" w:rsidRPr="00F3170E" w:rsidTr="00EE6969">
        <w:trPr>
          <w:trHeight w:val="273"/>
          <w:jc w:val="center"/>
        </w:trPr>
        <w:tc>
          <w:tcPr>
            <w:tcW w:w="2952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Цветовая температура, К</w:t>
            </w:r>
          </w:p>
        </w:tc>
        <w:tc>
          <w:tcPr>
            <w:tcW w:w="2410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4000/6500</w:t>
            </w:r>
          </w:p>
        </w:tc>
        <w:tc>
          <w:tcPr>
            <w:tcW w:w="2261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4000/6500</w:t>
            </w:r>
          </w:p>
        </w:tc>
      </w:tr>
      <w:tr w:rsidR="008D12B9" w:rsidRPr="00F3170E" w:rsidTr="00EE6969">
        <w:trPr>
          <w:trHeight w:val="140"/>
          <w:jc w:val="center"/>
        </w:trPr>
        <w:tc>
          <w:tcPr>
            <w:tcW w:w="2952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Мощность, Вт</w:t>
            </w:r>
          </w:p>
        </w:tc>
        <w:tc>
          <w:tcPr>
            <w:tcW w:w="2410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2261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</w:tr>
      <w:tr w:rsidR="008D12B9" w:rsidRPr="00F3170E" w:rsidTr="00EE6969">
        <w:trPr>
          <w:trHeight w:val="131"/>
          <w:jc w:val="center"/>
        </w:trPr>
        <w:tc>
          <w:tcPr>
            <w:tcW w:w="2952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Световой поток, Лм</w:t>
            </w:r>
          </w:p>
        </w:tc>
        <w:tc>
          <w:tcPr>
            <w:tcW w:w="2410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2261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3000/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3200</w:t>
            </w:r>
          </w:p>
        </w:tc>
      </w:tr>
      <w:tr w:rsidR="008D12B9" w:rsidRPr="00F3170E" w:rsidTr="00EE6969">
        <w:trPr>
          <w:trHeight w:val="273"/>
          <w:jc w:val="center"/>
        </w:trPr>
        <w:tc>
          <w:tcPr>
            <w:tcW w:w="2952" w:type="dxa"/>
          </w:tcPr>
          <w:p w:rsidR="008D12B9" w:rsidRPr="000046DD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Светодиоды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410" w:type="dxa"/>
          </w:tcPr>
          <w:p w:rsidR="008D12B9" w:rsidRPr="000046DD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261" w:type="dxa"/>
          </w:tcPr>
          <w:p w:rsidR="008D12B9" w:rsidRPr="000046DD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</w:tr>
      <w:tr w:rsidR="008D12B9" w:rsidRPr="00F3170E" w:rsidTr="00EE6969">
        <w:trPr>
          <w:trHeight w:val="140"/>
          <w:jc w:val="center"/>
        </w:trPr>
        <w:tc>
          <w:tcPr>
            <w:tcW w:w="2952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Размер, мм</w:t>
            </w:r>
          </w:p>
        </w:tc>
        <w:tc>
          <w:tcPr>
            <w:tcW w:w="2410" w:type="dxa"/>
          </w:tcPr>
          <w:p w:rsidR="008D12B9" w:rsidRPr="000046DD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0046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046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1" w:type="dxa"/>
          </w:tcPr>
          <w:p w:rsidR="008D12B9" w:rsidRPr="000046DD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046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046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D12B9" w:rsidRPr="00F3170E" w:rsidTr="00EE6969">
        <w:trPr>
          <w:trHeight w:val="283"/>
          <w:jc w:val="center"/>
        </w:trPr>
        <w:tc>
          <w:tcPr>
            <w:tcW w:w="2952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 xml:space="preserve">Индекс цветопередачи, 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CRI</w:t>
            </w:r>
          </w:p>
        </w:tc>
        <w:tc>
          <w:tcPr>
            <w:tcW w:w="2410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6DD">
              <w:rPr>
                <w:rFonts w:ascii="Times New Roman" w:hAnsi="Times New Roman" w:cs="Times New Roman"/>
                <w:sz w:val="18"/>
                <w:szCs w:val="18"/>
              </w:rPr>
              <w:t>&gt;80</w:t>
            </w:r>
          </w:p>
        </w:tc>
        <w:tc>
          <w:tcPr>
            <w:tcW w:w="2261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6DD">
              <w:rPr>
                <w:rFonts w:ascii="Times New Roman" w:hAnsi="Times New Roman" w:cs="Times New Roman"/>
                <w:sz w:val="18"/>
                <w:szCs w:val="18"/>
              </w:rPr>
              <w:t>&gt;80</w:t>
            </w:r>
          </w:p>
        </w:tc>
      </w:tr>
      <w:tr w:rsidR="008D12B9" w:rsidRPr="00F3170E" w:rsidTr="00EE6969">
        <w:trPr>
          <w:trHeight w:val="273"/>
          <w:jc w:val="center"/>
        </w:trPr>
        <w:tc>
          <w:tcPr>
            <w:tcW w:w="2952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Угол свечения, градусов</w:t>
            </w:r>
          </w:p>
        </w:tc>
        <w:tc>
          <w:tcPr>
            <w:tcW w:w="2410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1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12B9" w:rsidRPr="00F3170E" w:rsidTr="00EE6969">
        <w:trPr>
          <w:trHeight w:val="416"/>
          <w:jc w:val="center"/>
        </w:trPr>
        <w:tc>
          <w:tcPr>
            <w:tcW w:w="2952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Цвет корпуса</w:t>
            </w:r>
          </w:p>
        </w:tc>
        <w:tc>
          <w:tcPr>
            <w:tcW w:w="2410" w:type="dxa"/>
          </w:tcPr>
          <w:p w:rsidR="008D12B9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Белый</w:t>
            </w:r>
          </w:p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(матовый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рассеиватель</w:t>
            </w:r>
            <w:proofErr w:type="spellEnd"/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1" w:type="dxa"/>
          </w:tcPr>
          <w:p w:rsidR="008D12B9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Белый</w:t>
            </w:r>
          </w:p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(матовый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рассеиватель</w:t>
            </w:r>
            <w:proofErr w:type="spellEnd"/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D12B9" w:rsidRPr="00F3170E" w:rsidTr="00EE6969">
        <w:trPr>
          <w:trHeight w:val="273"/>
          <w:jc w:val="center"/>
        </w:trPr>
        <w:tc>
          <w:tcPr>
            <w:tcW w:w="2952" w:type="dxa"/>
          </w:tcPr>
          <w:p w:rsidR="008D12B9" w:rsidRPr="00F3170E" w:rsidRDefault="008D12B9" w:rsidP="00EE03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Напряжени</w:t>
            </w:r>
            <w:r w:rsidR="00EE03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bookmarkStart w:id="0" w:name="_GoBack"/>
            <w:bookmarkEnd w:id="0"/>
            <w:r w:rsidRPr="00F3170E">
              <w:rPr>
                <w:rFonts w:ascii="Times New Roman" w:hAnsi="Times New Roman" w:cs="Times New Roman"/>
                <w:sz w:val="18"/>
                <w:szCs w:val="18"/>
              </w:rPr>
              <w:t xml:space="preserve"> питания, В</w:t>
            </w:r>
          </w:p>
        </w:tc>
        <w:tc>
          <w:tcPr>
            <w:tcW w:w="2410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185-265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/50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Гц</w:t>
            </w:r>
          </w:p>
        </w:tc>
        <w:tc>
          <w:tcPr>
            <w:tcW w:w="2261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185-265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/50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Гц</w:t>
            </w:r>
          </w:p>
        </w:tc>
      </w:tr>
      <w:tr w:rsidR="008D12B9" w:rsidRPr="00F3170E" w:rsidTr="00EE6969">
        <w:trPr>
          <w:trHeight w:val="273"/>
          <w:jc w:val="center"/>
        </w:trPr>
        <w:tc>
          <w:tcPr>
            <w:tcW w:w="2952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Коэффициент мощности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cosϕ</w:t>
            </w:r>
            <w:proofErr w:type="spellEnd"/>
          </w:p>
        </w:tc>
        <w:tc>
          <w:tcPr>
            <w:tcW w:w="2410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</w:p>
        </w:tc>
        <w:tc>
          <w:tcPr>
            <w:tcW w:w="2261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</w:p>
        </w:tc>
      </w:tr>
      <w:tr w:rsidR="008D12B9" w:rsidRPr="00F3170E" w:rsidTr="00EE6969">
        <w:trPr>
          <w:trHeight w:val="140"/>
          <w:jc w:val="center"/>
        </w:trPr>
        <w:tc>
          <w:tcPr>
            <w:tcW w:w="2952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Пылевлагозащита</w:t>
            </w:r>
            <w:proofErr w:type="spellEnd"/>
            <w:r w:rsidRPr="00F3170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</w:t>
            </w:r>
          </w:p>
        </w:tc>
        <w:tc>
          <w:tcPr>
            <w:tcW w:w="2410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261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8D12B9" w:rsidRPr="00F3170E" w:rsidTr="00EE6969">
        <w:trPr>
          <w:trHeight w:val="416"/>
          <w:jc w:val="center"/>
        </w:trPr>
        <w:tc>
          <w:tcPr>
            <w:tcW w:w="2952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Коэффициент пульсации светового потока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,%</w:t>
            </w:r>
          </w:p>
        </w:tc>
        <w:tc>
          <w:tcPr>
            <w:tcW w:w="2410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&lt;5</w:t>
            </w:r>
          </w:p>
        </w:tc>
        <w:tc>
          <w:tcPr>
            <w:tcW w:w="2261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&lt;5</w:t>
            </w:r>
          </w:p>
        </w:tc>
      </w:tr>
      <w:tr w:rsidR="008D12B9" w:rsidRPr="00F3170E" w:rsidTr="00EE6969">
        <w:trPr>
          <w:trHeight w:val="273"/>
          <w:jc w:val="center"/>
        </w:trPr>
        <w:tc>
          <w:tcPr>
            <w:tcW w:w="2952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 xml:space="preserve">Диапазон рабочих температур, 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2410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 xml:space="preserve">от -20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261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 xml:space="preserve">от -20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8D12B9" w:rsidRPr="00F3170E" w:rsidTr="00EE6969">
        <w:trPr>
          <w:trHeight w:val="363"/>
          <w:jc w:val="center"/>
        </w:trPr>
        <w:tc>
          <w:tcPr>
            <w:tcW w:w="2952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Ресурс работы светильника, часов</w:t>
            </w:r>
          </w:p>
        </w:tc>
        <w:tc>
          <w:tcPr>
            <w:tcW w:w="2410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2261" w:type="dxa"/>
          </w:tcPr>
          <w:p w:rsidR="008D12B9" w:rsidRPr="00F3170E" w:rsidRDefault="008D12B9" w:rsidP="008D1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</w:tr>
    </w:tbl>
    <w:p w:rsidR="00AC79B9" w:rsidRPr="00F3170E" w:rsidRDefault="00F8723D" w:rsidP="00A25F8E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170E">
        <w:rPr>
          <w:rFonts w:ascii="Times New Roman" w:hAnsi="Times New Roman" w:cs="Times New Roman"/>
          <w:b/>
          <w:sz w:val="18"/>
          <w:szCs w:val="18"/>
        </w:rPr>
        <w:t>4</w:t>
      </w:r>
      <w:r w:rsidR="00A25F8E">
        <w:rPr>
          <w:rFonts w:ascii="Times New Roman" w:hAnsi="Times New Roman" w:cs="Times New Roman"/>
          <w:b/>
          <w:sz w:val="18"/>
          <w:szCs w:val="18"/>
        </w:rPr>
        <w:t>.</w:t>
      </w:r>
      <w:r w:rsidR="00AC79B9" w:rsidRPr="00F3170E">
        <w:rPr>
          <w:rFonts w:ascii="Times New Roman" w:hAnsi="Times New Roman" w:cs="Times New Roman"/>
          <w:b/>
          <w:sz w:val="18"/>
          <w:szCs w:val="18"/>
        </w:rPr>
        <w:t>Монтаж и подключение</w:t>
      </w:r>
    </w:p>
    <w:p w:rsidR="00AC79B9" w:rsidRPr="00F3170E" w:rsidRDefault="00F8723D" w:rsidP="00A25F8E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4</w:t>
      </w:r>
      <w:r w:rsidR="00A25F8E">
        <w:rPr>
          <w:rFonts w:ascii="Times New Roman" w:hAnsi="Times New Roman" w:cs="Times New Roman"/>
          <w:sz w:val="18"/>
          <w:szCs w:val="18"/>
        </w:rPr>
        <w:t>.1</w:t>
      </w:r>
      <w:r w:rsidR="00A25F8E">
        <w:rPr>
          <w:rFonts w:ascii="Times New Roman" w:hAnsi="Times New Roman" w:cs="Times New Roman"/>
          <w:sz w:val="18"/>
          <w:szCs w:val="18"/>
        </w:rPr>
        <w:tab/>
      </w:r>
      <w:r w:rsidR="00341CF7" w:rsidRPr="00F3170E">
        <w:rPr>
          <w:rFonts w:ascii="Times New Roman" w:hAnsi="Times New Roman" w:cs="Times New Roman"/>
          <w:sz w:val="18"/>
          <w:szCs w:val="18"/>
        </w:rPr>
        <w:t xml:space="preserve">Светильники светодиодные серии </w:t>
      </w:r>
      <w:r w:rsidR="00CB54C5" w:rsidRPr="00F3170E">
        <w:rPr>
          <w:rFonts w:ascii="Times New Roman" w:hAnsi="Times New Roman" w:cs="Times New Roman"/>
          <w:sz w:val="18"/>
          <w:szCs w:val="18"/>
          <w:lang w:val="en-US"/>
        </w:rPr>
        <w:t>LU</w:t>
      </w:r>
      <w:r w:rsidR="00341CF7" w:rsidRPr="00F3170E">
        <w:rPr>
          <w:rFonts w:ascii="Times New Roman" w:hAnsi="Times New Roman" w:cs="Times New Roman"/>
          <w:sz w:val="18"/>
          <w:szCs w:val="18"/>
        </w:rPr>
        <w:t xml:space="preserve"> предназначены для подключения к электрической цепи с выключателем.</w:t>
      </w:r>
    </w:p>
    <w:p w:rsidR="00341CF7" w:rsidRPr="00F3170E" w:rsidRDefault="00F8723D" w:rsidP="00A25F8E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4</w:t>
      </w:r>
      <w:r w:rsidR="005D5963">
        <w:rPr>
          <w:rFonts w:ascii="Times New Roman" w:hAnsi="Times New Roman" w:cs="Times New Roman"/>
          <w:sz w:val="18"/>
          <w:szCs w:val="18"/>
        </w:rPr>
        <w:t>.2</w:t>
      </w:r>
      <w:r w:rsidR="005D5963" w:rsidRPr="005D5963">
        <w:rPr>
          <w:rFonts w:ascii="Times New Roman" w:hAnsi="Times New Roman" w:cs="Times New Roman"/>
          <w:sz w:val="18"/>
          <w:szCs w:val="18"/>
        </w:rPr>
        <w:tab/>
      </w:r>
      <w:r w:rsidR="00341CF7" w:rsidRPr="00F3170E">
        <w:rPr>
          <w:rFonts w:ascii="Times New Roman" w:hAnsi="Times New Roman" w:cs="Times New Roman"/>
          <w:sz w:val="18"/>
          <w:szCs w:val="18"/>
        </w:rPr>
        <w:t>Перед установкой убедитесь в правильности напряжения питающей сети 220В и наличии защитного устройства в цепи (автоматический выключатель, предохранитель</w:t>
      </w:r>
      <w:r w:rsidR="00A25F8E">
        <w:rPr>
          <w:rFonts w:ascii="Times New Roman" w:hAnsi="Times New Roman" w:cs="Times New Roman"/>
          <w:sz w:val="18"/>
          <w:szCs w:val="18"/>
        </w:rPr>
        <w:t>, УЗО</w:t>
      </w:r>
      <w:r w:rsidR="00341CF7" w:rsidRPr="00F3170E">
        <w:rPr>
          <w:rFonts w:ascii="Times New Roman" w:hAnsi="Times New Roman" w:cs="Times New Roman"/>
          <w:sz w:val="18"/>
          <w:szCs w:val="18"/>
        </w:rPr>
        <w:t>).</w:t>
      </w:r>
    </w:p>
    <w:p w:rsidR="00341CF7" w:rsidRPr="00F3170E" w:rsidRDefault="00F8723D" w:rsidP="00A25F8E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  <w:lang w:val="en-US"/>
        </w:rPr>
        <w:t>4</w:t>
      </w:r>
      <w:r w:rsidR="005D5963">
        <w:rPr>
          <w:rFonts w:ascii="Times New Roman" w:hAnsi="Times New Roman" w:cs="Times New Roman"/>
          <w:sz w:val="18"/>
          <w:szCs w:val="18"/>
        </w:rPr>
        <w:t>.3</w:t>
      </w:r>
      <w:r w:rsidR="005D5963">
        <w:rPr>
          <w:rFonts w:ascii="Times New Roman" w:hAnsi="Times New Roman" w:cs="Times New Roman"/>
          <w:sz w:val="18"/>
          <w:szCs w:val="18"/>
          <w:lang w:val="en-US"/>
        </w:rPr>
        <w:tab/>
      </w:r>
      <w:r w:rsidR="00341CF7" w:rsidRPr="00F3170E">
        <w:rPr>
          <w:rFonts w:ascii="Times New Roman" w:hAnsi="Times New Roman" w:cs="Times New Roman"/>
          <w:b/>
          <w:sz w:val="18"/>
          <w:szCs w:val="18"/>
        </w:rPr>
        <w:t>Монтаж светильника:</w:t>
      </w:r>
    </w:p>
    <w:p w:rsidR="00341CF7" w:rsidRPr="00F3170E" w:rsidRDefault="00341CF7" w:rsidP="00A25F8E">
      <w:pPr>
        <w:pStyle w:val="a3"/>
        <w:numPr>
          <w:ilvl w:val="0"/>
          <w:numId w:val="3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Отключите напряжение сети.</w:t>
      </w:r>
    </w:p>
    <w:p w:rsidR="00EE6969" w:rsidRDefault="00341CF7" w:rsidP="00EE6969">
      <w:pPr>
        <w:pStyle w:val="a3"/>
        <w:numPr>
          <w:ilvl w:val="0"/>
          <w:numId w:val="3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Распакуйте светильник.</w:t>
      </w:r>
    </w:p>
    <w:p w:rsidR="00EE6969" w:rsidRDefault="00EE6969" w:rsidP="00EE6969">
      <w:pPr>
        <w:pStyle w:val="a3"/>
        <w:numPr>
          <w:ilvl w:val="0"/>
          <w:numId w:val="3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EE6969">
        <w:rPr>
          <w:rFonts w:ascii="Times New Roman" w:hAnsi="Times New Roman" w:cs="Times New Roman"/>
          <w:sz w:val="18"/>
          <w:szCs w:val="18"/>
        </w:rPr>
        <w:t xml:space="preserve">Присоедините подготовленные концы питающего провода светильника к винтовым зажимам </w:t>
      </w:r>
      <w:proofErr w:type="gramStart"/>
      <w:r w:rsidRPr="00EE6969">
        <w:rPr>
          <w:rFonts w:ascii="Times New Roman" w:hAnsi="Times New Roman" w:cs="Times New Roman"/>
          <w:sz w:val="18"/>
          <w:szCs w:val="18"/>
          <w:lang w:val="en-US"/>
        </w:rPr>
        <w:t>L</w:t>
      </w:r>
      <w:r w:rsidRPr="00EE6969">
        <w:rPr>
          <w:rFonts w:ascii="Times New Roman" w:hAnsi="Times New Roman" w:cs="Times New Roman"/>
          <w:sz w:val="18"/>
          <w:szCs w:val="18"/>
        </w:rPr>
        <w:t>,</w:t>
      </w:r>
      <w:r w:rsidRPr="00EE6969">
        <w:rPr>
          <w:rFonts w:ascii="Times New Roman" w:hAnsi="Times New Roman" w:cs="Times New Roman"/>
          <w:sz w:val="18"/>
          <w:szCs w:val="18"/>
          <w:lang w:val="en-US"/>
        </w:rPr>
        <w:t>N</w:t>
      </w:r>
      <w:proofErr w:type="gramEnd"/>
      <w:r w:rsidRPr="00EE696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E6969">
        <w:rPr>
          <w:rFonts w:ascii="Times New Roman" w:hAnsi="Times New Roman" w:cs="Times New Roman"/>
          <w:sz w:val="18"/>
          <w:szCs w:val="18"/>
        </w:rPr>
        <w:t>клеммной</w:t>
      </w:r>
      <w:proofErr w:type="spellEnd"/>
      <w:r w:rsidRPr="00EE6969">
        <w:rPr>
          <w:rFonts w:ascii="Times New Roman" w:hAnsi="Times New Roman" w:cs="Times New Roman"/>
          <w:sz w:val="18"/>
          <w:szCs w:val="18"/>
        </w:rPr>
        <w:t xml:space="preserve"> колодки, затяните винты зажимов.</w:t>
      </w:r>
    </w:p>
    <w:p w:rsidR="002301DF" w:rsidRPr="004D43C5" w:rsidRDefault="002301DF" w:rsidP="002301DF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4D43C5">
        <w:rPr>
          <w:rFonts w:ascii="Times New Roman" w:hAnsi="Times New Roman" w:cs="Times New Roman"/>
          <w:sz w:val="18"/>
          <w:szCs w:val="18"/>
        </w:rPr>
        <w:t>Установка светильника производится при помощи установочных элементов (монтажных скоб) входящих в комплект поставки.</w:t>
      </w:r>
    </w:p>
    <w:p w:rsidR="00341CF7" w:rsidRPr="00F3170E" w:rsidRDefault="00F8723D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170E">
        <w:rPr>
          <w:rFonts w:ascii="Times New Roman" w:hAnsi="Times New Roman" w:cs="Times New Roman"/>
          <w:b/>
          <w:sz w:val="18"/>
          <w:szCs w:val="18"/>
        </w:rPr>
        <w:t>5</w:t>
      </w:r>
      <w:r w:rsidR="00341CF7" w:rsidRPr="00F3170E">
        <w:rPr>
          <w:rFonts w:ascii="Times New Roman" w:hAnsi="Times New Roman" w:cs="Times New Roman"/>
          <w:b/>
          <w:sz w:val="18"/>
          <w:szCs w:val="18"/>
        </w:rPr>
        <w:t>.</w:t>
      </w:r>
      <w:r w:rsidR="000E413A" w:rsidRPr="00F3170E">
        <w:rPr>
          <w:rFonts w:ascii="Times New Roman" w:hAnsi="Times New Roman" w:cs="Times New Roman"/>
          <w:b/>
          <w:sz w:val="18"/>
          <w:szCs w:val="18"/>
        </w:rPr>
        <w:t xml:space="preserve">Требования безопасности и техническое обслуживание </w:t>
      </w:r>
    </w:p>
    <w:p w:rsidR="000E413A" w:rsidRPr="00F3170E" w:rsidRDefault="00F8723D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5</w:t>
      </w:r>
      <w:r w:rsidR="00A25F8E">
        <w:rPr>
          <w:rFonts w:ascii="Times New Roman" w:hAnsi="Times New Roman" w:cs="Times New Roman"/>
          <w:sz w:val="18"/>
          <w:szCs w:val="18"/>
        </w:rPr>
        <w:t>.1</w:t>
      </w:r>
      <w:r w:rsidR="00A25F8E">
        <w:rPr>
          <w:rFonts w:ascii="Times New Roman" w:hAnsi="Times New Roman" w:cs="Times New Roman"/>
          <w:sz w:val="18"/>
          <w:szCs w:val="18"/>
        </w:rPr>
        <w:tab/>
      </w:r>
      <w:r w:rsidR="000E413A" w:rsidRPr="00F3170E">
        <w:rPr>
          <w:rFonts w:ascii="Times New Roman" w:hAnsi="Times New Roman" w:cs="Times New Roman"/>
          <w:sz w:val="18"/>
          <w:szCs w:val="18"/>
        </w:rPr>
        <w:t>Светильники устанавливаются на поверхности из нормально воспламеняемого материала. Например, дерево и материалы на его основе толщиной более 2 мм</w:t>
      </w:r>
      <w:r w:rsidR="00A25F8E">
        <w:rPr>
          <w:rFonts w:ascii="Times New Roman" w:hAnsi="Times New Roman" w:cs="Times New Roman"/>
          <w:sz w:val="18"/>
          <w:szCs w:val="18"/>
        </w:rPr>
        <w:t>, а также бетон</w:t>
      </w:r>
      <w:r w:rsidR="000E413A" w:rsidRPr="00F3170E">
        <w:rPr>
          <w:rFonts w:ascii="Times New Roman" w:hAnsi="Times New Roman" w:cs="Times New Roman"/>
          <w:sz w:val="18"/>
          <w:szCs w:val="18"/>
        </w:rPr>
        <w:t>.</w:t>
      </w:r>
    </w:p>
    <w:p w:rsidR="000E413A" w:rsidRPr="00F3170E" w:rsidRDefault="00F8723D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5</w:t>
      </w:r>
      <w:r w:rsidR="00A25F8E">
        <w:rPr>
          <w:rFonts w:ascii="Times New Roman" w:hAnsi="Times New Roman" w:cs="Times New Roman"/>
          <w:sz w:val="18"/>
          <w:szCs w:val="18"/>
        </w:rPr>
        <w:t>.2</w:t>
      </w:r>
      <w:r w:rsidR="00A25F8E">
        <w:rPr>
          <w:rFonts w:ascii="Times New Roman" w:hAnsi="Times New Roman" w:cs="Times New Roman"/>
          <w:sz w:val="18"/>
          <w:szCs w:val="18"/>
        </w:rPr>
        <w:tab/>
      </w:r>
      <w:r w:rsidR="000E413A" w:rsidRPr="00F3170E">
        <w:rPr>
          <w:rFonts w:ascii="Times New Roman" w:hAnsi="Times New Roman" w:cs="Times New Roman"/>
          <w:sz w:val="18"/>
          <w:szCs w:val="18"/>
        </w:rPr>
        <w:t>Монтаж светильника, чистку и замену осуществлять только при отключенном электропитании сети.</w:t>
      </w:r>
    </w:p>
    <w:p w:rsidR="000E413A" w:rsidRPr="00F3170E" w:rsidRDefault="00F8723D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5</w:t>
      </w:r>
      <w:r w:rsidR="00A25F8E">
        <w:rPr>
          <w:rFonts w:ascii="Times New Roman" w:hAnsi="Times New Roman" w:cs="Times New Roman"/>
          <w:sz w:val="18"/>
          <w:szCs w:val="18"/>
        </w:rPr>
        <w:t>.3</w:t>
      </w:r>
      <w:r w:rsidR="00A25F8E">
        <w:rPr>
          <w:rFonts w:ascii="Times New Roman" w:hAnsi="Times New Roman" w:cs="Times New Roman"/>
          <w:sz w:val="18"/>
          <w:szCs w:val="18"/>
        </w:rPr>
        <w:tab/>
      </w:r>
      <w:r w:rsidR="000E413A" w:rsidRPr="00F3170E">
        <w:rPr>
          <w:rFonts w:ascii="Times New Roman" w:hAnsi="Times New Roman" w:cs="Times New Roman"/>
          <w:sz w:val="18"/>
          <w:szCs w:val="18"/>
        </w:rPr>
        <w:t>Эксплуатация светильника должна производиться в соответствии с «Правилами технической эксплуатации электроустановок потребителей».</w:t>
      </w:r>
    </w:p>
    <w:p w:rsidR="008152B8" w:rsidRPr="00F3170E" w:rsidRDefault="00F8723D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25F8E">
        <w:rPr>
          <w:rFonts w:ascii="Times New Roman" w:hAnsi="Times New Roman" w:cs="Times New Roman"/>
          <w:sz w:val="18"/>
          <w:szCs w:val="18"/>
        </w:rPr>
        <w:t>5</w:t>
      </w:r>
      <w:r w:rsidR="00A25F8E">
        <w:rPr>
          <w:rFonts w:ascii="Times New Roman" w:hAnsi="Times New Roman" w:cs="Times New Roman"/>
          <w:sz w:val="18"/>
          <w:szCs w:val="18"/>
        </w:rPr>
        <w:t>.4</w:t>
      </w:r>
      <w:r w:rsidR="00A25F8E">
        <w:rPr>
          <w:rFonts w:ascii="Times New Roman" w:hAnsi="Times New Roman" w:cs="Times New Roman"/>
          <w:sz w:val="18"/>
          <w:szCs w:val="18"/>
        </w:rPr>
        <w:tab/>
      </w:r>
      <w:r w:rsidR="008152B8" w:rsidRPr="00F3170E">
        <w:rPr>
          <w:rFonts w:ascii="Times New Roman" w:hAnsi="Times New Roman" w:cs="Times New Roman"/>
          <w:b/>
          <w:sz w:val="18"/>
          <w:szCs w:val="18"/>
        </w:rPr>
        <w:t>Запрещается:</w:t>
      </w:r>
    </w:p>
    <w:p w:rsidR="008152B8" w:rsidRPr="00F3170E" w:rsidRDefault="008152B8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  <w:lang w:val="en-US"/>
        </w:rPr>
        <w:t>a</w:t>
      </w:r>
      <w:r w:rsidRPr="00F3170E">
        <w:rPr>
          <w:rFonts w:ascii="Times New Roman" w:hAnsi="Times New Roman" w:cs="Times New Roman"/>
          <w:sz w:val="18"/>
          <w:szCs w:val="18"/>
        </w:rPr>
        <w:t>. эксплуатация светильника с треснувшим плафоном;</w:t>
      </w:r>
    </w:p>
    <w:p w:rsidR="008152B8" w:rsidRPr="00F3170E" w:rsidRDefault="008152B8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  <w:lang w:val="en-US"/>
        </w:rPr>
        <w:t>b</w:t>
      </w:r>
      <w:r w:rsidRPr="00F3170E">
        <w:rPr>
          <w:rFonts w:ascii="Times New Roman" w:hAnsi="Times New Roman" w:cs="Times New Roman"/>
          <w:sz w:val="18"/>
          <w:szCs w:val="18"/>
        </w:rPr>
        <w:t>.подключение светильника к поврежденной электропроводке;</w:t>
      </w:r>
    </w:p>
    <w:p w:rsidR="008152B8" w:rsidRPr="00F3170E" w:rsidRDefault="008152B8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  <w:lang w:val="en-US"/>
        </w:rPr>
        <w:t>c</w:t>
      </w:r>
      <w:r w:rsidRPr="00F3170E">
        <w:rPr>
          <w:rFonts w:ascii="Times New Roman" w:hAnsi="Times New Roman" w:cs="Times New Roman"/>
          <w:sz w:val="18"/>
          <w:szCs w:val="18"/>
        </w:rPr>
        <w:t>. установка светильника на легковоспламеняющиеся материалы, например, такие как древесный шпон и материалы на основе дерева толщиной менее 2 мм.</w:t>
      </w:r>
    </w:p>
    <w:p w:rsidR="008152B8" w:rsidRPr="00F3170E" w:rsidRDefault="00F8723D" w:rsidP="00A25F8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170E">
        <w:rPr>
          <w:rFonts w:ascii="Times New Roman" w:hAnsi="Times New Roman" w:cs="Times New Roman"/>
          <w:b/>
          <w:sz w:val="18"/>
          <w:szCs w:val="18"/>
        </w:rPr>
        <w:t>6</w:t>
      </w:r>
      <w:r w:rsidR="008D47D3" w:rsidRPr="00F3170E">
        <w:rPr>
          <w:rFonts w:ascii="Times New Roman" w:hAnsi="Times New Roman" w:cs="Times New Roman"/>
          <w:b/>
          <w:sz w:val="18"/>
          <w:szCs w:val="18"/>
        </w:rPr>
        <w:t>.</w:t>
      </w:r>
      <w:r w:rsidR="008152B8" w:rsidRPr="00F3170E">
        <w:rPr>
          <w:rFonts w:ascii="Times New Roman" w:hAnsi="Times New Roman" w:cs="Times New Roman"/>
          <w:b/>
          <w:sz w:val="18"/>
          <w:szCs w:val="18"/>
        </w:rPr>
        <w:t>Транспортировка и хранение</w:t>
      </w:r>
    </w:p>
    <w:p w:rsidR="008152B8" w:rsidRPr="00F3170E" w:rsidRDefault="00A25F8E" w:rsidP="00A25F8E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5.1</w:t>
      </w:r>
      <w:r>
        <w:rPr>
          <w:rFonts w:ascii="Times New Roman" w:hAnsi="Times New Roman" w:cs="Times New Roman"/>
          <w:sz w:val="18"/>
          <w:szCs w:val="18"/>
        </w:rPr>
        <w:tab/>
      </w:r>
      <w:r w:rsidR="008152B8" w:rsidRPr="00F3170E">
        <w:rPr>
          <w:rFonts w:ascii="Times New Roman" w:hAnsi="Times New Roman" w:cs="Times New Roman"/>
          <w:sz w:val="18"/>
          <w:szCs w:val="18"/>
        </w:rPr>
        <w:t>Транспортирование и хранение осуществляется по ГОСТ 23216 и ГОСТ 15150</w:t>
      </w:r>
    </w:p>
    <w:p w:rsidR="00A25F8E" w:rsidRDefault="008D47D3" w:rsidP="00A25F8E">
      <w:pPr>
        <w:spacing w:after="0" w:line="240" w:lineRule="auto"/>
        <w:ind w:firstLine="284"/>
        <w:jc w:val="both"/>
        <w:rPr>
          <w:rFonts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 xml:space="preserve">5.2 </w:t>
      </w:r>
      <w:r w:rsidR="00A25F8E" w:rsidRPr="0020431E">
        <w:rPr>
          <w:rFonts w:cs="Times New Roman"/>
          <w:sz w:val="18"/>
          <w:szCs w:val="18"/>
        </w:rPr>
        <w:t>Транспортирование допускается любым видом кры</w:t>
      </w:r>
      <w:r w:rsidR="00A25F8E">
        <w:rPr>
          <w:rFonts w:cs="Times New Roman"/>
          <w:sz w:val="18"/>
          <w:szCs w:val="18"/>
        </w:rPr>
        <w:t>того транспорта</w:t>
      </w:r>
      <w:r w:rsidR="00A25F8E" w:rsidRPr="0020431E">
        <w:rPr>
          <w:rFonts w:cs="Times New Roman"/>
          <w:sz w:val="18"/>
          <w:szCs w:val="18"/>
        </w:rPr>
        <w:t>,</w:t>
      </w:r>
      <w:r w:rsidR="00A25F8E" w:rsidRPr="00911D8B">
        <w:rPr>
          <w:rFonts w:cs="Times New Roman"/>
          <w:sz w:val="18"/>
          <w:szCs w:val="18"/>
        </w:rPr>
        <w:t xml:space="preserve"> </w:t>
      </w:r>
      <w:r w:rsidR="00A25F8E" w:rsidRPr="0020431E">
        <w:rPr>
          <w:rFonts w:cs="Times New Roman"/>
          <w:sz w:val="18"/>
          <w:szCs w:val="18"/>
        </w:rPr>
        <w:t>обеспечивающим предохранение упакованной продукц</w:t>
      </w:r>
      <w:r w:rsidR="00A25F8E">
        <w:rPr>
          <w:rFonts w:cs="Times New Roman"/>
          <w:sz w:val="18"/>
          <w:szCs w:val="18"/>
        </w:rPr>
        <w:t>ии от механических повреждений,</w:t>
      </w:r>
      <w:r w:rsidR="00A25F8E" w:rsidRPr="0020431E">
        <w:rPr>
          <w:rFonts w:cs="Times New Roman"/>
          <w:sz w:val="18"/>
          <w:szCs w:val="18"/>
        </w:rPr>
        <w:t xml:space="preserve"> ударных нагрузок</w:t>
      </w:r>
      <w:r w:rsidR="00A25F8E">
        <w:rPr>
          <w:rFonts w:cs="Times New Roman"/>
          <w:sz w:val="18"/>
          <w:szCs w:val="18"/>
        </w:rPr>
        <w:t xml:space="preserve"> и попадание влаги.</w:t>
      </w:r>
    </w:p>
    <w:p w:rsidR="008D47D3" w:rsidRPr="00A25F8E" w:rsidRDefault="00A25F8E" w:rsidP="00A25F8E">
      <w:pPr>
        <w:spacing w:after="0" w:line="240" w:lineRule="auto"/>
        <w:ind w:firstLine="284"/>
        <w:jc w:val="both"/>
        <w:rPr>
          <w:rFonts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5.3</w:t>
      </w:r>
      <w:r>
        <w:rPr>
          <w:rFonts w:ascii="Times New Roman" w:hAnsi="Times New Roman" w:cs="Times New Roman"/>
          <w:sz w:val="18"/>
          <w:szCs w:val="18"/>
        </w:rPr>
        <w:tab/>
      </w:r>
      <w:r w:rsidR="008152B8" w:rsidRPr="00F3170E">
        <w:rPr>
          <w:rFonts w:ascii="Times New Roman" w:hAnsi="Times New Roman" w:cs="Times New Roman"/>
          <w:sz w:val="18"/>
          <w:szCs w:val="18"/>
        </w:rPr>
        <w:t>Хранение осуществляется в упаковке изготовителя в закрытых помещениях с естественной вентиляцией при температуре окружающего воздуха от -40 до +50</w:t>
      </w:r>
      <w:r>
        <w:rPr>
          <w:rFonts w:ascii="Times New Roman" w:hAnsi="Times New Roman" w:cs="Times New Roman"/>
          <w:sz w:val="18"/>
          <w:szCs w:val="18"/>
        </w:rPr>
        <w:t>°C и относительной влажности 60</w:t>
      </w:r>
      <w:r w:rsidR="0079665E" w:rsidRPr="00F3170E">
        <w:rPr>
          <w:rFonts w:ascii="Times New Roman" w:hAnsi="Times New Roman" w:cs="Times New Roman"/>
          <w:sz w:val="18"/>
          <w:szCs w:val="18"/>
        </w:rPr>
        <w:t>% при 25°C</w:t>
      </w:r>
      <w:r w:rsidR="008D47D3" w:rsidRPr="00F3170E">
        <w:rPr>
          <w:rFonts w:ascii="Times New Roman" w:hAnsi="Times New Roman" w:cs="Times New Roman"/>
          <w:sz w:val="18"/>
          <w:szCs w:val="18"/>
        </w:rPr>
        <w:t>.</w:t>
      </w:r>
    </w:p>
    <w:p w:rsidR="00EE6969" w:rsidRDefault="00EE6969" w:rsidP="0025483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425F4" w:rsidRPr="00F3170E" w:rsidRDefault="004D36F7" w:rsidP="0025483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170E">
        <w:rPr>
          <w:rFonts w:ascii="Times New Roman" w:hAnsi="Times New Roman" w:cs="Times New Roman"/>
          <w:b/>
          <w:sz w:val="18"/>
          <w:szCs w:val="18"/>
        </w:rPr>
        <w:t>7</w:t>
      </w:r>
      <w:r w:rsidR="008D47D3" w:rsidRPr="00F3170E">
        <w:rPr>
          <w:rFonts w:ascii="Times New Roman" w:hAnsi="Times New Roman" w:cs="Times New Roman"/>
          <w:b/>
          <w:sz w:val="18"/>
          <w:szCs w:val="18"/>
        </w:rPr>
        <w:t>.</w:t>
      </w:r>
      <w:r w:rsidR="00E425F4" w:rsidRPr="00F3170E">
        <w:rPr>
          <w:rFonts w:ascii="Times New Roman" w:hAnsi="Times New Roman" w:cs="Times New Roman"/>
          <w:b/>
          <w:sz w:val="18"/>
          <w:szCs w:val="18"/>
        </w:rPr>
        <w:t>Гарантийные обязательства</w:t>
      </w:r>
    </w:p>
    <w:p w:rsidR="00A25F8E" w:rsidRDefault="00A25F8E" w:rsidP="00A25F8E">
      <w:pPr>
        <w:spacing w:after="0" w:line="240" w:lineRule="auto"/>
        <w:ind w:firstLine="284"/>
        <w:jc w:val="both"/>
        <w:rPr>
          <w:rFonts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7.1</w:t>
      </w:r>
      <w:r>
        <w:rPr>
          <w:rFonts w:ascii="Times New Roman" w:hAnsi="Times New Roman" w:cs="Times New Roman"/>
          <w:sz w:val="18"/>
          <w:szCs w:val="18"/>
        </w:rPr>
        <w:tab/>
      </w:r>
      <w:r w:rsidRPr="0020431E">
        <w:rPr>
          <w:rFonts w:cs="Times New Roman"/>
          <w:sz w:val="18"/>
          <w:szCs w:val="18"/>
        </w:rPr>
        <w:t>Замене подлежат неработающие светодиодные панели при отсутствии видимых физических повреждений.</w:t>
      </w:r>
      <w:r w:rsidRPr="001B515F">
        <w:rPr>
          <w:rFonts w:cs="Times New Roman"/>
          <w:sz w:val="18"/>
          <w:szCs w:val="18"/>
        </w:rPr>
        <w:t xml:space="preserve"> </w:t>
      </w:r>
      <w:r w:rsidRPr="003317B7">
        <w:rPr>
          <w:rFonts w:cs="Times New Roman"/>
          <w:sz w:val="18"/>
          <w:szCs w:val="18"/>
        </w:rPr>
        <w:t>Гарантийный срок эксплуатации светильник</w:t>
      </w:r>
      <w:r w:rsidR="008D12B9">
        <w:rPr>
          <w:rFonts w:cs="Times New Roman"/>
          <w:sz w:val="18"/>
          <w:szCs w:val="18"/>
        </w:rPr>
        <w:t>а – 12</w:t>
      </w:r>
      <w:r>
        <w:rPr>
          <w:rFonts w:cs="Times New Roman"/>
          <w:sz w:val="18"/>
          <w:szCs w:val="18"/>
        </w:rPr>
        <w:t xml:space="preserve"> месяца с момента продажи</w:t>
      </w:r>
      <w:r w:rsidR="008D12B9">
        <w:rPr>
          <w:rFonts w:cs="Times New Roman"/>
          <w:sz w:val="18"/>
          <w:szCs w:val="18"/>
        </w:rPr>
        <w:t>.</w:t>
      </w:r>
    </w:p>
    <w:p w:rsidR="00F8723D" w:rsidRPr="00F3170E" w:rsidRDefault="00A25F8E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7.2</w:t>
      </w:r>
      <w:r>
        <w:rPr>
          <w:rFonts w:ascii="Times New Roman" w:hAnsi="Times New Roman" w:cs="Times New Roman"/>
          <w:sz w:val="18"/>
          <w:szCs w:val="18"/>
        </w:rPr>
        <w:tab/>
      </w:r>
      <w:r w:rsidR="00F8723D" w:rsidRPr="00F3170E">
        <w:rPr>
          <w:rFonts w:ascii="Times New Roman" w:hAnsi="Times New Roman" w:cs="Times New Roman"/>
          <w:sz w:val="18"/>
          <w:szCs w:val="18"/>
        </w:rPr>
        <w:t>Замена осуществляется при предъявлении правильно заполненного гарантийного талона (указать наименование изделия, штрих-код, дату и место продажи), подписи продавца, печати магазина, в котором был приобретен светильник. Светильник подлежит замене при условии сохранения товарного вида упаковки.</w:t>
      </w:r>
    </w:p>
    <w:p w:rsidR="00F8723D" w:rsidRPr="00F3170E" w:rsidRDefault="00F8723D" w:rsidP="00A25F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Замена предполагает предварительное тестирование светильника.</w:t>
      </w:r>
    </w:p>
    <w:p w:rsidR="00F8723D" w:rsidRPr="00F3170E" w:rsidRDefault="00A25F8E" w:rsidP="00A25F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7.3</w:t>
      </w:r>
      <w:r>
        <w:rPr>
          <w:rFonts w:ascii="Times New Roman" w:hAnsi="Times New Roman" w:cs="Times New Roman"/>
          <w:sz w:val="18"/>
          <w:szCs w:val="18"/>
        </w:rPr>
        <w:tab/>
      </w:r>
      <w:r w:rsidR="00F8723D" w:rsidRPr="00F3170E">
        <w:rPr>
          <w:rFonts w:ascii="Times New Roman" w:hAnsi="Times New Roman" w:cs="Times New Roman"/>
          <w:sz w:val="18"/>
          <w:szCs w:val="18"/>
        </w:rPr>
        <w:t>Все выше изложенные гарантии действуют в рамках законодательства РФ, регулирующего защиту прав потребителей.</w:t>
      </w:r>
    </w:p>
    <w:p w:rsidR="00F8723D" w:rsidRPr="00F3170E" w:rsidRDefault="00F8723D" w:rsidP="00A25F8E">
      <w:pPr>
        <w:pStyle w:val="a3"/>
        <w:numPr>
          <w:ilvl w:val="1"/>
          <w:numId w:val="5"/>
        </w:numPr>
        <w:spacing w:after="0" w:line="240" w:lineRule="auto"/>
        <w:ind w:hanging="76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Гарантийные обязательства не распространяются на светильники:</w:t>
      </w:r>
    </w:p>
    <w:p w:rsidR="00F8723D" w:rsidRPr="00F3170E" w:rsidRDefault="00F8723D" w:rsidP="00A25F8E">
      <w:pPr>
        <w:pStyle w:val="a3"/>
        <w:numPr>
          <w:ilvl w:val="0"/>
          <w:numId w:val="4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Имеющие видимые физические повреждения корпуса.</w:t>
      </w:r>
    </w:p>
    <w:p w:rsidR="00F8723D" w:rsidRPr="00F3170E" w:rsidRDefault="00F8723D" w:rsidP="00A25F8E">
      <w:pPr>
        <w:pStyle w:val="a3"/>
        <w:numPr>
          <w:ilvl w:val="0"/>
          <w:numId w:val="4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Вышедшие из строя в результате нарушения Покупателем условий эксплуатации.</w:t>
      </w:r>
    </w:p>
    <w:p w:rsidR="00F8723D" w:rsidRPr="00F3170E" w:rsidRDefault="00F8723D" w:rsidP="00A25F8E">
      <w:pPr>
        <w:pStyle w:val="a3"/>
        <w:numPr>
          <w:ilvl w:val="0"/>
          <w:numId w:val="4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Вышедшие из строя в результате попадания внутрь корпуса посторонних предметов, жидкостей, насекомых.</w:t>
      </w:r>
    </w:p>
    <w:p w:rsidR="00F8723D" w:rsidRPr="00F3170E" w:rsidRDefault="00F8723D" w:rsidP="00A25F8E">
      <w:pPr>
        <w:pStyle w:val="a3"/>
        <w:numPr>
          <w:ilvl w:val="0"/>
          <w:numId w:val="4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Вышедшие из строя в результате действия обстоятельств непреодолимой силы: пожар, затопление и прочее.</w:t>
      </w:r>
    </w:p>
    <w:p w:rsidR="00F8723D" w:rsidRPr="00F3170E" w:rsidRDefault="00A25F8E" w:rsidP="00A25F8E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7.5</w:t>
      </w:r>
      <w:r>
        <w:rPr>
          <w:rFonts w:ascii="Times New Roman" w:hAnsi="Times New Roman" w:cs="Times New Roman"/>
          <w:sz w:val="18"/>
          <w:szCs w:val="18"/>
        </w:rPr>
        <w:tab/>
      </w:r>
      <w:r w:rsidR="00F8723D" w:rsidRPr="00F3170E">
        <w:rPr>
          <w:rFonts w:ascii="Times New Roman" w:hAnsi="Times New Roman" w:cs="Times New Roman"/>
          <w:sz w:val="18"/>
          <w:szCs w:val="18"/>
        </w:rPr>
        <w:t>При обнаружении неисправности светильника в период гарантийных обязательств обращаться по адресу:</w:t>
      </w:r>
    </w:p>
    <w:p w:rsidR="00820907" w:rsidRPr="00F3170E" w:rsidRDefault="00F8723D" w:rsidP="00A25F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При обнаружении неисправности светодиодного светильника в период гарантийных обязательств обращаться к Вашему продавцу.</w:t>
      </w:r>
    </w:p>
    <w:p w:rsidR="000716D2" w:rsidRDefault="000716D2" w:rsidP="000716D2">
      <w:pPr>
        <w:spacing w:after="0" w:line="240" w:lineRule="auto"/>
        <w:jc w:val="both"/>
        <w:rPr>
          <w:rFonts w:cs="Times New Roman"/>
          <w:b/>
          <w:i/>
          <w:sz w:val="18"/>
          <w:szCs w:val="18"/>
        </w:rPr>
      </w:pPr>
      <w:r w:rsidRPr="00096D96">
        <w:rPr>
          <w:rFonts w:cs="Times New Roman"/>
          <w:b/>
          <w:i/>
          <w:sz w:val="18"/>
          <w:szCs w:val="18"/>
        </w:rPr>
        <w:t xml:space="preserve">Импортер: </w:t>
      </w:r>
      <w:r w:rsidR="00F85980">
        <w:rPr>
          <w:rFonts w:cs="Times New Roman"/>
          <w:b/>
          <w:i/>
          <w:sz w:val="18"/>
          <w:szCs w:val="18"/>
        </w:rPr>
        <w:t>ООО «РИЛ» 109089</w:t>
      </w:r>
      <w:r w:rsidR="00F85980">
        <w:rPr>
          <w:rFonts w:cs="Times New Roman"/>
          <w:b/>
          <w:bCs/>
          <w:i/>
          <w:sz w:val="18"/>
          <w:szCs w:val="18"/>
        </w:rPr>
        <w:t xml:space="preserve">г.Москва, </w:t>
      </w:r>
      <w:proofErr w:type="spellStart"/>
      <w:r w:rsidR="00F85980">
        <w:rPr>
          <w:rFonts w:cs="Times New Roman"/>
          <w:b/>
          <w:bCs/>
          <w:i/>
          <w:sz w:val="18"/>
          <w:szCs w:val="18"/>
        </w:rPr>
        <w:t>ул.Угрешская</w:t>
      </w:r>
      <w:proofErr w:type="spellEnd"/>
      <w:r w:rsidR="00F85980">
        <w:rPr>
          <w:rFonts w:cs="Times New Roman"/>
          <w:b/>
          <w:bCs/>
          <w:i/>
          <w:sz w:val="18"/>
          <w:szCs w:val="18"/>
        </w:rPr>
        <w:t xml:space="preserve"> д.2,стр.22,эт.4,пом.01</w:t>
      </w:r>
    </w:p>
    <w:p w:rsidR="000716D2" w:rsidRPr="000716D2" w:rsidRDefault="000716D2" w:rsidP="000716D2">
      <w:pPr>
        <w:spacing w:after="0" w:line="240" w:lineRule="auto"/>
        <w:jc w:val="both"/>
        <w:rPr>
          <w:rFonts w:cs="Times New Roman"/>
          <w:b/>
          <w:i/>
          <w:sz w:val="18"/>
          <w:szCs w:val="18"/>
        </w:rPr>
      </w:pPr>
      <w:r>
        <w:rPr>
          <w:rFonts w:cs="Times New Roman"/>
          <w:b/>
          <w:i/>
          <w:sz w:val="18"/>
          <w:szCs w:val="18"/>
        </w:rPr>
        <w:t>Производитель</w:t>
      </w:r>
      <w:r w:rsidRPr="00096D96">
        <w:rPr>
          <w:rFonts w:cs="Times New Roman"/>
          <w:b/>
          <w:i/>
          <w:sz w:val="18"/>
          <w:szCs w:val="18"/>
        </w:rPr>
        <w:t xml:space="preserve">: </w:t>
      </w:r>
      <w:r>
        <w:rPr>
          <w:rFonts w:cs="Times New Roman"/>
          <w:b/>
          <w:i/>
          <w:sz w:val="18"/>
          <w:szCs w:val="18"/>
        </w:rPr>
        <w:t>КНР</w:t>
      </w:r>
      <w:r w:rsidRPr="00F3170E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F8723D" w:rsidRPr="00F3170E" w:rsidRDefault="00F8723D" w:rsidP="000716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3170E">
        <w:rPr>
          <w:rFonts w:ascii="Times New Roman" w:hAnsi="Times New Roman" w:cs="Times New Roman"/>
          <w:b/>
          <w:i/>
          <w:sz w:val="18"/>
          <w:szCs w:val="18"/>
        </w:rPr>
        <w:t>Гарантийный Талон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774"/>
        <w:gridCol w:w="2024"/>
        <w:gridCol w:w="2025"/>
        <w:gridCol w:w="1690"/>
      </w:tblGrid>
      <w:tr w:rsidR="00F8723D" w:rsidRPr="00F3170E" w:rsidTr="00F84CAC">
        <w:tc>
          <w:tcPr>
            <w:tcW w:w="1774" w:type="dxa"/>
          </w:tcPr>
          <w:p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Артикул</w:t>
            </w:r>
          </w:p>
        </w:tc>
        <w:tc>
          <w:tcPr>
            <w:tcW w:w="2024" w:type="dxa"/>
          </w:tcPr>
          <w:p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Серийный номер</w:t>
            </w:r>
          </w:p>
        </w:tc>
        <w:tc>
          <w:tcPr>
            <w:tcW w:w="2025" w:type="dxa"/>
          </w:tcPr>
          <w:p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Дата продажи</w:t>
            </w:r>
          </w:p>
        </w:tc>
        <w:tc>
          <w:tcPr>
            <w:tcW w:w="1690" w:type="dxa"/>
          </w:tcPr>
          <w:p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Печать продавца</w:t>
            </w:r>
          </w:p>
        </w:tc>
      </w:tr>
      <w:tr w:rsidR="00F8723D" w:rsidRPr="00F3170E" w:rsidTr="00A25F8E">
        <w:trPr>
          <w:trHeight w:val="699"/>
        </w:trPr>
        <w:tc>
          <w:tcPr>
            <w:tcW w:w="1774" w:type="dxa"/>
          </w:tcPr>
          <w:p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24" w:type="dxa"/>
          </w:tcPr>
          <w:p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25" w:type="dxa"/>
          </w:tcPr>
          <w:p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90" w:type="dxa"/>
          </w:tcPr>
          <w:p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0E413A" w:rsidRPr="00F3170E" w:rsidRDefault="000E413A" w:rsidP="00A25F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sectPr w:rsidR="000E413A" w:rsidRPr="00F3170E" w:rsidSect="00EE5141">
      <w:pgSz w:w="16838" w:h="11906" w:orient="landscape"/>
      <w:pgMar w:top="426" w:right="395" w:bottom="426" w:left="426" w:header="708" w:footer="708" w:gutter="0"/>
      <w:cols w:num="2" w:space="1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5962"/>
    <w:multiLevelType w:val="multilevel"/>
    <w:tmpl w:val="2B72FA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0D0229FD"/>
    <w:multiLevelType w:val="multilevel"/>
    <w:tmpl w:val="39A019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8C3609"/>
    <w:multiLevelType w:val="hybridMultilevel"/>
    <w:tmpl w:val="6F6CFC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4F0168"/>
    <w:multiLevelType w:val="multilevel"/>
    <w:tmpl w:val="F4A85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65274C66"/>
    <w:multiLevelType w:val="multilevel"/>
    <w:tmpl w:val="48DEC0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6B1003D7"/>
    <w:multiLevelType w:val="hybridMultilevel"/>
    <w:tmpl w:val="094CF23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52"/>
    <w:rsid w:val="000046DD"/>
    <w:rsid w:val="00047F74"/>
    <w:rsid w:val="000716D2"/>
    <w:rsid w:val="000E413A"/>
    <w:rsid w:val="000F4563"/>
    <w:rsid w:val="0014261A"/>
    <w:rsid w:val="002301DF"/>
    <w:rsid w:val="00234EBB"/>
    <w:rsid w:val="0025483F"/>
    <w:rsid w:val="002C32D2"/>
    <w:rsid w:val="00341CF7"/>
    <w:rsid w:val="00414186"/>
    <w:rsid w:val="004D36F7"/>
    <w:rsid w:val="005D5963"/>
    <w:rsid w:val="00680F52"/>
    <w:rsid w:val="006D4681"/>
    <w:rsid w:val="0079665E"/>
    <w:rsid w:val="007F7CE1"/>
    <w:rsid w:val="00801E87"/>
    <w:rsid w:val="008152B8"/>
    <w:rsid w:val="00820907"/>
    <w:rsid w:val="008D12B9"/>
    <w:rsid w:val="008D47D3"/>
    <w:rsid w:val="00981E22"/>
    <w:rsid w:val="00986D42"/>
    <w:rsid w:val="00A25F8E"/>
    <w:rsid w:val="00AC79B9"/>
    <w:rsid w:val="00CB54C5"/>
    <w:rsid w:val="00CB5B46"/>
    <w:rsid w:val="00D10CDF"/>
    <w:rsid w:val="00D161F2"/>
    <w:rsid w:val="00D25619"/>
    <w:rsid w:val="00DD7292"/>
    <w:rsid w:val="00E425F4"/>
    <w:rsid w:val="00EE0382"/>
    <w:rsid w:val="00EE5141"/>
    <w:rsid w:val="00EE6969"/>
    <w:rsid w:val="00F3170E"/>
    <w:rsid w:val="00F47F09"/>
    <w:rsid w:val="00F80E1E"/>
    <w:rsid w:val="00F85980"/>
    <w:rsid w:val="00F8723D"/>
    <w:rsid w:val="00F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839A"/>
  <w15:docId w15:val="{B6767F14-ED34-40AC-8F73-BEF01669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C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456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D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Юсипова Энже</dc:creator>
  <cp:lastModifiedBy>user</cp:lastModifiedBy>
  <cp:revision>19</cp:revision>
  <dcterms:created xsi:type="dcterms:W3CDTF">2016-05-30T08:11:00Z</dcterms:created>
  <dcterms:modified xsi:type="dcterms:W3CDTF">2022-02-08T13:03:00Z</dcterms:modified>
</cp:coreProperties>
</file>