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C1" w:rsidRPr="00D87E3B" w:rsidRDefault="00145FC1" w:rsidP="002557F8">
      <w:pPr>
        <w:spacing w:after="0"/>
        <w:jc w:val="center"/>
        <w:rPr>
          <w:rFonts w:ascii="Arial" w:hAnsi="Arial" w:cs="Arial"/>
          <w:b/>
          <w:sz w:val="32"/>
          <w:szCs w:val="20"/>
        </w:rPr>
      </w:pPr>
      <w:r w:rsidRPr="00D87E3B">
        <w:rPr>
          <w:rFonts w:ascii="Arial" w:hAnsi="Arial" w:cs="Arial"/>
          <w:b/>
          <w:sz w:val="32"/>
          <w:szCs w:val="20"/>
        </w:rPr>
        <w:t>СМАЗК</w:t>
      </w:r>
      <w:r w:rsidR="009260E6" w:rsidRPr="00D87E3B">
        <w:rPr>
          <w:rFonts w:ascii="Arial" w:hAnsi="Arial" w:cs="Arial"/>
          <w:b/>
          <w:sz w:val="32"/>
          <w:szCs w:val="20"/>
        </w:rPr>
        <w:t>А</w:t>
      </w:r>
      <w:r w:rsidR="002557F8" w:rsidRPr="00D87E3B">
        <w:rPr>
          <w:rFonts w:ascii="Arial" w:hAnsi="Arial" w:cs="Arial"/>
          <w:b/>
          <w:sz w:val="32"/>
          <w:szCs w:val="20"/>
        </w:rPr>
        <w:t xml:space="preserve"> </w:t>
      </w:r>
      <w:r w:rsidR="009260E6" w:rsidRPr="00D87E3B">
        <w:rPr>
          <w:rFonts w:ascii="Arial" w:hAnsi="Arial" w:cs="Arial"/>
          <w:b/>
          <w:sz w:val="32"/>
          <w:szCs w:val="20"/>
        </w:rPr>
        <w:t xml:space="preserve">для цепей </w:t>
      </w:r>
      <w:r w:rsidR="005C4841">
        <w:rPr>
          <w:rFonts w:ascii="Arial" w:hAnsi="Arial" w:cs="Arial"/>
          <w:b/>
          <w:sz w:val="32"/>
          <w:szCs w:val="20"/>
        </w:rPr>
        <w:t>велосипедов</w:t>
      </w:r>
      <w:r w:rsidR="000E00FF" w:rsidRPr="00D87E3B">
        <w:rPr>
          <w:rFonts w:ascii="Arial" w:hAnsi="Arial" w:cs="Arial"/>
          <w:b/>
          <w:sz w:val="32"/>
          <w:szCs w:val="20"/>
        </w:rPr>
        <w:t xml:space="preserve"> (аэрозоль)</w:t>
      </w:r>
    </w:p>
    <w:p w:rsidR="001E72C9" w:rsidRPr="00D87E3B" w:rsidRDefault="001E72C9" w:rsidP="001E72C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87E3B">
        <w:rPr>
          <w:rFonts w:ascii="Arial" w:hAnsi="Arial" w:cs="Arial"/>
          <w:sz w:val="20"/>
          <w:szCs w:val="20"/>
        </w:rPr>
        <w:t xml:space="preserve">Дата ревизии: </w:t>
      </w:r>
      <w:r w:rsidR="002903FA">
        <w:rPr>
          <w:rFonts w:ascii="Arial" w:hAnsi="Arial" w:cs="Arial"/>
          <w:sz w:val="20"/>
          <w:szCs w:val="20"/>
        </w:rPr>
        <w:t>07</w:t>
      </w:r>
      <w:r w:rsidR="004E3321">
        <w:rPr>
          <w:rFonts w:ascii="Arial" w:hAnsi="Arial" w:cs="Arial"/>
          <w:sz w:val="20"/>
          <w:szCs w:val="20"/>
        </w:rPr>
        <w:t>.</w:t>
      </w:r>
      <w:r w:rsidR="002903FA">
        <w:rPr>
          <w:rFonts w:ascii="Arial" w:hAnsi="Arial" w:cs="Arial"/>
          <w:sz w:val="20"/>
          <w:szCs w:val="20"/>
        </w:rPr>
        <w:t>10</w:t>
      </w:r>
      <w:bookmarkStart w:id="0" w:name="_GoBack"/>
      <w:bookmarkEnd w:id="0"/>
      <w:r w:rsidR="006F0EFA" w:rsidRPr="00D87E3B">
        <w:rPr>
          <w:rFonts w:ascii="Arial" w:hAnsi="Arial" w:cs="Arial"/>
          <w:sz w:val="20"/>
          <w:szCs w:val="20"/>
        </w:rPr>
        <w:t>.</w:t>
      </w:r>
      <w:r w:rsidR="00666978">
        <w:rPr>
          <w:rFonts w:ascii="Arial" w:hAnsi="Arial" w:cs="Arial"/>
          <w:sz w:val="20"/>
          <w:szCs w:val="20"/>
        </w:rPr>
        <w:t>2020</w:t>
      </w:r>
    </w:p>
    <w:p w:rsidR="001E72C9" w:rsidRPr="00D87E3B" w:rsidRDefault="001E72C9" w:rsidP="001E72C9">
      <w:pPr>
        <w:spacing w:after="0"/>
        <w:jc w:val="right"/>
        <w:rPr>
          <w:rFonts w:ascii="Arial" w:hAnsi="Arial" w:cs="Arial"/>
        </w:rPr>
      </w:pPr>
    </w:p>
    <w:tbl>
      <w:tblPr>
        <w:tblStyle w:val="a5"/>
        <w:tblW w:w="11199" w:type="dxa"/>
        <w:tblInd w:w="-1168" w:type="dxa"/>
        <w:tblLook w:val="04A0" w:firstRow="1" w:lastRow="0" w:firstColumn="1" w:lastColumn="0" w:noHBand="0" w:noVBand="1"/>
      </w:tblPr>
      <w:tblGrid>
        <w:gridCol w:w="3544"/>
        <w:gridCol w:w="7655"/>
      </w:tblGrid>
      <w:tr w:rsidR="001E72C9" w:rsidRPr="00D87E3B" w:rsidTr="00BC791C">
        <w:tc>
          <w:tcPr>
            <w:tcW w:w="11199" w:type="dxa"/>
            <w:gridSpan w:val="2"/>
            <w:tcBorders>
              <w:bottom w:val="single" w:sz="4" w:space="0" w:color="auto"/>
            </w:tcBorders>
          </w:tcPr>
          <w:p w:rsidR="001E72C9" w:rsidRPr="00D87E3B" w:rsidRDefault="001E72C9" w:rsidP="001E7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Pr="00D87E3B">
              <w:rPr>
                <w:rFonts w:ascii="Arial" w:hAnsi="Arial" w:cs="Arial"/>
                <w:b/>
                <w:sz w:val="20"/>
                <w:szCs w:val="20"/>
              </w:rPr>
              <w:t xml:space="preserve"> – ИДЕНТИФИКАЦИЯ ПРОДУКТА И КОМПАНИИ</w:t>
            </w:r>
          </w:p>
          <w:p w:rsidR="001E72C9" w:rsidRPr="00D87E3B" w:rsidRDefault="001E72C9" w:rsidP="001E72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72C9" w:rsidRPr="00D87E3B" w:rsidTr="00BC791C">
        <w:trPr>
          <w:trHeight w:val="7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D87E3B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Наименование продукта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7B" w:rsidRPr="00D87E3B" w:rsidRDefault="00DB42C4" w:rsidP="0090642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021A2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Смазка</w:t>
            </w:r>
            <w:r w:rsidRPr="00021A2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906426" w:rsidRPr="00021A24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для цепей велосипедов</w:t>
            </w:r>
            <w:r w:rsidR="00906426" w:rsidRPr="00021A2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243947" w:rsidRPr="00021A2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МС 1900 </w:t>
            </w:r>
          </w:p>
        </w:tc>
      </w:tr>
      <w:tr w:rsidR="001E72C9" w:rsidRPr="00D87E3B" w:rsidTr="00BC791C">
        <w:trPr>
          <w:trHeight w:val="4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D87E3B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Область применения</w:t>
            </w:r>
          </w:p>
          <w:p w:rsidR="001E72C9" w:rsidRPr="00D87E3B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E72C9" w:rsidRPr="00D87E3B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D87E3B" w:rsidRDefault="00906426" w:rsidP="008D31C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906426">
              <w:rPr>
                <w:rFonts w:ascii="Arial" w:hAnsi="Arial" w:cs="Arial"/>
                <w:sz w:val="20"/>
                <w:szCs w:val="20"/>
              </w:rPr>
              <w:t>редназначена</w:t>
            </w:r>
            <w:proofErr w:type="gramEnd"/>
            <w:r w:rsidRPr="00906426">
              <w:rPr>
                <w:rFonts w:ascii="Arial" w:hAnsi="Arial" w:cs="Arial"/>
                <w:sz w:val="20"/>
                <w:szCs w:val="20"/>
              </w:rPr>
              <w:t xml:space="preserve"> для защиты цепи и металлических деталей</w:t>
            </w:r>
            <w:r>
              <w:rPr>
                <w:rFonts w:ascii="Arial" w:hAnsi="Arial" w:cs="Arial"/>
                <w:sz w:val="20"/>
                <w:szCs w:val="20"/>
              </w:rPr>
              <w:t xml:space="preserve"> велосипеда</w:t>
            </w:r>
            <w:r w:rsidRPr="00906426">
              <w:rPr>
                <w:rFonts w:ascii="Arial" w:hAnsi="Arial" w:cs="Arial"/>
                <w:sz w:val="20"/>
                <w:szCs w:val="20"/>
              </w:rPr>
              <w:t xml:space="preserve"> от коррозии.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906426">
              <w:rPr>
                <w:rFonts w:ascii="Arial" w:hAnsi="Arial" w:cs="Arial"/>
                <w:sz w:val="20"/>
                <w:szCs w:val="20"/>
              </w:rPr>
              <w:t xml:space="preserve">тталкивает грязь и воду, не смывается водой на протяжении долгого времени. </w:t>
            </w: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906426">
              <w:rPr>
                <w:rFonts w:ascii="Arial" w:hAnsi="Arial" w:cs="Arial"/>
                <w:sz w:val="20"/>
                <w:szCs w:val="20"/>
              </w:rPr>
              <w:t xml:space="preserve">рименяется для смазывания тросов и переключателей, </w:t>
            </w:r>
            <w:proofErr w:type="gramStart"/>
            <w:r w:rsidRPr="00906426">
              <w:rPr>
                <w:rFonts w:ascii="Arial" w:hAnsi="Arial" w:cs="Arial"/>
                <w:sz w:val="20"/>
                <w:szCs w:val="20"/>
              </w:rPr>
              <w:t>пригодна</w:t>
            </w:r>
            <w:proofErr w:type="gramEnd"/>
            <w:r w:rsidRPr="00906426">
              <w:rPr>
                <w:rFonts w:ascii="Arial" w:hAnsi="Arial" w:cs="Arial"/>
                <w:sz w:val="20"/>
                <w:szCs w:val="20"/>
              </w:rPr>
              <w:t xml:space="preserve"> для консервации велосипеда на зимний период. Светится </w:t>
            </w:r>
            <w:proofErr w:type="gramStart"/>
            <w:r w:rsidRPr="00906426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906426">
              <w:rPr>
                <w:rFonts w:ascii="Arial" w:hAnsi="Arial" w:cs="Arial"/>
                <w:sz w:val="20"/>
                <w:szCs w:val="20"/>
              </w:rPr>
              <w:t xml:space="preserve"> УФ </w:t>
            </w:r>
            <w:proofErr w:type="gramStart"/>
            <w:r w:rsidRPr="00906426">
              <w:rPr>
                <w:rFonts w:ascii="Arial" w:hAnsi="Arial" w:cs="Arial"/>
                <w:sz w:val="20"/>
                <w:szCs w:val="20"/>
              </w:rPr>
              <w:t>для</w:t>
            </w:r>
            <w:proofErr w:type="gramEnd"/>
            <w:r w:rsidRPr="00906426">
              <w:rPr>
                <w:rFonts w:ascii="Arial" w:hAnsi="Arial" w:cs="Arial"/>
                <w:sz w:val="20"/>
                <w:szCs w:val="20"/>
              </w:rPr>
              <w:t xml:space="preserve"> кон</w:t>
            </w:r>
            <w:r>
              <w:rPr>
                <w:rFonts w:ascii="Arial" w:hAnsi="Arial" w:cs="Arial"/>
                <w:sz w:val="20"/>
                <w:szCs w:val="20"/>
              </w:rPr>
              <w:t>троля качества смазывания цепи.</w:t>
            </w:r>
          </w:p>
        </w:tc>
      </w:tr>
      <w:tr w:rsidR="001E72C9" w:rsidRPr="00D87E3B" w:rsidTr="00BC791C">
        <w:trPr>
          <w:trHeight w:val="3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D87E3B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Производитель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2E" w:rsidRDefault="00E2032E" w:rsidP="00E2032E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1E72C9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ООО «ВМПАВТО»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</w:t>
            </w:r>
          </w:p>
          <w:p w:rsidR="001E72C9" w:rsidRPr="00D87E3B" w:rsidRDefault="00E2032E" w:rsidP="00E2032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A60BD">
              <w:rPr>
                <w:rFonts w:ascii="Arial" w:hAnsi="Arial" w:cs="Arial"/>
                <w:sz w:val="20"/>
                <w:szCs w:val="20"/>
              </w:rPr>
              <w:t>ТУ 2389−038−45540231−2014</w:t>
            </w:r>
            <w:r w:rsidRPr="001E72C9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</w:t>
            </w:r>
          </w:p>
        </w:tc>
      </w:tr>
      <w:tr w:rsidR="001E72C9" w:rsidRPr="00D87E3B" w:rsidTr="00BC791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D87E3B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Адрес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D87E3B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19809</w:t>
            </w:r>
            <w:r w:rsidR="003D60CA" w:rsidRPr="00D87E3B">
              <w:rPr>
                <w:rFonts w:ascii="Arial" w:hAnsi="Arial" w:cs="Arial"/>
                <w:sz w:val="20"/>
                <w:szCs w:val="20"/>
              </w:rPr>
              <w:t>5</w:t>
            </w:r>
            <w:r w:rsidRPr="00D87E3B">
              <w:rPr>
                <w:rFonts w:ascii="Arial" w:hAnsi="Arial" w:cs="Arial"/>
                <w:sz w:val="20"/>
                <w:szCs w:val="20"/>
              </w:rPr>
              <w:t xml:space="preserve">, ул. Промышленная, 40А </w:t>
            </w:r>
          </w:p>
          <w:p w:rsidR="001E72C9" w:rsidRPr="00D87E3B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 xml:space="preserve">Санкт-Петербург, </w:t>
            </w:r>
            <w:r w:rsidR="00021A24" w:rsidRPr="00D87E3B">
              <w:rPr>
                <w:rFonts w:ascii="Arial" w:hAnsi="Arial" w:cs="Arial"/>
                <w:sz w:val="20"/>
                <w:szCs w:val="20"/>
              </w:rPr>
              <w:t>Россия</w:t>
            </w:r>
          </w:p>
        </w:tc>
      </w:tr>
      <w:tr w:rsidR="001E72C9" w:rsidRPr="00D87E3B" w:rsidTr="00BC791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D87E3B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 xml:space="preserve">Телефон/факс: </w:t>
            </w:r>
            <w:r w:rsidRPr="00D87E3B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D87E3B">
              <w:rPr>
                <w:rFonts w:ascii="Arial" w:hAnsi="Arial" w:cs="Arial"/>
                <w:sz w:val="20"/>
                <w:szCs w:val="20"/>
              </w:rPr>
              <w:t>-</w:t>
            </w:r>
            <w:r w:rsidRPr="00D87E3B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D87E3B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D87E3B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 xml:space="preserve">+7 (812) 601-05-50  /  601-05 59, </w:t>
            </w:r>
            <w:r w:rsidRPr="00D87E3B">
              <w:rPr>
                <w:rFonts w:ascii="Arial" w:hAnsi="Arial" w:cs="Arial"/>
                <w:sz w:val="20"/>
                <w:szCs w:val="20"/>
                <w:lang w:val="en-US"/>
              </w:rPr>
              <w:t>export</w:t>
            </w:r>
            <w:r w:rsidRPr="00D87E3B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Pr="00D87E3B">
              <w:rPr>
                <w:rFonts w:ascii="Arial" w:hAnsi="Arial" w:cs="Arial"/>
                <w:sz w:val="20"/>
                <w:szCs w:val="20"/>
                <w:lang w:val="en-US"/>
              </w:rPr>
              <w:t>vmpauto</w:t>
            </w:r>
            <w:proofErr w:type="spellEnd"/>
            <w:r w:rsidRPr="00D87E3B">
              <w:rPr>
                <w:rFonts w:ascii="Arial" w:hAnsi="Arial" w:cs="Arial"/>
                <w:sz w:val="20"/>
                <w:szCs w:val="20"/>
              </w:rPr>
              <w:t>.</w:t>
            </w:r>
            <w:r w:rsidRPr="00D87E3B">
              <w:rPr>
                <w:rFonts w:ascii="Arial" w:hAnsi="Arial" w:cs="Arial"/>
                <w:sz w:val="20"/>
                <w:szCs w:val="20"/>
                <w:lang w:val="en-US"/>
              </w:rPr>
              <w:t>com</w:t>
            </w:r>
            <w:r w:rsidRPr="00D87E3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1E72C9" w:rsidRPr="00D87E3B" w:rsidTr="00BC791C">
        <w:tc>
          <w:tcPr>
            <w:tcW w:w="111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72C9" w:rsidRPr="00D87E3B" w:rsidRDefault="001E72C9" w:rsidP="001E72C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II – </w:t>
            </w:r>
            <w:r w:rsidRPr="00D87E3B">
              <w:rPr>
                <w:rFonts w:ascii="Arial" w:hAnsi="Arial" w:cs="Arial"/>
                <w:b/>
                <w:sz w:val="20"/>
                <w:szCs w:val="20"/>
              </w:rPr>
              <w:t>ИДЕНТИФИКАЦИЯ ОПАСНОСТЕЙ</w:t>
            </w:r>
          </w:p>
        </w:tc>
      </w:tr>
      <w:tr w:rsidR="001E72C9" w:rsidRPr="00D87E3B" w:rsidTr="00BC791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D87E3B" w:rsidRDefault="00A5423B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Обозначение опасности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607" w:rsidRDefault="00F85603" w:rsidP="00F8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423B">
              <w:rPr>
                <w:rFonts w:ascii="Arial" w:hAnsi="Arial" w:cs="Arial"/>
                <w:sz w:val="20"/>
                <w:szCs w:val="20"/>
              </w:rPr>
              <w:t>Продукт подлежит обя</w:t>
            </w:r>
            <w:r>
              <w:rPr>
                <w:rFonts w:ascii="Arial" w:hAnsi="Arial" w:cs="Arial"/>
                <w:sz w:val="20"/>
                <w:szCs w:val="20"/>
              </w:rPr>
              <w:t xml:space="preserve">зательной маркировке на основе Директивы </w:t>
            </w:r>
          </w:p>
          <w:p w:rsidR="00F85603" w:rsidRPr="00A5423B" w:rsidRDefault="00F85603" w:rsidP="00F8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«Общая безопасность продукции 2001</w:t>
            </w:r>
            <w:r w:rsidRPr="00C93679">
              <w:rPr>
                <w:rFonts w:ascii="Arial" w:hAnsi="Arial" w:cs="Arial"/>
                <w:sz w:val="20"/>
                <w:szCs w:val="20"/>
              </w:rPr>
              <w:t>/95/</w:t>
            </w:r>
            <w:r>
              <w:rPr>
                <w:rFonts w:ascii="Arial" w:hAnsi="Arial" w:cs="Arial"/>
                <w:sz w:val="20"/>
                <w:szCs w:val="20"/>
              </w:rPr>
              <w:t>ЕС»</w:t>
            </w:r>
          </w:p>
          <w:p w:rsidR="00F85603" w:rsidRPr="00A5423B" w:rsidRDefault="00F85603" w:rsidP="00F8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135607">
              <w:rPr>
                <w:noProof/>
                <w:lang w:eastAsia="ru-RU"/>
              </w:rPr>
              <w:drawing>
                <wp:inline distT="0" distB="0" distL="0" distR="0" wp14:anchorId="0D5BF3EF" wp14:editId="1BA9DBF0">
                  <wp:extent cx="460735" cy="458393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0986" t="13160" r="29023" b="16077"/>
                          <a:stretch/>
                        </pic:blipFill>
                        <pic:spPr bwMode="auto">
                          <a:xfrm>
                            <a:off x="0" y="0"/>
                            <a:ext cx="470910" cy="468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85603" w:rsidRPr="00A5423B" w:rsidRDefault="00F85603" w:rsidP="00F8560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Обозначение категории риска: F+</w:t>
            </w:r>
            <w:r w:rsidRPr="00A5423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(Крайне огнеопасно)</w:t>
            </w:r>
          </w:p>
          <w:p w:rsidR="001E72C9" w:rsidRPr="00D87E3B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2C9" w:rsidRPr="00D87E3B" w:rsidTr="00BC791C">
        <w:trPr>
          <w:trHeight w:val="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2C9" w:rsidRPr="00D87E3B" w:rsidRDefault="00A5423B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Воздействие на человека</w:t>
            </w:r>
            <w:r w:rsidR="001E72C9" w:rsidRPr="00D87E3B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3B" w:rsidRPr="00D87E3B" w:rsidRDefault="00A5423B" w:rsidP="00A542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Продукт упакован в герметичном безопасном аэрозольном баллоне. Опасное воздействие на человека может возникать в случаях нарушения инструкций по применению, а также в случаях разрушения баллона от механических воздействий или перегрева.</w:t>
            </w:r>
          </w:p>
          <w:p w:rsidR="001E72C9" w:rsidRPr="00D87E3B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2C9" w:rsidRPr="00D87E3B" w:rsidTr="00BC791C">
        <w:trPr>
          <w:trHeight w:val="325"/>
        </w:trPr>
        <w:tc>
          <w:tcPr>
            <w:tcW w:w="11199" w:type="dxa"/>
            <w:gridSpan w:val="2"/>
            <w:tcBorders>
              <w:top w:val="single" w:sz="4" w:space="0" w:color="auto"/>
            </w:tcBorders>
          </w:tcPr>
          <w:p w:rsidR="001E72C9" w:rsidRPr="00D87E3B" w:rsidRDefault="001E72C9" w:rsidP="001E72C9">
            <w:pPr>
              <w:tabs>
                <w:tab w:val="left" w:pos="195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  <w:r w:rsidRPr="00D87E3B">
              <w:rPr>
                <w:rFonts w:ascii="Arial" w:hAnsi="Arial" w:cs="Arial"/>
                <w:b/>
                <w:sz w:val="20"/>
                <w:szCs w:val="20"/>
              </w:rPr>
              <w:t xml:space="preserve"> – СОСТАВ (ИНФОРМАЦИЯ О КОМПОНЕНТАХ)</w:t>
            </w:r>
          </w:p>
        </w:tc>
      </w:tr>
      <w:tr w:rsidR="001E72C9" w:rsidRPr="00D87E3B" w:rsidTr="00BC791C">
        <w:trPr>
          <w:trHeight w:val="597"/>
        </w:trPr>
        <w:tc>
          <w:tcPr>
            <w:tcW w:w="3544" w:type="dxa"/>
          </w:tcPr>
          <w:p w:rsidR="001E72C9" w:rsidRPr="00D87E3B" w:rsidRDefault="001E72C9" w:rsidP="001E72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Химический состав</w:t>
            </w:r>
          </w:p>
        </w:tc>
        <w:tc>
          <w:tcPr>
            <w:tcW w:w="7655" w:type="dxa"/>
          </w:tcPr>
          <w:p w:rsidR="001E72C9" w:rsidRPr="00D87E3B" w:rsidRDefault="00A5423B" w:rsidP="00A542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Продукт представляет собой смесь из нижеуказанных компонентов:</w:t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2268"/>
              <w:gridCol w:w="2409"/>
            </w:tblGrid>
            <w:tr w:rsidR="00F967CD" w:rsidRPr="00D87E3B" w:rsidTr="00195B22">
              <w:trPr>
                <w:trHeight w:hRule="exact" w:val="650"/>
              </w:trPr>
              <w:tc>
                <w:tcPr>
                  <w:tcW w:w="2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135607" w:rsidRDefault="00F967CD" w:rsidP="001356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5607">
                    <w:rPr>
                      <w:rFonts w:ascii="Arial" w:hAnsi="Arial" w:cs="Arial"/>
                      <w:b/>
                      <w:sz w:val="20"/>
                      <w:szCs w:val="20"/>
                    </w:rPr>
                    <w:t>Компонент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135607" w:rsidRDefault="00135607" w:rsidP="001356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Номер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 xml:space="preserve"> CAS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135607" w:rsidRDefault="00F967CD" w:rsidP="001356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35607">
                    <w:rPr>
                      <w:rFonts w:ascii="Arial" w:hAnsi="Arial" w:cs="Arial"/>
                      <w:b/>
                      <w:sz w:val="20"/>
                      <w:szCs w:val="20"/>
                    </w:rPr>
                    <w:t>Содержание,</w:t>
                  </w:r>
                  <w:r w:rsidR="00135607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135607">
                    <w:rPr>
                      <w:rFonts w:ascii="Arial" w:hAnsi="Arial" w:cs="Arial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F967CD" w:rsidRPr="00D87E3B" w:rsidTr="00195B22">
              <w:trPr>
                <w:trHeight w:hRule="exact" w:val="609"/>
              </w:trPr>
              <w:tc>
                <w:tcPr>
                  <w:tcW w:w="2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7E3B">
                    <w:rPr>
                      <w:rFonts w:ascii="Arial" w:hAnsi="Arial" w:cs="Arial"/>
                      <w:sz w:val="20"/>
                      <w:szCs w:val="20"/>
                    </w:rPr>
                    <w:t>Пропан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ind w:firstLine="5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7E3B">
                    <w:rPr>
                      <w:rFonts w:ascii="Arial" w:hAnsi="Arial" w:cs="Arial"/>
                      <w:szCs w:val="24"/>
                    </w:rPr>
                    <w:t>74-98-6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7E3B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F967CD" w:rsidRPr="00D87E3B" w:rsidTr="00195B22">
              <w:trPr>
                <w:trHeight w:hRule="exact" w:val="562"/>
              </w:trPr>
              <w:tc>
                <w:tcPr>
                  <w:tcW w:w="2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7E3B">
                    <w:rPr>
                      <w:rFonts w:ascii="Arial" w:hAnsi="Arial" w:cs="Arial"/>
                      <w:sz w:val="20"/>
                      <w:szCs w:val="20"/>
                    </w:rPr>
                    <w:t>Бутан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7E3B">
                    <w:rPr>
                      <w:rFonts w:ascii="Arial" w:hAnsi="Arial" w:cs="Arial"/>
                      <w:szCs w:val="24"/>
                    </w:rPr>
                    <w:t>106-97-8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F967CD" w:rsidRPr="00D87E3B" w:rsidTr="00195B22">
              <w:trPr>
                <w:trHeight w:hRule="exact" w:val="557"/>
              </w:trPr>
              <w:tc>
                <w:tcPr>
                  <w:tcW w:w="2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7E3B">
                    <w:rPr>
                      <w:rFonts w:ascii="Arial" w:hAnsi="Arial" w:cs="Arial"/>
                      <w:sz w:val="20"/>
                      <w:szCs w:val="20"/>
                    </w:rPr>
                    <w:t>Остаточное масло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7E3B">
                    <w:rPr>
                      <w:rFonts w:ascii="Arial" w:hAnsi="Arial" w:cs="Arial"/>
                      <w:szCs w:val="24"/>
                    </w:rPr>
                    <w:t>64742-62-7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7E3B"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F967CD" w:rsidRPr="00D87E3B" w:rsidTr="00195B22">
              <w:trPr>
                <w:trHeight w:hRule="exact" w:val="519"/>
              </w:trPr>
              <w:tc>
                <w:tcPr>
                  <w:tcW w:w="2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7E3B">
                    <w:rPr>
                      <w:rFonts w:ascii="Arial" w:hAnsi="Arial" w:cs="Arial"/>
                      <w:sz w:val="20"/>
                      <w:szCs w:val="20"/>
                    </w:rPr>
                    <w:t>Смазочное масло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7E3B">
                    <w:rPr>
                      <w:rFonts w:ascii="Arial" w:hAnsi="Arial" w:cs="Arial"/>
                      <w:szCs w:val="24"/>
                    </w:rPr>
                    <w:t>74869-22-0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</w:tr>
            <w:tr w:rsidR="00F967CD" w:rsidRPr="00D87E3B" w:rsidTr="00195B22">
              <w:trPr>
                <w:trHeight w:hRule="exact" w:val="519"/>
              </w:trPr>
              <w:tc>
                <w:tcPr>
                  <w:tcW w:w="2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F85603" w:rsidRDefault="00F967CD" w:rsidP="0013560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F85603">
                    <w:rPr>
                      <w:rFonts w:ascii="Arial" w:hAnsi="Arial" w:cs="Arial"/>
                      <w:sz w:val="20"/>
                      <w:szCs w:val="20"/>
                    </w:rPr>
                    <w:t>Полиизобутилен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135607" w:rsidRDefault="00F967CD" w:rsidP="00135607">
                  <w:pPr>
                    <w:tabs>
                      <w:tab w:val="left" w:pos="2224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D87E3B">
                    <w:rPr>
                      <w:rFonts w:ascii="Arial" w:hAnsi="Arial" w:cs="Arial"/>
                      <w:szCs w:val="24"/>
                    </w:rPr>
                    <w:t>9003-27-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4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F967CD" w:rsidRPr="00D87E3B" w:rsidTr="00195B22">
              <w:trPr>
                <w:trHeight w:hRule="exact" w:val="519"/>
              </w:trPr>
              <w:tc>
                <w:tcPr>
                  <w:tcW w:w="25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F85603" w:rsidRDefault="00F967CD" w:rsidP="00135607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F85603">
                    <w:rPr>
                      <w:rFonts w:ascii="Arial" w:hAnsi="Arial" w:cs="Arial"/>
                      <w:sz w:val="20"/>
                      <w:szCs w:val="20"/>
                    </w:rPr>
                    <w:t>Гексан</w:t>
                  </w:r>
                  <w:proofErr w:type="spellEnd"/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87E3B">
                    <w:rPr>
                      <w:rFonts w:ascii="Arial" w:hAnsi="Arial" w:cs="Arial"/>
                      <w:szCs w:val="24"/>
                    </w:rPr>
                    <w:t>110-54-3</w:t>
                  </w:r>
                </w:p>
              </w:tc>
              <w:tc>
                <w:tcPr>
                  <w:tcW w:w="24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F967CD" w:rsidRPr="00D87E3B" w:rsidRDefault="00F967CD" w:rsidP="0013560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A5423B" w:rsidRPr="00D87E3B" w:rsidRDefault="00A5423B" w:rsidP="001E72C9">
            <w:pPr>
              <w:tabs>
                <w:tab w:val="left" w:pos="19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W w:w="11199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567"/>
        <w:gridCol w:w="7088"/>
      </w:tblGrid>
      <w:tr w:rsidR="001E72C9" w:rsidRPr="00D87E3B" w:rsidTr="00BC791C">
        <w:trPr>
          <w:cantSplit/>
          <w:trHeight w:val="203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 xml:space="preserve">IV – </w:t>
            </w:r>
            <w:r w:rsidRPr="00D87E3B">
              <w:rPr>
                <w:rFonts w:ascii="Arial" w:hAnsi="Arial" w:cs="Arial"/>
                <w:b/>
                <w:sz w:val="20"/>
                <w:szCs w:val="20"/>
              </w:rPr>
              <w:t xml:space="preserve"> МЕРЫ  ПЕРВОЙ  ПОМОЩИ</w:t>
            </w:r>
          </w:p>
        </w:tc>
      </w:tr>
      <w:tr w:rsidR="001E72C9" w:rsidRPr="00D87E3B" w:rsidTr="00BC791C">
        <w:trPr>
          <w:cantSplit/>
          <w:trHeight w:val="41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Общая информация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Не представляет угрозы для здоровья при обычных условиях применения.</w:t>
            </w:r>
          </w:p>
        </w:tc>
      </w:tr>
      <w:tr w:rsidR="001E72C9" w:rsidRPr="00D87E3B" w:rsidTr="00BC791C">
        <w:trPr>
          <w:cantSplit/>
          <w:trHeight w:val="36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Глаза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3B" w:rsidRPr="00D87E3B" w:rsidRDefault="00A5423B" w:rsidP="00A5423B">
            <w:pPr>
              <w:tabs>
                <w:tab w:val="left" w:pos="-3060"/>
              </w:tabs>
              <w:spacing w:after="0"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Промыть проточной водой. При появлении недомоганий обратиться за</w:t>
            </w:r>
          </w:p>
          <w:p w:rsidR="001E72C9" w:rsidRPr="00D87E3B" w:rsidRDefault="00A5423B" w:rsidP="00A5423B">
            <w:pPr>
              <w:tabs>
                <w:tab w:val="left" w:pos="-3060"/>
              </w:tabs>
              <w:spacing w:after="0"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медицинской помощью.</w:t>
            </w:r>
          </w:p>
        </w:tc>
      </w:tr>
      <w:tr w:rsidR="001E72C9" w:rsidRPr="00D87E3B" w:rsidTr="00BC791C">
        <w:trPr>
          <w:cantSplit/>
          <w:trHeight w:val="41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Кожа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Снять загрязненную одежду. Загрязненную кожу промыть с мылом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большим количеством воды.</w:t>
            </w:r>
            <w:r w:rsidRPr="00D87E3B">
              <w:rPr>
                <w:rFonts w:ascii="Arial" w:hAnsi="Arial" w:cs="Arial"/>
                <w:sz w:val="20"/>
                <w:szCs w:val="20"/>
              </w:rPr>
              <w:t xml:space="preserve"> Общая информация. Никакой медицинской помощи не требуется при обычных условиях применения.</w:t>
            </w:r>
          </w:p>
        </w:tc>
      </w:tr>
      <w:tr w:rsidR="001E72C9" w:rsidRPr="00D87E3B" w:rsidTr="00BC791C">
        <w:trPr>
          <w:cantSplit/>
          <w:trHeight w:val="235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Дыхательные пути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pacing w:after="0" w:line="2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Выйти на свежий воздух. Если дыхание затруднено - обратиться к врачу.</w:t>
            </w:r>
          </w:p>
        </w:tc>
      </w:tr>
      <w:tr w:rsidR="001E72C9" w:rsidRPr="00D87E3B" w:rsidTr="00BC791C">
        <w:trPr>
          <w:cantSplit/>
          <w:trHeight w:val="41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Пищеварительная система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A5423B" w:rsidP="001E72C9">
            <w:pPr>
              <w:tabs>
                <w:tab w:val="left" w:pos="-3060"/>
              </w:tabs>
              <w:spacing w:after="0" w:line="200" w:lineRule="exact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В случае проглатывания продукта,</w:t>
            </w:r>
            <w:r w:rsidR="00135607">
              <w:rPr>
                <w:rFonts w:ascii="Arial" w:hAnsi="Arial" w:cs="Arial"/>
                <w:sz w:val="20"/>
                <w:szCs w:val="20"/>
              </w:rPr>
              <w:t xml:space="preserve"> обратитесь за консультацией </w:t>
            </w:r>
            <w:r w:rsidR="001E72C9" w:rsidRPr="00D87E3B">
              <w:rPr>
                <w:rFonts w:ascii="Arial" w:hAnsi="Arial" w:cs="Arial"/>
                <w:sz w:val="20"/>
                <w:szCs w:val="20"/>
              </w:rPr>
              <w:t>к врачу.</w:t>
            </w:r>
          </w:p>
        </w:tc>
      </w:tr>
      <w:tr w:rsidR="001E72C9" w:rsidRPr="00D87E3B" w:rsidTr="00BC791C">
        <w:trPr>
          <w:cantSplit/>
          <w:trHeight w:val="173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  <w:lang w:eastAsia="yi-Hebr" w:bidi="yi-Hebr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  <w:lang w:val="en-US"/>
              </w:rPr>
              <w:t>V</w:t>
            </w:r>
            <w:r w:rsidRPr="00D87E3B">
              <w:rPr>
                <w:rFonts w:ascii="Arial" w:hAnsi="Arial" w:cs="Arial"/>
                <w:b/>
                <w:sz w:val="20"/>
                <w:szCs w:val="20"/>
              </w:rPr>
              <w:t>-МЕРЫ И СРЕДСТВА ОБЕСПЕЧЕНИЯ ПОЖАРОВЗРЫВОБЕЗОПАСНОСТИ</w:t>
            </w:r>
          </w:p>
        </w:tc>
      </w:tr>
      <w:tr w:rsidR="001E72C9" w:rsidRPr="00D87E3B" w:rsidTr="00BC791C">
        <w:trPr>
          <w:cantSplit/>
          <w:trHeight w:val="366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 xml:space="preserve">Противопожарные средства  </w:t>
            </w:r>
          </w:p>
          <w:p w:rsidR="001E72C9" w:rsidRPr="00D87E3B" w:rsidRDefault="001E72C9" w:rsidP="001E72C9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A5423B" w:rsidP="00A5423B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Углекислотные и порошковые огнетушители, а также установки пожаротушения с применением тонкораспыленной воды или пены.</w:t>
            </w:r>
          </w:p>
        </w:tc>
      </w:tr>
      <w:tr w:rsidR="001E72C9" w:rsidRPr="00D87E3B" w:rsidTr="00BC791C">
        <w:trPr>
          <w:cantSplit/>
          <w:trHeight w:val="205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Особая опасность</w:t>
            </w:r>
          </w:p>
          <w:p w:rsidR="001E72C9" w:rsidRPr="00D87E3B" w:rsidRDefault="001E72C9" w:rsidP="001E72C9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Риск не определён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ind w:left="3119" w:hanging="336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A5423B" w:rsidRPr="00D87E3B" w:rsidTr="00BC791C">
        <w:trPr>
          <w:cantSplit/>
          <w:trHeight w:val="205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5423B" w:rsidRPr="00D87E3B" w:rsidRDefault="00A5423B" w:rsidP="001E72C9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Опасные продукты, образующиеся при горении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423B" w:rsidRPr="00D87E3B" w:rsidRDefault="00A5423B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Двуокись углерода, окись углерода.</w:t>
            </w:r>
          </w:p>
        </w:tc>
      </w:tr>
      <w:tr w:rsidR="001E72C9" w:rsidRPr="00D87E3B" w:rsidTr="00BC791C">
        <w:trPr>
          <w:cantSplit/>
          <w:trHeight w:val="366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Средства индивидуальной защиты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A5423B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При правильном применении не требуются</w:t>
            </w:r>
          </w:p>
        </w:tc>
      </w:tr>
      <w:tr w:rsidR="001E72C9" w:rsidRPr="00D87E3B" w:rsidTr="00BC791C">
        <w:trPr>
          <w:cantSplit/>
          <w:trHeight w:val="141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  <w:lang w:val="en-US"/>
              </w:rPr>
              <w:t>VI</w:t>
            </w:r>
            <w:r w:rsidRPr="00D87E3B">
              <w:rPr>
                <w:rFonts w:ascii="Arial" w:hAnsi="Arial" w:cs="Arial"/>
                <w:b/>
                <w:sz w:val="20"/>
                <w:szCs w:val="20"/>
              </w:rPr>
              <w:t>- МЕРЫ ПО ПРЕДОТВРАЩЕНИЮ И ЛИКВИДАЦИИ АВАРИЙНЫХ И ЧРЕЗВЫЧАЙНЫХ СИТУАЦИЙ</w:t>
            </w:r>
          </w:p>
        </w:tc>
      </w:tr>
      <w:tr w:rsidR="001E72C9" w:rsidRPr="00D87E3B" w:rsidTr="00BC791C">
        <w:trPr>
          <w:cantSplit/>
          <w:trHeight w:val="792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A5423B" w:rsidP="001356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В случае обнаружения не</w:t>
            </w:r>
            <w:r w:rsidR="00F85603" w:rsidRPr="00F856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B">
              <w:rPr>
                <w:rFonts w:ascii="Arial" w:hAnsi="Arial" w:cs="Arial"/>
                <w:sz w:val="20"/>
                <w:szCs w:val="20"/>
              </w:rPr>
              <w:t>герметичности одного или нескольких баллонов или в случае механического повреждения аэрозольных баллонов необходимо удалить дефектную продукцию с закрытого склада на открытую площадку. В случае загазованности помещения использовать средства защиты органов дыхания в соответствии с инструкциями и предписаниями административных органов. Металлические баллоны после испарения жидкости отправить на утилизацию.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  <w:lang w:val="en-US"/>
              </w:rPr>
              <w:t>VII</w:t>
            </w:r>
            <w:r w:rsidRPr="00D87E3B">
              <w:rPr>
                <w:rFonts w:ascii="Arial" w:hAnsi="Arial" w:cs="Arial"/>
                <w:b/>
                <w:sz w:val="20"/>
                <w:szCs w:val="20"/>
              </w:rPr>
              <w:t>- ПРАВИЛА ХРАНЕНИЯ ХИМИЧЕСКОЙ ПРОДУКЦИИ И ОБРАЩЕНИЯ С НЕЙ ПРИ ПОГРУЗОЧНО-РАЗГРУЗОЧНЫХ РАБОТАХ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Общие меры безопасности</w:t>
            </w:r>
          </w:p>
          <w:p w:rsidR="001E72C9" w:rsidRPr="00D87E3B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A5423B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 xml:space="preserve">При нормальном использовании продукт стабилен и не требует специального защитного оборудования. 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D87E3B" w:rsidRDefault="00A5423B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Применение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A5423B" w:rsidP="00A5423B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Соблюдать инструкции по безопасному применению продукта, указанные на этикетке аэрозольного баллона. Избегать попадания в глаза. Избегать длительного контакта с кожей. Не вдыхать газы и пары распыляемой жидкости. Обеспечить хорошую вентиляцию, проветривание на рабочем месте. Проветрить помещение после окончания работы. Не распылять вблизи огня или нагретых поверхностей. Не курить.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Хранение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A5423B" w:rsidP="00ED0063">
            <w:pPr>
              <w:spacing w:after="0"/>
              <w:jc w:val="both"/>
              <w:rPr>
                <w:rFonts w:ascii="Arial" w:hAnsi="Arial" w:cs="Arial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Хранить только исправные баллоны.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D87E3B" w:rsidRDefault="00ED0063" w:rsidP="00F8560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Требования, предъ</w:t>
            </w:r>
            <w:r w:rsidR="00F85603">
              <w:rPr>
                <w:rFonts w:ascii="Arial" w:hAnsi="Arial" w:cs="Arial"/>
                <w:sz w:val="20"/>
                <w:szCs w:val="20"/>
              </w:rPr>
              <w:t>являемые к складским помещениям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063" w:rsidRPr="00D87E3B" w:rsidRDefault="00ED0063" w:rsidP="00ED0063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Складские помещения должны соответствовать нормам и правилам, предусматривающим хранение легковоспламеняющихся жидкостей и сжатых газов. Должна быть предусмотрена соответствующая вентиляция и электрооборудование. При хранении на открытых площадках избегать попадания солнечных лучей.</w:t>
            </w:r>
          </w:p>
          <w:p w:rsidR="001E72C9" w:rsidRPr="00D87E3B" w:rsidRDefault="00ED0063" w:rsidP="00ED0063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Хранить в недоступном для детей месте.</w:t>
            </w:r>
          </w:p>
        </w:tc>
      </w:tr>
      <w:tr w:rsidR="001E72C9" w:rsidRPr="00D87E3B" w:rsidTr="00BC791C">
        <w:trPr>
          <w:cantSplit/>
          <w:trHeight w:val="251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  <w:lang w:val="en-US"/>
              </w:rPr>
              <w:t>VIII</w:t>
            </w:r>
            <w:r w:rsidRPr="00D87E3B">
              <w:rPr>
                <w:rFonts w:ascii="Arial" w:hAnsi="Arial" w:cs="Arial"/>
                <w:b/>
                <w:sz w:val="20"/>
                <w:szCs w:val="20"/>
              </w:rPr>
              <w:t>- СРЕДСТВА КОНТРОЛЯ ЗА ОПАСНЫМ ВОЗДЕЙСТВИЕМ И СРЕДСТВА ИНДИВИДУАЛЬНОЙ ЗАЩИТЫ</w:t>
            </w:r>
          </w:p>
        </w:tc>
      </w:tr>
      <w:tr w:rsidR="001E72C9" w:rsidRPr="00D87E3B" w:rsidTr="00ED0063">
        <w:trPr>
          <w:cantSplit/>
          <w:trHeight w:val="52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Общая информация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ED0063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 xml:space="preserve">При нормальном использовании продукт стабилен и не требует специального защитного оборудования. 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lastRenderedPageBreak/>
              <w:t>Защита дыхания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ED0063" w:rsidP="00ED00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При хорошей вентиляции помещения нет необходимости.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Защита глаз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ED0063" w:rsidP="00ED00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При опасности попадания в глаза распыляемой жидкости рекомендуется надевать защитные очки согласно EN 166.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ED00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 xml:space="preserve">Защита </w:t>
            </w:r>
            <w:r w:rsidR="00ED0063" w:rsidRPr="00D87E3B">
              <w:rPr>
                <w:rFonts w:ascii="Arial" w:hAnsi="Arial" w:cs="Arial"/>
                <w:sz w:val="20"/>
                <w:szCs w:val="20"/>
              </w:rPr>
              <w:t>тела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ED0063" w:rsidP="00ED00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Нет необходимости.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Защита рук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ED006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Используйте резиновые перчатки.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  <w:lang w:val="en-US"/>
              </w:rPr>
              <w:t>IX</w:t>
            </w:r>
            <w:r w:rsidRPr="00D87E3B">
              <w:rPr>
                <w:rFonts w:ascii="Arial" w:hAnsi="Arial" w:cs="Arial"/>
                <w:b/>
                <w:sz w:val="20"/>
                <w:szCs w:val="20"/>
              </w:rPr>
              <w:t xml:space="preserve"> – ФИЗИЧЕСКИЕ И ХИМИЧЕСКИЕ СВОЙСТВА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 xml:space="preserve">Физическое состояние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ED0063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Смазка в аэрозоле</w:t>
            </w:r>
            <w:r w:rsidR="001E72C9" w:rsidRPr="00D87E3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45FC1" w:rsidRPr="00D87E3B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45FC1" w:rsidRPr="00D87E3B" w:rsidRDefault="00ED0063" w:rsidP="00145F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Цвет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FC1" w:rsidRPr="00F85603" w:rsidRDefault="003230AB" w:rsidP="00F85603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Ж</w:t>
            </w:r>
            <w:r w:rsidR="00F85603">
              <w:rPr>
                <w:rFonts w:ascii="Arial" w:hAnsi="Arial" w:cs="Arial"/>
                <w:sz w:val="20"/>
                <w:szCs w:val="20"/>
              </w:rPr>
              <w:t>елтый</w:t>
            </w:r>
          </w:p>
        </w:tc>
      </w:tr>
      <w:tr w:rsidR="00145FC1" w:rsidRPr="00D87E3B" w:rsidTr="00135607">
        <w:trPr>
          <w:cantSplit/>
          <w:trHeight w:val="282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45FC1" w:rsidRPr="00D87E3B" w:rsidRDefault="00ED0063" w:rsidP="00145F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Запах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FC1" w:rsidRPr="00D87E3B" w:rsidRDefault="00ED0063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Характерный не резкий запах</w:t>
            </w:r>
          </w:p>
        </w:tc>
      </w:tr>
      <w:tr w:rsidR="00145FC1" w:rsidRPr="00D87E3B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45FC1" w:rsidRPr="00F85603" w:rsidRDefault="00135607" w:rsidP="00145FC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5607">
              <w:rPr>
                <w:rFonts w:ascii="Arial" w:hAnsi="Arial" w:cs="Arial"/>
                <w:sz w:val="20"/>
                <w:szCs w:val="20"/>
              </w:rPr>
              <w:t>Плотность, г/см</w:t>
            </w:r>
            <w:r w:rsidRPr="00135607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FC1" w:rsidRPr="00F85603" w:rsidRDefault="00195B22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0,7-0,8</w:t>
            </w:r>
          </w:p>
        </w:tc>
      </w:tr>
      <w:tr w:rsidR="00145FC1" w:rsidRPr="00D87E3B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95B22" w:rsidRPr="00195B22" w:rsidRDefault="00195B22" w:rsidP="00195B2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Условная вязкость по вискозиметру типа ВЗ-246 </w:t>
            </w:r>
            <w:r w:rsidRPr="00195B22">
              <w:rPr>
                <w:rFonts w:ascii="Arial" w:hAnsi="Arial" w:cs="Arial"/>
                <w:sz w:val="20"/>
                <w:szCs w:val="20"/>
                <w:lang w:eastAsia="ru-RU"/>
              </w:rPr>
              <w:t>с диаметром сопла 4 мм</w:t>
            </w:r>
          </w:p>
          <w:p w:rsidR="00145FC1" w:rsidRPr="00F85603" w:rsidRDefault="00195B22" w:rsidP="00195B22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195B22">
              <w:rPr>
                <w:rFonts w:ascii="Arial" w:hAnsi="Arial" w:cs="Arial"/>
                <w:sz w:val="20"/>
                <w:szCs w:val="20"/>
                <w:lang w:eastAsia="ru-RU"/>
              </w:rPr>
              <w:t>при температуре (20±0,5)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195B22">
              <w:rPr>
                <w:rFonts w:ascii="Arial" w:hAnsi="Arial" w:cs="Arial"/>
                <w:sz w:val="20"/>
                <w:szCs w:val="20"/>
                <w:lang w:eastAsia="ru-RU"/>
              </w:rPr>
              <w:t>°С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>, с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5FC1" w:rsidRPr="00F85603" w:rsidRDefault="003230AB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9-13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D87E3B" w:rsidRDefault="00ED0063" w:rsidP="001E7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Воспламеняемость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F85603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Высокая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D87E3B" w:rsidRDefault="00ED0063" w:rsidP="001E7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Самовоспламеняемость</w:t>
            </w:r>
            <w:proofErr w:type="spellEnd"/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F85603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самовоспламеняется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D87E3B" w:rsidRDefault="00ED0063" w:rsidP="001E7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Взрывоопасность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F85603" w:rsidP="00ED0063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При применении возможно образование вз</w:t>
            </w:r>
            <w:r w:rsidR="00144990" w:rsidRPr="00D87E3B">
              <w:rPr>
                <w:rFonts w:ascii="Arial" w:hAnsi="Arial" w:cs="Arial"/>
                <w:sz w:val="20"/>
                <w:szCs w:val="20"/>
              </w:rPr>
              <w:t xml:space="preserve">рывчатых, легковоспламеняющихся </w:t>
            </w:r>
            <w:r w:rsidR="00ED0063" w:rsidRPr="00D87E3B">
              <w:rPr>
                <w:rFonts w:ascii="Arial" w:hAnsi="Arial" w:cs="Arial"/>
                <w:sz w:val="20"/>
                <w:szCs w:val="20"/>
              </w:rPr>
              <w:t>смесей с воздухом</w:t>
            </w:r>
          </w:p>
        </w:tc>
      </w:tr>
      <w:tr w:rsidR="00144990" w:rsidRPr="00D87E3B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44990" w:rsidRPr="00D87E3B" w:rsidRDefault="00144990" w:rsidP="001E72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Концентрационные пределы </w:t>
            </w:r>
            <w:proofErr w:type="spellStart"/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взрываемости</w:t>
            </w:r>
            <w:proofErr w:type="spellEnd"/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990" w:rsidRPr="00D87E3B" w:rsidRDefault="00144990" w:rsidP="00144990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-</w:t>
            </w:r>
            <w:r w:rsidRPr="00D87E3B">
              <w:rPr>
                <w:rFonts w:ascii="Arial" w:hAnsi="Arial" w:cs="Arial"/>
                <w:sz w:val="20"/>
                <w:szCs w:val="20"/>
              </w:rPr>
              <w:tab/>
              <w:t>нижняя: 1,8%</w:t>
            </w:r>
          </w:p>
          <w:p w:rsidR="00144990" w:rsidRPr="00D87E3B" w:rsidRDefault="00144990" w:rsidP="00144990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-</w:t>
            </w:r>
            <w:r w:rsidRPr="00D87E3B">
              <w:rPr>
                <w:rFonts w:ascii="Arial" w:hAnsi="Arial" w:cs="Arial"/>
                <w:sz w:val="20"/>
                <w:szCs w:val="20"/>
              </w:rPr>
              <w:tab/>
              <w:t>верхняя: 8,4%</w:t>
            </w:r>
          </w:p>
        </w:tc>
      </w:tr>
      <w:tr w:rsidR="00144990" w:rsidRPr="00D87E3B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44990" w:rsidRPr="00D87E3B" w:rsidRDefault="00144990" w:rsidP="00144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Плотность</w:t>
            </w:r>
            <w:r w:rsidR="00F8560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г</w:t>
            </w:r>
            <w:r w:rsidR="00F85603" w:rsidRPr="00F8560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/</w:t>
            </w:r>
            <w:r w:rsidR="00F8560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см</w:t>
            </w:r>
            <w:r w:rsidR="00F85603" w:rsidRPr="00F8560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t>3</w:t>
            </w:r>
            <w:r w:rsidR="00F8560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F85603" w:rsidRPr="00F8560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при 25</w:t>
            </w:r>
            <w:r w:rsidR="00F8560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="00F85603" w:rsidRPr="00F85603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°С</w:t>
            </w:r>
          </w:p>
          <w:p w:rsidR="00144990" w:rsidRPr="00D87E3B" w:rsidRDefault="00144990" w:rsidP="00144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990" w:rsidRPr="00D87E3B" w:rsidRDefault="00F85603" w:rsidP="00ED0063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0,7 – 0,8</w:t>
            </w:r>
          </w:p>
        </w:tc>
      </w:tr>
      <w:tr w:rsidR="00144990" w:rsidRPr="00D87E3B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44990" w:rsidRPr="00D87E3B" w:rsidRDefault="00144990" w:rsidP="0014499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Растворимость, смешиваемость с водой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990" w:rsidRPr="00D87E3B" w:rsidRDefault="00F85603" w:rsidP="00ED0063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</w:t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е растворяется, не смешивается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  <w:lang w:val="en-US"/>
              </w:rPr>
              <w:t>X</w:t>
            </w:r>
            <w:r w:rsidRPr="00D87E3B">
              <w:rPr>
                <w:rFonts w:ascii="Arial" w:hAnsi="Arial" w:cs="Arial"/>
                <w:b/>
                <w:sz w:val="20"/>
                <w:szCs w:val="20"/>
              </w:rPr>
              <w:t xml:space="preserve"> – СТАБИЛЬНОСТЬ И РЕАКЦИОННАЯ СПОСОБНОСТЬ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D87E3B" w:rsidRDefault="00144990" w:rsidP="0014499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Стабильность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6529C1" w:rsidP="001E72C9">
            <w:pPr>
              <w:spacing w:after="0" w:line="240" w:lineRule="auto"/>
              <w:ind w:left="3540" w:hanging="3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Продукт</w:t>
            </w:r>
            <w:r w:rsidR="00144990" w:rsidRPr="00D87E3B">
              <w:rPr>
                <w:rFonts w:ascii="Arial" w:hAnsi="Arial" w:cs="Arial"/>
                <w:sz w:val="20"/>
                <w:szCs w:val="20"/>
              </w:rPr>
              <w:t>, находящийся в аэрозольной упаковке, стабилен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E72C9" w:rsidRPr="00D87E3B" w:rsidRDefault="00144990" w:rsidP="001E72C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Вещества, которых следует избегать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29C1" w:rsidRDefault="006529C1" w:rsidP="00144990">
            <w:pPr>
              <w:spacing w:after="0" w:line="240" w:lineRule="auto"/>
              <w:ind w:left="3540" w:hanging="3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</w:t>
            </w:r>
            <w:r w:rsidR="00144990" w:rsidRPr="00D87E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применять с другими химикатам, </w:t>
            </w:r>
          </w:p>
          <w:p w:rsidR="001E72C9" w:rsidRPr="00D87E3B" w:rsidRDefault="00DB42C4" w:rsidP="00144990">
            <w:pPr>
              <w:spacing w:after="0" w:line="240" w:lineRule="auto"/>
              <w:ind w:left="3540" w:hanging="3540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исключить контакт с кислотами</w:t>
            </w:r>
            <w:r w:rsidR="00144990" w:rsidRPr="00D87E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щелочами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  <w:lang w:val="en-US"/>
              </w:rPr>
              <w:t>XI –</w:t>
            </w:r>
            <w:r w:rsidRPr="00D87E3B">
              <w:rPr>
                <w:rFonts w:ascii="Arial" w:hAnsi="Arial" w:cs="Arial"/>
                <w:b/>
                <w:sz w:val="20"/>
                <w:szCs w:val="20"/>
              </w:rPr>
              <w:t>ИНФОРМАЦИЯ О ТОКСИЧНОСТИ</w:t>
            </w:r>
          </w:p>
        </w:tc>
      </w:tr>
      <w:tr w:rsidR="001E72C9" w:rsidRPr="00D87E3B" w:rsidTr="00BC791C">
        <w:trPr>
          <w:cantSplit/>
          <w:trHeight w:val="240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72C9" w:rsidRPr="00D87E3B" w:rsidRDefault="00144990" w:rsidP="00145F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Вещества, входящие в состав смеси, либо </w:t>
            </w:r>
            <w:proofErr w:type="spellStart"/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малотоксичны</w:t>
            </w:r>
            <w:proofErr w:type="spellEnd"/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либо нетоксичны.</w:t>
            </w:r>
          </w:p>
        </w:tc>
      </w:tr>
      <w:tr w:rsidR="001E72C9" w:rsidRPr="00D87E3B" w:rsidTr="00BC791C">
        <w:trPr>
          <w:cantSplit/>
          <w:trHeight w:val="303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Раздражение кожи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D87E3B" w:rsidRDefault="006741EF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н</w:t>
            </w:r>
            <w:r w:rsidRPr="00D87E3B">
              <w:rPr>
                <w:rFonts w:ascii="Arial" w:hAnsi="Arial" w:cs="Arial"/>
                <w:sz w:val="20"/>
                <w:szCs w:val="20"/>
              </w:rPr>
              <w:t>аблюдается</w:t>
            </w:r>
          </w:p>
        </w:tc>
      </w:tr>
      <w:tr w:rsidR="001E72C9" w:rsidRPr="00D87E3B" w:rsidTr="00BC791C">
        <w:trPr>
          <w:cantSplit/>
          <w:trHeight w:val="279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2C9" w:rsidRPr="00D87E3B" w:rsidRDefault="00144990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Сенсибилизация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D87E3B" w:rsidRDefault="00144990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Сенсибилизирующее воздействие неизвестно</w:t>
            </w:r>
          </w:p>
        </w:tc>
      </w:tr>
      <w:tr w:rsidR="00144990" w:rsidRPr="00D87E3B" w:rsidTr="00A21BC6">
        <w:trPr>
          <w:cantSplit/>
          <w:trHeight w:val="421"/>
        </w:trPr>
        <w:tc>
          <w:tcPr>
            <w:tcW w:w="111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44990" w:rsidRPr="00D87E3B" w:rsidRDefault="00144990" w:rsidP="006741EF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После применения сре</w:t>
            </w:r>
            <w:r w:rsidR="006741EF">
              <w:rPr>
                <w:rFonts w:ascii="Arial" w:hAnsi="Arial" w:cs="Arial"/>
                <w:sz w:val="20"/>
                <w:szCs w:val="20"/>
              </w:rPr>
              <w:t xml:space="preserve">дства и испарения растворителя </w:t>
            </w:r>
            <w:r w:rsidRPr="00D87E3B">
              <w:rPr>
                <w:rFonts w:ascii="Arial" w:hAnsi="Arial" w:cs="Arial"/>
                <w:sz w:val="20"/>
                <w:szCs w:val="20"/>
              </w:rPr>
              <w:t>вещество</w:t>
            </w:r>
            <w:r w:rsidR="006741EF">
              <w:rPr>
                <w:rFonts w:ascii="Arial" w:hAnsi="Arial" w:cs="Arial"/>
                <w:sz w:val="20"/>
                <w:szCs w:val="20"/>
              </w:rPr>
              <w:t>,</w:t>
            </w:r>
            <w:r w:rsidRPr="00D87E3B">
              <w:rPr>
                <w:rFonts w:ascii="Arial" w:hAnsi="Arial" w:cs="Arial"/>
                <w:sz w:val="20"/>
                <w:szCs w:val="20"/>
              </w:rPr>
              <w:t xml:space="preserve"> оставшееся на </w:t>
            </w:r>
            <w:r w:rsidR="006741EF">
              <w:rPr>
                <w:rFonts w:ascii="Arial" w:hAnsi="Arial" w:cs="Arial"/>
                <w:sz w:val="20"/>
                <w:szCs w:val="20"/>
              </w:rPr>
              <w:t xml:space="preserve">вело- или </w:t>
            </w:r>
            <w:proofErr w:type="spellStart"/>
            <w:r w:rsidR="006741EF">
              <w:rPr>
                <w:rFonts w:ascii="Arial" w:hAnsi="Arial" w:cs="Arial"/>
                <w:sz w:val="20"/>
                <w:szCs w:val="20"/>
              </w:rPr>
              <w:t>мото</w:t>
            </w:r>
            <w:r w:rsidRPr="00D87E3B">
              <w:rPr>
                <w:rFonts w:ascii="Arial" w:hAnsi="Arial" w:cs="Arial"/>
                <w:sz w:val="20"/>
                <w:szCs w:val="20"/>
              </w:rPr>
              <w:t>цепи</w:t>
            </w:r>
            <w:proofErr w:type="spellEnd"/>
            <w:r w:rsidRPr="00D87E3B">
              <w:rPr>
                <w:rFonts w:ascii="Arial" w:hAnsi="Arial" w:cs="Arial"/>
                <w:sz w:val="20"/>
                <w:szCs w:val="20"/>
              </w:rPr>
              <w:t xml:space="preserve"> не токсично, обработанные изделия не представляют опасности при применении в быту.</w:t>
            </w:r>
          </w:p>
        </w:tc>
      </w:tr>
      <w:tr w:rsidR="001E72C9" w:rsidRPr="00D87E3B" w:rsidTr="00BC791C">
        <w:trPr>
          <w:cantSplit/>
          <w:trHeight w:val="29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</w:rPr>
              <w:t>XII – ЭКОЛОГИЧЕСКАЯ ИНФОРМАЦИЯ</w:t>
            </w:r>
          </w:p>
        </w:tc>
      </w:tr>
      <w:tr w:rsidR="001E72C9" w:rsidRPr="00D87E3B" w:rsidTr="00BC791C">
        <w:trPr>
          <w:cantSplit/>
          <w:trHeight w:val="29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D87E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Экотокси</w:t>
            </w:r>
            <w:r w:rsidR="00674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ологические</w:t>
            </w:r>
            <w:proofErr w:type="spellEnd"/>
            <w:r w:rsidRPr="00D87E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данные специально для этого продукта не были получены.</w:t>
            </w:r>
          </w:p>
          <w:p w:rsidR="001E72C9" w:rsidRPr="00D87E3B" w:rsidRDefault="001E72C9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Приведённая информация основана на знании свойств компонентов и результатах </w:t>
            </w:r>
            <w:proofErr w:type="spellStart"/>
            <w:r w:rsidRPr="00D87E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экотокси</w:t>
            </w:r>
            <w:r w:rsidR="006741E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ологических</w:t>
            </w:r>
            <w:proofErr w:type="spellEnd"/>
            <w:r w:rsidRPr="00D87E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исследований аналогичных продуктов.</w:t>
            </w:r>
          </w:p>
        </w:tc>
      </w:tr>
      <w:tr w:rsidR="001E72C9" w:rsidRPr="00D87E3B" w:rsidTr="00BC791C">
        <w:trPr>
          <w:cantSplit/>
          <w:trHeight w:val="4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Острая токсичность</w:t>
            </w:r>
          </w:p>
          <w:p w:rsidR="001E72C9" w:rsidRPr="00D87E3B" w:rsidRDefault="001E72C9" w:rsidP="001E72C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35607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 xml:space="preserve">Продукт считается практически не токсичным. </w:t>
            </w:r>
            <w:r w:rsidR="00135607">
              <w:rPr>
                <w:rFonts w:ascii="Arial" w:hAnsi="Arial" w:cs="Arial"/>
                <w:sz w:val="20"/>
                <w:szCs w:val="20"/>
              </w:rPr>
              <w:t xml:space="preserve">Минеральное масло не оказывает </w:t>
            </w:r>
            <w:r w:rsidRPr="00D87E3B">
              <w:rPr>
                <w:rFonts w:ascii="Arial" w:hAnsi="Arial" w:cs="Arial"/>
                <w:sz w:val="20"/>
                <w:szCs w:val="20"/>
              </w:rPr>
              <w:t>хронического воздействия на водные организмы при концентрации менее 1 мг/л. Обладает слабым токсическим действием на рыб и микрофлору водоёмов.</w:t>
            </w:r>
          </w:p>
          <w:p w:rsidR="001E72C9" w:rsidRPr="00D87E3B" w:rsidRDefault="00135607" w:rsidP="001356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В воде и в воздушной среде </w:t>
            </w:r>
            <w:r w:rsidR="001E72C9"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в присутствии других веществ токсических 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соединений не образует.</w:t>
            </w:r>
          </w:p>
        </w:tc>
      </w:tr>
      <w:tr w:rsidR="001E72C9" w:rsidRPr="00D87E3B" w:rsidTr="00BC791C">
        <w:trPr>
          <w:cantSplit/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Подвижность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  <w:lang w:eastAsia="ru-RU"/>
              </w:rPr>
              <w:t>Продукт не смешивается с водой. При попадании в почву поглощается её частицами.</w:t>
            </w:r>
          </w:p>
        </w:tc>
      </w:tr>
      <w:tr w:rsidR="001E72C9" w:rsidRPr="00D87E3B" w:rsidTr="00BC791C">
        <w:trPr>
          <w:cantSplit/>
          <w:trHeight w:val="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Стойкость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Продукт не смешивается с водой. При попадании в почву поглощается её частицами.</w:t>
            </w:r>
          </w:p>
        </w:tc>
      </w:tr>
      <w:tr w:rsidR="001E72C9" w:rsidRPr="00D87E3B" w:rsidTr="00BC791C">
        <w:trPr>
          <w:cantSplit/>
          <w:trHeight w:val="5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Биоаккумуляция</w:t>
            </w:r>
            <w:proofErr w:type="spellEnd"/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6741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Продукт не </w:t>
            </w:r>
            <w:r w:rsidR="006741E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является быстро </w:t>
            </w:r>
            <w:proofErr w:type="spellStart"/>
            <w:r w:rsidR="006741E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биоразлагаемым</w:t>
            </w:r>
            <w:proofErr w:type="spellEnd"/>
            <w:r w:rsidR="006741E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</w:p>
        </w:tc>
      </w:tr>
      <w:tr w:rsidR="001E72C9" w:rsidRPr="00D87E3B" w:rsidTr="00BC791C">
        <w:trPr>
          <w:cantSplit/>
          <w:trHeight w:val="5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568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Иные воздействия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 xml:space="preserve">Не предполагается </w:t>
            </w:r>
            <w:r w:rsidR="00195B22">
              <w:rPr>
                <w:rFonts w:ascii="Arial" w:hAnsi="Arial" w:cs="Arial"/>
                <w:sz w:val="20"/>
                <w:szCs w:val="20"/>
              </w:rPr>
              <w:t xml:space="preserve">возможность разрушения озонового слоя </w:t>
            </w:r>
            <w:r w:rsidRPr="00D87E3B">
              <w:rPr>
                <w:rFonts w:ascii="Arial" w:hAnsi="Arial" w:cs="Arial"/>
                <w:sz w:val="20"/>
                <w:szCs w:val="20"/>
              </w:rPr>
              <w:t xml:space="preserve">и влияния воздействия на глобальное потепление.        </w:t>
            </w:r>
          </w:p>
        </w:tc>
      </w:tr>
      <w:tr w:rsidR="001E72C9" w:rsidRPr="00D87E3B" w:rsidTr="00BC791C">
        <w:trPr>
          <w:cantSplit/>
          <w:trHeight w:val="532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2C9" w:rsidRPr="00D87E3B" w:rsidRDefault="001E72C9" w:rsidP="001E72C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</w:t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ащита окружающей среды обеспечивается при производстве герметичным технологическим оборудованием. Жидкие и твердые отходы отсутствуют.</w:t>
            </w:r>
          </w:p>
        </w:tc>
      </w:tr>
      <w:tr w:rsidR="001E72C9" w:rsidRPr="00D87E3B" w:rsidTr="00BC791C">
        <w:trPr>
          <w:cantSplit/>
          <w:trHeight w:val="145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  <w:lang w:val="en-US"/>
              </w:rPr>
              <w:t>XIII</w:t>
            </w:r>
            <w:r w:rsidRPr="00D87E3B">
              <w:rPr>
                <w:rFonts w:ascii="Arial" w:hAnsi="Arial" w:cs="Arial"/>
                <w:b/>
                <w:sz w:val="20"/>
                <w:szCs w:val="20"/>
              </w:rPr>
              <w:t xml:space="preserve"> – РЕКОМЕНДАЦИИ ПО УДАЛЕНИЮ ОТХОДОВ (ОСТАТКОВ)</w:t>
            </w:r>
          </w:p>
        </w:tc>
      </w:tr>
      <w:tr w:rsidR="001E72C9" w:rsidRPr="00D87E3B" w:rsidTr="00BC791C">
        <w:trPr>
          <w:cantSplit/>
          <w:trHeight w:val="708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Отходы (остатки) поместите в четко маркированный контейнер для последующей утилизации или регенерации.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Любые способы распоряжения отходами долж</w:t>
            </w:r>
            <w:r w:rsidR="00195B2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ны соответствовать всем местным</w:t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и государственным законам и нормативным актам.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Не сбрасывать в канализацию, на землю или в любые водоёмы.</w:t>
            </w:r>
          </w:p>
        </w:tc>
      </w:tr>
      <w:tr w:rsidR="001E72C9" w:rsidRPr="00D87E3B" w:rsidTr="00BC791C">
        <w:trPr>
          <w:cantSplit/>
          <w:trHeight w:val="145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</w:rPr>
              <w:t>XIV –ИНФОРМАЦИЯ ПРИ ПЕРЕВОЗКАХ (ТРАНСПОРТИРОВАНИИ)</w:t>
            </w:r>
          </w:p>
        </w:tc>
      </w:tr>
      <w:tr w:rsidR="001E72C9" w:rsidRPr="00D87E3B" w:rsidTr="00BC791C">
        <w:trPr>
          <w:cantSplit/>
          <w:trHeight w:val="708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2C9" w:rsidRPr="00D87E3B" w:rsidRDefault="00144990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Наземный транспорт</w:t>
            </w:r>
          </w:p>
          <w:p w:rsidR="005518CD" w:rsidRPr="00D87E3B" w:rsidRDefault="005518CD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518CD" w:rsidRPr="00D87E3B" w:rsidRDefault="005518CD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518CD" w:rsidRPr="00D87E3B" w:rsidRDefault="005518CD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518CD" w:rsidRPr="00D87E3B" w:rsidRDefault="005518CD" w:rsidP="001E72C9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b/>
                <w:bCs/>
                <w:color w:val="000000"/>
                <w:spacing w:val="-9"/>
                <w:sz w:val="23"/>
                <w:szCs w:val="23"/>
              </w:rPr>
            </w:pPr>
          </w:p>
          <w:p w:rsidR="005518CD" w:rsidRPr="00D87E3B" w:rsidRDefault="005518CD" w:rsidP="001E72C9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b/>
                <w:bCs/>
                <w:color w:val="000000"/>
                <w:spacing w:val="-9"/>
                <w:sz w:val="23"/>
                <w:szCs w:val="23"/>
              </w:rPr>
            </w:pPr>
            <w:r w:rsidRPr="00D87E3B">
              <w:rPr>
                <w:rFonts w:ascii="Arial" w:hAnsi="Arial" w:cs="Arial"/>
                <w:b/>
                <w:bCs/>
                <w:color w:val="000000"/>
                <w:spacing w:val="-9"/>
                <w:sz w:val="23"/>
                <w:szCs w:val="23"/>
              </w:rPr>
              <w:t>Морской транспорт</w:t>
            </w:r>
          </w:p>
          <w:p w:rsidR="005518CD" w:rsidRPr="00D87E3B" w:rsidRDefault="005518CD" w:rsidP="001E72C9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b/>
                <w:bCs/>
                <w:color w:val="000000"/>
                <w:spacing w:val="-9"/>
                <w:sz w:val="23"/>
                <w:szCs w:val="23"/>
              </w:rPr>
            </w:pPr>
          </w:p>
          <w:p w:rsidR="005518CD" w:rsidRPr="00D87E3B" w:rsidRDefault="005518CD" w:rsidP="001E72C9">
            <w:pPr>
              <w:spacing w:after="0" w:line="240" w:lineRule="auto"/>
              <w:ind w:firstLine="34"/>
              <w:jc w:val="both"/>
              <w:rPr>
                <w:rFonts w:ascii="Arial" w:hAnsi="Arial" w:cs="Arial"/>
                <w:b/>
                <w:bCs/>
                <w:color w:val="000000"/>
                <w:spacing w:val="-9"/>
                <w:sz w:val="23"/>
                <w:szCs w:val="23"/>
              </w:rPr>
            </w:pPr>
          </w:p>
          <w:p w:rsidR="005518CD" w:rsidRPr="00D87E3B" w:rsidRDefault="005518CD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518CD" w:rsidRPr="00D87E3B" w:rsidRDefault="005518CD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518CD" w:rsidRPr="00D87E3B" w:rsidRDefault="005518CD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5518CD" w:rsidRPr="00D87E3B" w:rsidRDefault="005518CD" w:rsidP="001E72C9">
            <w:pPr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Воздушный транспорт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18CD" w:rsidRPr="00D87E3B" w:rsidRDefault="00144990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 xml:space="preserve">Класс ADR/RID: 2 5F Газы </w:t>
            </w:r>
          </w:p>
          <w:p w:rsidR="005518CD" w:rsidRPr="00D87E3B" w:rsidRDefault="00144990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 xml:space="preserve">Номер ООН: 1950 </w:t>
            </w:r>
          </w:p>
          <w:p w:rsidR="005518CD" w:rsidRPr="00D87E3B" w:rsidRDefault="00144990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 xml:space="preserve">Листок опасностей: 2.1 </w:t>
            </w:r>
          </w:p>
          <w:p w:rsidR="001E72C9" w:rsidRPr="00D87E3B" w:rsidRDefault="00144990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Обозначение груза: 1950 АЭРОЗОЛИ</w:t>
            </w:r>
          </w:p>
          <w:p w:rsidR="005518CD" w:rsidRPr="00D87E3B" w:rsidRDefault="005518CD" w:rsidP="001E72C9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18CD" w:rsidRPr="00D87E3B" w:rsidRDefault="005518CD" w:rsidP="005518CD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Класс IMDG: 2 1</w:t>
            </w:r>
          </w:p>
          <w:p w:rsidR="005518CD" w:rsidRPr="00D87E3B" w:rsidRDefault="005518CD" w:rsidP="005518CD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Номер ООН: 1950</w:t>
            </w:r>
          </w:p>
          <w:p w:rsidR="005518CD" w:rsidRPr="00D87E3B" w:rsidRDefault="005518CD" w:rsidP="005518CD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Ярлык: 2.1</w:t>
            </w:r>
          </w:p>
          <w:p w:rsidR="005518CD" w:rsidRPr="00D87E3B" w:rsidRDefault="005518CD" w:rsidP="005518CD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Номер EMS: F-D, S-U</w:t>
            </w:r>
          </w:p>
          <w:p w:rsidR="005518CD" w:rsidRPr="00D87E3B" w:rsidRDefault="005518CD" w:rsidP="005518CD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18CD" w:rsidRPr="00D87E3B" w:rsidRDefault="005518CD" w:rsidP="005518CD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Прав</w:t>
            </w:r>
            <w:r w:rsidRPr="00D87E3B">
              <w:rPr>
                <w:rFonts w:ascii="Arial" w:hAnsi="Arial" w:cs="Arial"/>
              </w:rPr>
              <w:t xml:space="preserve"> </w:t>
            </w:r>
            <w:r w:rsidRPr="00D87E3B">
              <w:rPr>
                <w:rFonts w:ascii="Arial" w:hAnsi="Arial" w:cs="Arial"/>
                <w:sz w:val="20"/>
                <w:szCs w:val="20"/>
              </w:rPr>
              <w:t>Класс ICAO/IATA: 2 1</w:t>
            </w:r>
          </w:p>
          <w:p w:rsidR="005518CD" w:rsidRPr="00D87E3B" w:rsidRDefault="005518CD" w:rsidP="005518CD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Номер ООН: 1950</w:t>
            </w:r>
          </w:p>
          <w:p w:rsidR="005518CD" w:rsidRPr="00D87E3B" w:rsidRDefault="005518CD" w:rsidP="005518CD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Ярлык: 2.1</w:t>
            </w:r>
          </w:p>
          <w:p w:rsidR="005518CD" w:rsidRPr="00D87E3B" w:rsidRDefault="005518CD" w:rsidP="006741EF">
            <w:pPr>
              <w:tabs>
                <w:tab w:val="left" w:pos="-3060"/>
              </w:tabs>
              <w:snapToGri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sz w:val="20"/>
                <w:szCs w:val="20"/>
              </w:rPr>
              <w:t>Правильное техническое наименование: АЭРОЗОЛИ огнеопасные</w:t>
            </w:r>
            <w:r w:rsidR="006741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87E3B">
              <w:rPr>
                <w:rFonts w:ascii="Arial" w:hAnsi="Arial" w:cs="Arial"/>
                <w:sz w:val="20"/>
                <w:szCs w:val="20"/>
              </w:rPr>
              <w:t>техническое наименование: АЭРОЗОЛИ</w:t>
            </w:r>
          </w:p>
        </w:tc>
      </w:tr>
      <w:tr w:rsidR="001E72C9" w:rsidRPr="00D87E3B" w:rsidTr="00BC791C">
        <w:trPr>
          <w:cantSplit/>
          <w:trHeight w:val="31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</w:rPr>
              <w:t>XV – НАЦИОНАЛЬНОЕ И МЕЖДУНАРОДНОЕ ЗАКОНОДАТЕЛЬСТВО</w:t>
            </w:r>
          </w:p>
        </w:tc>
      </w:tr>
      <w:tr w:rsidR="001E72C9" w:rsidRPr="00D87E3B" w:rsidTr="00BC791C">
        <w:trPr>
          <w:cantSplit/>
          <w:trHeight w:val="31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Маркировка и обозначение опасности продукта:</w:t>
            </w: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Продукт классифицирован и маркирован в соответствии с директивами ЕС:</w:t>
            </w: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F+ </w:t>
            </w:r>
            <w:r w:rsidR="006741E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Крайне </w:t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огнеопасно Опасные компоненты, подлежащие маркировке: нет</w:t>
            </w: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Положения нормы R:</w:t>
            </w: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 Высокая воспламеняемость.</w:t>
            </w: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18 При использовании может образовывать взрывоопасные и огнеопасные смеси паров с</w:t>
            </w: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воздухом.</w:t>
            </w: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Положения нормы S:</w:t>
            </w: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 Хранить в местах, недоступных для детей.</w:t>
            </w: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 Хранить контейнер в хорошо проветриваемом помещении.</w:t>
            </w: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23 Аэрозоль не вдыхать.</w:t>
            </w: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51 Работать только в хорошо проветриваемых помещениях.</w:t>
            </w: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56 Отработанный материал и тару сдавать на специальный пункт сбора опасных отходов </w:t>
            </w: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602A2B" w:rsidRPr="00D87E3B" w:rsidRDefault="00602A2B" w:rsidP="00602A2B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Прочие предписания:</w:t>
            </w:r>
          </w:p>
          <w:p w:rsidR="00AB085E" w:rsidRPr="00D87E3B" w:rsidRDefault="00AB085E" w:rsidP="00AB085E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Сведения, представленные в данном паспорте безопасности материала, верны и отражают всю информацию, которой мы располагаем на момент выпуска данного документа. Представленные здесь сведения могут служить только как руководство для безопасного обращения, использования, переработки, хранения, транспортирования, утилизации и не должны рассматриваться, как гарантия или требования к качеству. Данные сведения относятся только к обозначенному здесь материалу и не распространяются на случаи использования данного материала в сочетании с другими материалами или в процессах, не указанных в тексте.</w:t>
            </w:r>
          </w:p>
          <w:p w:rsidR="001E72C9" w:rsidRPr="00D87E3B" w:rsidRDefault="00AB085E" w:rsidP="00AB085E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Составитель: ВМПАВТО</w:t>
            </w:r>
          </w:p>
        </w:tc>
      </w:tr>
      <w:tr w:rsidR="001E72C9" w:rsidRPr="00D87E3B" w:rsidTr="00BC791C">
        <w:trPr>
          <w:cantSplit/>
          <w:trHeight w:val="31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 xml:space="preserve">XVI – </w:t>
            </w:r>
            <w:r w:rsidRPr="00D87E3B">
              <w:rPr>
                <w:rFonts w:ascii="Arial" w:hAnsi="Arial" w:cs="Arial"/>
                <w:b/>
                <w:sz w:val="20"/>
                <w:szCs w:val="20"/>
              </w:rPr>
              <w:t>ДОПОЛНИТЕЛЬНАЯ ИНФОРМАЦИЯ</w:t>
            </w:r>
          </w:p>
        </w:tc>
      </w:tr>
      <w:tr w:rsidR="001E72C9" w:rsidRPr="00D87E3B" w:rsidTr="00BC791C">
        <w:trPr>
          <w:cantSplit/>
          <w:trHeight w:val="311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Содержание и форма данного документа соответствуют требованиям: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 ГОСТ 30333-2007 «Паспорт безопасности химической продукции. Общие требования».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2. ГОСТ 12.1.007-76 «Вредные вещества. Классификация и общие требования безопасности».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3. ГОСТ 12.1.005-88 «Общие санитарно-гигиенические требования к воздуху рабочей зоны».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4. ГН 2.1.5.1315-03 «Предельно-допустимые концентрации (ПДК) химических веществ в воде водных объектов хозяйственно-питьевого и культурно-бытового водопользования».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5. ГОСТ 19433-88 «Грузы опасные. Классификация и маркировка».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Информация в этой Карте Безопасности соответствует современному уровню наших знаний о продукте.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Продукт применяют и используют в соответствии с данными советами. Информация в этой Карте Безопасности не составляет инструкцию на рабочем месте.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Сведения, содержащиеся в данном документе должны быть доступны всем потенциальным пользователям этого продукта.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Рекомендации по использованию: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Этот продукт предназначен для использования в качестве состава для уплотнения резьбовых соединений, как указано в инструкции на упаковке для уплотнения резьбовых соединений.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Данные:   Аббревиатура:  N/A = не определялось;    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                                     N/D = не установлено.</w:t>
            </w:r>
          </w:p>
          <w:p w:rsidR="001E72C9" w:rsidRPr="00D87E3B" w:rsidRDefault="001E72C9" w:rsidP="001E72C9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1E72C9" w:rsidRPr="00D87E3B" w:rsidRDefault="001E72C9" w:rsidP="00652862">
            <w:pPr>
              <w:tabs>
                <w:tab w:val="left" w:pos="-3060"/>
              </w:tabs>
              <w:spacing w:after="0" w:line="240" w:lineRule="auto"/>
              <w:ind w:left="18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Для получения дополнительной информации о продукте свяжитесь с отделом продаж ООО «ВМПАВТО» тел/факс:. +7 (812) 601 05 5</w:t>
            </w:r>
            <w:r w:rsidR="0065286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</w:t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  <w:r w:rsidRPr="00D87E3B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ab/>
            </w:r>
          </w:p>
        </w:tc>
      </w:tr>
    </w:tbl>
    <w:p w:rsidR="001E72C9" w:rsidRPr="00D87E3B" w:rsidRDefault="001E72C9" w:rsidP="001E72C9">
      <w:pPr>
        <w:rPr>
          <w:rFonts w:ascii="Arial" w:hAnsi="Arial" w:cs="Arial"/>
          <w:sz w:val="20"/>
          <w:szCs w:val="20"/>
        </w:rPr>
      </w:pPr>
    </w:p>
    <w:p w:rsidR="001E72C9" w:rsidRPr="00D87E3B" w:rsidRDefault="001E72C9" w:rsidP="001E72C9">
      <w:pPr>
        <w:rPr>
          <w:rFonts w:ascii="Arial" w:hAnsi="Arial" w:cs="Arial"/>
          <w:sz w:val="20"/>
          <w:szCs w:val="20"/>
        </w:rPr>
      </w:pPr>
    </w:p>
    <w:p w:rsidR="00B018BE" w:rsidRPr="00D87E3B" w:rsidRDefault="002903FA">
      <w:pPr>
        <w:rPr>
          <w:rFonts w:ascii="Arial" w:hAnsi="Arial" w:cs="Arial"/>
        </w:rPr>
      </w:pPr>
    </w:p>
    <w:sectPr w:rsidR="00B018BE" w:rsidRPr="00D87E3B" w:rsidSect="00B24FF9">
      <w:headerReference w:type="default" r:id="rId8"/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FC2" w:rsidRDefault="00782FC2" w:rsidP="001E72C9">
      <w:pPr>
        <w:spacing w:after="0" w:line="240" w:lineRule="auto"/>
      </w:pPr>
      <w:r>
        <w:separator/>
      </w:r>
    </w:p>
  </w:endnote>
  <w:endnote w:type="continuationSeparator" w:id="0">
    <w:p w:rsidR="00782FC2" w:rsidRDefault="00782FC2" w:rsidP="001E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FC2" w:rsidRDefault="00782FC2" w:rsidP="001E72C9">
      <w:pPr>
        <w:spacing w:after="0" w:line="240" w:lineRule="auto"/>
      </w:pPr>
      <w:r>
        <w:separator/>
      </w:r>
    </w:p>
  </w:footnote>
  <w:footnote w:type="continuationSeparator" w:id="0">
    <w:p w:rsidR="00782FC2" w:rsidRDefault="00782FC2" w:rsidP="001E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F8" w:rsidRDefault="002557F8" w:rsidP="002557F8">
    <w:pPr>
      <w:pStyle w:val="a3"/>
    </w:pPr>
    <w:r>
      <w:rPr>
        <w:noProof/>
        <w:lang w:eastAsia="ru-RU"/>
      </w:rPr>
      <w:drawing>
        <wp:inline distT="0" distB="0" distL="0" distR="0">
          <wp:extent cx="5934075" cy="14382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57F8" w:rsidRDefault="002557F8" w:rsidP="002557F8">
    <w:pPr>
      <w:pStyle w:val="a3"/>
      <w:jc w:val="center"/>
      <w:rPr>
        <w:b/>
        <w:sz w:val="32"/>
        <w:szCs w:val="32"/>
      </w:rPr>
    </w:pPr>
  </w:p>
  <w:p w:rsidR="002557F8" w:rsidRDefault="002557F8" w:rsidP="002557F8">
    <w:pPr>
      <w:pStyle w:val="a3"/>
      <w:jc w:val="center"/>
      <w:rPr>
        <w:b/>
        <w:sz w:val="32"/>
        <w:szCs w:val="32"/>
      </w:rPr>
    </w:pPr>
    <w:r>
      <w:rPr>
        <w:b/>
        <w:sz w:val="32"/>
        <w:szCs w:val="32"/>
      </w:rPr>
      <w:t>ПАСПОРТ БЕЗОПАСНОСТИ</w:t>
    </w:r>
  </w:p>
  <w:p w:rsidR="002557F8" w:rsidRDefault="002557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C9"/>
    <w:rsid w:val="00010836"/>
    <w:rsid w:val="000116A0"/>
    <w:rsid w:val="00021A24"/>
    <w:rsid w:val="00023CBF"/>
    <w:rsid w:val="000C5783"/>
    <w:rsid w:val="000E00FF"/>
    <w:rsid w:val="000E5B1E"/>
    <w:rsid w:val="00135607"/>
    <w:rsid w:val="00144990"/>
    <w:rsid w:val="00145FC1"/>
    <w:rsid w:val="00195B22"/>
    <w:rsid w:val="001C02C7"/>
    <w:rsid w:val="001E72C9"/>
    <w:rsid w:val="00243947"/>
    <w:rsid w:val="002557F8"/>
    <w:rsid w:val="002903FA"/>
    <w:rsid w:val="002A415E"/>
    <w:rsid w:val="002E1275"/>
    <w:rsid w:val="003172A7"/>
    <w:rsid w:val="003230AB"/>
    <w:rsid w:val="003D60CA"/>
    <w:rsid w:val="004A277B"/>
    <w:rsid w:val="004E3321"/>
    <w:rsid w:val="005518CD"/>
    <w:rsid w:val="005611B5"/>
    <w:rsid w:val="00561F1B"/>
    <w:rsid w:val="005C4841"/>
    <w:rsid w:val="00602A2B"/>
    <w:rsid w:val="00652862"/>
    <w:rsid w:val="006529C1"/>
    <w:rsid w:val="00666978"/>
    <w:rsid w:val="006741EF"/>
    <w:rsid w:val="006F0EFA"/>
    <w:rsid w:val="00721D01"/>
    <w:rsid w:val="007225B7"/>
    <w:rsid w:val="00747C7D"/>
    <w:rsid w:val="0077613B"/>
    <w:rsid w:val="00782FC2"/>
    <w:rsid w:val="00787787"/>
    <w:rsid w:val="007C3DCA"/>
    <w:rsid w:val="0086224F"/>
    <w:rsid w:val="008D31C4"/>
    <w:rsid w:val="00906426"/>
    <w:rsid w:val="009174E1"/>
    <w:rsid w:val="009260E6"/>
    <w:rsid w:val="00946D91"/>
    <w:rsid w:val="009A18A1"/>
    <w:rsid w:val="009B2120"/>
    <w:rsid w:val="009E6C7A"/>
    <w:rsid w:val="00A5423B"/>
    <w:rsid w:val="00AB085E"/>
    <w:rsid w:val="00C0532A"/>
    <w:rsid w:val="00CC167D"/>
    <w:rsid w:val="00D266EE"/>
    <w:rsid w:val="00D87E3B"/>
    <w:rsid w:val="00DB42C4"/>
    <w:rsid w:val="00E2032E"/>
    <w:rsid w:val="00E66558"/>
    <w:rsid w:val="00ED0063"/>
    <w:rsid w:val="00F22509"/>
    <w:rsid w:val="00F5401B"/>
    <w:rsid w:val="00F85603"/>
    <w:rsid w:val="00F967CD"/>
    <w:rsid w:val="00FB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2C9"/>
  </w:style>
  <w:style w:type="table" w:styleId="a5">
    <w:name w:val="Table Grid"/>
    <w:basedOn w:val="a1"/>
    <w:uiPriority w:val="59"/>
    <w:rsid w:val="001E7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E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72C9"/>
  </w:style>
  <w:style w:type="paragraph" w:styleId="a8">
    <w:name w:val="Balloon Text"/>
    <w:basedOn w:val="a"/>
    <w:link w:val="a9"/>
    <w:uiPriority w:val="99"/>
    <w:semiHidden/>
    <w:unhideWhenUsed/>
    <w:rsid w:val="001E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72C9"/>
  </w:style>
  <w:style w:type="table" w:styleId="a5">
    <w:name w:val="Table Grid"/>
    <w:basedOn w:val="a1"/>
    <w:uiPriority w:val="59"/>
    <w:rsid w:val="001E7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E72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72C9"/>
  </w:style>
  <w:style w:type="paragraph" w:styleId="a8">
    <w:name w:val="Balloon Text"/>
    <w:basedOn w:val="a"/>
    <w:link w:val="a9"/>
    <w:uiPriority w:val="99"/>
    <w:semiHidden/>
    <w:unhideWhenUsed/>
    <w:rsid w:val="001E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7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Дубков</dc:creator>
  <cp:lastModifiedBy>Химическая лаборатория</cp:lastModifiedBy>
  <cp:revision>18</cp:revision>
  <cp:lastPrinted>2019-05-24T10:19:00Z</cp:lastPrinted>
  <dcterms:created xsi:type="dcterms:W3CDTF">2018-08-20T12:24:00Z</dcterms:created>
  <dcterms:modified xsi:type="dcterms:W3CDTF">2020-10-07T09:58:00Z</dcterms:modified>
</cp:coreProperties>
</file>