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60" w:rsidRPr="00B028D3" w:rsidRDefault="00D03039" w:rsidP="00877460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ПРОПИТКА ДЛЯ ВОЗДУШНЫХ ФИЛЬТРОВ</w:t>
      </w:r>
    </w:p>
    <w:p w:rsidR="00B028D3" w:rsidRDefault="00B028D3" w:rsidP="001E72C9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1E72C9" w:rsidRPr="00D16670" w:rsidRDefault="001E72C9" w:rsidP="001E72C9">
      <w:pPr>
        <w:spacing w:after="0"/>
        <w:jc w:val="right"/>
      </w:pPr>
      <w:r w:rsidRPr="001E72C9">
        <w:rPr>
          <w:rFonts w:ascii="Arial" w:hAnsi="Arial" w:cs="Arial"/>
          <w:sz w:val="20"/>
          <w:szCs w:val="20"/>
        </w:rPr>
        <w:t xml:space="preserve">Дата ревизии: </w:t>
      </w:r>
      <w:r w:rsidR="00D03039">
        <w:rPr>
          <w:rFonts w:ascii="Arial" w:hAnsi="Arial" w:cs="Arial"/>
          <w:sz w:val="20"/>
          <w:szCs w:val="20"/>
        </w:rPr>
        <w:t>29.10</w:t>
      </w:r>
      <w:r w:rsidR="002330DF" w:rsidRPr="002330DF">
        <w:rPr>
          <w:rFonts w:ascii="Arial" w:hAnsi="Arial" w:cs="Arial"/>
          <w:sz w:val="20"/>
          <w:szCs w:val="20"/>
        </w:rPr>
        <w:t>.2020</w:t>
      </w:r>
    </w:p>
    <w:p w:rsidR="001E72C9" w:rsidRPr="001E72C9" w:rsidRDefault="001E72C9" w:rsidP="001E72C9">
      <w:pPr>
        <w:spacing w:after="0"/>
        <w:jc w:val="right"/>
      </w:pP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3544"/>
        <w:gridCol w:w="7655"/>
      </w:tblGrid>
      <w:tr w:rsidR="001E72C9" w:rsidRPr="001E72C9" w:rsidTr="00BC791C">
        <w:tc>
          <w:tcPr>
            <w:tcW w:w="11199" w:type="dxa"/>
            <w:gridSpan w:val="2"/>
            <w:tcBorders>
              <w:bottom w:val="single" w:sz="4" w:space="0" w:color="auto"/>
            </w:tcBorders>
          </w:tcPr>
          <w:p w:rsidR="001E72C9" w:rsidRPr="00D03039" w:rsidRDefault="001E72C9" w:rsidP="001E7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C9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1E72C9">
              <w:rPr>
                <w:rFonts w:ascii="Arial" w:hAnsi="Arial" w:cs="Arial"/>
                <w:b/>
                <w:sz w:val="20"/>
                <w:szCs w:val="20"/>
              </w:rPr>
              <w:t xml:space="preserve"> – ИДЕНТИФИКАЦИЯ ПРОДУКТА И КОМПАНИИ</w:t>
            </w:r>
          </w:p>
          <w:p w:rsidR="001E72C9" w:rsidRPr="00D03039" w:rsidRDefault="001E72C9" w:rsidP="001E7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72C9" w:rsidRPr="001E72C9" w:rsidTr="00BC791C">
        <w:trPr>
          <w:trHeight w:val="7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9" w:rsidRPr="001E72C9" w:rsidRDefault="001E72C9" w:rsidP="001E7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Наименование продукта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9" w:rsidRPr="001C2201" w:rsidRDefault="00D03039" w:rsidP="002330DF">
            <w:pPr>
              <w:ind w:left="2694" w:hanging="2694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П</w:t>
            </w:r>
            <w:r w:rsidRPr="00D0303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ропитка для воздушных фильтров</w:t>
            </w:r>
          </w:p>
        </w:tc>
      </w:tr>
      <w:tr w:rsidR="001E72C9" w:rsidRPr="001E72C9" w:rsidTr="00BC791C">
        <w:trPr>
          <w:trHeight w:val="4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9" w:rsidRPr="001E72C9" w:rsidRDefault="001E72C9" w:rsidP="001E7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Область применения</w:t>
            </w:r>
          </w:p>
          <w:p w:rsidR="001E72C9" w:rsidRPr="001E72C9" w:rsidRDefault="001E72C9" w:rsidP="001E7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72C9" w:rsidRPr="001E72C9" w:rsidRDefault="001E72C9" w:rsidP="001E7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9" w:rsidRPr="00D03039" w:rsidRDefault="00D03039" w:rsidP="00D03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039">
              <w:rPr>
                <w:rFonts w:ascii="Arial" w:hAnsi="Arial" w:cs="Arial"/>
                <w:sz w:val="20"/>
                <w:szCs w:val="20"/>
              </w:rPr>
              <w:t xml:space="preserve">Масло для пропитки поролонового воздушного фильтра мотоцикла предназначено для защиты двигателя </w:t>
            </w:r>
            <w:r>
              <w:rPr>
                <w:rFonts w:ascii="Arial" w:hAnsi="Arial" w:cs="Arial"/>
                <w:sz w:val="20"/>
                <w:szCs w:val="20"/>
              </w:rPr>
              <w:t xml:space="preserve">от частиц пыли, песка и влаги. </w:t>
            </w:r>
          </w:p>
          <w:p w:rsidR="001E72C9" w:rsidRPr="001E72C9" w:rsidRDefault="00D03039" w:rsidP="00D0303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03039">
              <w:rPr>
                <w:rFonts w:ascii="Arial" w:hAnsi="Arial" w:cs="Arial"/>
                <w:sz w:val="20"/>
                <w:szCs w:val="20"/>
              </w:rPr>
              <w:t xml:space="preserve">Пропитка обладает вязкой консистенцией и насыщенным синим цветом для индикации степени </w:t>
            </w:r>
            <w:proofErr w:type="spellStart"/>
            <w:r w:rsidRPr="00D03039">
              <w:rPr>
                <w:rFonts w:ascii="Arial" w:hAnsi="Arial" w:cs="Arial"/>
                <w:sz w:val="20"/>
                <w:szCs w:val="20"/>
              </w:rPr>
              <w:t>пропитанности</w:t>
            </w:r>
            <w:proofErr w:type="spellEnd"/>
            <w:r w:rsidRPr="00D03039">
              <w:rPr>
                <w:rFonts w:ascii="Arial" w:hAnsi="Arial" w:cs="Arial"/>
                <w:sz w:val="20"/>
                <w:szCs w:val="20"/>
              </w:rPr>
              <w:t xml:space="preserve"> фильтра.</w:t>
            </w:r>
          </w:p>
        </w:tc>
      </w:tr>
      <w:tr w:rsidR="001E72C9" w:rsidRPr="001E72C9" w:rsidTr="00BC791C">
        <w:trPr>
          <w:trHeight w:val="3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9" w:rsidRPr="001E72C9" w:rsidRDefault="001E72C9" w:rsidP="001E7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Производитель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9" w:rsidRPr="001E72C9" w:rsidRDefault="001E72C9" w:rsidP="001E72C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ООО «ВМПАВТО»</w:t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     </w:t>
            </w:r>
          </w:p>
        </w:tc>
      </w:tr>
      <w:tr w:rsidR="001E72C9" w:rsidRPr="001E72C9" w:rsidTr="00BC791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9" w:rsidRPr="001E72C9" w:rsidRDefault="001E72C9" w:rsidP="001E7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Адрес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9" w:rsidRPr="001E72C9" w:rsidRDefault="002330DF" w:rsidP="001E7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198095</w:t>
            </w:r>
            <w:r w:rsidR="001E72C9" w:rsidRPr="001E72C9">
              <w:rPr>
                <w:rFonts w:ascii="Arial" w:hAnsi="Arial" w:cs="Arial"/>
                <w:sz w:val="20"/>
                <w:szCs w:val="20"/>
              </w:rPr>
              <w:t xml:space="preserve">, ул. Промышленная, 40А </w:t>
            </w:r>
          </w:p>
          <w:p w:rsidR="001E72C9" w:rsidRPr="001E72C9" w:rsidRDefault="001E72C9" w:rsidP="001E7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 xml:space="preserve">Санкт-Петербург, </w:t>
            </w:r>
            <w:r w:rsidR="002330DF" w:rsidRPr="001E72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E72C9" w:rsidRPr="001E72C9" w:rsidTr="00BC791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9" w:rsidRPr="001E72C9" w:rsidRDefault="001E72C9" w:rsidP="001E7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 xml:space="preserve">Телефон/факс: </w:t>
            </w:r>
            <w:r w:rsidRPr="001E72C9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1E72C9">
              <w:rPr>
                <w:rFonts w:ascii="Arial" w:hAnsi="Arial" w:cs="Arial"/>
                <w:sz w:val="20"/>
                <w:szCs w:val="20"/>
              </w:rPr>
              <w:t>-</w:t>
            </w:r>
            <w:r w:rsidRPr="001E72C9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1E72C9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9" w:rsidRPr="001E72C9" w:rsidRDefault="001E72C9" w:rsidP="001E72C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 xml:space="preserve">+7 (812) 601-05-50  /  601-05 59, </w:t>
            </w:r>
            <w:r w:rsidRPr="001E72C9">
              <w:rPr>
                <w:rFonts w:ascii="Arial" w:hAnsi="Arial" w:cs="Arial"/>
                <w:sz w:val="20"/>
                <w:szCs w:val="20"/>
                <w:lang w:val="en-US"/>
              </w:rPr>
              <w:t>export</w:t>
            </w:r>
            <w:r w:rsidRPr="001E72C9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1E72C9">
              <w:rPr>
                <w:rFonts w:ascii="Arial" w:hAnsi="Arial" w:cs="Arial"/>
                <w:sz w:val="20"/>
                <w:szCs w:val="20"/>
                <w:lang w:val="en-US"/>
              </w:rPr>
              <w:t>vmpauto</w:t>
            </w:r>
            <w:proofErr w:type="spellEnd"/>
            <w:r w:rsidRPr="001E72C9">
              <w:rPr>
                <w:rFonts w:ascii="Arial" w:hAnsi="Arial" w:cs="Arial"/>
                <w:sz w:val="20"/>
                <w:szCs w:val="20"/>
              </w:rPr>
              <w:t>.</w:t>
            </w:r>
            <w:r w:rsidRPr="001E72C9">
              <w:rPr>
                <w:rFonts w:ascii="Arial" w:hAnsi="Arial" w:cs="Arial"/>
                <w:sz w:val="20"/>
                <w:szCs w:val="20"/>
                <w:lang w:val="en-US"/>
              </w:rPr>
              <w:t>com</w:t>
            </w:r>
            <w:r w:rsidRPr="001E72C9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1E72C9" w:rsidRPr="001E72C9" w:rsidTr="00BC791C">
        <w:tc>
          <w:tcPr>
            <w:tcW w:w="111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72C9" w:rsidRPr="001E72C9" w:rsidRDefault="001E72C9" w:rsidP="001E72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E72C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II – </w:t>
            </w:r>
            <w:r w:rsidRPr="001E72C9">
              <w:rPr>
                <w:rFonts w:ascii="Arial" w:hAnsi="Arial" w:cs="Arial"/>
                <w:b/>
                <w:sz w:val="20"/>
                <w:szCs w:val="20"/>
              </w:rPr>
              <w:t>ИДЕНТИФИКАЦИЯ ОПАСНОСТЕЙ</w:t>
            </w:r>
          </w:p>
        </w:tc>
      </w:tr>
      <w:tr w:rsidR="001E72C9" w:rsidRPr="001E72C9" w:rsidTr="00BC791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9" w:rsidRPr="001E72C9" w:rsidRDefault="001E72C9" w:rsidP="001E7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Классификация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9" w:rsidRPr="001E72C9" w:rsidRDefault="001E72C9" w:rsidP="001C22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 xml:space="preserve">Груз не является опасным как указано в </w:t>
            </w:r>
            <w:r w:rsidR="00D03039" w:rsidRPr="00D03039">
              <w:rPr>
                <w:rFonts w:ascii="Arial" w:hAnsi="Arial" w:cs="Arial"/>
                <w:sz w:val="20"/>
                <w:szCs w:val="20"/>
              </w:rPr>
              <w:t>ТУ 2384-025-45540231-2006</w:t>
            </w:r>
            <w:r w:rsidRPr="001E72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E72C9" w:rsidRPr="001E72C9" w:rsidTr="00BC791C">
        <w:trPr>
          <w:trHeight w:val="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9" w:rsidRPr="001E72C9" w:rsidRDefault="001E72C9" w:rsidP="001E7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 xml:space="preserve">Опасность для здоровья  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9" w:rsidRPr="001E72C9" w:rsidRDefault="001E72C9" w:rsidP="001E7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Не представляет угрозы для здоровья при обычных условиях применения.</w:t>
            </w:r>
          </w:p>
        </w:tc>
      </w:tr>
      <w:tr w:rsidR="001E72C9" w:rsidRPr="001E72C9" w:rsidTr="00BC791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9" w:rsidRPr="001E72C9" w:rsidRDefault="001E72C9" w:rsidP="001E7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Экологическая опасность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9" w:rsidRPr="001E72C9" w:rsidRDefault="001E72C9" w:rsidP="001E72C9">
            <w:pPr>
              <w:tabs>
                <w:tab w:val="left" w:pos="1950"/>
              </w:tabs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Не классифицируется  как опасное для окружающей среды вещество.</w:t>
            </w:r>
          </w:p>
        </w:tc>
      </w:tr>
      <w:tr w:rsidR="001E72C9" w:rsidRPr="001E72C9" w:rsidTr="00BC791C">
        <w:trPr>
          <w:trHeight w:val="325"/>
        </w:trPr>
        <w:tc>
          <w:tcPr>
            <w:tcW w:w="11199" w:type="dxa"/>
            <w:gridSpan w:val="2"/>
            <w:tcBorders>
              <w:top w:val="single" w:sz="4" w:space="0" w:color="auto"/>
            </w:tcBorders>
          </w:tcPr>
          <w:p w:rsidR="001E72C9" w:rsidRPr="001E72C9" w:rsidRDefault="001E72C9" w:rsidP="001E72C9">
            <w:pPr>
              <w:tabs>
                <w:tab w:val="left" w:pos="195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C9">
              <w:rPr>
                <w:rFonts w:ascii="Arial" w:hAnsi="Arial" w:cs="Arial"/>
                <w:b/>
                <w:sz w:val="20"/>
                <w:szCs w:val="20"/>
                <w:lang w:val="en-US"/>
              </w:rPr>
              <w:t>III</w:t>
            </w:r>
            <w:r w:rsidRPr="001E72C9">
              <w:rPr>
                <w:rFonts w:ascii="Arial" w:hAnsi="Arial" w:cs="Arial"/>
                <w:b/>
                <w:sz w:val="20"/>
                <w:szCs w:val="20"/>
              </w:rPr>
              <w:t xml:space="preserve"> – СОСТАВ (ИНФОРМАЦИЯ О КОМПОНЕНТАХ)</w:t>
            </w:r>
          </w:p>
        </w:tc>
      </w:tr>
      <w:tr w:rsidR="001E72C9" w:rsidRPr="001E72C9" w:rsidTr="00BC791C">
        <w:trPr>
          <w:trHeight w:val="597"/>
        </w:trPr>
        <w:tc>
          <w:tcPr>
            <w:tcW w:w="3544" w:type="dxa"/>
          </w:tcPr>
          <w:p w:rsidR="001E72C9" w:rsidRPr="001E72C9" w:rsidRDefault="001E72C9" w:rsidP="001E7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Химический состав</w:t>
            </w:r>
          </w:p>
        </w:tc>
        <w:tc>
          <w:tcPr>
            <w:tcW w:w="7655" w:type="dxa"/>
          </w:tcPr>
          <w:p w:rsidR="001E72C9" w:rsidRPr="001E72C9" w:rsidRDefault="001E72C9" w:rsidP="0086008B">
            <w:pPr>
              <w:tabs>
                <w:tab w:val="left" w:pos="1950"/>
              </w:tabs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 xml:space="preserve">Продукт представляет собой </w:t>
            </w:r>
            <w:r w:rsidR="0086008B">
              <w:rPr>
                <w:rFonts w:ascii="Arial" w:hAnsi="Arial" w:cs="Arial"/>
                <w:sz w:val="20"/>
                <w:szCs w:val="20"/>
              </w:rPr>
              <w:t>раствор полимеров в масле основе с добавлением добавок, снижающих трение.</w:t>
            </w:r>
          </w:p>
        </w:tc>
      </w:tr>
    </w:tbl>
    <w:tbl>
      <w:tblPr>
        <w:tblW w:w="11199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2694"/>
        <w:gridCol w:w="850"/>
        <w:gridCol w:w="567"/>
        <w:gridCol w:w="2694"/>
        <w:gridCol w:w="1701"/>
        <w:gridCol w:w="2693"/>
      </w:tblGrid>
      <w:tr w:rsidR="00CC441B" w:rsidRPr="001E72C9" w:rsidTr="00CC441B">
        <w:trPr>
          <w:trHeight w:val="738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C441B" w:rsidRPr="00B43258" w:rsidRDefault="00CC441B" w:rsidP="00CC441B">
            <w:pPr>
              <w:tabs>
                <w:tab w:val="left" w:pos="-30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yi-Hebr" w:bidi="yi-Hebr"/>
              </w:rPr>
            </w:pPr>
            <w:r w:rsidRPr="00B43258">
              <w:rPr>
                <w:rFonts w:ascii="Arial" w:hAnsi="Arial" w:cs="Arial"/>
                <w:b/>
                <w:sz w:val="20"/>
                <w:szCs w:val="20"/>
                <w:lang w:eastAsia="yi-Hebr" w:bidi="yi-Hebr"/>
              </w:rPr>
              <w:t>Продукт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41B" w:rsidRPr="00B43258" w:rsidRDefault="00CC441B" w:rsidP="00CC441B">
            <w:pPr>
              <w:tabs>
                <w:tab w:val="left" w:pos="-30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yi-Hebr" w:bidi="yi-Hebr"/>
              </w:rPr>
            </w:pPr>
            <w:r w:rsidRPr="00B43258">
              <w:rPr>
                <w:rFonts w:ascii="Arial" w:hAnsi="Arial" w:cs="Arial"/>
                <w:b/>
                <w:sz w:val="20"/>
                <w:szCs w:val="20"/>
                <w:lang w:eastAsia="yi-Hebr" w:bidi="yi-Hebr"/>
              </w:rPr>
              <w:t>Химическое название компонента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41B" w:rsidRPr="00B43258" w:rsidRDefault="00CC441B" w:rsidP="00CC441B">
            <w:pPr>
              <w:tabs>
                <w:tab w:val="left" w:pos="-30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yi-Hebr" w:bidi="yi-Hebr"/>
              </w:rPr>
            </w:pPr>
            <w:r w:rsidRPr="00B43258">
              <w:rPr>
                <w:rFonts w:ascii="Arial" w:hAnsi="Arial" w:cs="Arial"/>
                <w:b/>
                <w:sz w:val="20"/>
                <w:szCs w:val="20"/>
                <w:lang w:eastAsia="yi-Hebr" w:bidi="yi-Hebr"/>
              </w:rPr>
              <w:t>Масс. доля,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1B" w:rsidRPr="00B43258" w:rsidRDefault="00CC441B" w:rsidP="00CC441B">
            <w:pPr>
              <w:tabs>
                <w:tab w:val="left" w:pos="-30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yi-Hebr" w:bidi="yi-Hebr"/>
              </w:rPr>
            </w:pPr>
            <w:r w:rsidRPr="00B43258">
              <w:rPr>
                <w:rFonts w:ascii="Arial" w:hAnsi="Arial" w:cs="Arial"/>
                <w:b/>
                <w:sz w:val="20"/>
                <w:szCs w:val="20"/>
                <w:lang w:val="en-US" w:eastAsia="yi-Hebr" w:bidi="yi-Hebr"/>
              </w:rPr>
              <w:t>CAS-Number</w:t>
            </w:r>
          </w:p>
        </w:tc>
      </w:tr>
      <w:tr w:rsidR="00CC441B" w:rsidRPr="001E72C9" w:rsidTr="00CC441B">
        <w:trPr>
          <w:cantSplit/>
          <w:trHeight w:val="36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C441B" w:rsidRPr="00B43258" w:rsidRDefault="00CC441B" w:rsidP="001E72C9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val="en-US" w:eastAsia="yi-Hebr" w:bidi="yi-Hebr"/>
              </w:rPr>
            </w:pPr>
          </w:p>
          <w:p w:rsidR="00CC441B" w:rsidRPr="00B43258" w:rsidRDefault="00A312CC" w:rsidP="001E72C9">
            <w:pPr>
              <w:tabs>
                <w:tab w:val="left" w:pos="-3060"/>
              </w:tabs>
              <w:spacing w:after="0"/>
              <w:rPr>
                <w:rFonts w:ascii="Arial" w:hAnsi="Arial" w:cs="Arial"/>
                <w:sz w:val="20"/>
                <w:szCs w:val="20"/>
                <w:lang w:val="es-ES_tradnl" w:eastAsia="yi-Hebr" w:bidi="yi-He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П</w:t>
            </w:r>
            <w:r w:rsidRPr="00D0303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ропитка для воздушных фильтров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41B" w:rsidRPr="00960A15" w:rsidRDefault="00551EA9" w:rsidP="00CC441B">
            <w:pPr>
              <w:tabs>
                <w:tab w:val="left" w:pos="-3060"/>
              </w:tabs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остаточное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41B" w:rsidRPr="00960A15" w:rsidRDefault="00551EA9" w:rsidP="00CC441B">
            <w:pPr>
              <w:tabs>
                <w:tab w:val="left" w:pos="-3060"/>
              </w:tabs>
              <w:spacing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1B" w:rsidRPr="00960A15" w:rsidRDefault="00A312CC" w:rsidP="00CC441B">
            <w:pPr>
              <w:tabs>
                <w:tab w:val="left" w:pos="-3060"/>
              </w:tabs>
              <w:spacing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0E3">
              <w:rPr>
                <w:rFonts w:ascii="Arial" w:hAnsi="Arial" w:cs="Arial"/>
                <w:sz w:val="20"/>
                <w:szCs w:val="20"/>
                <w:lang w:eastAsia="yi-Hebr" w:bidi="yi-Hebr"/>
              </w:rPr>
              <w:t>64742-62-7</w:t>
            </w:r>
          </w:p>
        </w:tc>
      </w:tr>
      <w:tr w:rsidR="00CC441B" w:rsidRPr="001E72C9" w:rsidTr="00CC441B">
        <w:trPr>
          <w:cantSplit/>
          <w:trHeight w:val="36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C441B" w:rsidRPr="00B43258" w:rsidRDefault="00CC441B" w:rsidP="001E72C9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val="en-US" w:eastAsia="yi-Hebr" w:bidi="yi-Hebr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41B" w:rsidRPr="00960A15" w:rsidRDefault="00CC441B" w:rsidP="00CC441B">
            <w:pPr>
              <w:tabs>
                <w:tab w:val="left" w:pos="-3060"/>
              </w:tabs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CC441B">
              <w:rPr>
                <w:rFonts w:ascii="Arial" w:hAnsi="Arial" w:cs="Arial"/>
                <w:sz w:val="20"/>
                <w:szCs w:val="20"/>
              </w:rPr>
              <w:t>Полиизобутилен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41B" w:rsidRPr="00960A15" w:rsidRDefault="00551EA9" w:rsidP="00CC441B">
            <w:pPr>
              <w:tabs>
                <w:tab w:val="left" w:pos="-3060"/>
              </w:tabs>
              <w:spacing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1B" w:rsidRPr="00960A15" w:rsidRDefault="00CC441B" w:rsidP="00CC441B">
            <w:pPr>
              <w:tabs>
                <w:tab w:val="left" w:pos="-3060"/>
              </w:tabs>
              <w:spacing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41B">
              <w:rPr>
                <w:rFonts w:ascii="Arial" w:hAnsi="Arial" w:cs="Arial"/>
                <w:sz w:val="20"/>
                <w:szCs w:val="20"/>
              </w:rPr>
              <w:t>9003-27-4</w:t>
            </w:r>
          </w:p>
        </w:tc>
      </w:tr>
      <w:tr w:rsidR="00CC441B" w:rsidRPr="001E72C9" w:rsidTr="00CC441B">
        <w:trPr>
          <w:cantSplit/>
          <w:trHeight w:val="24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C441B" w:rsidRPr="00B43258" w:rsidRDefault="00CC441B" w:rsidP="001E72C9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  <w:lang w:val="en-US" w:eastAsia="yi-Hebr" w:bidi="yi-Hebr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41B" w:rsidRPr="00960A15" w:rsidRDefault="00CC441B" w:rsidP="00CC441B">
            <w:pPr>
              <w:tabs>
                <w:tab w:val="left" w:pos="-3060"/>
              </w:tabs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Диалкилдитиофосфат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ц</w:t>
            </w:r>
            <w:r w:rsidRPr="00CC441B">
              <w:rPr>
                <w:rFonts w:ascii="Arial" w:hAnsi="Arial" w:cs="Arial"/>
                <w:sz w:val="20"/>
                <w:szCs w:val="20"/>
              </w:rPr>
              <w:t>инка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41B" w:rsidRPr="00BF27AC" w:rsidRDefault="00CC441B" w:rsidP="00CC441B">
            <w:pPr>
              <w:tabs>
                <w:tab w:val="left" w:pos="-3060"/>
              </w:tabs>
              <w:spacing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1B" w:rsidRPr="00CC441B" w:rsidRDefault="00CC441B" w:rsidP="00CC441B">
            <w:pPr>
              <w:tabs>
                <w:tab w:val="left" w:pos="-3060"/>
              </w:tabs>
              <w:spacing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41B">
              <w:rPr>
                <w:rFonts w:ascii="Arial" w:hAnsi="Arial" w:cs="Arial"/>
                <w:sz w:val="20"/>
                <w:szCs w:val="20"/>
              </w:rPr>
              <w:t>68649-42-3</w:t>
            </w:r>
          </w:p>
        </w:tc>
      </w:tr>
      <w:tr w:rsidR="001E72C9" w:rsidRPr="001E72C9" w:rsidTr="00BC791C">
        <w:trPr>
          <w:cantSplit/>
          <w:trHeight w:val="203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C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IV – </w:t>
            </w:r>
            <w:r w:rsidRPr="001E72C9">
              <w:rPr>
                <w:rFonts w:ascii="Arial" w:hAnsi="Arial" w:cs="Arial"/>
                <w:b/>
                <w:sz w:val="20"/>
                <w:szCs w:val="20"/>
              </w:rPr>
              <w:t xml:space="preserve"> МЕРЫ  ПЕРВОЙ  ПОМОЩИ</w:t>
            </w:r>
          </w:p>
        </w:tc>
      </w:tr>
      <w:tr w:rsidR="001E72C9" w:rsidRPr="001E72C9" w:rsidTr="00BC791C">
        <w:trPr>
          <w:cantSplit/>
          <w:trHeight w:val="41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Общая информация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Не представляет угрозы для здоровья при обычных условиях применения.</w:t>
            </w:r>
          </w:p>
        </w:tc>
      </w:tr>
      <w:tr w:rsidR="001E72C9" w:rsidRPr="001E72C9" w:rsidTr="00BC791C">
        <w:trPr>
          <w:cantSplit/>
          <w:trHeight w:val="36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Глаза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pacing w:after="0" w:line="2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Промыть глаза большим количеством воды в течение 15 минут. Если раздражение не проходит проконсультироваться с врачом.</w:t>
            </w:r>
          </w:p>
        </w:tc>
      </w:tr>
      <w:tr w:rsidR="001E72C9" w:rsidRPr="001E72C9" w:rsidTr="00BC791C">
        <w:trPr>
          <w:cantSplit/>
          <w:trHeight w:val="41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Кожа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Снять загрязненную одежду. Загрязненную кожу промыть с мылом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большим количеством воды.</w:t>
            </w:r>
            <w:r w:rsidRPr="001E72C9">
              <w:rPr>
                <w:rFonts w:ascii="Arial" w:hAnsi="Arial" w:cs="Arial"/>
                <w:sz w:val="20"/>
                <w:szCs w:val="20"/>
              </w:rPr>
              <w:t xml:space="preserve"> Общая информация. Никакой медицинской помощи не требуется при обычных условиях применения.</w:t>
            </w:r>
          </w:p>
        </w:tc>
      </w:tr>
      <w:tr w:rsidR="001E72C9" w:rsidRPr="001E72C9" w:rsidTr="00BC791C">
        <w:trPr>
          <w:cantSplit/>
          <w:trHeight w:val="23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Дыхательные пути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pacing w:after="0" w:line="2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Выйти на свежий воздух. Если дыхание затруднено - обратиться к врачу.</w:t>
            </w:r>
          </w:p>
        </w:tc>
      </w:tr>
      <w:tr w:rsidR="001E72C9" w:rsidRPr="001E72C9" w:rsidTr="00BC791C">
        <w:trPr>
          <w:cantSplit/>
          <w:trHeight w:val="41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Пищеварительная система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pacing w:after="0"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Как правило, не требует лечения, за исключением случайного  проглатывания большого количества продукта. Тем не менее, обратитесь за консультацией  к врачу.</w:t>
            </w:r>
          </w:p>
        </w:tc>
      </w:tr>
      <w:tr w:rsidR="001E72C9" w:rsidRPr="001E72C9" w:rsidTr="00BC791C">
        <w:trPr>
          <w:cantSplit/>
          <w:trHeight w:val="173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yi-Hebr" w:bidi="yi-Hebr"/>
              </w:rPr>
            </w:pPr>
            <w:r w:rsidRPr="001E72C9">
              <w:rPr>
                <w:rFonts w:ascii="Arial" w:hAnsi="Arial" w:cs="Arial"/>
                <w:b/>
                <w:sz w:val="20"/>
                <w:szCs w:val="20"/>
                <w:lang w:val="en-US"/>
              </w:rPr>
              <w:t>V</w:t>
            </w:r>
            <w:r w:rsidRPr="001E72C9">
              <w:rPr>
                <w:rFonts w:ascii="Arial" w:hAnsi="Arial" w:cs="Arial"/>
                <w:b/>
                <w:sz w:val="20"/>
                <w:szCs w:val="20"/>
              </w:rPr>
              <w:t>-МЕРЫ И СРЕДСТВА ОБЕСПЕЧЕНИЯ ПОЖАРОВЗРЫВОБЕЗОПАСНОСТИ</w:t>
            </w:r>
          </w:p>
        </w:tc>
      </w:tr>
      <w:tr w:rsidR="001E72C9" w:rsidRPr="001E72C9" w:rsidTr="00BC791C">
        <w:trPr>
          <w:cantSplit/>
          <w:trHeight w:val="366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 xml:space="preserve">Противопожарные средства  </w:t>
            </w:r>
          </w:p>
          <w:p w:rsidR="001E72C9" w:rsidRPr="001E72C9" w:rsidRDefault="001E72C9" w:rsidP="001E72C9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Используются противопожарные средства, не поддерживающие огонь (песок, кошма, вода, пена химическая, сухой порошок и т.п.)</w:t>
            </w:r>
          </w:p>
        </w:tc>
      </w:tr>
      <w:tr w:rsidR="001E72C9" w:rsidRPr="001E72C9" w:rsidTr="00BC791C">
        <w:trPr>
          <w:cantSplit/>
          <w:trHeight w:val="205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Особая опасность</w:t>
            </w:r>
          </w:p>
          <w:p w:rsidR="001E72C9" w:rsidRPr="001E72C9" w:rsidRDefault="001E72C9" w:rsidP="001E72C9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Риск не определён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ind w:left="3119" w:hanging="336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E72C9" w:rsidRPr="001E72C9" w:rsidTr="00BC791C">
        <w:trPr>
          <w:cantSplit/>
          <w:trHeight w:val="366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lastRenderedPageBreak/>
              <w:t>Запрещенные средства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Не использовать воду в виде струи</w:t>
            </w:r>
          </w:p>
        </w:tc>
      </w:tr>
      <w:tr w:rsidR="001E72C9" w:rsidRPr="001E72C9" w:rsidTr="00BC791C">
        <w:trPr>
          <w:cantSplit/>
          <w:trHeight w:val="366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Средства индивидуальной защиты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Защитный костюм, респиратор, изолирующий противогаз.</w:t>
            </w:r>
          </w:p>
        </w:tc>
      </w:tr>
      <w:tr w:rsidR="001E72C9" w:rsidRPr="001E72C9" w:rsidTr="00BC791C">
        <w:trPr>
          <w:cantSplit/>
          <w:trHeight w:val="141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C9">
              <w:rPr>
                <w:rFonts w:ascii="Arial" w:hAnsi="Arial" w:cs="Arial"/>
                <w:b/>
                <w:sz w:val="20"/>
                <w:szCs w:val="20"/>
                <w:lang w:val="en-US"/>
              </w:rPr>
              <w:t>VI</w:t>
            </w:r>
            <w:r w:rsidRPr="001E72C9">
              <w:rPr>
                <w:rFonts w:ascii="Arial" w:hAnsi="Arial" w:cs="Arial"/>
                <w:b/>
                <w:sz w:val="20"/>
                <w:szCs w:val="20"/>
              </w:rPr>
              <w:t>- МЕРЫ ПО ПРЕДОТВРАЩЕНИЮ И ЛИКВИДАЦИИ АВАРИЙНЫХ И ЧРЕЗВЫЧАЙНЫХ СИТУАЦИЙ</w:t>
            </w:r>
          </w:p>
        </w:tc>
      </w:tr>
      <w:tr w:rsidR="001E72C9" w:rsidRPr="001E72C9" w:rsidTr="00BC791C">
        <w:trPr>
          <w:cantSplit/>
          <w:trHeight w:val="792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Разлитый продукт  засыпают песком, глиной или другим инертным материалом и собирают механическим путём. Утилизировать надлежащим образом. Не допускать попадания продукта в питьевые источники, водоемы, подвалы, канализацию и в почву.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b/>
                <w:sz w:val="20"/>
                <w:szCs w:val="20"/>
                <w:lang w:val="en-US"/>
              </w:rPr>
              <w:t>VII</w:t>
            </w:r>
            <w:r w:rsidRPr="001E72C9">
              <w:rPr>
                <w:rFonts w:ascii="Arial" w:hAnsi="Arial" w:cs="Arial"/>
                <w:b/>
                <w:sz w:val="20"/>
                <w:szCs w:val="20"/>
              </w:rPr>
              <w:t>- ПРАВИЛА ХРАНЕНИЯ ХИМИЧЕСКОЙ ПРОДУКЦИИ И ОБРАЩЕНИЯ С НЕЙ ПРИ ПОГРУЗОЧНО-РАЗГРУЗОЧНЫХ РАБОТАХ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Общие меры безопасности</w:t>
            </w:r>
          </w:p>
          <w:p w:rsidR="001E72C9" w:rsidRPr="001E72C9" w:rsidRDefault="001E72C9" w:rsidP="001E72C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CC441B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При нормальном использовании продукт стабилен и не требует специального защитного оборудования. Продукт относится к классу трудно-горючих и малотоксичных продуктов.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Обращение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Не требуется при правильном использовании.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Хранение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Использовать резиновые перчатки.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Рекомендуемые материалы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Не требуется при правильном использовании.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Несовместимые материалы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Не требуется при правильном использовании.</w:t>
            </w:r>
          </w:p>
        </w:tc>
      </w:tr>
      <w:tr w:rsidR="001E72C9" w:rsidRPr="001E72C9" w:rsidTr="00BC791C">
        <w:trPr>
          <w:cantSplit/>
          <w:trHeight w:val="251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hAnsi="Arial" w:cs="Arial"/>
                <w:b/>
                <w:sz w:val="20"/>
                <w:szCs w:val="20"/>
                <w:lang w:val="en-US"/>
              </w:rPr>
              <w:t>VIII</w:t>
            </w:r>
            <w:r w:rsidRPr="001E72C9">
              <w:rPr>
                <w:rFonts w:ascii="Arial" w:hAnsi="Arial" w:cs="Arial"/>
                <w:b/>
                <w:sz w:val="20"/>
                <w:szCs w:val="20"/>
              </w:rPr>
              <w:t>- СРЕДСТВА КОНТРОЛЯ ЗА ОПАСНЫМ ВОЗДЕЙСТВИЕМ И СРЕДСТВА ИНДИВИДУАЛЬНОЙ ЗАЩИТЫ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Общая информация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CC441B">
            <w:pPr>
              <w:tabs>
                <w:tab w:val="left" w:pos="-30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При нормальном использовании продукт стабилен и не требует специального защитного оборудования. Продукт относится к классу трудно-горючих и малотоксичных продуктов.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Защита дыхания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Не требуется при правильном использовании.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Защита глаз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Не требуется при правильном использовании.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Защита кожи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pacing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Не требуется при правильном использовании.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Защита рук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pacing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Используйте резиновые перчатки</w:t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.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C9">
              <w:rPr>
                <w:rFonts w:ascii="Arial" w:hAnsi="Arial" w:cs="Arial"/>
                <w:b/>
                <w:sz w:val="20"/>
                <w:szCs w:val="20"/>
                <w:lang w:val="en-US"/>
              </w:rPr>
              <w:t>IX</w:t>
            </w:r>
            <w:r w:rsidRPr="001E72C9">
              <w:rPr>
                <w:rFonts w:ascii="Arial" w:hAnsi="Arial" w:cs="Arial"/>
                <w:b/>
                <w:sz w:val="20"/>
                <w:szCs w:val="20"/>
              </w:rPr>
              <w:t xml:space="preserve"> – ФИЗИЧЕСКИЕ И ХИМИЧЕСКИЕ СВОЙСТВА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72C9" w:rsidRPr="00B43258" w:rsidRDefault="001E72C9" w:rsidP="001E72C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258">
              <w:rPr>
                <w:rFonts w:ascii="Arial" w:hAnsi="Arial" w:cs="Arial"/>
                <w:sz w:val="20"/>
                <w:szCs w:val="20"/>
              </w:rPr>
              <w:t xml:space="preserve">Физическое состояние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B43258" w:rsidRDefault="00A312CC" w:rsidP="00CC441B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</w:t>
            </w:r>
            <w:r w:rsidR="00CC441B">
              <w:rPr>
                <w:rFonts w:ascii="Arial" w:hAnsi="Arial" w:cs="Arial"/>
                <w:sz w:val="20"/>
                <w:szCs w:val="20"/>
              </w:rPr>
              <w:t>идкость</w:t>
            </w:r>
          </w:p>
        </w:tc>
      </w:tr>
      <w:tr w:rsidR="00CC441B" w:rsidRPr="001E72C9" w:rsidTr="00BC791C">
        <w:trPr>
          <w:cantSplit/>
          <w:trHeight w:val="24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C441B" w:rsidRPr="00B43258" w:rsidRDefault="00CC441B" w:rsidP="001E72C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41B" w:rsidRPr="00B43258" w:rsidRDefault="00A312CC" w:rsidP="00DA6024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Синий</w:t>
            </w:r>
          </w:p>
        </w:tc>
      </w:tr>
      <w:tr w:rsidR="00A312CC" w:rsidRPr="001E72C9" w:rsidTr="00BC791C">
        <w:trPr>
          <w:cantSplit/>
          <w:trHeight w:val="24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312CC" w:rsidRDefault="00A312CC" w:rsidP="001E72C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2CC">
              <w:rPr>
                <w:rFonts w:ascii="Arial" w:hAnsi="Arial" w:cs="Arial"/>
                <w:sz w:val="20"/>
                <w:szCs w:val="20"/>
              </w:rPr>
              <w:t>Плотность при 20</w:t>
            </w:r>
            <w:proofErr w:type="gramStart"/>
            <w:r w:rsidRPr="00A312CC">
              <w:rPr>
                <w:rFonts w:ascii="Arial" w:hAnsi="Arial" w:cs="Arial"/>
                <w:sz w:val="20"/>
                <w:szCs w:val="20"/>
              </w:rPr>
              <w:t>°С</w:t>
            </w:r>
            <w:proofErr w:type="gramEnd"/>
            <w:r w:rsidRPr="00A312CC">
              <w:rPr>
                <w:rFonts w:ascii="Arial" w:hAnsi="Arial" w:cs="Arial"/>
                <w:sz w:val="20"/>
                <w:szCs w:val="20"/>
              </w:rPr>
              <w:t>, не более кг/м</w:t>
            </w:r>
            <w:r w:rsidRPr="00A312C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2CC" w:rsidRDefault="00A312CC" w:rsidP="00DA6024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  <w:bookmarkStart w:id="0" w:name="_GoBack"/>
            <w:bookmarkEnd w:id="0"/>
          </w:p>
        </w:tc>
      </w:tr>
      <w:tr w:rsidR="001E72C9" w:rsidRPr="001E72C9" w:rsidTr="00BC791C">
        <w:trPr>
          <w:cantSplit/>
          <w:trHeight w:val="24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72C9" w:rsidRPr="00B43258" w:rsidRDefault="00CC441B" w:rsidP="00A31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Массовая доля </w:t>
            </w:r>
            <w:r w:rsidR="00A312C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механических примесей</w:t>
            </w:r>
            <w:r w:rsidR="001E72C9" w:rsidRPr="00B4325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%                     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B43258" w:rsidRDefault="003E2DD1" w:rsidP="001E72C9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3640A" w:rsidRPr="001E72C9" w:rsidTr="00BC791C">
        <w:trPr>
          <w:cantSplit/>
          <w:trHeight w:val="24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3640A" w:rsidRPr="00C0181A" w:rsidRDefault="00A3640A" w:rsidP="001E7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Растворимость в воде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40A" w:rsidRDefault="00A3640A" w:rsidP="001E72C9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растворяется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72C9" w:rsidRPr="00B43258" w:rsidRDefault="001E72C9" w:rsidP="001E7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4325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Воспламеняемость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B43258" w:rsidRDefault="001E72C9" w:rsidP="001E72C9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258">
              <w:rPr>
                <w:rFonts w:ascii="Arial" w:hAnsi="Arial" w:cs="Arial"/>
                <w:sz w:val="20"/>
                <w:szCs w:val="20"/>
              </w:rPr>
              <w:t>Не горючая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72C9" w:rsidRPr="00B43258" w:rsidRDefault="001E72C9" w:rsidP="001E7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4325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Окисляющие свойства</w:t>
            </w:r>
            <w:r w:rsidRPr="00B4325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B43258" w:rsidRDefault="001E72C9" w:rsidP="001E72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4325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Отсутствуют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B43258" w:rsidRDefault="001E72C9" w:rsidP="001E72C9">
            <w:pPr>
              <w:tabs>
                <w:tab w:val="left" w:pos="-3060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258">
              <w:rPr>
                <w:rFonts w:ascii="Arial" w:hAnsi="Arial" w:cs="Arial"/>
                <w:b/>
                <w:sz w:val="20"/>
                <w:szCs w:val="20"/>
                <w:lang w:val="en-US"/>
              </w:rPr>
              <w:t>X</w:t>
            </w:r>
            <w:r w:rsidRPr="00B43258">
              <w:rPr>
                <w:rFonts w:ascii="Arial" w:hAnsi="Arial" w:cs="Arial"/>
                <w:b/>
                <w:sz w:val="20"/>
                <w:szCs w:val="20"/>
              </w:rPr>
              <w:t xml:space="preserve"> – СТАБИЛЬНОСТЬ И РЕАКЦИОННАЯ СПОСОБНОСТЬ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Химическая стабильность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pacing w:after="0" w:line="240" w:lineRule="auto"/>
              <w:ind w:left="3540" w:hanging="354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2C9">
              <w:rPr>
                <w:rFonts w:ascii="Arial" w:hAnsi="Arial" w:cs="Arial"/>
                <w:sz w:val="20"/>
                <w:szCs w:val="20"/>
                <w:lang w:eastAsia="ru-RU"/>
              </w:rPr>
              <w:t>Материал стабилен при обычных условиях использования и хранения.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 xml:space="preserve">Опасность полимеризации 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pacing w:after="0" w:line="240" w:lineRule="auto"/>
              <w:ind w:left="3540" w:hanging="354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2C9">
              <w:rPr>
                <w:rFonts w:ascii="Arial" w:hAnsi="Arial" w:cs="Arial"/>
                <w:sz w:val="20"/>
                <w:szCs w:val="20"/>
                <w:lang w:eastAsia="ru-RU"/>
              </w:rPr>
              <w:t>Не опасен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Несовместимость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pacing w:after="0" w:line="240" w:lineRule="auto"/>
              <w:ind w:left="3540" w:hanging="354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2C9">
              <w:rPr>
                <w:rFonts w:ascii="Arial" w:hAnsi="Arial" w:cs="Arial"/>
                <w:sz w:val="20"/>
                <w:szCs w:val="20"/>
                <w:lang w:eastAsia="ru-RU"/>
              </w:rPr>
              <w:t>С сильными окислителями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Опасные продукты разложения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spacing w:after="0" w:line="240" w:lineRule="auto"/>
              <w:ind w:left="3540" w:hanging="354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E72C9">
              <w:rPr>
                <w:rFonts w:ascii="Arial" w:hAnsi="Arial" w:cs="Arial"/>
                <w:sz w:val="20"/>
                <w:szCs w:val="20"/>
                <w:lang w:eastAsia="ru-RU"/>
              </w:rPr>
              <w:t>При обычном режиме хранения образования опасных продуктов</w:t>
            </w:r>
          </w:p>
          <w:p w:rsidR="001E72C9" w:rsidRPr="001E72C9" w:rsidRDefault="001E72C9" w:rsidP="001E72C9">
            <w:pPr>
              <w:spacing w:after="0" w:line="240" w:lineRule="auto"/>
              <w:ind w:left="3540" w:hanging="354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E72C9">
              <w:rPr>
                <w:rFonts w:ascii="Arial" w:hAnsi="Arial" w:cs="Arial"/>
                <w:sz w:val="20"/>
                <w:szCs w:val="20"/>
                <w:lang w:eastAsia="ru-RU"/>
              </w:rPr>
              <w:t>разложения не предполагается</w:t>
            </w:r>
            <w:r w:rsidRPr="001E72C9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C9">
              <w:rPr>
                <w:rFonts w:ascii="Arial" w:hAnsi="Arial" w:cs="Arial"/>
                <w:b/>
                <w:sz w:val="20"/>
                <w:szCs w:val="20"/>
                <w:lang w:val="en-US"/>
              </w:rPr>
              <w:t>XI –</w:t>
            </w:r>
            <w:r w:rsidRPr="001E72C9">
              <w:rPr>
                <w:rFonts w:ascii="Arial" w:hAnsi="Arial" w:cs="Arial"/>
                <w:b/>
                <w:sz w:val="20"/>
                <w:szCs w:val="20"/>
              </w:rPr>
              <w:t>ИНФОРМАЦИЯ О ТОКСИЧНОСТИ</w:t>
            </w:r>
          </w:p>
        </w:tc>
      </w:tr>
      <w:tr w:rsidR="001E72C9" w:rsidRPr="001E72C9" w:rsidTr="00BC791C">
        <w:trPr>
          <w:cantSplit/>
          <w:trHeight w:val="240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41B" w:rsidRDefault="001E72C9" w:rsidP="00CC44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Продукт по степени воздействия на организм относится к I</w:t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V</w:t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классу опа</w:t>
            </w:r>
            <w:r w:rsidR="00CC441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сности (вещества малоопасные по</w:t>
            </w:r>
          </w:p>
          <w:p w:rsidR="001E72C9" w:rsidRPr="001E72C9" w:rsidRDefault="001E72C9" w:rsidP="00CC44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ГОСТ 12.1.007).</w:t>
            </w:r>
          </w:p>
        </w:tc>
      </w:tr>
      <w:tr w:rsidR="001E72C9" w:rsidRPr="001E72C9" w:rsidTr="00BC791C">
        <w:trPr>
          <w:cantSplit/>
          <w:trHeight w:val="303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Раздражение кожи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Легкое раздражение</w:t>
            </w:r>
          </w:p>
        </w:tc>
      </w:tr>
      <w:tr w:rsidR="001E72C9" w:rsidRPr="001E72C9" w:rsidTr="00BC791C">
        <w:trPr>
          <w:cantSplit/>
          <w:trHeight w:val="279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Раздражение глаз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  <w:lang w:eastAsia="ru-RU"/>
              </w:rPr>
              <w:t>Легкое раздражение</w:t>
            </w:r>
          </w:p>
        </w:tc>
      </w:tr>
      <w:tr w:rsidR="001E72C9" w:rsidRPr="001E72C9" w:rsidTr="00BC791C">
        <w:trPr>
          <w:cantSplit/>
          <w:trHeight w:val="421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Другая токсикологическая информация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Информация основывается на сведениях о свойствах сырьевого материала.  Не доказано его канцерогенное или мутагенное свойство</w:t>
            </w:r>
            <w:r w:rsidRPr="001E72C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1E72C9" w:rsidRPr="001E72C9" w:rsidTr="00BC791C">
        <w:trPr>
          <w:cantSplit/>
          <w:trHeight w:val="291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E72C9">
              <w:rPr>
                <w:rFonts w:ascii="Arial" w:hAnsi="Arial" w:cs="Arial"/>
                <w:b/>
                <w:sz w:val="20"/>
                <w:szCs w:val="20"/>
              </w:rPr>
              <w:t>XII – ЭКОЛОГИЧЕСКАЯ ИНФОРМАЦИЯ</w:t>
            </w:r>
          </w:p>
        </w:tc>
      </w:tr>
      <w:tr w:rsidR="001E72C9" w:rsidRPr="001E72C9" w:rsidTr="00BC791C">
        <w:trPr>
          <w:cantSplit/>
          <w:trHeight w:val="291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72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Экотокси</w:t>
            </w:r>
            <w:r w:rsidR="00CC44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ологические</w:t>
            </w:r>
            <w:proofErr w:type="spellEnd"/>
            <w:r w:rsidRPr="001E72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данные специально для этого продукта не были получены.</w:t>
            </w:r>
          </w:p>
          <w:p w:rsidR="001E72C9" w:rsidRPr="001E72C9" w:rsidRDefault="001E72C9" w:rsidP="001E72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Приведённая информация основана на знании свойств компонентов и результатах </w:t>
            </w:r>
            <w:proofErr w:type="spellStart"/>
            <w:r w:rsidRPr="001E72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экотокси</w:t>
            </w:r>
            <w:r w:rsidR="00CC44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ологических</w:t>
            </w:r>
            <w:proofErr w:type="spellEnd"/>
            <w:r w:rsidRPr="001E72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исследований аналогичных продуктов.</w:t>
            </w:r>
          </w:p>
        </w:tc>
      </w:tr>
      <w:tr w:rsidR="001E72C9" w:rsidRPr="001E72C9" w:rsidTr="00BC791C">
        <w:trPr>
          <w:cantSplit/>
          <w:trHeight w:val="4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568"/>
              </w:tabs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Острая токсичность</w:t>
            </w:r>
          </w:p>
          <w:p w:rsidR="001E72C9" w:rsidRPr="001E72C9" w:rsidRDefault="001E72C9" w:rsidP="001E72C9">
            <w:pPr>
              <w:tabs>
                <w:tab w:val="left" w:pos="568"/>
              </w:tabs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 xml:space="preserve">Продукт считается практически не токсичным. </w:t>
            </w:r>
            <w:r w:rsidR="00C930AB">
              <w:rPr>
                <w:rFonts w:ascii="Arial" w:hAnsi="Arial" w:cs="Arial"/>
                <w:sz w:val="20"/>
                <w:szCs w:val="20"/>
              </w:rPr>
              <w:t xml:space="preserve">Синтетическое масло </w:t>
            </w:r>
            <w:r w:rsidRPr="001E72C9">
              <w:rPr>
                <w:rFonts w:ascii="Arial" w:hAnsi="Arial" w:cs="Arial"/>
                <w:sz w:val="20"/>
                <w:szCs w:val="20"/>
              </w:rPr>
              <w:t>не оказывает  хронического воздействия на водные организмы при концентрации менее 1 мг/л. Обладает слабым токсическим действием на рыб и микрофлору водоёмов.</w:t>
            </w:r>
          </w:p>
          <w:p w:rsidR="001E72C9" w:rsidRPr="001E72C9" w:rsidRDefault="001E72C9" w:rsidP="001E7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В воде и в воздушной среде  в присутствии других веществ токсических 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соединений не образует.</w:t>
            </w:r>
          </w:p>
        </w:tc>
      </w:tr>
      <w:tr w:rsidR="001E72C9" w:rsidRPr="001E72C9" w:rsidTr="00BC791C">
        <w:trPr>
          <w:cantSplit/>
          <w:trHeight w:val="3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568"/>
              </w:tabs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Подвижность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  <w:lang w:eastAsia="ru-RU"/>
              </w:rPr>
              <w:t>Продукт не смешивается с водой. При попадании в почву поглощается её частицами.</w:t>
            </w:r>
          </w:p>
        </w:tc>
      </w:tr>
      <w:tr w:rsidR="001E72C9" w:rsidRPr="001E72C9" w:rsidTr="00BC791C">
        <w:trPr>
          <w:cantSplit/>
          <w:trHeight w:val="2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568"/>
              </w:tabs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Стойкость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Продукт не смешивается с водой. При попадании в почву поглощается её частицами.</w:t>
            </w:r>
          </w:p>
        </w:tc>
      </w:tr>
      <w:tr w:rsidR="001E72C9" w:rsidRPr="001E72C9" w:rsidTr="00BC791C">
        <w:trPr>
          <w:cantSplit/>
          <w:trHeight w:val="5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568"/>
              </w:tabs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Биоаккумуляция</w:t>
            </w:r>
            <w:proofErr w:type="spellEnd"/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Продукт не является быстро </w:t>
            </w:r>
            <w:proofErr w:type="spellStart"/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биоразлагаемым</w:t>
            </w:r>
            <w:proofErr w:type="spellEnd"/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. Основные компоненты являются </w:t>
            </w:r>
            <w:proofErr w:type="spellStart"/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биоразлагаемыми</w:t>
            </w:r>
            <w:proofErr w:type="spellEnd"/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но продукт содержит вещества не поддающиеся </w:t>
            </w:r>
            <w:proofErr w:type="spellStart"/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биоразложению</w:t>
            </w:r>
            <w:proofErr w:type="spellEnd"/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</w:tc>
      </w:tr>
      <w:tr w:rsidR="001E72C9" w:rsidRPr="001E72C9" w:rsidTr="00BC791C">
        <w:trPr>
          <w:cantSplit/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568"/>
              </w:tabs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Иные воздействия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 xml:space="preserve">Не предполагается возможность  разрушения озонового слоя  и влияния воздействия на глобальное потепление.        </w:t>
            </w:r>
          </w:p>
        </w:tc>
      </w:tr>
      <w:tr w:rsidR="001E72C9" w:rsidRPr="001E72C9" w:rsidTr="00BC791C">
        <w:trPr>
          <w:cantSplit/>
          <w:trHeight w:val="532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ащита окружающей среды обеспечивается при производстве герметичным технологическим оборудованием. Жидкие и твердые отходы отсутствуют.</w:t>
            </w:r>
          </w:p>
        </w:tc>
      </w:tr>
      <w:tr w:rsidR="001E72C9" w:rsidRPr="001E72C9" w:rsidTr="00BC791C">
        <w:trPr>
          <w:cantSplit/>
          <w:trHeight w:val="145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b/>
                <w:sz w:val="20"/>
                <w:szCs w:val="20"/>
                <w:lang w:val="en-US"/>
              </w:rPr>
              <w:t>XIII</w:t>
            </w:r>
            <w:r w:rsidRPr="001E72C9">
              <w:rPr>
                <w:rFonts w:ascii="Arial" w:hAnsi="Arial" w:cs="Arial"/>
                <w:b/>
                <w:sz w:val="20"/>
                <w:szCs w:val="20"/>
              </w:rPr>
              <w:t xml:space="preserve"> – РЕКОМЕНДАЦИИ ПО УДАЛЕНИЮ ОТХОДОВ (ОСТАТКОВ)</w:t>
            </w:r>
          </w:p>
        </w:tc>
      </w:tr>
      <w:tr w:rsidR="001E72C9" w:rsidRPr="001E72C9" w:rsidTr="00BC791C">
        <w:trPr>
          <w:cantSplit/>
          <w:trHeight w:val="708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Отходы (остатки) поместите в четко маркированный контейнер для последующей утилизации или регенерации.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Любые способы распоряжения отходами должны соответствовать всем местным  и государственным законам и нормативным актам.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Не сбрасывать в канализацию, на землю или в любые водоёмы.</w:t>
            </w:r>
          </w:p>
        </w:tc>
      </w:tr>
      <w:tr w:rsidR="001E72C9" w:rsidRPr="001E72C9" w:rsidTr="00BC791C">
        <w:trPr>
          <w:cantSplit/>
          <w:trHeight w:val="145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b/>
                <w:sz w:val="20"/>
                <w:szCs w:val="20"/>
              </w:rPr>
              <w:t>XIV –ИНФОРМАЦИЯ ПРИ ПЕРЕВОЗКАХ (ТРАНСПОРТИРОВАНИИ)</w:t>
            </w:r>
          </w:p>
        </w:tc>
      </w:tr>
      <w:tr w:rsidR="001E72C9" w:rsidRPr="001E72C9" w:rsidTr="00BC791C">
        <w:trPr>
          <w:cantSplit/>
          <w:trHeight w:val="708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72C9" w:rsidRPr="001E72C9" w:rsidRDefault="001E72C9" w:rsidP="001E72C9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Свойства перевозки</w:t>
            </w:r>
          </w:p>
          <w:p w:rsidR="001E72C9" w:rsidRPr="001E72C9" w:rsidRDefault="001E72C9" w:rsidP="001E72C9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Номер ООН</w:t>
            </w:r>
          </w:p>
          <w:p w:rsidR="001E72C9" w:rsidRPr="001E72C9" w:rsidRDefault="001E72C9" w:rsidP="001E72C9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Класс опасности</w:t>
            </w:r>
          </w:p>
          <w:p w:rsidR="001E72C9" w:rsidRPr="001E72C9" w:rsidRDefault="001E72C9" w:rsidP="001E72C9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E72C9" w:rsidRPr="001E72C9" w:rsidRDefault="001E72C9" w:rsidP="001E72C9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E72C9" w:rsidRPr="001E72C9" w:rsidRDefault="001E72C9" w:rsidP="001E72C9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ADR</w:t>
            </w:r>
            <w:r w:rsidRPr="001E72C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/</w:t>
            </w:r>
            <w:r w:rsidRPr="001E72C9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RID</w:t>
            </w:r>
            <w:r w:rsidRPr="001E72C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(Дорожный транспорт)</w:t>
            </w:r>
          </w:p>
          <w:p w:rsidR="001E72C9" w:rsidRPr="001E72C9" w:rsidRDefault="001E72C9" w:rsidP="001E72C9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IMDG</w:t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(Морской транспорт)</w:t>
            </w:r>
          </w:p>
          <w:p w:rsidR="001E72C9" w:rsidRPr="001E72C9" w:rsidRDefault="001E72C9" w:rsidP="001E72C9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IATA </w:t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(Воздушный транспорт)</w:t>
            </w:r>
          </w:p>
          <w:p w:rsidR="001E72C9" w:rsidRPr="001E72C9" w:rsidRDefault="001E72C9" w:rsidP="001E72C9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Не классифицируется как опасный груз.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1E72C9">
              <w:rPr>
                <w:rFonts w:ascii="Arial" w:hAnsi="Arial" w:cs="Arial"/>
                <w:sz w:val="20"/>
                <w:szCs w:val="20"/>
              </w:rPr>
              <w:t>/</w:t>
            </w:r>
            <w:r w:rsidRPr="001E72C9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1E72C9">
              <w:rPr>
                <w:rFonts w:ascii="Arial" w:hAnsi="Arial" w:cs="Arial"/>
                <w:sz w:val="20"/>
                <w:szCs w:val="20"/>
              </w:rPr>
              <w:t>/</w:t>
            </w:r>
            <w:r w:rsidRPr="001E72C9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 xml:space="preserve">Не подлежит нормативам </w:t>
            </w:r>
            <w:r w:rsidRPr="001E72C9">
              <w:rPr>
                <w:rFonts w:ascii="Arial" w:hAnsi="Arial" w:cs="Arial"/>
                <w:sz w:val="20"/>
                <w:szCs w:val="20"/>
                <w:lang w:val="en-US"/>
              </w:rPr>
              <w:t>ADR</w:t>
            </w:r>
            <w:r w:rsidRPr="001E72C9">
              <w:rPr>
                <w:rFonts w:ascii="Arial" w:hAnsi="Arial" w:cs="Arial"/>
                <w:sz w:val="20"/>
                <w:szCs w:val="20"/>
              </w:rPr>
              <w:t>/</w:t>
            </w:r>
            <w:r w:rsidRPr="001E72C9">
              <w:rPr>
                <w:rFonts w:ascii="Arial" w:hAnsi="Arial" w:cs="Arial"/>
                <w:sz w:val="20"/>
                <w:szCs w:val="20"/>
                <w:lang w:val="en-US"/>
              </w:rPr>
              <w:t>RID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 xml:space="preserve">Не подлежит техническим условиям </w:t>
            </w:r>
            <w:r w:rsidRPr="001E72C9">
              <w:rPr>
                <w:rFonts w:ascii="Arial" w:hAnsi="Arial" w:cs="Arial"/>
                <w:sz w:val="20"/>
                <w:szCs w:val="20"/>
                <w:lang w:val="en-US"/>
              </w:rPr>
              <w:t>IMDG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 xml:space="preserve">Не подлежит нормативам </w:t>
            </w:r>
            <w:r w:rsidRPr="001E72C9">
              <w:rPr>
                <w:rFonts w:ascii="Arial" w:hAnsi="Arial" w:cs="Arial"/>
                <w:sz w:val="20"/>
                <w:szCs w:val="20"/>
                <w:lang w:val="en-US"/>
              </w:rPr>
              <w:t>IATA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sz w:val="20"/>
                <w:szCs w:val="20"/>
              </w:rPr>
              <w:t>Продукт может транспортироваться любым видом транспорта.</w:t>
            </w:r>
          </w:p>
        </w:tc>
      </w:tr>
      <w:tr w:rsidR="001E72C9" w:rsidRPr="001E72C9" w:rsidTr="00BC791C">
        <w:trPr>
          <w:cantSplit/>
          <w:trHeight w:val="311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2C9">
              <w:rPr>
                <w:rFonts w:ascii="Arial" w:hAnsi="Arial" w:cs="Arial"/>
                <w:b/>
                <w:sz w:val="20"/>
                <w:szCs w:val="20"/>
              </w:rPr>
              <w:t>XV – НАЦИОНАЛЬНОЕ И МЕЖДУНАРОДНОЕ ЗАКОНОДАТЕЛЬСТВО</w:t>
            </w:r>
          </w:p>
        </w:tc>
      </w:tr>
      <w:tr w:rsidR="001E72C9" w:rsidRPr="001E72C9" w:rsidTr="00BC791C">
        <w:trPr>
          <w:cantSplit/>
          <w:trHeight w:val="311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Законы РФ: 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«О техническом регулировании»;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«Об охране окружающей среды»; 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«О санитарно-эпидемиологическом благополучии населения».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Под действие международных конвенций и соглашений не попадает.</w:t>
            </w:r>
          </w:p>
        </w:tc>
      </w:tr>
      <w:tr w:rsidR="001E72C9" w:rsidRPr="001E72C9" w:rsidTr="00BC791C">
        <w:trPr>
          <w:cantSplit/>
          <w:trHeight w:val="311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XVI – </w:t>
            </w:r>
            <w:r w:rsidRPr="001E72C9">
              <w:rPr>
                <w:rFonts w:ascii="Arial" w:hAnsi="Arial" w:cs="Arial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1E72C9" w:rsidRPr="001E72C9" w:rsidTr="00BC791C">
        <w:trPr>
          <w:cantSplit/>
          <w:trHeight w:val="311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Содержание и форма данного документа соответствуют требованиям: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 ГОСТ 30333-2007 «Паспорт безопасности химической продукции. Общие требования».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2. ГОСТ 12.1.007-76 «Вредные вещества. Классификация и общие требования безопасности».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3. ГОСТ 12.1.005-88 «Общие санитарно-гигиенические требования к воздуху рабочей зоны».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4. ГН 2.1.5.1315-03 «Предельно-допустимые концентрации (ПДК) химических веществ в воде водных объектов хозяйственно-питьевого и культурно-бытового водопользования».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5. ГОСТ 19433-88 «Грузы опасные. Классификация и маркировка».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Информация в этой Карте Безопасности соответствует современному уровню наших знаний о продукте.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Продукт применяют и используют в соответствии с данными советами. Информация в этой Карте Безопасности не составляет инструкцию на рабочем месте.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Сведения, содержащиеся в данном документе должны быть доступны всем потенциальным пользователям этого продукта.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Рекомендации по использованию: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Этот продукт предназначен для использования в качестве состава для уплотнения резьбовых соединений, как указано в инструкции на упаковке для уплотнения резьбовых соединений.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Данные:   Аббревиатура:  N/A = не определялось;    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                                     N/D = не установлено.</w:t>
            </w:r>
          </w:p>
          <w:p w:rsidR="001E72C9" w:rsidRPr="001E72C9" w:rsidRDefault="001E72C9" w:rsidP="001E72C9">
            <w:pPr>
              <w:tabs>
                <w:tab w:val="left" w:pos="-3060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E72C9" w:rsidRPr="001E72C9" w:rsidRDefault="001E72C9" w:rsidP="00E3403A">
            <w:pPr>
              <w:tabs>
                <w:tab w:val="left" w:pos="-3060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Для получения дополнительной информации о продукте свяжитесь с отделом продаж ООО «ВМПАВТО» тел/факс:. +7 (812) 601 05 5</w:t>
            </w:r>
            <w:r w:rsidR="00E340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0</w:t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  <w:r w:rsidRPr="001E72C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</w:p>
        </w:tc>
      </w:tr>
    </w:tbl>
    <w:p w:rsidR="001E72C9" w:rsidRPr="001E72C9" w:rsidRDefault="001E72C9" w:rsidP="001E72C9">
      <w:pPr>
        <w:rPr>
          <w:rFonts w:ascii="Arial" w:hAnsi="Arial" w:cs="Arial"/>
          <w:sz w:val="20"/>
          <w:szCs w:val="20"/>
        </w:rPr>
      </w:pPr>
    </w:p>
    <w:p w:rsidR="001E72C9" w:rsidRPr="001E72C9" w:rsidRDefault="001E72C9" w:rsidP="001E72C9">
      <w:pPr>
        <w:rPr>
          <w:rFonts w:ascii="Arial" w:hAnsi="Arial" w:cs="Arial"/>
          <w:sz w:val="20"/>
          <w:szCs w:val="20"/>
        </w:rPr>
      </w:pPr>
    </w:p>
    <w:p w:rsidR="00B018BE" w:rsidRDefault="00A312CC"/>
    <w:sectPr w:rsidR="00B018BE" w:rsidSect="00B24FF9">
      <w:headerReference w:type="default" r:id="rId7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62" w:rsidRDefault="00F47462" w:rsidP="001E72C9">
      <w:pPr>
        <w:spacing w:after="0" w:line="240" w:lineRule="auto"/>
      </w:pPr>
      <w:r>
        <w:separator/>
      </w:r>
    </w:p>
  </w:endnote>
  <w:endnote w:type="continuationSeparator" w:id="0">
    <w:p w:rsidR="00F47462" w:rsidRDefault="00F47462" w:rsidP="001E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62" w:rsidRDefault="00F47462" w:rsidP="001E72C9">
      <w:pPr>
        <w:spacing w:after="0" w:line="240" w:lineRule="auto"/>
      </w:pPr>
      <w:r>
        <w:separator/>
      </w:r>
    </w:p>
  </w:footnote>
  <w:footnote w:type="continuationSeparator" w:id="0">
    <w:p w:rsidR="00F47462" w:rsidRDefault="00F47462" w:rsidP="001E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8D3" w:rsidRDefault="00B028D3" w:rsidP="00B028D3">
    <w:pPr>
      <w:pStyle w:val="a3"/>
    </w:pPr>
    <w:r>
      <w:rPr>
        <w:noProof/>
        <w:lang w:eastAsia="ru-RU"/>
      </w:rPr>
      <w:drawing>
        <wp:inline distT="0" distB="0" distL="0" distR="0">
          <wp:extent cx="5936615" cy="1439545"/>
          <wp:effectExtent l="0" t="0" r="0" b="825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28D3" w:rsidRDefault="00B028D3" w:rsidP="00B028D3">
    <w:pPr>
      <w:pStyle w:val="a3"/>
      <w:jc w:val="center"/>
      <w:rPr>
        <w:b/>
        <w:sz w:val="32"/>
        <w:szCs w:val="32"/>
      </w:rPr>
    </w:pPr>
  </w:p>
  <w:p w:rsidR="00B028D3" w:rsidRDefault="00B028D3" w:rsidP="00B028D3">
    <w:pPr>
      <w:pStyle w:val="a3"/>
      <w:jc w:val="center"/>
      <w:rPr>
        <w:b/>
        <w:sz w:val="32"/>
        <w:szCs w:val="32"/>
      </w:rPr>
    </w:pPr>
    <w:r>
      <w:rPr>
        <w:b/>
        <w:sz w:val="32"/>
        <w:szCs w:val="32"/>
      </w:rPr>
      <w:t>ПАСПОРТ БЕЗОПАСНОСТИ</w:t>
    </w:r>
  </w:p>
  <w:p w:rsidR="00B028D3" w:rsidRDefault="00B028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C9"/>
    <w:rsid w:val="000C5783"/>
    <w:rsid w:val="0013218A"/>
    <w:rsid w:val="001C2201"/>
    <w:rsid w:val="001E72C9"/>
    <w:rsid w:val="001E74C4"/>
    <w:rsid w:val="002330DF"/>
    <w:rsid w:val="002A415E"/>
    <w:rsid w:val="00372287"/>
    <w:rsid w:val="003E2DD1"/>
    <w:rsid w:val="00403894"/>
    <w:rsid w:val="00433D7F"/>
    <w:rsid w:val="004C26F8"/>
    <w:rsid w:val="004C3896"/>
    <w:rsid w:val="00551EA9"/>
    <w:rsid w:val="005F398A"/>
    <w:rsid w:val="005F45E0"/>
    <w:rsid w:val="0069725A"/>
    <w:rsid w:val="00804BFD"/>
    <w:rsid w:val="00843552"/>
    <w:rsid w:val="008510CA"/>
    <w:rsid w:val="0086008B"/>
    <w:rsid w:val="00877460"/>
    <w:rsid w:val="00A312CC"/>
    <w:rsid w:val="00A3640A"/>
    <w:rsid w:val="00AF118C"/>
    <w:rsid w:val="00B028D3"/>
    <w:rsid w:val="00B43258"/>
    <w:rsid w:val="00B844D6"/>
    <w:rsid w:val="00C930AB"/>
    <w:rsid w:val="00CA7702"/>
    <w:rsid w:val="00CC441B"/>
    <w:rsid w:val="00D03039"/>
    <w:rsid w:val="00D121B6"/>
    <w:rsid w:val="00D16670"/>
    <w:rsid w:val="00D90147"/>
    <w:rsid w:val="00DA6024"/>
    <w:rsid w:val="00E16585"/>
    <w:rsid w:val="00E3403A"/>
    <w:rsid w:val="00E35557"/>
    <w:rsid w:val="00EA170A"/>
    <w:rsid w:val="00F47462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2C9"/>
  </w:style>
  <w:style w:type="table" w:styleId="a5">
    <w:name w:val="Table Grid"/>
    <w:basedOn w:val="a1"/>
    <w:uiPriority w:val="59"/>
    <w:rsid w:val="001E7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1E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72C9"/>
  </w:style>
  <w:style w:type="paragraph" w:styleId="a8">
    <w:name w:val="Balloon Text"/>
    <w:basedOn w:val="a"/>
    <w:link w:val="a9"/>
    <w:uiPriority w:val="99"/>
    <w:semiHidden/>
    <w:unhideWhenUsed/>
    <w:rsid w:val="001E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2C9"/>
  </w:style>
  <w:style w:type="table" w:styleId="a5">
    <w:name w:val="Table Grid"/>
    <w:basedOn w:val="a1"/>
    <w:uiPriority w:val="59"/>
    <w:rsid w:val="001E7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1E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72C9"/>
  </w:style>
  <w:style w:type="paragraph" w:styleId="a8">
    <w:name w:val="Balloon Text"/>
    <w:basedOn w:val="a"/>
    <w:link w:val="a9"/>
    <w:uiPriority w:val="99"/>
    <w:semiHidden/>
    <w:unhideWhenUsed/>
    <w:rsid w:val="001E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Дубков</dc:creator>
  <cp:lastModifiedBy>Химическая лаборатория</cp:lastModifiedBy>
  <cp:revision>11</cp:revision>
  <cp:lastPrinted>2015-03-04T06:56:00Z</cp:lastPrinted>
  <dcterms:created xsi:type="dcterms:W3CDTF">2019-10-08T14:12:00Z</dcterms:created>
  <dcterms:modified xsi:type="dcterms:W3CDTF">2020-10-29T10:59:00Z</dcterms:modified>
</cp:coreProperties>
</file>