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D4" w:rsidRPr="001964AF" w:rsidRDefault="009306D4" w:rsidP="00930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0"/>
        <w:gridCol w:w="3365"/>
      </w:tblGrid>
      <w:tr w:rsidR="0051547D" w:rsidRPr="00304DAF" w:rsidTr="00EA6693">
        <w:trPr>
          <w:trHeight w:val="1264"/>
        </w:trPr>
        <w:tc>
          <w:tcPr>
            <w:tcW w:w="2700" w:type="dxa"/>
          </w:tcPr>
          <w:p w:rsidR="009306D4" w:rsidRPr="001964AF" w:rsidRDefault="009306D4" w:rsidP="00EA6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6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ОКПД2 26.51.33.121</w:t>
            </w:r>
          </w:p>
          <w:p w:rsidR="009306D4" w:rsidRPr="001964AF" w:rsidRDefault="009306D4" w:rsidP="00EA669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ООО "Арион"</w:t>
            </w:r>
          </w:p>
          <w:p w:rsidR="009306D4" w:rsidRPr="001964AF" w:rsidRDefault="009306D4" w:rsidP="00EA669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6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603093, г. Н. Новгород,</w:t>
            </w:r>
          </w:p>
          <w:p w:rsidR="009306D4" w:rsidRPr="001964AF" w:rsidRDefault="009306D4" w:rsidP="00EA6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64AF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19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964AF">
              <w:rPr>
                <w:rFonts w:ascii="Times New Roman" w:hAnsi="Times New Roman" w:cs="Times New Roman"/>
                <w:b/>
                <w:sz w:val="24"/>
                <w:szCs w:val="24"/>
              </w:rPr>
              <w:t>Родионова</w:t>
            </w:r>
            <w:proofErr w:type="spellEnd"/>
            <w:r w:rsidRPr="001964AF">
              <w:rPr>
                <w:rFonts w:ascii="Times New Roman" w:hAnsi="Times New Roman" w:cs="Times New Roman"/>
                <w:b/>
                <w:sz w:val="24"/>
                <w:szCs w:val="24"/>
              </w:rPr>
              <w:t>, 134</w:t>
            </w:r>
          </w:p>
          <w:p w:rsidR="009306D4" w:rsidRDefault="009306D4" w:rsidP="00EA6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27" w:type="dxa"/>
            <w:vAlign w:val="center"/>
          </w:tcPr>
          <w:p w:rsidR="009306D4" w:rsidRDefault="0051547D" w:rsidP="00EA6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37F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8752" behindDoc="0" locked="0" layoutInCell="1" allowOverlap="1" wp14:anchorId="63EEC791" wp14:editId="5A6AEB0D">
                  <wp:simplePos x="0" y="0"/>
                  <wp:positionH relativeFrom="margin">
                    <wp:posOffset>80010</wp:posOffset>
                  </wp:positionH>
                  <wp:positionV relativeFrom="margin">
                    <wp:posOffset>0</wp:posOffset>
                  </wp:positionV>
                  <wp:extent cx="1999615" cy="788670"/>
                  <wp:effectExtent l="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306D4" w:rsidRPr="00E137F0" w:rsidRDefault="0051547D" w:rsidP="009306D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П</w:t>
      </w:r>
      <w:r w:rsidR="009306D4" w:rsidRPr="00E137F0">
        <w:rPr>
          <w:rFonts w:ascii="Times New Roman" w:hAnsi="Times New Roman" w:cs="Times New Roman"/>
          <w:b/>
          <w:caps/>
          <w:sz w:val="28"/>
          <w:szCs w:val="28"/>
          <w:lang w:val="ru-RU"/>
        </w:rPr>
        <w:t>аспорт</w:t>
      </w:r>
    </w:p>
    <w:p w:rsidR="009306D4" w:rsidRPr="00E137F0" w:rsidRDefault="009306D4" w:rsidP="009306D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b/>
          <w:caps/>
          <w:sz w:val="28"/>
          <w:szCs w:val="28"/>
          <w:lang w:val="ru-RU"/>
        </w:rPr>
        <w:t>Штангенциркуль</w:t>
      </w:r>
    </w:p>
    <w:p w:rsidR="009306D4" w:rsidRPr="00E137F0" w:rsidRDefault="009306D4" w:rsidP="009306D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b/>
          <w:caps/>
          <w:sz w:val="28"/>
          <w:szCs w:val="28"/>
          <w:lang w:val="ru-RU"/>
        </w:rPr>
        <w:t>ШЦ-</w:t>
      </w:r>
      <w:r w:rsidRPr="00E137F0"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E137F0">
        <w:rPr>
          <w:rFonts w:ascii="Times New Roman" w:hAnsi="Times New Roman" w:cs="Times New Roman"/>
          <w:b/>
          <w:caps/>
          <w:sz w:val="28"/>
          <w:szCs w:val="28"/>
          <w:lang w:val="ru-RU"/>
        </w:rPr>
        <w:t>-150</w:t>
      </w:r>
    </w:p>
    <w:p w:rsidR="009306D4" w:rsidRPr="00E137F0" w:rsidRDefault="009306D4" w:rsidP="009306D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b/>
          <w:caps/>
          <w:sz w:val="28"/>
          <w:szCs w:val="28"/>
          <w:lang w:val="ru-RU"/>
        </w:rPr>
        <w:t>Гост 166-89</w:t>
      </w:r>
    </w:p>
    <w:p w:rsidR="009306D4" w:rsidRPr="00812241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241">
        <w:rPr>
          <w:rFonts w:ascii="Times New Roman" w:hAnsi="Times New Roman" w:cs="Times New Roman"/>
          <w:b/>
          <w:sz w:val="28"/>
          <w:szCs w:val="28"/>
          <w:lang w:val="ru-RU"/>
        </w:rPr>
        <w:t>1. Назначение изделия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Штангенциркуль типа ШЦ-</w:t>
      </w:r>
      <w:r w:rsidRPr="00E137F0">
        <w:rPr>
          <w:rFonts w:ascii="Times New Roman" w:hAnsi="Times New Roman" w:cs="Times New Roman"/>
          <w:sz w:val="28"/>
          <w:szCs w:val="28"/>
        </w:rPr>
        <w:t>I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 двусторонний с глубиномером предназначен для измерения наружных и внутренних размеров и измерения глубин.</w:t>
      </w:r>
    </w:p>
    <w:p w:rsidR="009306D4" w:rsidRPr="00E137F0" w:rsidRDefault="009306D4" w:rsidP="00930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Примеры обозначения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заказе 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 штангенциркуля типа </w:t>
      </w:r>
      <w:r w:rsidRPr="00E137F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диапазоном измерения 0 - 1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 мм и значением отсчёта по нониусу 0,05 мм: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F0230">
        <w:rPr>
          <w:rFonts w:ascii="Times New Roman" w:hAnsi="Times New Roman" w:cs="Times New Roman"/>
          <w:i/>
          <w:sz w:val="28"/>
          <w:szCs w:val="28"/>
          <w:lang w:val="ru-RU"/>
        </w:rPr>
        <w:t>ШЦ-</w:t>
      </w:r>
      <w:r w:rsidRPr="003F0230">
        <w:rPr>
          <w:rFonts w:ascii="Times New Roman" w:hAnsi="Times New Roman" w:cs="Times New Roman"/>
          <w:i/>
          <w:sz w:val="28"/>
          <w:szCs w:val="28"/>
        </w:rPr>
        <w:t>I</w:t>
      </w:r>
      <w:r w:rsidRPr="003F0230">
        <w:rPr>
          <w:rFonts w:ascii="Times New Roman" w:hAnsi="Times New Roman" w:cs="Times New Roman"/>
          <w:i/>
          <w:sz w:val="28"/>
          <w:szCs w:val="28"/>
          <w:lang w:val="ru-RU"/>
        </w:rPr>
        <w:t>-150-0,05 ГОСТ 166-89, ТУ 26.51.33-072-96651179-2017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То же со значением отсчёта по нониусу 0,1 мм, класса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br/>
        <w:t>точности 1: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i/>
          <w:sz w:val="28"/>
          <w:szCs w:val="28"/>
          <w:lang w:val="ru-RU"/>
        </w:rPr>
        <w:t>ШЦ-</w:t>
      </w:r>
      <w:r w:rsidRPr="00E137F0">
        <w:rPr>
          <w:rFonts w:ascii="Times New Roman" w:hAnsi="Times New Roman" w:cs="Times New Roman"/>
          <w:i/>
          <w:sz w:val="28"/>
          <w:szCs w:val="28"/>
        </w:rPr>
        <w:t>I</w:t>
      </w:r>
      <w:r w:rsidRPr="00E137F0">
        <w:rPr>
          <w:rFonts w:ascii="Times New Roman" w:hAnsi="Times New Roman" w:cs="Times New Roman"/>
          <w:i/>
          <w:sz w:val="28"/>
          <w:szCs w:val="28"/>
          <w:lang w:val="ru-RU"/>
        </w:rPr>
        <w:t>-150-0,1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ГОСТ 166-89,</w:t>
      </w:r>
      <w:r w:rsidRPr="00304DAF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ТУ-</w:t>
      </w:r>
      <w:r w:rsidRPr="00DF3301">
        <w:rPr>
          <w:rFonts w:ascii="Times New Roman" w:hAnsi="Times New Roman" w:cs="Times New Roman"/>
          <w:i/>
          <w:sz w:val="28"/>
          <w:szCs w:val="28"/>
          <w:lang w:val="ru-RU"/>
        </w:rPr>
        <w:t>26.51.33-072-96651179-2017</w:t>
      </w:r>
    </w:p>
    <w:p w:rsidR="009306D4" w:rsidRPr="009C08AD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06D4" w:rsidRPr="00812241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241">
        <w:rPr>
          <w:rFonts w:ascii="Times New Roman" w:hAnsi="Times New Roman" w:cs="Times New Roman"/>
          <w:b/>
          <w:sz w:val="28"/>
          <w:szCs w:val="28"/>
          <w:lang w:val="ru-RU"/>
        </w:rPr>
        <w:t>2. Технические требования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1827"/>
        <w:gridCol w:w="1828"/>
        <w:gridCol w:w="1828"/>
      </w:tblGrid>
      <w:tr w:rsidR="009306D4" w:rsidRPr="00E5463A" w:rsidTr="00EA6693">
        <w:tc>
          <w:tcPr>
            <w:tcW w:w="1947" w:type="dxa"/>
            <w:vMerge w:val="restart"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Диапазон измерения штангенциркулей, мм</w:t>
            </w:r>
          </w:p>
        </w:tc>
        <w:tc>
          <w:tcPr>
            <w:tcW w:w="5483" w:type="dxa"/>
            <w:gridSpan w:val="3"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 допускаемой погрешности штангенциркулей при значении отсчёта по нониусу, (±) мм</w:t>
            </w:r>
          </w:p>
        </w:tc>
      </w:tr>
      <w:tr w:rsidR="009306D4" w:rsidRPr="00E137F0" w:rsidTr="00EA6693">
        <w:tc>
          <w:tcPr>
            <w:tcW w:w="1947" w:type="dxa"/>
            <w:vMerge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0,05</w:t>
            </w:r>
          </w:p>
        </w:tc>
        <w:tc>
          <w:tcPr>
            <w:tcW w:w="3656" w:type="dxa"/>
            <w:gridSpan w:val="2"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класса точности</w:t>
            </w:r>
          </w:p>
        </w:tc>
      </w:tr>
      <w:tr w:rsidR="009306D4" w:rsidRPr="00E137F0" w:rsidTr="00EA6693"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7" w:type="dxa"/>
            <w:vMerge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dxa"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28" w:type="dxa"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306D4" w:rsidRPr="00E137F0" w:rsidTr="00EA6693">
        <w:trPr>
          <w:trHeight w:val="35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±0,05</w:t>
            </w:r>
          </w:p>
        </w:tc>
        <w:tc>
          <w:tcPr>
            <w:tcW w:w="1828" w:type="dxa"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±0,05</w:t>
            </w:r>
          </w:p>
        </w:tc>
        <w:tc>
          <w:tcPr>
            <w:tcW w:w="1828" w:type="dxa"/>
            <w:vAlign w:val="center"/>
          </w:tcPr>
          <w:p w:rsidR="009306D4" w:rsidRPr="00E137F0" w:rsidRDefault="009306D4" w:rsidP="00EA6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±0,1</w:t>
            </w:r>
          </w:p>
        </w:tc>
      </w:tr>
    </w:tbl>
    <w:p w:rsidR="009306D4" w:rsidRDefault="009306D4" w:rsidP="00930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306D4" w:rsidRDefault="009306D4" w:rsidP="009306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06D4" w:rsidRPr="00812241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241">
        <w:rPr>
          <w:rFonts w:ascii="Times New Roman" w:hAnsi="Times New Roman" w:cs="Times New Roman"/>
          <w:b/>
          <w:sz w:val="28"/>
          <w:szCs w:val="28"/>
          <w:lang w:val="ru-RU"/>
        </w:rPr>
        <w:t>3. Комплект поставки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3.1 Штангенциркуль.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3.2 Футляр.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3.3 Паспорт</w:t>
      </w:r>
    </w:p>
    <w:p w:rsidR="009306D4" w:rsidRPr="00E137F0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b/>
          <w:sz w:val="28"/>
          <w:szCs w:val="28"/>
          <w:lang w:val="ru-RU"/>
        </w:rPr>
        <w:t>4. Условия эксплуатации</w:t>
      </w:r>
    </w:p>
    <w:p w:rsidR="009306D4" w:rsidRDefault="009306D4" w:rsidP="00930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Штангенциркуль допускается эксплуатировать при температуре окружающей среды от +10 до +40° С и относительной влажности воздуха - не более 80% при температуре +25° С.</w:t>
      </w:r>
    </w:p>
    <w:p w:rsidR="009306D4" w:rsidRDefault="009306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306D4" w:rsidRPr="006E58FF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8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5. Подготовка к работе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5.1 Ознакомиться с паспортом на штангенциркуль.</w:t>
      </w:r>
    </w:p>
    <w:p w:rsidR="009306D4" w:rsidRPr="00E137F0" w:rsidRDefault="009306D4" w:rsidP="00930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5.2 Удалить смазку с измерительных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верхностей штангенциркуля </w:t>
      </w:r>
      <w:r w:rsidRPr="002B36AA">
        <w:rPr>
          <w:rStyle w:val="ecattext"/>
          <w:rFonts w:ascii="Times New Roman" w:hAnsi="Times New Roman" w:cs="Times New Roman"/>
          <w:sz w:val="28"/>
          <w:szCs w:val="28"/>
          <w:lang w:val="ru-RU"/>
        </w:rPr>
        <w:t>авиа</w:t>
      </w:r>
      <w:r w:rsidR="000D3B57">
        <w:rPr>
          <w:rStyle w:val="ecattext"/>
          <w:rFonts w:ascii="Times New Roman" w:hAnsi="Times New Roman" w:cs="Times New Roman"/>
          <w:sz w:val="28"/>
          <w:szCs w:val="28"/>
          <w:lang w:val="ru-RU"/>
        </w:rPr>
        <w:t xml:space="preserve">ционным бензином по ГОСТ 1012-2013 </w:t>
      </w:r>
      <w:r w:rsidRPr="002B36AA">
        <w:rPr>
          <w:rStyle w:val="ecattext"/>
          <w:rFonts w:ascii="Times New Roman" w:hAnsi="Times New Roman" w:cs="Times New Roman"/>
          <w:sz w:val="28"/>
          <w:szCs w:val="28"/>
          <w:lang w:val="ru-RU"/>
        </w:rPr>
        <w:t xml:space="preserve">или моющими растворами с </w:t>
      </w:r>
      <w:proofErr w:type="spellStart"/>
      <w:r w:rsidRPr="002B36AA">
        <w:rPr>
          <w:rStyle w:val="ecattext"/>
          <w:rFonts w:ascii="Times New Roman" w:hAnsi="Times New Roman" w:cs="Times New Roman"/>
          <w:sz w:val="28"/>
          <w:szCs w:val="28"/>
          <w:lang w:val="ru-RU"/>
        </w:rPr>
        <w:t>пассиваторами</w:t>
      </w:r>
      <w:proofErr w:type="spellEnd"/>
      <w:r w:rsidRPr="002B36AA">
        <w:rPr>
          <w:rStyle w:val="ecattext"/>
          <w:rFonts w:ascii="Times New Roman" w:hAnsi="Times New Roman" w:cs="Times New Roman"/>
          <w:sz w:val="28"/>
          <w:szCs w:val="28"/>
          <w:lang w:val="ru-RU"/>
        </w:rPr>
        <w:t>, протер</w:t>
      </w:r>
      <w:r>
        <w:rPr>
          <w:rStyle w:val="ecattext"/>
          <w:rFonts w:ascii="Times New Roman" w:hAnsi="Times New Roman" w:cs="Times New Roman"/>
          <w:sz w:val="28"/>
          <w:szCs w:val="28"/>
          <w:lang w:val="ru-RU"/>
        </w:rPr>
        <w:t>е</w:t>
      </w:r>
      <w:r w:rsidRPr="002B36AA">
        <w:rPr>
          <w:rStyle w:val="ecattext"/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Style w:val="ecattext"/>
          <w:rFonts w:ascii="Times New Roman" w:hAnsi="Times New Roman" w:cs="Times New Roman"/>
          <w:sz w:val="28"/>
          <w:szCs w:val="28"/>
          <w:lang w:val="ru-RU"/>
        </w:rPr>
        <w:t>ь</w:t>
      </w:r>
      <w:r w:rsidRPr="002B36AA">
        <w:rPr>
          <w:rStyle w:val="ecattext"/>
          <w:rFonts w:ascii="Times New Roman" w:hAnsi="Times New Roman" w:cs="Times New Roman"/>
          <w:sz w:val="28"/>
          <w:szCs w:val="28"/>
          <w:lang w:val="ru-RU"/>
        </w:rPr>
        <w:t xml:space="preserve"> чистой хлопчатобумажной салфеткой</w:t>
      </w:r>
      <w:r w:rsidRPr="002B36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6D4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5.3 Проверить нулевую установку шкал штанги и нониуса.</w:t>
      </w:r>
    </w:p>
    <w:p w:rsidR="009306D4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06D4" w:rsidRPr="006E58FF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8FF">
        <w:rPr>
          <w:rFonts w:ascii="Times New Roman" w:hAnsi="Times New Roman" w:cs="Times New Roman"/>
          <w:b/>
          <w:sz w:val="28"/>
          <w:szCs w:val="28"/>
          <w:lang w:val="ru-RU"/>
        </w:rPr>
        <w:t>6. Порядок работы</w:t>
      </w:r>
    </w:p>
    <w:p w:rsidR="009306D4" w:rsidRPr="00E137F0" w:rsidRDefault="009306D4" w:rsidP="00930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6.1 Отсчёт размеров производится методом непосредственной оценки совпадения делений шкалы на штанге с делениями нониуса.</w:t>
      </w:r>
    </w:p>
    <w:p w:rsidR="009306D4" w:rsidRPr="00E137F0" w:rsidRDefault="009306D4" w:rsidP="00930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6.2 Не допускать грубых ударов и падения во избежание изгибов штанги и других повреждений, царапин на измерительных поверхностях.</w:t>
      </w:r>
    </w:p>
    <w:p w:rsidR="009306D4" w:rsidRDefault="009306D4" w:rsidP="00930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6.3 По окончании работы протереть штангенциркуль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х/б 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салфеткой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смоченной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6AA">
        <w:rPr>
          <w:rStyle w:val="ecattext"/>
          <w:rFonts w:ascii="Times New Roman" w:hAnsi="Times New Roman" w:cs="Times New Roman"/>
          <w:sz w:val="28"/>
          <w:szCs w:val="28"/>
          <w:lang w:val="ru-RU"/>
        </w:rPr>
        <w:t xml:space="preserve">авиационным бензином по ГОСТ 1012-72 или бензином-растворителем по ГОСТ 443-76, или моющими растворами с </w:t>
      </w:r>
      <w:proofErr w:type="spellStart"/>
      <w:r w:rsidRPr="002B36AA">
        <w:rPr>
          <w:rStyle w:val="ecattext"/>
          <w:rFonts w:ascii="Times New Roman" w:hAnsi="Times New Roman" w:cs="Times New Roman"/>
          <w:sz w:val="28"/>
          <w:szCs w:val="28"/>
          <w:lang w:val="ru-RU"/>
        </w:rPr>
        <w:t>пассиваторами</w:t>
      </w:r>
      <w:proofErr w:type="spellEnd"/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, затем протереть чистой сухой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х/б 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салфеткой и уложить в футляр.</w:t>
      </w:r>
    </w:p>
    <w:p w:rsidR="00BF23D0" w:rsidRDefault="00E5463A">
      <w:pPr>
        <w:rPr>
          <w:lang w:val="ru-RU"/>
        </w:rPr>
      </w:pPr>
    </w:p>
    <w:p w:rsidR="009306D4" w:rsidRPr="00E44AE4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4AE4">
        <w:rPr>
          <w:rFonts w:ascii="Times New Roman" w:hAnsi="Times New Roman" w:cs="Times New Roman"/>
          <w:b/>
          <w:sz w:val="28"/>
          <w:szCs w:val="28"/>
          <w:lang w:val="ru-RU"/>
        </w:rPr>
        <w:t>7. Правила хранения</w:t>
      </w:r>
    </w:p>
    <w:p w:rsidR="009306D4" w:rsidRPr="00E137F0" w:rsidRDefault="009306D4" w:rsidP="00930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7.1 Хранить штангенциркуль в футляре в сухом отапливаемом помещении при температуре воздуха от +5 до +40° C и относительной влажности не более 80% при температуре +25° C.</w:t>
      </w:r>
    </w:p>
    <w:p w:rsidR="009306D4" w:rsidRPr="00E137F0" w:rsidRDefault="009306D4" w:rsidP="00930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7.2 При длительном хранении изделия, во избежание возникновения коррозии помимо смазки штангенциркуля маслом, его необходимо завернуть в бумагу с водоотталкивающей пропиткой.</w:t>
      </w:r>
    </w:p>
    <w:p w:rsidR="009306D4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7.3 Воздух в помещении не должен содержать примесей агрессивных паров и газов.</w:t>
      </w:r>
    </w:p>
    <w:p w:rsidR="009306D4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06D4" w:rsidRPr="00E44AE4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4AE4">
        <w:rPr>
          <w:rFonts w:ascii="Times New Roman" w:hAnsi="Times New Roman" w:cs="Times New Roman"/>
          <w:b/>
          <w:sz w:val="28"/>
          <w:szCs w:val="28"/>
          <w:lang w:val="ru-RU"/>
        </w:rPr>
        <w:t>8. Методы и средства поверки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8.1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оверка штангенциркуля – по ГОСТ 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8.113-85.</w:t>
      </w:r>
    </w:p>
    <w:p w:rsidR="009306D4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8.2 Интервал между поверками устанавливается потребителем, в зависимости от условий и интенсивности эксплуатации штангенциркуля, но не более 2 лет.</w:t>
      </w:r>
    </w:p>
    <w:p w:rsidR="009306D4" w:rsidRDefault="009306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306D4" w:rsidRPr="00812241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241">
        <w:rPr>
          <w:rFonts w:ascii="Times New Roman" w:hAnsi="Times New Roman" w:cs="Times New Roman"/>
          <w:b/>
          <w:sz w:val="28"/>
          <w:szCs w:val="28"/>
          <w:lang w:val="ru-RU"/>
        </w:rPr>
        <w:t>9. Свидетельство о приёмке и поверке</w:t>
      </w:r>
    </w:p>
    <w:p w:rsidR="009306D4" w:rsidRPr="00E137F0" w:rsidRDefault="009306D4" w:rsidP="009306D4">
      <w:pPr>
        <w:tabs>
          <w:tab w:val="left" w:pos="2127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b/>
          <w:sz w:val="28"/>
          <w:szCs w:val="28"/>
          <w:lang w:val="ru-RU"/>
        </w:rPr>
        <w:t>Штангенциркуль типа</w:t>
      </w:r>
      <w:r w:rsidR="00E546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E137F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ШЦ-</w:t>
      </w:r>
      <w:r w:rsidRPr="00E137F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E137F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E546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150-0,05</w:t>
      </w:r>
      <w:r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  <w:t>(обозначение)</w:t>
      </w:r>
    </w:p>
    <w:p w:rsidR="009306D4" w:rsidRPr="00E137F0" w:rsidRDefault="009306D4" w:rsidP="009306D4">
      <w:pPr>
        <w:tabs>
          <w:tab w:val="left" w:pos="3544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  <w:t>(заводской номер)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соответствует ГОСТ 166-89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69D4">
        <w:rPr>
          <w:rFonts w:ascii="Times New Roman" w:hAnsi="Times New Roman" w:cs="Times New Roman"/>
          <w:sz w:val="28"/>
          <w:szCs w:val="28"/>
          <w:lang w:val="ru-RU"/>
        </w:rPr>
        <w:t>ТУ 26.51.33-072-96651179-2017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 и признан годным к эксплуатации.</w:t>
      </w:r>
    </w:p>
    <w:p w:rsidR="009306D4" w:rsidRPr="00E137F0" w:rsidRDefault="009306D4" w:rsidP="009306D4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Дата выпуска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ab/>
        <w:t>г.</w:t>
      </w:r>
    </w:p>
    <w:p w:rsidR="009306D4" w:rsidRDefault="009306D4" w:rsidP="009306D4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06D4" w:rsidRPr="00304DAF" w:rsidRDefault="009306D4" w:rsidP="009306D4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Подпись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______________________</w:t>
      </w:r>
    </w:p>
    <w:p w:rsidR="009306D4" w:rsidRPr="00304DAF" w:rsidRDefault="009306D4" w:rsidP="009306D4">
      <w:pPr>
        <w:tabs>
          <w:tab w:val="left" w:pos="4962"/>
          <w:tab w:val="righ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304DAF">
        <w:rPr>
          <w:rFonts w:ascii="Times New Roman" w:hAnsi="Times New Roman" w:cs="Times New Roman"/>
          <w:sz w:val="28"/>
          <w:szCs w:val="28"/>
          <w:lang w:val="ru-RU"/>
        </w:rPr>
        <w:t>м.п.</w:t>
      </w:r>
    </w:p>
    <w:p w:rsidR="009306D4" w:rsidRPr="00812241" w:rsidRDefault="009306D4" w:rsidP="0093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241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10. </w:t>
      </w:r>
      <w:r w:rsidRPr="00812241">
        <w:rPr>
          <w:rFonts w:ascii="Times New Roman" w:hAnsi="Times New Roman" w:cs="Times New Roman"/>
          <w:b/>
          <w:sz w:val="28"/>
          <w:szCs w:val="28"/>
          <w:lang w:val="ru-RU"/>
        </w:rPr>
        <w:t>Сведения о консервации и упаковки</w:t>
      </w:r>
    </w:p>
    <w:p w:rsidR="009306D4" w:rsidRPr="00BD0F0F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Штангенциркуль подвергнут консервации по варианту ВЗ-1/ВУ-1 ГОСТ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9.014 и упакован согласно ГОСТ 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13762.</w:t>
      </w:r>
    </w:p>
    <w:p w:rsidR="009306D4" w:rsidRPr="00E137F0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условий хранения – 1(Л) по ГОСТ 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15150.</w:t>
      </w:r>
    </w:p>
    <w:p w:rsidR="009306D4" w:rsidRPr="00E137F0" w:rsidRDefault="00AD2FF0" w:rsidP="009306D4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консервации </w:t>
      </w:r>
      <w:proofErr w:type="gramStart"/>
      <w:r w:rsidR="009306D4" w:rsidRPr="003F02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306D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proofErr w:type="gramEnd"/>
      <w:r w:rsidR="009306D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  <w:r w:rsidR="009306D4" w:rsidRPr="003F02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306D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06D4"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306D4"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306D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</w:t>
      </w:r>
      <w:r w:rsidR="009306D4">
        <w:rPr>
          <w:rFonts w:ascii="Times New Roman" w:hAnsi="Times New Roman" w:cs="Times New Roman"/>
          <w:sz w:val="28"/>
          <w:szCs w:val="28"/>
          <w:lang w:val="ru-RU"/>
        </w:rPr>
        <w:t xml:space="preserve">20   </w:t>
      </w:r>
      <w:r w:rsidR="009306D4" w:rsidRPr="00E137F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9306D4" w:rsidRDefault="009306D4" w:rsidP="009306D4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FF2">
        <w:rPr>
          <w:rFonts w:ascii="Times New Roman" w:hAnsi="Times New Roman" w:cs="Times New Roman"/>
          <w:sz w:val="28"/>
          <w:szCs w:val="28"/>
          <w:lang w:val="ru-RU"/>
        </w:rPr>
        <w:t xml:space="preserve">Подпись           ___________________                          </w:t>
      </w:r>
    </w:p>
    <w:p w:rsidR="009306D4" w:rsidRPr="003E5FF2" w:rsidRDefault="009306D4" w:rsidP="009306D4">
      <w:pPr>
        <w:tabs>
          <w:tab w:val="left" w:pos="4962"/>
          <w:tab w:val="right" w:pos="7230"/>
        </w:tabs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3E5FF2">
        <w:rPr>
          <w:rFonts w:ascii="Times New Roman" w:hAnsi="Times New Roman" w:cs="Times New Roman"/>
          <w:sz w:val="28"/>
          <w:szCs w:val="28"/>
          <w:lang w:val="ru-RU"/>
        </w:rPr>
        <w:t>мп</w:t>
      </w:r>
    </w:p>
    <w:p w:rsidR="009306D4" w:rsidRDefault="009306D4" w:rsidP="0093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Срок консервации - 24 месяца.</w:t>
      </w:r>
    </w:p>
    <w:p w:rsidR="009306D4" w:rsidRPr="00E137F0" w:rsidRDefault="006255A3" w:rsidP="009306D4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упаковки </w:t>
      </w:r>
      <w:r w:rsidR="009306D4" w:rsidRPr="003F02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306D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</w:t>
      </w:r>
      <w:r w:rsidR="009306D4" w:rsidRPr="003F02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306D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306D4"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306D4"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306D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</w:t>
      </w:r>
      <w:r w:rsidR="009306D4">
        <w:rPr>
          <w:rFonts w:ascii="Times New Roman" w:hAnsi="Times New Roman" w:cs="Times New Roman"/>
          <w:sz w:val="28"/>
          <w:szCs w:val="28"/>
          <w:lang w:val="ru-RU"/>
        </w:rPr>
        <w:t xml:space="preserve">20   </w:t>
      </w:r>
      <w:r w:rsidR="009306D4" w:rsidRPr="00E137F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9306D4" w:rsidRDefault="009306D4" w:rsidP="009306D4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FF2">
        <w:rPr>
          <w:rFonts w:ascii="Times New Roman" w:hAnsi="Times New Roman" w:cs="Times New Roman"/>
          <w:sz w:val="28"/>
          <w:szCs w:val="28"/>
          <w:lang w:val="ru-RU"/>
        </w:rPr>
        <w:t xml:space="preserve">Подпись           ___________________                          </w:t>
      </w:r>
    </w:p>
    <w:p w:rsidR="009306D4" w:rsidRPr="003E5FF2" w:rsidRDefault="009306D4" w:rsidP="009306D4">
      <w:pPr>
        <w:tabs>
          <w:tab w:val="left" w:pos="4962"/>
          <w:tab w:val="left" w:pos="5529"/>
          <w:tab w:val="right" w:pos="7230"/>
        </w:tabs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3E5FF2">
        <w:rPr>
          <w:rFonts w:ascii="Times New Roman" w:hAnsi="Times New Roman" w:cs="Times New Roman"/>
          <w:sz w:val="28"/>
          <w:szCs w:val="28"/>
          <w:lang w:val="ru-RU"/>
        </w:rPr>
        <w:t>мп</w:t>
      </w:r>
    </w:p>
    <w:p w:rsidR="009306D4" w:rsidRPr="00E137F0" w:rsidRDefault="009306D4" w:rsidP="009306D4">
      <w:pPr>
        <w:tabs>
          <w:tab w:val="left" w:pos="4962"/>
          <w:tab w:val="righ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06D4" w:rsidRPr="00221B24" w:rsidRDefault="009306D4" w:rsidP="009306D4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11. </w:t>
      </w:r>
      <w:r w:rsidRPr="00221B24">
        <w:rPr>
          <w:rFonts w:ascii="Times New Roman" w:hAnsi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sz w:val="28"/>
          <w:szCs w:val="28"/>
          <w:lang w:val="ru-RU"/>
        </w:rPr>
        <w:t>арантии изготовителя</w:t>
      </w:r>
      <w:r w:rsidRPr="00221B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306D4" w:rsidRDefault="009306D4" w:rsidP="009306D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1B24">
        <w:rPr>
          <w:rFonts w:ascii="Times New Roman" w:hAnsi="Times New Roman"/>
          <w:sz w:val="28"/>
          <w:szCs w:val="28"/>
          <w:lang w:val="ru-RU"/>
        </w:rPr>
        <w:t xml:space="preserve">Изготовитель гарантирует соответствие 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штангенциркул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21B24">
        <w:rPr>
          <w:rFonts w:ascii="Times New Roman" w:hAnsi="Times New Roman"/>
          <w:sz w:val="28"/>
          <w:szCs w:val="28"/>
          <w:lang w:val="ru-RU"/>
        </w:rPr>
        <w:t xml:space="preserve"> требованиям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1B24">
        <w:rPr>
          <w:rFonts w:ascii="Times New Roman" w:hAnsi="Times New Roman" w:cs="Times New Roman"/>
          <w:sz w:val="28"/>
          <w:szCs w:val="28"/>
          <w:lang w:val="ru-RU"/>
        </w:rPr>
        <w:t>ГОСТ 166-89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21B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69D4">
        <w:rPr>
          <w:rFonts w:ascii="Times New Roman" w:hAnsi="Times New Roman" w:cs="Times New Roman"/>
          <w:sz w:val="28"/>
          <w:szCs w:val="28"/>
          <w:lang w:val="ru-RU"/>
        </w:rPr>
        <w:t>ТУ 26.51.33-072-96651179-2017</w:t>
      </w:r>
      <w:r w:rsidRPr="00221B24">
        <w:rPr>
          <w:rFonts w:ascii="Times New Roman" w:hAnsi="Times New Roman"/>
          <w:sz w:val="28"/>
          <w:szCs w:val="28"/>
          <w:lang w:val="ru-RU"/>
        </w:rPr>
        <w:t xml:space="preserve"> при соблюдении условий транспортировки, хранения и эксплуатации. Гарантийный срок эксплуатации – 12 месяцев со дня ввода 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штангенциркуля</w:t>
      </w:r>
      <w:r w:rsidRPr="00221B24">
        <w:rPr>
          <w:rFonts w:ascii="Times New Roman" w:hAnsi="Times New Roman"/>
          <w:sz w:val="28"/>
          <w:szCs w:val="28"/>
          <w:lang w:val="ru-RU"/>
        </w:rPr>
        <w:t xml:space="preserve"> в эксп</w:t>
      </w:r>
      <w:r>
        <w:rPr>
          <w:rFonts w:ascii="Times New Roman" w:hAnsi="Times New Roman"/>
          <w:sz w:val="28"/>
          <w:szCs w:val="28"/>
          <w:lang w:val="ru-RU"/>
        </w:rPr>
        <w:t>луатацию.</w:t>
      </w:r>
    </w:p>
    <w:p w:rsidR="009306D4" w:rsidRDefault="009306D4" w:rsidP="009306D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6D4" w:rsidRPr="00221B24" w:rsidRDefault="009306D4" w:rsidP="009306D4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1B24">
        <w:rPr>
          <w:rFonts w:ascii="Times New Roman" w:hAnsi="Times New Roman"/>
          <w:b/>
          <w:sz w:val="28"/>
          <w:szCs w:val="28"/>
          <w:lang w:val="ru-RU"/>
        </w:rPr>
        <w:t>Сведения о рекламациях</w:t>
      </w:r>
    </w:p>
    <w:p w:rsidR="009306D4" w:rsidRPr="00221B24" w:rsidRDefault="009306D4" w:rsidP="009306D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1B24">
        <w:rPr>
          <w:rFonts w:ascii="Times New Roman" w:hAnsi="Times New Roman"/>
          <w:sz w:val="28"/>
          <w:szCs w:val="28"/>
          <w:lang w:val="ru-RU"/>
        </w:rPr>
        <w:t>Рекламации по качеству продукции принимаются предприятием изготовителем при условии соблюдения потребителем инструкции по эксплуатации "</w:t>
      </w:r>
      <w:r w:rsidRPr="00221B24">
        <w:rPr>
          <w:rFonts w:ascii="Times New Roman" w:hAnsi="Times New Roman" w:cs="Times New Roman"/>
          <w:sz w:val="28"/>
          <w:szCs w:val="28"/>
          <w:lang w:val="ru-RU"/>
        </w:rPr>
        <w:t>Штангенциркуль типа ШЦ-</w:t>
      </w:r>
      <w:r w:rsidRPr="00221B24">
        <w:rPr>
          <w:rFonts w:ascii="Times New Roman" w:hAnsi="Times New Roman" w:cs="Times New Roman"/>
          <w:sz w:val="28"/>
          <w:szCs w:val="28"/>
        </w:rPr>
        <w:t>I</w:t>
      </w:r>
      <w:r w:rsidRPr="00221B24">
        <w:rPr>
          <w:rFonts w:ascii="Times New Roman" w:hAnsi="Times New Roman"/>
          <w:sz w:val="28"/>
          <w:szCs w:val="28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51547D">
        <w:rPr>
          <w:rFonts w:ascii="Times New Roman" w:hAnsi="Times New Roman"/>
          <w:sz w:val="28"/>
          <w:szCs w:val="28"/>
          <w:lang w:val="ru-RU"/>
        </w:rPr>
        <w:t xml:space="preserve">адресу </w:t>
      </w:r>
      <w:r w:rsidR="0051547D" w:rsidRPr="00221B24">
        <w:rPr>
          <w:rFonts w:ascii="Times New Roman" w:hAnsi="Times New Roman"/>
          <w:sz w:val="28"/>
          <w:szCs w:val="28"/>
          <w:lang w:val="ru-RU"/>
        </w:rPr>
        <w:t>603093</w:t>
      </w:r>
      <w:r w:rsidRPr="00221B24">
        <w:rPr>
          <w:rFonts w:ascii="Times New Roman" w:hAnsi="Times New Roman"/>
          <w:sz w:val="28"/>
          <w:szCs w:val="28"/>
          <w:lang w:val="ru-RU"/>
        </w:rPr>
        <w:t>, г. Н. Новгород, ул. Родионова, 134 предприятие-изготовитель ООО "</w:t>
      </w:r>
      <w:r>
        <w:rPr>
          <w:rFonts w:ascii="Times New Roman" w:hAnsi="Times New Roman"/>
          <w:sz w:val="28"/>
          <w:szCs w:val="28"/>
          <w:lang w:val="ru-RU"/>
        </w:rPr>
        <w:t>АРИОН</w:t>
      </w:r>
      <w:r w:rsidRPr="00221B24">
        <w:rPr>
          <w:rFonts w:ascii="Times New Roman" w:hAnsi="Times New Roman"/>
          <w:sz w:val="28"/>
          <w:szCs w:val="28"/>
          <w:lang w:val="ru-RU"/>
        </w:rPr>
        <w:t>".</w:t>
      </w:r>
    </w:p>
    <w:p w:rsidR="009306D4" w:rsidRPr="009306D4" w:rsidRDefault="009306D4">
      <w:pPr>
        <w:rPr>
          <w:lang w:val="ru-RU"/>
        </w:rPr>
      </w:pPr>
    </w:p>
    <w:sectPr w:rsidR="009306D4" w:rsidRPr="009306D4" w:rsidSect="00AA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6D4"/>
    <w:rsid w:val="000D3B57"/>
    <w:rsid w:val="0051547D"/>
    <w:rsid w:val="006255A3"/>
    <w:rsid w:val="00767DAC"/>
    <w:rsid w:val="009306D4"/>
    <w:rsid w:val="00AA372F"/>
    <w:rsid w:val="00AD2FF0"/>
    <w:rsid w:val="00E5463A"/>
    <w:rsid w:val="00EB1A4D"/>
    <w:rsid w:val="00F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92A7"/>
  <w15:docId w15:val="{6A84F648-A79F-4BC4-9AD7-EB2D3B64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D4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6D4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cattext">
    <w:name w:val="ecattext"/>
    <w:basedOn w:val="a0"/>
    <w:rsid w:val="009306D4"/>
  </w:style>
  <w:style w:type="paragraph" w:styleId="a4">
    <w:name w:val="Balloon Text"/>
    <w:basedOn w:val="a"/>
    <w:link w:val="a5"/>
    <w:uiPriority w:val="99"/>
    <w:semiHidden/>
    <w:unhideWhenUsed/>
    <w:rsid w:val="0093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6D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3462</Characters>
  <Application>Microsoft Office Word</Application>
  <DocSecurity>0</DocSecurity>
  <Lines>28</Lines>
  <Paragraphs>8</Paragraphs>
  <ScaleCrop>false</ScaleCrop>
  <Company>rentest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</dc:creator>
  <cp:keywords/>
  <dc:description/>
  <cp:lastModifiedBy>digit</cp:lastModifiedBy>
  <cp:revision>7</cp:revision>
  <dcterms:created xsi:type="dcterms:W3CDTF">2017-10-19T13:27:00Z</dcterms:created>
  <dcterms:modified xsi:type="dcterms:W3CDTF">2022-12-21T09:17:00Z</dcterms:modified>
</cp:coreProperties>
</file>