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D4" w:rsidRPr="00A173D4" w:rsidRDefault="00A173D4" w:rsidP="00A173D4">
      <w:pPr>
        <w:spacing w:after="0" w:line="240" w:lineRule="auto"/>
        <w:ind w:firstLine="680"/>
        <w:jc w:val="center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A173D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Инструкция</w:t>
      </w:r>
    </w:p>
    <w:p w:rsidR="00A173D4" w:rsidRDefault="00A173D4" w:rsidP="00A173D4">
      <w:pPr>
        <w:spacing w:after="0" w:line="240" w:lineRule="auto"/>
        <w:ind w:firstLine="680"/>
        <w:jc w:val="center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Выносной бесконтактный индуктивный цифровой тахометр со встроенной функцией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 и отсчета времени до сервисного обслуживания</w:t>
      </w:r>
    </w:p>
    <w:p w:rsidR="00A173D4" w:rsidRDefault="00A173D4" w:rsidP="00A173D4">
      <w:pPr>
        <w:spacing w:after="0" w:line="240" w:lineRule="auto"/>
        <w:ind w:firstLine="680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A173D4" w:rsidRPr="00A173D4" w:rsidRDefault="00A173D4" w:rsidP="00A173D4">
      <w:pPr>
        <w:spacing w:after="0" w:line="240" w:lineRule="auto"/>
        <w:ind w:firstLine="680"/>
        <w:jc w:val="center"/>
        <w:rPr>
          <w:rFonts w:ascii="Arial" w:hAnsi="Arial" w:cs="Arial"/>
          <w:b/>
          <w:i/>
          <w:color w:val="212529"/>
          <w:u w:val="single"/>
          <w:shd w:val="clear" w:color="auto" w:fill="FFFFFF"/>
        </w:rPr>
      </w:pPr>
      <w:r w:rsidRPr="00A173D4">
        <w:rPr>
          <w:rFonts w:ascii="Arial" w:hAnsi="Arial" w:cs="Arial"/>
          <w:b/>
          <w:i/>
          <w:color w:val="212529"/>
          <w:u w:val="single"/>
          <w:shd w:val="clear" w:color="auto" w:fill="FFFFFF"/>
        </w:rPr>
        <w:t>Важно! Перед установкой режимов работы прибора двигатель, на котором он установлен должен быть выключен либо прибор должен быть снят с двигателя.</w:t>
      </w:r>
    </w:p>
    <w:p w:rsidR="00A173D4" w:rsidRPr="00A173D4" w:rsidRDefault="00A173D4" w:rsidP="00A173D4">
      <w:pPr>
        <w:spacing w:after="0" w:line="240" w:lineRule="auto"/>
        <w:ind w:firstLine="680"/>
        <w:jc w:val="center"/>
        <w:rPr>
          <w:rFonts w:ascii="Arial" w:hAnsi="Arial" w:cs="Arial"/>
          <w:b/>
          <w:color w:val="212529"/>
          <w:u w:val="single"/>
          <w:shd w:val="clear" w:color="auto" w:fill="FFFFFF"/>
        </w:rPr>
      </w:pP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1. Для выбора режима работы тахометра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нажмите и удерживайте в течение 4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>. На экране дисплея будут последовательно высвечиваться значения: 01, 02, 03, 04.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- значение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 переводит прибор в режим для работы с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двигателями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в которых импульс искрообразования подается на свечу зажигания 1 раз за 1 такт работы двигателя, т.е. 2 раза за 1 оборот маховика двигателя (большинство двухтактных двухцилиндровых лодочных моторов с одно канальной системой зажигания; под капотом установлена одна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двухискровая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 катушка зажигания с двумя высоковольтными выводами по одному на каждую свечу зажигания);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- значение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02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 переводит прибор в режим для работы с двигателями в которых импульс искрообразования подается на свечу зажигания 1 раз за 2 такта работы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двигателя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т.е. 1 раз за 1 оборот маховика двигателя (классический двухтактный двигатель; под капотом мотора установлены одна или две раздельные катушки зажигания, каждая на свою свечу зажигания);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- значение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03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 переводит прибор в режим для работы с двигателями в которых импульс искрообразования подается на свечу зажигания 1 раз за 4 такта работы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двигателя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т.е. 1 раз за 2 оборота маховика двигателя (классический четырехтактный двигатель с распределителем зажигания).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- значение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04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 отключает функцию тахометра, на экране дисплея будет отображаться только счетчик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После выбора режима работы кнопкой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экран дисплея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будет мигать в течение 8-10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., после чего перейдет в режим отображения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2. Для установки времени до сервисного обслуживания нажмите 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удерживайте в течение 4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>. При этом с правой стороны дисплея появится надпись 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SERVICE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». После появления надписи нажмите и удерживайте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появления в одном из сегментов дисплея необходимой цифры, обозначающей 1/10, единицы, десятки, сотни, тысячи часов до сервисного обслуживания. Переключение от одного сегмента дисплея к другому производится нажатием кнопки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на 1 сек. После установки желаемого времени до сервисного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обслуживания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не производите ни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каких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действий и прибор через 14-16 сек. перейдет в режим отображения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3. Для активации режима отсчета времени до сервисного обслуживания одновременно нажмите кнопки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удерживайте их в течение 4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При этом на экране дисплея высветятся два сегмента с изменяющимися от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00</w:t>
      </w:r>
      <w:r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09</w:t>
      </w:r>
      <w:r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значениями и прибор автоматически перейдет в режим отображения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>4. После выработки двигателем времени до установленного сервисного обслуживания на экране дисплея появиться надпись 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SERVICE</w:t>
      </w:r>
      <w:r w:rsidRPr="00A173D4">
        <w:rPr>
          <w:rFonts w:ascii="Arial" w:hAnsi="Arial" w:cs="Arial"/>
          <w:color w:val="212529"/>
          <w:shd w:val="clear" w:color="auto" w:fill="FFFFFF"/>
        </w:rPr>
        <w:t>».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5. Для просмотра текущего времени до сервисного обслуживания нажмите 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удерживайте в течение 4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>6. После появления на экране дисплея надписи 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SERVICE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 для ее сброса одновременно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нажмите и удерживайте в течение 20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>. По умолчанию следующий интервал времени до сервисного обслуживания будет равен ранее запрограммированному.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7. Для отключения функции тахометра и отображения на экране дисплея только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 нажмите и удерживайте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тех пор, пока на дисплее не высветится значение </w:t>
      </w:r>
      <w:r w:rsidR="00B16B92">
        <w:rPr>
          <w:rFonts w:ascii="Arial" w:hAnsi="Arial" w:cs="Arial"/>
          <w:color w:val="212529"/>
          <w:shd w:val="clear" w:color="auto" w:fill="FFFFFF"/>
        </w:rPr>
        <w:t>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04</w:t>
      </w:r>
      <w:r w:rsidR="00B16B92"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. Повторно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 xml:space="preserve">нажмите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через 8-10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экран дисплея вернется к отображению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. При работающем двигателе на экране дисплея будет отображаться только счетчик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>, причем сегменты дисплея будут мигать, напоминая, что режим тахометра отключен.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8. Для обнуления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 нажмите и удерживайте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тех пор, пока на экране дисплея не высветится значение </w:t>
      </w:r>
      <w:r w:rsidR="00B16B92">
        <w:rPr>
          <w:rFonts w:ascii="Arial" w:hAnsi="Arial" w:cs="Arial"/>
          <w:color w:val="212529"/>
          <w:shd w:val="clear" w:color="auto" w:fill="FFFFFF"/>
        </w:rPr>
        <w:t>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05</w:t>
      </w:r>
      <w:r w:rsidR="00B16B92"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, затем повторно нажмите 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удерживайте в течение 8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  <w:color w:val="212529"/>
          <w:shd w:val="clear" w:color="auto" w:fill="FFFFFF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9. Для обнуления счетчика </w:t>
      </w:r>
      <w:proofErr w:type="spellStart"/>
      <w:r w:rsidRPr="00A173D4">
        <w:rPr>
          <w:rFonts w:ascii="Arial" w:hAnsi="Arial" w:cs="Arial"/>
          <w:color w:val="212529"/>
          <w:shd w:val="clear" w:color="auto" w:fill="FFFFFF"/>
        </w:rPr>
        <w:t>моточасов</w:t>
      </w:r>
      <w:proofErr w:type="spellEnd"/>
      <w:r w:rsidRPr="00A173D4">
        <w:rPr>
          <w:rFonts w:ascii="Arial" w:hAnsi="Arial" w:cs="Arial"/>
          <w:color w:val="212529"/>
          <w:shd w:val="clear" w:color="auto" w:fill="FFFFFF"/>
        </w:rPr>
        <w:t xml:space="preserve"> и интервала времени до сервисного обслуживания одновременно нажмите и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удерживайте в течение 20 сек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. кнопки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>.</w:t>
      </w:r>
    </w:p>
    <w:p w:rsidR="001D48E6" w:rsidRPr="00A173D4" w:rsidRDefault="00A173D4" w:rsidP="00A173D4">
      <w:pPr>
        <w:spacing w:after="0" w:line="240" w:lineRule="auto"/>
        <w:ind w:firstLine="680"/>
        <w:jc w:val="both"/>
        <w:rPr>
          <w:rFonts w:ascii="Arial" w:hAnsi="Arial" w:cs="Arial"/>
        </w:rPr>
      </w:pPr>
      <w:r w:rsidRPr="00A173D4">
        <w:rPr>
          <w:rFonts w:ascii="Arial" w:hAnsi="Arial" w:cs="Arial"/>
          <w:color w:val="212529"/>
          <w:shd w:val="clear" w:color="auto" w:fill="FFFFFF"/>
        </w:rPr>
        <w:t xml:space="preserve">10. Для отключения свечения дисплея с целью экономии ресурса элемента питания при длительных перерывах в использовании прибора нажмите и удерживайте кнопку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тех пор, пока на экране дисплея не высветится значение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05</w:t>
      </w:r>
      <w:r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отпустите кнопку. Дождитесь, пока на экране появятся показания </w:t>
      </w:r>
      <w:r>
        <w:rPr>
          <w:rFonts w:ascii="Arial" w:hAnsi="Arial" w:cs="Arial"/>
          <w:color w:val="212529"/>
          <w:shd w:val="clear" w:color="auto" w:fill="FFFFFF"/>
        </w:rPr>
        <w:t>«</w:t>
      </w:r>
      <w:r w:rsidRPr="00A173D4">
        <w:rPr>
          <w:rFonts w:ascii="Arial" w:hAnsi="Arial" w:cs="Arial"/>
          <w:b/>
          <w:i/>
          <w:color w:val="212529"/>
          <w:shd w:val="clear" w:color="auto" w:fill="FFFFFF"/>
        </w:rPr>
        <w:t>0.0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», затем одновременно нажмите и удерживайте кнопки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S1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</w:t>
      </w:r>
      <w:r w:rsidRPr="00A173D4">
        <w:rPr>
          <w:rFonts w:ascii="Arial" w:hAnsi="Arial" w:cs="Arial"/>
          <w:b/>
          <w:color w:val="212529"/>
          <w:shd w:val="clear" w:color="auto" w:fill="FFFFFF"/>
        </w:rPr>
        <w:t>S2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тех </w:t>
      </w:r>
      <w:proofErr w:type="gramStart"/>
      <w:r w:rsidRPr="00A173D4">
        <w:rPr>
          <w:rFonts w:ascii="Arial" w:hAnsi="Arial" w:cs="Arial"/>
          <w:color w:val="212529"/>
          <w:shd w:val="clear" w:color="auto" w:fill="FFFFFF"/>
        </w:rPr>
        <w:t>пор</w:t>
      </w:r>
      <w:proofErr w:type="gramEnd"/>
      <w:r w:rsidRPr="00A173D4">
        <w:rPr>
          <w:rFonts w:ascii="Arial" w:hAnsi="Arial" w:cs="Arial"/>
          <w:color w:val="212529"/>
          <w:shd w:val="clear" w:color="auto" w:fill="FFFFFF"/>
        </w:rPr>
        <w:t xml:space="preserve"> пока на дисплее прибора не сменятся показания от </w:t>
      </w:r>
      <w:r w:rsidR="00B16B92">
        <w:rPr>
          <w:rFonts w:ascii="Arial" w:hAnsi="Arial" w:cs="Arial"/>
          <w:color w:val="212529"/>
          <w:shd w:val="clear" w:color="auto" w:fill="FFFFFF"/>
        </w:rPr>
        <w:t>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0.0</w:t>
      </w:r>
      <w:r w:rsidR="00B16B92"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до </w:t>
      </w:r>
      <w:r w:rsidR="00B16B92">
        <w:rPr>
          <w:rFonts w:ascii="Arial" w:hAnsi="Arial" w:cs="Arial"/>
          <w:color w:val="212529"/>
          <w:shd w:val="clear" w:color="auto" w:fill="FFFFFF"/>
        </w:rPr>
        <w:t>«</w:t>
      </w:r>
      <w:r w:rsidRPr="00B16B92">
        <w:rPr>
          <w:rFonts w:ascii="Arial" w:hAnsi="Arial" w:cs="Arial"/>
          <w:b/>
          <w:i/>
          <w:color w:val="212529"/>
          <w:shd w:val="clear" w:color="auto" w:fill="FFFFFF"/>
        </w:rPr>
        <w:t>0.9</w:t>
      </w:r>
      <w:r w:rsidR="00B16B92"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, после чего прибор перейдет в режим самодиагностики. После теста самодиагностики на экране дисплея высветится значение </w:t>
      </w:r>
      <w:r w:rsidR="00B16B92">
        <w:rPr>
          <w:rFonts w:ascii="Arial" w:hAnsi="Arial" w:cs="Arial"/>
          <w:color w:val="212529"/>
          <w:shd w:val="clear" w:color="auto" w:fill="FFFFFF"/>
        </w:rPr>
        <w:t>«</w:t>
      </w:r>
      <w:r w:rsidR="00B16B92" w:rsidRPr="00B16B92">
        <w:rPr>
          <w:rFonts w:ascii="Arial" w:hAnsi="Arial" w:cs="Arial"/>
          <w:b/>
          <w:i/>
          <w:color w:val="212529"/>
          <w:shd w:val="clear" w:color="auto" w:fill="FFFFFF"/>
        </w:rPr>
        <w:t>0.0</w:t>
      </w:r>
      <w:r w:rsidR="00B16B92">
        <w:rPr>
          <w:rFonts w:ascii="Arial" w:hAnsi="Arial" w:cs="Arial"/>
          <w:color w:val="212529"/>
          <w:shd w:val="clear" w:color="auto" w:fill="FFFFFF"/>
        </w:rPr>
        <w:t>»</w:t>
      </w:r>
      <w:r w:rsidRPr="00A173D4">
        <w:rPr>
          <w:rFonts w:ascii="Arial" w:hAnsi="Arial" w:cs="Arial"/>
          <w:color w:val="212529"/>
          <w:shd w:val="clear" w:color="auto" w:fill="FFFFFF"/>
        </w:rPr>
        <w:t xml:space="preserve"> и через 2 сек. экран дисплея отключится. Для активации прибора кратковременно нажмите любую кнопку.</w:t>
      </w:r>
    </w:p>
    <w:sectPr w:rsidR="001D48E6" w:rsidRPr="00A173D4" w:rsidSect="00B16B92">
      <w:pgSz w:w="11906" w:h="16838"/>
      <w:pgMar w:top="510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D4"/>
    <w:rsid w:val="001D48E6"/>
    <w:rsid w:val="00A173D4"/>
    <w:rsid w:val="00B1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User1843</dc:creator>
  <cp:lastModifiedBy>User1843</cp:lastModifiedBy>
  <cp:revision>1</cp:revision>
  <dcterms:created xsi:type="dcterms:W3CDTF">2023-07-12T10:22:00Z</dcterms:created>
  <dcterms:modified xsi:type="dcterms:W3CDTF">2023-07-12T10:35:00Z</dcterms:modified>
</cp:coreProperties>
</file>