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6095"/>
      </w:tblGrid>
      <w:tr w:rsidR="000040B1" w:rsidTr="000040B1">
        <w:tc>
          <w:tcPr>
            <w:tcW w:w="4786" w:type="dxa"/>
          </w:tcPr>
          <w:p w:rsidR="000040B1" w:rsidRDefault="000040B1" w:rsidP="000040B1">
            <w:pPr>
              <w:ind w:right="-1"/>
              <w:rPr>
                <w:b/>
                <w:sz w:val="24"/>
                <w:szCs w:val="24"/>
              </w:rPr>
            </w:pPr>
            <w:r>
              <w:rPr>
                <w:noProof/>
                <w:lang w:eastAsia="ru-RU"/>
              </w:rPr>
              <w:drawing>
                <wp:inline distT="0" distB="0" distL="0" distR="0" wp14:anchorId="7D5B8C71" wp14:editId="3C27C675">
                  <wp:extent cx="371475" cy="3905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71475" cy="390525"/>
                          </a:xfrm>
                          <a:prstGeom prst="rect">
                            <a:avLst/>
                          </a:prstGeom>
                        </pic:spPr>
                      </pic:pic>
                    </a:graphicData>
                  </a:graphic>
                </wp:inline>
              </w:drawing>
            </w:r>
          </w:p>
        </w:tc>
        <w:tc>
          <w:tcPr>
            <w:tcW w:w="6095" w:type="dxa"/>
          </w:tcPr>
          <w:p w:rsidR="000040B1" w:rsidRDefault="000040B1" w:rsidP="000040B1">
            <w:pPr>
              <w:ind w:right="-1"/>
              <w:jc w:val="right"/>
              <w:rPr>
                <w:b/>
                <w:sz w:val="24"/>
                <w:szCs w:val="24"/>
              </w:rPr>
            </w:pPr>
            <w:r w:rsidRPr="000040B1">
              <w:rPr>
                <w:b/>
                <w:noProof/>
                <w:sz w:val="24"/>
                <w:szCs w:val="24"/>
                <w:lang w:eastAsia="ru-RU"/>
              </w:rPr>
              <w:drawing>
                <wp:inline distT="0" distB="0" distL="0" distR="0" wp14:anchorId="5CF556A3" wp14:editId="4B0986C7">
                  <wp:extent cx="1397203" cy="281301"/>
                  <wp:effectExtent l="0" t="0" r="0" b="508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8"/>
                          <a:stretch>
                            <a:fillRect/>
                          </a:stretch>
                        </pic:blipFill>
                        <pic:spPr>
                          <a:xfrm>
                            <a:off x="0" y="0"/>
                            <a:ext cx="1399237" cy="281710"/>
                          </a:xfrm>
                          <a:prstGeom prst="rect">
                            <a:avLst/>
                          </a:prstGeom>
                        </pic:spPr>
                      </pic:pic>
                    </a:graphicData>
                  </a:graphic>
                </wp:inline>
              </w:drawing>
            </w:r>
          </w:p>
        </w:tc>
      </w:tr>
    </w:tbl>
    <w:p w:rsidR="008C2078" w:rsidRPr="000040B1" w:rsidRDefault="008C2078" w:rsidP="000040B1">
      <w:pPr>
        <w:spacing w:after="0" w:line="240" w:lineRule="auto"/>
        <w:rPr>
          <w:b/>
          <w:sz w:val="32"/>
          <w:szCs w:val="32"/>
        </w:rPr>
      </w:pPr>
      <w:r w:rsidRPr="000040B1">
        <w:rPr>
          <w:b/>
          <w:sz w:val="32"/>
          <w:szCs w:val="32"/>
        </w:rPr>
        <w:t>Руководство по эксп</w:t>
      </w:r>
      <w:r w:rsidR="00FC6F43" w:rsidRPr="000040B1">
        <w:rPr>
          <w:b/>
          <w:sz w:val="32"/>
          <w:szCs w:val="32"/>
        </w:rPr>
        <w:t>луатации</w:t>
      </w:r>
      <w:r w:rsidR="00CE7DEA" w:rsidRPr="000040B1">
        <w:rPr>
          <w:b/>
          <w:sz w:val="32"/>
          <w:szCs w:val="32"/>
        </w:rPr>
        <w:t xml:space="preserve"> а</w:t>
      </w:r>
      <w:r w:rsidR="00FC6F43" w:rsidRPr="000040B1">
        <w:rPr>
          <w:b/>
          <w:sz w:val="32"/>
          <w:szCs w:val="32"/>
        </w:rPr>
        <w:t>втомобильного компрессора</w:t>
      </w:r>
      <w:r w:rsidRPr="000040B1">
        <w:rPr>
          <w:b/>
          <w:sz w:val="32"/>
          <w:szCs w:val="32"/>
        </w:rPr>
        <w:t xml:space="preserve"> </w:t>
      </w:r>
      <w:r w:rsidR="000040B1" w:rsidRPr="000040B1">
        <w:rPr>
          <w:b/>
          <w:sz w:val="32"/>
          <w:szCs w:val="32"/>
          <w:lang w:val="en-US"/>
        </w:rPr>
        <w:t>Start</w:t>
      </w:r>
      <w:r w:rsidR="000040B1" w:rsidRPr="000040B1">
        <w:rPr>
          <w:b/>
          <w:sz w:val="32"/>
          <w:szCs w:val="32"/>
        </w:rPr>
        <w:t xml:space="preserve"> </w:t>
      </w:r>
      <w:r w:rsidR="000040B1" w:rsidRPr="000040B1">
        <w:rPr>
          <w:b/>
          <w:sz w:val="32"/>
          <w:szCs w:val="32"/>
          <w:lang w:val="en-US"/>
        </w:rPr>
        <w:t>auto</w:t>
      </w:r>
    </w:p>
    <w:p w:rsidR="0065512F" w:rsidRPr="00F65E98" w:rsidRDefault="0065512F" w:rsidP="0065512F">
      <w:pPr>
        <w:spacing w:after="0" w:line="240" w:lineRule="auto"/>
        <w:ind w:right="-1"/>
        <w:jc w:val="both"/>
        <w:rPr>
          <w:sz w:val="16"/>
          <w:szCs w:val="16"/>
        </w:rPr>
      </w:pPr>
    </w:p>
    <w:p w:rsidR="008C2078" w:rsidRPr="000040B1" w:rsidRDefault="008C2078" w:rsidP="0065512F">
      <w:pPr>
        <w:spacing w:after="0" w:line="240" w:lineRule="auto"/>
        <w:ind w:right="-1"/>
        <w:jc w:val="both"/>
        <w:rPr>
          <w:sz w:val="24"/>
          <w:szCs w:val="24"/>
        </w:rPr>
      </w:pPr>
      <w:r w:rsidRPr="000040B1">
        <w:rPr>
          <w:sz w:val="24"/>
          <w:szCs w:val="24"/>
        </w:rPr>
        <w:t xml:space="preserve">Благодарим Вас </w:t>
      </w:r>
      <w:r w:rsidR="00FC6F43" w:rsidRPr="000040B1">
        <w:rPr>
          <w:sz w:val="24"/>
          <w:szCs w:val="24"/>
        </w:rPr>
        <w:t>за выбор автомобильного компрессора</w:t>
      </w:r>
      <w:r w:rsidRPr="000040B1">
        <w:rPr>
          <w:sz w:val="24"/>
          <w:szCs w:val="24"/>
        </w:rPr>
        <w:t xml:space="preserve"> </w:t>
      </w:r>
      <w:proofErr w:type="spellStart"/>
      <w:r w:rsidR="000040B1" w:rsidRPr="000040B1">
        <w:rPr>
          <w:sz w:val="24"/>
          <w:szCs w:val="24"/>
        </w:rPr>
        <w:t>Start</w:t>
      </w:r>
      <w:proofErr w:type="spellEnd"/>
      <w:r w:rsidR="000040B1" w:rsidRPr="000040B1">
        <w:rPr>
          <w:sz w:val="24"/>
          <w:szCs w:val="24"/>
        </w:rPr>
        <w:t xml:space="preserve"> </w:t>
      </w:r>
      <w:proofErr w:type="spellStart"/>
      <w:r w:rsidR="000040B1" w:rsidRPr="000040B1">
        <w:rPr>
          <w:sz w:val="24"/>
          <w:szCs w:val="24"/>
        </w:rPr>
        <w:t>auto</w:t>
      </w:r>
      <w:proofErr w:type="spellEnd"/>
      <w:r w:rsidRPr="000040B1">
        <w:rPr>
          <w:sz w:val="24"/>
          <w:szCs w:val="24"/>
        </w:rPr>
        <w:t>.</w:t>
      </w:r>
      <w:r w:rsidR="00FC6F43" w:rsidRPr="000040B1">
        <w:rPr>
          <w:sz w:val="24"/>
          <w:szCs w:val="24"/>
        </w:rPr>
        <w:t xml:space="preserve"> </w:t>
      </w:r>
      <w:r w:rsidRPr="000040B1">
        <w:rPr>
          <w:sz w:val="24"/>
          <w:szCs w:val="24"/>
        </w:rPr>
        <w:t xml:space="preserve">Внимательно ознакомьтесь с прилагаемой инструкцией перед началом </w:t>
      </w:r>
      <w:r w:rsidR="00FC6F43" w:rsidRPr="000040B1">
        <w:rPr>
          <w:sz w:val="24"/>
          <w:szCs w:val="24"/>
        </w:rPr>
        <w:t>эксплуатации</w:t>
      </w:r>
      <w:r w:rsidRPr="000040B1">
        <w:rPr>
          <w:sz w:val="24"/>
          <w:szCs w:val="24"/>
        </w:rPr>
        <w:t>.</w:t>
      </w:r>
    </w:p>
    <w:p w:rsidR="00FC6F43" w:rsidRPr="000040B1" w:rsidRDefault="00FC6F43" w:rsidP="0065512F">
      <w:pPr>
        <w:spacing w:after="0" w:line="240" w:lineRule="auto"/>
        <w:ind w:right="-1"/>
        <w:jc w:val="both"/>
        <w:rPr>
          <w:sz w:val="24"/>
          <w:szCs w:val="24"/>
        </w:rPr>
      </w:pPr>
    </w:p>
    <w:p w:rsidR="00FC6F43" w:rsidRPr="005A37F5" w:rsidRDefault="00FC6F43" w:rsidP="005A37F5">
      <w:pPr>
        <w:spacing w:after="0"/>
        <w:rPr>
          <w:rFonts w:ascii="Arial" w:hAnsi="Arial" w:cs="Arial"/>
          <w:b/>
          <w:bCs/>
          <w:color w:val="000000"/>
          <w:sz w:val="20"/>
          <w:szCs w:val="20"/>
          <w:lang w:eastAsia="ru-RU"/>
        </w:rPr>
      </w:pPr>
      <w:r w:rsidRPr="000040B1">
        <w:rPr>
          <w:b/>
          <w:sz w:val="24"/>
          <w:szCs w:val="24"/>
        </w:rPr>
        <w:t>Модель компрессора:</w:t>
      </w:r>
      <w:r w:rsidRPr="000040B1">
        <w:rPr>
          <w:sz w:val="24"/>
          <w:szCs w:val="24"/>
        </w:rPr>
        <w:t xml:space="preserve"> </w:t>
      </w:r>
      <w:r w:rsidR="00221278" w:rsidRPr="00221278">
        <w:rPr>
          <w:rFonts w:ascii="Arial" w:hAnsi="Arial" w:cs="Arial"/>
          <w:b/>
          <w:bCs/>
          <w:color w:val="000000"/>
          <w:sz w:val="20"/>
          <w:szCs w:val="20"/>
          <w:lang w:eastAsia="ru-RU"/>
        </w:rPr>
        <w:t>СТАРТ АВТО ACM3</w:t>
      </w:r>
      <w:r w:rsidR="00384AAF">
        <w:rPr>
          <w:rFonts w:ascii="Arial" w:hAnsi="Arial" w:cs="Arial"/>
          <w:b/>
          <w:bCs/>
          <w:color w:val="000000"/>
          <w:sz w:val="20"/>
          <w:szCs w:val="20"/>
          <w:lang w:eastAsia="ru-RU"/>
        </w:rPr>
        <w:t>55</w:t>
      </w:r>
      <w:r w:rsidR="00221278" w:rsidRPr="00221278">
        <w:rPr>
          <w:rFonts w:ascii="Arial" w:hAnsi="Arial" w:cs="Arial"/>
          <w:b/>
          <w:bCs/>
          <w:color w:val="000000"/>
          <w:sz w:val="20"/>
          <w:szCs w:val="20"/>
          <w:lang w:eastAsia="ru-RU"/>
        </w:rPr>
        <w:t xml:space="preserve"> </w:t>
      </w:r>
      <w:r w:rsidR="00384AAF">
        <w:rPr>
          <w:rFonts w:ascii="Arial" w:hAnsi="Arial" w:cs="Arial"/>
          <w:b/>
          <w:bCs/>
          <w:color w:val="000000"/>
          <w:sz w:val="20"/>
          <w:szCs w:val="20"/>
          <w:lang w:eastAsia="ru-RU"/>
        </w:rPr>
        <w:t>СИРОККО</w:t>
      </w:r>
    </w:p>
    <w:p w:rsidR="00FC6F43" w:rsidRPr="000040B1" w:rsidRDefault="00FC6F43" w:rsidP="0065512F">
      <w:pPr>
        <w:spacing w:after="0" w:line="240" w:lineRule="auto"/>
        <w:ind w:right="-1"/>
        <w:jc w:val="both"/>
        <w:rPr>
          <w:sz w:val="24"/>
          <w:szCs w:val="24"/>
        </w:rPr>
      </w:pPr>
    </w:p>
    <w:p w:rsidR="008C2078" w:rsidRPr="000040B1" w:rsidRDefault="00FC6F43" w:rsidP="0065512F">
      <w:pPr>
        <w:spacing w:after="0" w:line="240" w:lineRule="auto"/>
        <w:ind w:right="-1"/>
        <w:jc w:val="both"/>
        <w:rPr>
          <w:b/>
          <w:sz w:val="24"/>
          <w:szCs w:val="24"/>
        </w:rPr>
      </w:pPr>
      <w:r w:rsidRPr="000040B1">
        <w:rPr>
          <w:b/>
          <w:sz w:val="24"/>
          <w:szCs w:val="24"/>
        </w:rPr>
        <w:t>Назначение и область применения</w:t>
      </w:r>
    </w:p>
    <w:p w:rsidR="00FC6F43" w:rsidRPr="000040B1" w:rsidRDefault="00FC6F43" w:rsidP="008C2078">
      <w:pPr>
        <w:spacing w:after="0" w:line="240" w:lineRule="auto"/>
        <w:ind w:right="-1"/>
        <w:jc w:val="both"/>
        <w:rPr>
          <w:sz w:val="24"/>
          <w:szCs w:val="24"/>
        </w:rPr>
      </w:pPr>
      <w:r w:rsidRPr="000040B1">
        <w:rPr>
          <w:sz w:val="24"/>
          <w:szCs w:val="24"/>
        </w:rPr>
        <w:t>Компрессор предназначен для накачивания автомобильных и велосипедных шин, спортивного оборудования, воздушных матрасов, пляжных игрушек и др.</w:t>
      </w:r>
    </w:p>
    <w:p w:rsidR="00FC6F43" w:rsidRPr="000040B1" w:rsidRDefault="00FC6F43" w:rsidP="008C2078">
      <w:pPr>
        <w:spacing w:after="0" w:line="240" w:lineRule="auto"/>
        <w:ind w:right="-1"/>
        <w:jc w:val="both"/>
        <w:rPr>
          <w:sz w:val="24"/>
          <w:szCs w:val="24"/>
        </w:rPr>
      </w:pPr>
    </w:p>
    <w:p w:rsidR="008C2078" w:rsidRPr="000040B1" w:rsidRDefault="00FC6F43" w:rsidP="008C2078">
      <w:pPr>
        <w:spacing w:after="0" w:line="240" w:lineRule="auto"/>
        <w:ind w:right="-1"/>
        <w:jc w:val="both"/>
        <w:rPr>
          <w:b/>
          <w:sz w:val="24"/>
          <w:szCs w:val="24"/>
        </w:rPr>
      </w:pPr>
      <w:r w:rsidRPr="000040B1">
        <w:rPr>
          <w:b/>
          <w:sz w:val="24"/>
          <w:szCs w:val="24"/>
        </w:rPr>
        <w:t>Технические характеристики</w:t>
      </w:r>
    </w:p>
    <w:tbl>
      <w:tblPr>
        <w:tblStyle w:val="a9"/>
        <w:tblW w:w="0" w:type="auto"/>
        <w:tblInd w:w="108" w:type="dxa"/>
        <w:tblLook w:val="04A0" w:firstRow="1" w:lastRow="0" w:firstColumn="1" w:lastColumn="0" w:noHBand="0" w:noVBand="1"/>
      </w:tblPr>
      <w:tblGrid>
        <w:gridCol w:w="4820"/>
        <w:gridCol w:w="1701"/>
      </w:tblGrid>
      <w:tr w:rsidR="00FC6F43" w:rsidRPr="000040B1" w:rsidTr="00DE3612">
        <w:tc>
          <w:tcPr>
            <w:tcW w:w="4820" w:type="dxa"/>
          </w:tcPr>
          <w:p w:rsidR="00FC6F43" w:rsidRPr="000040B1" w:rsidRDefault="00FC6F43" w:rsidP="00FC6F43">
            <w:pPr>
              <w:ind w:right="-1"/>
              <w:jc w:val="both"/>
              <w:rPr>
                <w:sz w:val="24"/>
                <w:szCs w:val="24"/>
              </w:rPr>
            </w:pPr>
            <w:r w:rsidRPr="000040B1">
              <w:rPr>
                <w:sz w:val="24"/>
                <w:szCs w:val="24"/>
              </w:rPr>
              <w:t>Рабочее напряжение</w:t>
            </w:r>
          </w:p>
        </w:tc>
        <w:tc>
          <w:tcPr>
            <w:tcW w:w="1701" w:type="dxa"/>
          </w:tcPr>
          <w:p w:rsidR="00FC6F43" w:rsidRPr="000040B1" w:rsidRDefault="00FC6F43" w:rsidP="00FC6F43">
            <w:pPr>
              <w:ind w:right="-1"/>
              <w:jc w:val="both"/>
              <w:rPr>
                <w:sz w:val="24"/>
                <w:szCs w:val="24"/>
              </w:rPr>
            </w:pPr>
            <w:r w:rsidRPr="000040B1">
              <w:rPr>
                <w:sz w:val="24"/>
                <w:szCs w:val="24"/>
              </w:rPr>
              <w:t>12 В</w:t>
            </w:r>
          </w:p>
        </w:tc>
      </w:tr>
      <w:tr w:rsidR="00FC6F43" w:rsidRPr="000040B1" w:rsidTr="00DE3612">
        <w:tc>
          <w:tcPr>
            <w:tcW w:w="4820" w:type="dxa"/>
          </w:tcPr>
          <w:p w:rsidR="00FC6F43" w:rsidRPr="000040B1" w:rsidRDefault="00FC6F43" w:rsidP="00FC6F43">
            <w:pPr>
              <w:ind w:right="-1"/>
              <w:jc w:val="both"/>
              <w:rPr>
                <w:sz w:val="24"/>
                <w:szCs w:val="24"/>
              </w:rPr>
            </w:pPr>
            <w:r w:rsidRPr="000040B1">
              <w:rPr>
                <w:sz w:val="24"/>
                <w:szCs w:val="24"/>
              </w:rPr>
              <w:t>Максимальный ток</w:t>
            </w:r>
          </w:p>
        </w:tc>
        <w:tc>
          <w:tcPr>
            <w:tcW w:w="1701" w:type="dxa"/>
          </w:tcPr>
          <w:p w:rsidR="00FC6F43" w:rsidRPr="000040B1" w:rsidRDefault="00FC6F43" w:rsidP="00384AAF">
            <w:pPr>
              <w:ind w:right="-1"/>
              <w:jc w:val="both"/>
              <w:rPr>
                <w:sz w:val="24"/>
                <w:szCs w:val="24"/>
              </w:rPr>
            </w:pPr>
            <w:r w:rsidRPr="000040B1">
              <w:rPr>
                <w:sz w:val="24"/>
                <w:szCs w:val="24"/>
              </w:rPr>
              <w:t>1</w:t>
            </w:r>
            <w:r w:rsidR="00384AAF">
              <w:rPr>
                <w:sz w:val="24"/>
                <w:szCs w:val="24"/>
              </w:rPr>
              <w:t>0</w:t>
            </w:r>
            <w:proofErr w:type="gramStart"/>
            <w:r w:rsidR="00221278">
              <w:rPr>
                <w:sz w:val="24"/>
                <w:szCs w:val="24"/>
              </w:rPr>
              <w:t xml:space="preserve"> </w:t>
            </w:r>
            <w:r w:rsidRPr="000040B1">
              <w:rPr>
                <w:sz w:val="24"/>
                <w:szCs w:val="24"/>
              </w:rPr>
              <w:t>А</w:t>
            </w:r>
            <w:proofErr w:type="gramEnd"/>
          </w:p>
        </w:tc>
      </w:tr>
      <w:tr w:rsidR="00FC6F43" w:rsidRPr="000040B1" w:rsidTr="00DE3612">
        <w:tc>
          <w:tcPr>
            <w:tcW w:w="4820" w:type="dxa"/>
          </w:tcPr>
          <w:p w:rsidR="00FC6F43" w:rsidRPr="000040B1" w:rsidRDefault="00FC6F43" w:rsidP="00FC6F43">
            <w:pPr>
              <w:ind w:right="-1"/>
              <w:jc w:val="both"/>
              <w:rPr>
                <w:sz w:val="24"/>
                <w:szCs w:val="24"/>
              </w:rPr>
            </w:pPr>
            <w:r w:rsidRPr="000040B1">
              <w:rPr>
                <w:sz w:val="24"/>
                <w:szCs w:val="24"/>
              </w:rPr>
              <w:t>Максимальное давление</w:t>
            </w:r>
          </w:p>
        </w:tc>
        <w:tc>
          <w:tcPr>
            <w:tcW w:w="1701" w:type="dxa"/>
          </w:tcPr>
          <w:p w:rsidR="00FC6F43" w:rsidRPr="00221278" w:rsidRDefault="00221278" w:rsidP="00221278">
            <w:r>
              <w:t xml:space="preserve">7 </w:t>
            </w:r>
            <w:proofErr w:type="spellStart"/>
            <w:proofErr w:type="gramStart"/>
            <w:r>
              <w:t>Атм</w:t>
            </w:r>
            <w:proofErr w:type="spellEnd"/>
            <w:proofErr w:type="gramEnd"/>
            <w:r>
              <w:t xml:space="preserve">/100 </w:t>
            </w:r>
            <w:r>
              <w:rPr>
                <w:lang w:val="en-US"/>
              </w:rPr>
              <w:t>PSI</w:t>
            </w:r>
          </w:p>
        </w:tc>
      </w:tr>
      <w:tr w:rsidR="00FC6F43" w:rsidRPr="000040B1" w:rsidTr="00DE3612">
        <w:tc>
          <w:tcPr>
            <w:tcW w:w="4820" w:type="dxa"/>
          </w:tcPr>
          <w:p w:rsidR="00FC6F43" w:rsidRPr="000040B1" w:rsidRDefault="00FC6F43" w:rsidP="00FC6F43">
            <w:pPr>
              <w:ind w:right="-1"/>
              <w:jc w:val="both"/>
              <w:rPr>
                <w:sz w:val="24"/>
                <w:szCs w:val="24"/>
              </w:rPr>
            </w:pPr>
            <w:r w:rsidRPr="000040B1">
              <w:rPr>
                <w:sz w:val="24"/>
                <w:szCs w:val="24"/>
              </w:rPr>
              <w:t>Мощность</w:t>
            </w:r>
          </w:p>
        </w:tc>
        <w:tc>
          <w:tcPr>
            <w:tcW w:w="1701" w:type="dxa"/>
          </w:tcPr>
          <w:p w:rsidR="00FC6F43" w:rsidRPr="000040B1" w:rsidRDefault="000040B1" w:rsidP="00384AAF">
            <w:pPr>
              <w:ind w:right="-1"/>
              <w:jc w:val="both"/>
              <w:rPr>
                <w:sz w:val="24"/>
                <w:szCs w:val="24"/>
              </w:rPr>
            </w:pPr>
            <w:r w:rsidRPr="000040B1">
              <w:rPr>
                <w:sz w:val="24"/>
                <w:szCs w:val="24"/>
                <w:lang w:val="en-US"/>
              </w:rPr>
              <w:t>1</w:t>
            </w:r>
            <w:r w:rsidR="00384AAF">
              <w:rPr>
                <w:sz w:val="24"/>
                <w:szCs w:val="24"/>
              </w:rPr>
              <w:t>8</w:t>
            </w:r>
            <w:r w:rsidRPr="000040B1">
              <w:rPr>
                <w:sz w:val="24"/>
                <w:szCs w:val="24"/>
                <w:lang w:val="en-US"/>
              </w:rPr>
              <w:t>0</w:t>
            </w:r>
            <w:r w:rsidR="00FC6F43" w:rsidRPr="000040B1">
              <w:rPr>
                <w:sz w:val="24"/>
                <w:szCs w:val="24"/>
              </w:rPr>
              <w:t xml:space="preserve"> Вт</w:t>
            </w:r>
          </w:p>
        </w:tc>
      </w:tr>
      <w:tr w:rsidR="00FC6F43" w:rsidRPr="000040B1" w:rsidTr="00DE3612">
        <w:tc>
          <w:tcPr>
            <w:tcW w:w="4820" w:type="dxa"/>
          </w:tcPr>
          <w:p w:rsidR="00FC6F43" w:rsidRPr="000040B1" w:rsidRDefault="00FC6F43" w:rsidP="00FC6F43">
            <w:pPr>
              <w:ind w:right="-1"/>
              <w:jc w:val="both"/>
              <w:rPr>
                <w:sz w:val="24"/>
                <w:szCs w:val="24"/>
              </w:rPr>
            </w:pPr>
            <w:r w:rsidRPr="000040B1">
              <w:rPr>
                <w:sz w:val="24"/>
                <w:szCs w:val="24"/>
              </w:rPr>
              <w:t>Производительность</w:t>
            </w:r>
          </w:p>
        </w:tc>
        <w:tc>
          <w:tcPr>
            <w:tcW w:w="1701" w:type="dxa"/>
          </w:tcPr>
          <w:p w:rsidR="00FC6F43" w:rsidRPr="000040B1" w:rsidRDefault="00221278" w:rsidP="00384AAF">
            <w:pPr>
              <w:ind w:right="-1"/>
              <w:jc w:val="both"/>
              <w:rPr>
                <w:sz w:val="24"/>
                <w:szCs w:val="24"/>
              </w:rPr>
            </w:pPr>
            <w:r>
              <w:rPr>
                <w:sz w:val="24"/>
                <w:szCs w:val="24"/>
              </w:rPr>
              <w:t>3</w:t>
            </w:r>
            <w:r w:rsidR="00384AAF">
              <w:rPr>
                <w:sz w:val="24"/>
                <w:szCs w:val="24"/>
              </w:rPr>
              <w:t>5</w:t>
            </w:r>
            <w:r w:rsidR="00FC6F43" w:rsidRPr="000040B1">
              <w:rPr>
                <w:sz w:val="24"/>
                <w:szCs w:val="24"/>
              </w:rPr>
              <w:t xml:space="preserve"> л/мин</w:t>
            </w:r>
          </w:p>
        </w:tc>
      </w:tr>
      <w:tr w:rsidR="00EC14B7" w:rsidRPr="000040B1" w:rsidTr="00DE3612">
        <w:tc>
          <w:tcPr>
            <w:tcW w:w="4820" w:type="dxa"/>
          </w:tcPr>
          <w:p w:rsidR="00EC14B7" w:rsidRPr="000040B1" w:rsidRDefault="00EC14B7" w:rsidP="00FC6F43">
            <w:pPr>
              <w:ind w:right="-1"/>
              <w:jc w:val="both"/>
              <w:rPr>
                <w:sz w:val="24"/>
                <w:szCs w:val="24"/>
              </w:rPr>
            </w:pPr>
            <w:r>
              <w:t xml:space="preserve">Время непрерывной работы </w:t>
            </w:r>
          </w:p>
        </w:tc>
        <w:tc>
          <w:tcPr>
            <w:tcW w:w="1701" w:type="dxa"/>
          </w:tcPr>
          <w:p w:rsidR="00EC14B7" w:rsidRPr="00EC14B7" w:rsidRDefault="00EC14B7" w:rsidP="00384AAF">
            <w:r>
              <w:t xml:space="preserve">до </w:t>
            </w:r>
            <w:r w:rsidR="00384AAF">
              <w:t>30</w:t>
            </w:r>
            <w:r>
              <w:t xml:space="preserve"> мин.</w:t>
            </w:r>
          </w:p>
        </w:tc>
      </w:tr>
      <w:tr w:rsidR="00EC14B7" w:rsidRPr="000040B1" w:rsidTr="00DE3612">
        <w:tc>
          <w:tcPr>
            <w:tcW w:w="4820" w:type="dxa"/>
          </w:tcPr>
          <w:p w:rsidR="00EC14B7" w:rsidRDefault="00EC14B7" w:rsidP="00EC14B7">
            <w:r w:rsidRPr="005B0284">
              <w:t xml:space="preserve">Манометр    </w:t>
            </w:r>
            <w:r>
              <w:t xml:space="preserve">                               </w:t>
            </w:r>
          </w:p>
        </w:tc>
        <w:tc>
          <w:tcPr>
            <w:tcW w:w="1701" w:type="dxa"/>
          </w:tcPr>
          <w:p w:rsidR="00EC14B7" w:rsidRDefault="00EC14B7">
            <w:r>
              <w:t>В</w:t>
            </w:r>
            <w:r w:rsidRPr="005B0284">
              <w:t>строенный</w:t>
            </w:r>
          </w:p>
        </w:tc>
      </w:tr>
      <w:tr w:rsidR="00EC14B7" w:rsidRPr="000040B1" w:rsidTr="00DE3612">
        <w:tc>
          <w:tcPr>
            <w:tcW w:w="4820" w:type="dxa"/>
          </w:tcPr>
          <w:p w:rsidR="00EC14B7" w:rsidRPr="000040B1" w:rsidRDefault="00EC14B7" w:rsidP="00FC6F43">
            <w:pPr>
              <w:ind w:right="-1"/>
              <w:jc w:val="both"/>
              <w:rPr>
                <w:sz w:val="24"/>
                <w:szCs w:val="24"/>
              </w:rPr>
            </w:pPr>
            <w:r>
              <w:t>Встроенный предохранитель</w:t>
            </w:r>
          </w:p>
        </w:tc>
        <w:tc>
          <w:tcPr>
            <w:tcW w:w="1701" w:type="dxa"/>
          </w:tcPr>
          <w:p w:rsidR="00EC14B7" w:rsidRPr="00EC14B7" w:rsidRDefault="00EC14B7" w:rsidP="00EC14B7">
            <w:r>
              <w:t>есть</w:t>
            </w:r>
          </w:p>
        </w:tc>
      </w:tr>
      <w:tr w:rsidR="00FC6F43" w:rsidRPr="000040B1" w:rsidTr="00DE3612">
        <w:tc>
          <w:tcPr>
            <w:tcW w:w="4820" w:type="dxa"/>
          </w:tcPr>
          <w:p w:rsidR="00FC6F43" w:rsidRPr="000040B1" w:rsidRDefault="00EC14B7" w:rsidP="00FC6F43">
            <w:pPr>
              <w:ind w:right="-1"/>
              <w:jc w:val="both"/>
              <w:rPr>
                <w:sz w:val="24"/>
                <w:szCs w:val="24"/>
              </w:rPr>
            </w:pPr>
            <w:r>
              <w:t xml:space="preserve">Время накачивания колеса </w:t>
            </w:r>
            <w:r>
              <w:rPr>
                <w:lang w:val="en-US"/>
              </w:rPr>
              <w:t>R</w:t>
            </w:r>
            <w:r w:rsidRPr="00E3512F">
              <w:t xml:space="preserve">14 </w:t>
            </w:r>
            <w:r>
              <w:t xml:space="preserve">от 0 до 2 </w:t>
            </w:r>
            <w:proofErr w:type="spellStart"/>
            <w:proofErr w:type="gramStart"/>
            <w:r>
              <w:t>Атм</w:t>
            </w:r>
            <w:proofErr w:type="spellEnd"/>
            <w:proofErr w:type="gramEnd"/>
          </w:p>
        </w:tc>
        <w:tc>
          <w:tcPr>
            <w:tcW w:w="1701" w:type="dxa"/>
          </w:tcPr>
          <w:p w:rsidR="00FC6F43" w:rsidRPr="00EC14B7" w:rsidRDefault="00EC14B7" w:rsidP="00221278">
            <w:r>
              <w:t xml:space="preserve">  </w:t>
            </w:r>
            <w:r w:rsidR="00221278">
              <w:t xml:space="preserve">3 </w:t>
            </w:r>
            <w:r>
              <w:t>мин.</w:t>
            </w:r>
          </w:p>
        </w:tc>
      </w:tr>
      <w:tr w:rsidR="00EC14B7" w:rsidRPr="000040B1" w:rsidTr="00DE3612">
        <w:tc>
          <w:tcPr>
            <w:tcW w:w="4820" w:type="dxa"/>
          </w:tcPr>
          <w:p w:rsidR="00EC14B7" w:rsidRPr="000040B1" w:rsidRDefault="00EC14B7" w:rsidP="00702B96">
            <w:pPr>
              <w:ind w:right="-1"/>
              <w:jc w:val="both"/>
              <w:rPr>
                <w:sz w:val="24"/>
                <w:szCs w:val="24"/>
              </w:rPr>
            </w:pPr>
            <w:r w:rsidRPr="000040B1">
              <w:rPr>
                <w:sz w:val="24"/>
                <w:szCs w:val="24"/>
              </w:rPr>
              <w:t>Температура эксплуатации</w:t>
            </w:r>
          </w:p>
        </w:tc>
        <w:tc>
          <w:tcPr>
            <w:tcW w:w="1701" w:type="dxa"/>
          </w:tcPr>
          <w:p w:rsidR="00EC14B7" w:rsidRPr="000040B1" w:rsidRDefault="00EC14B7" w:rsidP="00702B96">
            <w:pPr>
              <w:ind w:right="-1"/>
              <w:jc w:val="both"/>
              <w:rPr>
                <w:sz w:val="24"/>
                <w:szCs w:val="24"/>
              </w:rPr>
            </w:pPr>
            <w:r w:rsidRPr="000040B1">
              <w:rPr>
                <w:sz w:val="24"/>
                <w:szCs w:val="24"/>
              </w:rPr>
              <w:t>-40</w:t>
            </w:r>
            <w:proofErr w:type="gramStart"/>
            <w:r w:rsidRPr="000040B1">
              <w:rPr>
                <w:rFonts w:ascii="MyriadPro-Regular" w:hAnsi="MyriadPro-Regular" w:cs="MyriadPro-Regular"/>
                <w:sz w:val="24"/>
                <w:szCs w:val="24"/>
              </w:rPr>
              <w:t>°</w:t>
            </w:r>
            <w:r w:rsidRPr="000040B1">
              <w:rPr>
                <w:sz w:val="24"/>
                <w:szCs w:val="24"/>
              </w:rPr>
              <w:t>С</w:t>
            </w:r>
            <w:proofErr w:type="gramEnd"/>
            <w:r w:rsidRPr="000040B1">
              <w:rPr>
                <w:sz w:val="24"/>
                <w:szCs w:val="24"/>
              </w:rPr>
              <w:t xml:space="preserve"> … +50</w:t>
            </w:r>
            <w:r w:rsidRPr="000040B1">
              <w:rPr>
                <w:rFonts w:ascii="MyriadPro-Regular" w:hAnsi="MyriadPro-Regular" w:cs="MyriadPro-Regular"/>
                <w:sz w:val="24"/>
                <w:szCs w:val="24"/>
              </w:rPr>
              <w:t>°</w:t>
            </w:r>
            <w:r w:rsidRPr="000040B1">
              <w:rPr>
                <w:sz w:val="24"/>
                <w:szCs w:val="24"/>
              </w:rPr>
              <w:t>С</w:t>
            </w:r>
          </w:p>
        </w:tc>
      </w:tr>
      <w:tr w:rsidR="00FC6F43" w:rsidRPr="000040B1" w:rsidTr="00DE3612">
        <w:tc>
          <w:tcPr>
            <w:tcW w:w="4820" w:type="dxa"/>
          </w:tcPr>
          <w:p w:rsidR="00FC6F43" w:rsidRPr="000040B1" w:rsidRDefault="00FC6F43" w:rsidP="00FC6F43">
            <w:pPr>
              <w:ind w:right="-1"/>
              <w:jc w:val="both"/>
              <w:rPr>
                <w:sz w:val="24"/>
                <w:szCs w:val="24"/>
              </w:rPr>
            </w:pPr>
            <w:r w:rsidRPr="000040B1">
              <w:rPr>
                <w:sz w:val="24"/>
                <w:szCs w:val="24"/>
              </w:rPr>
              <w:t>Длина кабеля питания</w:t>
            </w:r>
          </w:p>
        </w:tc>
        <w:tc>
          <w:tcPr>
            <w:tcW w:w="1701" w:type="dxa"/>
          </w:tcPr>
          <w:p w:rsidR="00FC6F43" w:rsidRPr="000040B1" w:rsidRDefault="000040B1" w:rsidP="00FC6F43">
            <w:pPr>
              <w:ind w:right="-1"/>
              <w:jc w:val="both"/>
              <w:rPr>
                <w:sz w:val="24"/>
                <w:szCs w:val="24"/>
              </w:rPr>
            </w:pPr>
            <w:r w:rsidRPr="000040B1">
              <w:rPr>
                <w:sz w:val="24"/>
                <w:szCs w:val="24"/>
                <w:lang w:val="en-US"/>
              </w:rPr>
              <w:t>3</w:t>
            </w:r>
            <w:r w:rsidR="00FC6F43" w:rsidRPr="000040B1">
              <w:rPr>
                <w:sz w:val="24"/>
                <w:szCs w:val="24"/>
              </w:rPr>
              <w:t xml:space="preserve"> м</w:t>
            </w:r>
          </w:p>
        </w:tc>
      </w:tr>
      <w:tr w:rsidR="00FC6F43" w:rsidRPr="000040B1" w:rsidTr="00DE3612">
        <w:tc>
          <w:tcPr>
            <w:tcW w:w="4820" w:type="dxa"/>
          </w:tcPr>
          <w:p w:rsidR="00FC6F43" w:rsidRPr="000040B1" w:rsidRDefault="00FC6F43" w:rsidP="00FC6F43">
            <w:pPr>
              <w:ind w:right="-1"/>
              <w:jc w:val="both"/>
              <w:rPr>
                <w:sz w:val="24"/>
                <w:szCs w:val="24"/>
              </w:rPr>
            </w:pPr>
            <w:r w:rsidRPr="000040B1">
              <w:rPr>
                <w:sz w:val="24"/>
                <w:szCs w:val="24"/>
              </w:rPr>
              <w:t>Длина шланга</w:t>
            </w:r>
          </w:p>
        </w:tc>
        <w:tc>
          <w:tcPr>
            <w:tcW w:w="1701" w:type="dxa"/>
          </w:tcPr>
          <w:p w:rsidR="00FC6F43" w:rsidRPr="000040B1" w:rsidRDefault="00221278" w:rsidP="00FC6F43">
            <w:pPr>
              <w:ind w:right="-1"/>
              <w:jc w:val="both"/>
              <w:rPr>
                <w:sz w:val="24"/>
                <w:szCs w:val="24"/>
              </w:rPr>
            </w:pPr>
            <w:r>
              <w:rPr>
                <w:sz w:val="24"/>
                <w:szCs w:val="24"/>
              </w:rPr>
              <w:t>1</w:t>
            </w:r>
            <w:r w:rsidR="00FC6F43" w:rsidRPr="000040B1">
              <w:rPr>
                <w:sz w:val="24"/>
                <w:szCs w:val="24"/>
              </w:rPr>
              <w:t xml:space="preserve"> м</w:t>
            </w:r>
          </w:p>
        </w:tc>
      </w:tr>
      <w:tr w:rsidR="00FC6F43" w:rsidRPr="000040B1" w:rsidTr="00DE3612">
        <w:tc>
          <w:tcPr>
            <w:tcW w:w="4820" w:type="dxa"/>
          </w:tcPr>
          <w:p w:rsidR="00FC6F43" w:rsidRPr="000040B1" w:rsidRDefault="00FC6F43" w:rsidP="00FC6F43">
            <w:pPr>
              <w:ind w:right="-1"/>
              <w:jc w:val="both"/>
              <w:rPr>
                <w:sz w:val="24"/>
                <w:szCs w:val="24"/>
              </w:rPr>
            </w:pPr>
            <w:r w:rsidRPr="000040B1">
              <w:rPr>
                <w:sz w:val="24"/>
                <w:szCs w:val="24"/>
              </w:rPr>
              <w:t>Срок службы</w:t>
            </w:r>
          </w:p>
        </w:tc>
        <w:tc>
          <w:tcPr>
            <w:tcW w:w="1701" w:type="dxa"/>
          </w:tcPr>
          <w:p w:rsidR="00FC6F43" w:rsidRPr="000040B1" w:rsidRDefault="00FC6F43" w:rsidP="00FC6F43">
            <w:pPr>
              <w:ind w:right="-1"/>
              <w:jc w:val="both"/>
              <w:rPr>
                <w:sz w:val="24"/>
                <w:szCs w:val="24"/>
              </w:rPr>
            </w:pPr>
            <w:r w:rsidRPr="000040B1">
              <w:rPr>
                <w:sz w:val="24"/>
                <w:szCs w:val="24"/>
              </w:rPr>
              <w:t>3 года</w:t>
            </w:r>
          </w:p>
        </w:tc>
      </w:tr>
    </w:tbl>
    <w:p w:rsidR="00EC14B7" w:rsidRPr="000040B1" w:rsidRDefault="00EC14B7" w:rsidP="00FC6F43">
      <w:pPr>
        <w:spacing w:after="0" w:line="240" w:lineRule="auto"/>
        <w:ind w:right="-1"/>
        <w:jc w:val="both"/>
        <w:rPr>
          <w:sz w:val="24"/>
          <w:szCs w:val="24"/>
        </w:rPr>
      </w:pPr>
    </w:p>
    <w:p w:rsidR="0065512F" w:rsidRPr="000040B1" w:rsidRDefault="00FC6F43" w:rsidP="0065512F">
      <w:pPr>
        <w:spacing w:after="0" w:line="240" w:lineRule="auto"/>
        <w:ind w:right="-1"/>
        <w:jc w:val="both"/>
        <w:rPr>
          <w:b/>
          <w:sz w:val="24"/>
          <w:szCs w:val="24"/>
        </w:rPr>
      </w:pPr>
      <w:r w:rsidRPr="000040B1">
        <w:rPr>
          <w:b/>
          <w:sz w:val="24"/>
          <w:szCs w:val="24"/>
        </w:rPr>
        <w:t>Комплект поставки</w:t>
      </w:r>
    </w:p>
    <w:p w:rsidR="00FC6F43" w:rsidRPr="000040B1" w:rsidRDefault="00FC6F43" w:rsidP="00FC6F43">
      <w:pPr>
        <w:pStyle w:val="a3"/>
        <w:numPr>
          <w:ilvl w:val="0"/>
          <w:numId w:val="9"/>
        </w:numPr>
        <w:spacing w:after="0" w:line="240" w:lineRule="auto"/>
        <w:ind w:left="284" w:right="-1" w:hanging="142"/>
        <w:jc w:val="both"/>
        <w:rPr>
          <w:sz w:val="24"/>
          <w:szCs w:val="24"/>
        </w:rPr>
      </w:pPr>
      <w:r w:rsidRPr="000040B1">
        <w:rPr>
          <w:sz w:val="24"/>
          <w:szCs w:val="24"/>
        </w:rPr>
        <w:t>Компрессор</w:t>
      </w:r>
      <w:r w:rsidRPr="000040B1">
        <w:rPr>
          <w:sz w:val="24"/>
          <w:szCs w:val="24"/>
        </w:rPr>
        <w:tab/>
      </w:r>
      <w:r w:rsidR="000040B1" w:rsidRPr="000040B1">
        <w:rPr>
          <w:sz w:val="24"/>
          <w:szCs w:val="24"/>
        </w:rPr>
        <w:t xml:space="preserve">                                                          </w:t>
      </w:r>
      <w:r w:rsidRPr="000040B1">
        <w:rPr>
          <w:sz w:val="24"/>
          <w:szCs w:val="24"/>
        </w:rPr>
        <w:t>1 шт.</w:t>
      </w:r>
    </w:p>
    <w:p w:rsidR="00FC6F43" w:rsidRPr="000040B1" w:rsidRDefault="00FC6F43" w:rsidP="00FC6F43">
      <w:pPr>
        <w:pStyle w:val="a3"/>
        <w:numPr>
          <w:ilvl w:val="0"/>
          <w:numId w:val="9"/>
        </w:numPr>
        <w:spacing w:after="0" w:line="240" w:lineRule="auto"/>
        <w:ind w:left="284" w:right="-1" w:hanging="142"/>
        <w:jc w:val="both"/>
        <w:rPr>
          <w:sz w:val="24"/>
          <w:szCs w:val="24"/>
        </w:rPr>
      </w:pPr>
      <w:r w:rsidRPr="000040B1">
        <w:rPr>
          <w:sz w:val="24"/>
          <w:szCs w:val="24"/>
        </w:rPr>
        <w:t xml:space="preserve">Набор переходников </w:t>
      </w:r>
      <w:r w:rsidRPr="000040B1">
        <w:rPr>
          <w:sz w:val="24"/>
          <w:szCs w:val="24"/>
        </w:rPr>
        <w:tab/>
      </w:r>
      <w:r w:rsidRPr="000040B1">
        <w:rPr>
          <w:sz w:val="24"/>
          <w:szCs w:val="24"/>
        </w:rPr>
        <w:tab/>
      </w:r>
      <w:r w:rsidR="000040B1" w:rsidRPr="000040B1">
        <w:rPr>
          <w:sz w:val="24"/>
          <w:szCs w:val="24"/>
        </w:rPr>
        <w:t xml:space="preserve">       </w:t>
      </w:r>
      <w:r w:rsidR="000040B1">
        <w:rPr>
          <w:sz w:val="24"/>
          <w:szCs w:val="24"/>
        </w:rPr>
        <w:t xml:space="preserve">                           </w:t>
      </w:r>
      <w:r w:rsidR="000040B1" w:rsidRPr="000040B1">
        <w:rPr>
          <w:sz w:val="24"/>
          <w:szCs w:val="24"/>
          <w:lang w:val="en-US"/>
        </w:rPr>
        <w:t>3</w:t>
      </w:r>
      <w:r w:rsidRPr="000040B1">
        <w:rPr>
          <w:sz w:val="24"/>
          <w:szCs w:val="24"/>
        </w:rPr>
        <w:t xml:space="preserve"> шт.</w:t>
      </w:r>
    </w:p>
    <w:p w:rsidR="00FC6F43" w:rsidRPr="000040B1" w:rsidRDefault="00FC6F43" w:rsidP="00FC6F43">
      <w:pPr>
        <w:pStyle w:val="a3"/>
        <w:numPr>
          <w:ilvl w:val="0"/>
          <w:numId w:val="9"/>
        </w:numPr>
        <w:spacing w:after="0" w:line="240" w:lineRule="auto"/>
        <w:ind w:left="284" w:right="-1" w:hanging="142"/>
        <w:jc w:val="both"/>
        <w:rPr>
          <w:sz w:val="24"/>
          <w:szCs w:val="24"/>
        </w:rPr>
      </w:pPr>
      <w:r w:rsidRPr="000040B1">
        <w:rPr>
          <w:sz w:val="24"/>
          <w:szCs w:val="24"/>
        </w:rPr>
        <w:t>Инструкция</w:t>
      </w:r>
      <w:r w:rsidR="000040B1" w:rsidRPr="000040B1">
        <w:rPr>
          <w:sz w:val="24"/>
          <w:szCs w:val="24"/>
        </w:rPr>
        <w:t xml:space="preserve">  и гарантийный талон</w:t>
      </w:r>
      <w:r w:rsidR="000040B1">
        <w:rPr>
          <w:sz w:val="24"/>
          <w:szCs w:val="24"/>
        </w:rPr>
        <w:tab/>
      </w:r>
      <w:r w:rsidR="000040B1">
        <w:rPr>
          <w:sz w:val="24"/>
          <w:szCs w:val="24"/>
        </w:rPr>
        <w:tab/>
        <w:t xml:space="preserve">           </w:t>
      </w:r>
      <w:r w:rsidRPr="000040B1">
        <w:rPr>
          <w:sz w:val="24"/>
          <w:szCs w:val="24"/>
        </w:rPr>
        <w:t>1 шт.</w:t>
      </w:r>
    </w:p>
    <w:p w:rsidR="00FC6F43" w:rsidRPr="000040B1" w:rsidRDefault="00FC6F43" w:rsidP="0065512F">
      <w:pPr>
        <w:spacing w:after="0" w:line="240" w:lineRule="auto"/>
        <w:ind w:right="-1"/>
        <w:jc w:val="both"/>
        <w:rPr>
          <w:sz w:val="24"/>
          <w:szCs w:val="24"/>
        </w:rPr>
      </w:pPr>
    </w:p>
    <w:p w:rsidR="004D5458" w:rsidRPr="000040B1" w:rsidRDefault="004D5458" w:rsidP="00EB7428">
      <w:pPr>
        <w:spacing w:after="0" w:line="240" w:lineRule="auto"/>
        <w:ind w:right="-1"/>
        <w:jc w:val="both"/>
        <w:rPr>
          <w:b/>
          <w:sz w:val="24"/>
          <w:szCs w:val="24"/>
        </w:rPr>
      </w:pPr>
      <w:r w:rsidRPr="000040B1">
        <w:rPr>
          <w:b/>
          <w:sz w:val="24"/>
          <w:szCs w:val="24"/>
        </w:rPr>
        <w:t>Меры безопасности</w:t>
      </w:r>
    </w:p>
    <w:p w:rsidR="00FC6F43" w:rsidRPr="000040B1" w:rsidRDefault="00FC6F43" w:rsidP="00FC6F43">
      <w:pPr>
        <w:pStyle w:val="a3"/>
        <w:numPr>
          <w:ilvl w:val="0"/>
          <w:numId w:val="11"/>
        </w:numPr>
        <w:spacing w:after="0" w:line="240" w:lineRule="auto"/>
        <w:ind w:left="284" w:right="-1" w:hanging="142"/>
        <w:jc w:val="both"/>
        <w:rPr>
          <w:sz w:val="24"/>
          <w:szCs w:val="24"/>
        </w:rPr>
      </w:pPr>
      <w:r w:rsidRPr="000040B1">
        <w:rPr>
          <w:sz w:val="24"/>
          <w:szCs w:val="24"/>
        </w:rPr>
        <w:t>Не используйте компрессор не по назначению, т.к. это может быть опасным для вашего здоровья.</w:t>
      </w:r>
    </w:p>
    <w:p w:rsidR="00FC6F43" w:rsidRPr="000040B1" w:rsidRDefault="00FC6F43" w:rsidP="00FC6F43">
      <w:pPr>
        <w:pStyle w:val="a3"/>
        <w:numPr>
          <w:ilvl w:val="0"/>
          <w:numId w:val="11"/>
        </w:numPr>
        <w:spacing w:after="0" w:line="240" w:lineRule="auto"/>
        <w:ind w:left="284" w:right="-1" w:hanging="142"/>
        <w:jc w:val="both"/>
        <w:rPr>
          <w:sz w:val="24"/>
          <w:szCs w:val="24"/>
        </w:rPr>
      </w:pPr>
      <w:r w:rsidRPr="000040B1">
        <w:rPr>
          <w:sz w:val="24"/>
          <w:szCs w:val="24"/>
        </w:rPr>
        <w:t xml:space="preserve">Не включайте компрессор дольше, чем на </w:t>
      </w:r>
      <w:r w:rsidR="00384AAF">
        <w:rPr>
          <w:sz w:val="24"/>
          <w:szCs w:val="24"/>
        </w:rPr>
        <w:t>30</w:t>
      </w:r>
      <w:r w:rsidRPr="000040B1">
        <w:rPr>
          <w:sz w:val="24"/>
          <w:szCs w:val="24"/>
        </w:rPr>
        <w:t xml:space="preserve"> минут. Дайте компрессору </w:t>
      </w:r>
      <w:r w:rsidR="00394C9C" w:rsidRPr="000040B1">
        <w:rPr>
          <w:sz w:val="24"/>
          <w:szCs w:val="24"/>
        </w:rPr>
        <w:t>о</w:t>
      </w:r>
      <w:r w:rsidRPr="000040B1">
        <w:rPr>
          <w:sz w:val="24"/>
          <w:szCs w:val="24"/>
        </w:rPr>
        <w:t>стыть в течение 10 минут перед повторным использованием.</w:t>
      </w:r>
    </w:p>
    <w:p w:rsidR="00FC6F43" w:rsidRPr="000040B1" w:rsidRDefault="00FC6F43" w:rsidP="00FC6F43">
      <w:pPr>
        <w:pStyle w:val="a3"/>
        <w:numPr>
          <w:ilvl w:val="0"/>
          <w:numId w:val="11"/>
        </w:numPr>
        <w:spacing w:after="0" w:line="240" w:lineRule="auto"/>
        <w:ind w:left="284" w:right="-1" w:hanging="142"/>
        <w:jc w:val="both"/>
        <w:rPr>
          <w:sz w:val="24"/>
          <w:szCs w:val="24"/>
        </w:rPr>
      </w:pPr>
      <w:r w:rsidRPr="000040B1">
        <w:rPr>
          <w:sz w:val="24"/>
          <w:szCs w:val="24"/>
        </w:rPr>
        <w:t>Компрессор не является игрушкой. Храните прибор в недоступном для детей месте.</w:t>
      </w:r>
    </w:p>
    <w:p w:rsidR="00FC6F43" w:rsidRPr="000040B1" w:rsidRDefault="00FC6F43" w:rsidP="00FC6F43">
      <w:pPr>
        <w:pStyle w:val="a3"/>
        <w:numPr>
          <w:ilvl w:val="0"/>
          <w:numId w:val="11"/>
        </w:numPr>
        <w:spacing w:after="0" w:line="240" w:lineRule="auto"/>
        <w:ind w:left="284" w:right="-1" w:hanging="142"/>
        <w:jc w:val="both"/>
        <w:rPr>
          <w:sz w:val="24"/>
          <w:szCs w:val="24"/>
        </w:rPr>
      </w:pPr>
      <w:r w:rsidRPr="000040B1">
        <w:rPr>
          <w:sz w:val="24"/>
          <w:szCs w:val="24"/>
        </w:rPr>
        <w:t>Н</w:t>
      </w:r>
      <w:proofErr w:type="gramStart"/>
      <w:r w:rsidRPr="000040B1">
        <w:rPr>
          <w:sz w:val="24"/>
          <w:szCs w:val="24"/>
        </w:rPr>
        <w:t>e</w:t>
      </w:r>
      <w:proofErr w:type="gramEnd"/>
      <w:r w:rsidRPr="000040B1">
        <w:rPr>
          <w:sz w:val="24"/>
          <w:szCs w:val="24"/>
        </w:rPr>
        <w:t xml:space="preserve"> перенос</w:t>
      </w:r>
      <w:r w:rsidR="007A4B13" w:rsidRPr="000040B1">
        <w:rPr>
          <w:sz w:val="24"/>
          <w:szCs w:val="24"/>
        </w:rPr>
        <w:t>ите компрессор за шланг или кабель питания</w:t>
      </w:r>
      <w:r w:rsidRPr="000040B1">
        <w:rPr>
          <w:sz w:val="24"/>
          <w:szCs w:val="24"/>
        </w:rPr>
        <w:t>, т.к. можете повредить прибор.</w:t>
      </w:r>
    </w:p>
    <w:p w:rsidR="00FC6F43" w:rsidRPr="000040B1" w:rsidRDefault="00FC6F43" w:rsidP="00FC6F43">
      <w:pPr>
        <w:pStyle w:val="a3"/>
        <w:numPr>
          <w:ilvl w:val="0"/>
          <w:numId w:val="11"/>
        </w:numPr>
        <w:spacing w:after="0" w:line="240" w:lineRule="auto"/>
        <w:ind w:left="284" w:right="-1" w:hanging="142"/>
        <w:jc w:val="both"/>
        <w:rPr>
          <w:sz w:val="24"/>
          <w:szCs w:val="24"/>
        </w:rPr>
      </w:pPr>
      <w:r w:rsidRPr="000040B1">
        <w:rPr>
          <w:sz w:val="24"/>
          <w:szCs w:val="24"/>
        </w:rPr>
        <w:t xml:space="preserve">Во время работы не оставляйте прибор без присмотра. </w:t>
      </w:r>
    </w:p>
    <w:p w:rsidR="00FC6F43" w:rsidRPr="000040B1" w:rsidRDefault="00FC6F43" w:rsidP="00FC6F43">
      <w:pPr>
        <w:pStyle w:val="a3"/>
        <w:numPr>
          <w:ilvl w:val="0"/>
          <w:numId w:val="11"/>
        </w:numPr>
        <w:spacing w:after="0" w:line="240" w:lineRule="auto"/>
        <w:ind w:left="284" w:right="-1" w:hanging="142"/>
        <w:jc w:val="both"/>
        <w:rPr>
          <w:sz w:val="24"/>
          <w:szCs w:val="24"/>
        </w:rPr>
      </w:pPr>
      <w:r w:rsidRPr="000040B1">
        <w:rPr>
          <w:sz w:val="24"/>
          <w:szCs w:val="24"/>
        </w:rPr>
        <w:t>Держите компрессор вдали от огнеопасных жидкостей.</w:t>
      </w:r>
    </w:p>
    <w:p w:rsidR="00FC6F43" w:rsidRPr="000040B1" w:rsidRDefault="00FC6F43" w:rsidP="00FC6F43">
      <w:pPr>
        <w:pStyle w:val="a3"/>
        <w:numPr>
          <w:ilvl w:val="0"/>
          <w:numId w:val="11"/>
        </w:numPr>
        <w:spacing w:after="0" w:line="240" w:lineRule="auto"/>
        <w:ind w:left="284" w:right="-1" w:hanging="142"/>
        <w:jc w:val="both"/>
        <w:rPr>
          <w:sz w:val="24"/>
          <w:szCs w:val="24"/>
        </w:rPr>
      </w:pPr>
      <w:r w:rsidRPr="000040B1">
        <w:rPr>
          <w:sz w:val="24"/>
          <w:szCs w:val="24"/>
        </w:rPr>
        <w:t>Используйте только те</w:t>
      </w:r>
      <w:r w:rsidR="007A4B13" w:rsidRPr="000040B1">
        <w:rPr>
          <w:sz w:val="24"/>
          <w:szCs w:val="24"/>
        </w:rPr>
        <w:t xml:space="preserve"> аксессуары, которые поставляются</w:t>
      </w:r>
      <w:r w:rsidRPr="000040B1">
        <w:rPr>
          <w:sz w:val="24"/>
          <w:szCs w:val="24"/>
        </w:rPr>
        <w:t xml:space="preserve"> в комплекте</w:t>
      </w:r>
      <w:r w:rsidR="007A4B13" w:rsidRPr="000040B1">
        <w:rPr>
          <w:sz w:val="24"/>
          <w:szCs w:val="24"/>
        </w:rPr>
        <w:t xml:space="preserve"> с компрессором</w:t>
      </w:r>
      <w:r w:rsidRPr="000040B1">
        <w:rPr>
          <w:sz w:val="24"/>
          <w:szCs w:val="24"/>
        </w:rPr>
        <w:t>.</w:t>
      </w:r>
    </w:p>
    <w:p w:rsidR="007A4B13" w:rsidRPr="000040B1" w:rsidRDefault="007A4B13" w:rsidP="00FC6F43">
      <w:pPr>
        <w:pStyle w:val="a3"/>
        <w:numPr>
          <w:ilvl w:val="0"/>
          <w:numId w:val="11"/>
        </w:numPr>
        <w:spacing w:after="0" w:line="240" w:lineRule="auto"/>
        <w:ind w:left="284" w:right="-1" w:hanging="142"/>
        <w:jc w:val="both"/>
        <w:rPr>
          <w:sz w:val="24"/>
          <w:szCs w:val="24"/>
        </w:rPr>
      </w:pPr>
      <w:r w:rsidRPr="000040B1">
        <w:rPr>
          <w:sz w:val="24"/>
          <w:szCs w:val="24"/>
        </w:rPr>
        <w:t>Запрещается разбирать изделие.</w:t>
      </w:r>
    </w:p>
    <w:p w:rsidR="007A4B13" w:rsidRDefault="007A4B13" w:rsidP="007A4B13">
      <w:pPr>
        <w:spacing w:after="0" w:line="240" w:lineRule="auto"/>
        <w:ind w:right="-1"/>
        <w:jc w:val="both"/>
        <w:rPr>
          <w:b/>
          <w:sz w:val="24"/>
          <w:szCs w:val="24"/>
        </w:rPr>
      </w:pPr>
      <w:r w:rsidRPr="000040B1">
        <w:rPr>
          <w:b/>
          <w:sz w:val="24"/>
          <w:szCs w:val="24"/>
        </w:rPr>
        <w:t xml:space="preserve">ВНИМАНИЕ! В </w:t>
      </w:r>
      <w:proofErr w:type="gramStart"/>
      <w:r w:rsidRPr="000040B1">
        <w:rPr>
          <w:b/>
          <w:sz w:val="24"/>
          <w:szCs w:val="24"/>
        </w:rPr>
        <w:t>случае</w:t>
      </w:r>
      <w:proofErr w:type="gramEnd"/>
      <w:r w:rsidRPr="000040B1">
        <w:rPr>
          <w:b/>
          <w:sz w:val="24"/>
          <w:szCs w:val="24"/>
        </w:rPr>
        <w:t xml:space="preserve"> обнаружения неисправностей немедленно отключите оборудование и обратитесь к специалистам.</w:t>
      </w:r>
    </w:p>
    <w:p w:rsidR="00FC6F43" w:rsidRPr="00DE3612" w:rsidRDefault="00FC6F43" w:rsidP="00DE3612">
      <w:pPr>
        <w:spacing w:after="0" w:line="240" w:lineRule="auto"/>
        <w:ind w:right="-1"/>
        <w:jc w:val="both"/>
        <w:rPr>
          <w:sz w:val="24"/>
          <w:szCs w:val="24"/>
        </w:rPr>
      </w:pPr>
    </w:p>
    <w:p w:rsidR="00F65E98" w:rsidRPr="000040B1" w:rsidRDefault="006368A7" w:rsidP="00EB7428">
      <w:pPr>
        <w:spacing w:after="0" w:line="240" w:lineRule="auto"/>
        <w:ind w:right="-1"/>
        <w:jc w:val="both"/>
        <w:rPr>
          <w:b/>
          <w:sz w:val="24"/>
          <w:szCs w:val="24"/>
        </w:rPr>
      </w:pPr>
      <w:r w:rsidRPr="000040B1">
        <w:rPr>
          <w:b/>
          <w:sz w:val="24"/>
          <w:szCs w:val="24"/>
        </w:rPr>
        <w:t>Инструкция по эксплуатации</w:t>
      </w:r>
    </w:p>
    <w:p w:rsidR="006368A7" w:rsidRPr="000040B1" w:rsidRDefault="006368A7" w:rsidP="006368A7">
      <w:pPr>
        <w:pStyle w:val="a3"/>
        <w:numPr>
          <w:ilvl w:val="0"/>
          <w:numId w:val="11"/>
        </w:numPr>
        <w:spacing w:after="0" w:line="240" w:lineRule="auto"/>
        <w:ind w:left="284" w:right="-1" w:hanging="142"/>
        <w:jc w:val="both"/>
        <w:rPr>
          <w:sz w:val="24"/>
          <w:szCs w:val="24"/>
        </w:rPr>
      </w:pPr>
      <w:r w:rsidRPr="000040B1">
        <w:rPr>
          <w:sz w:val="24"/>
          <w:szCs w:val="24"/>
        </w:rPr>
        <w:t>Вставьте штекер 12 В, находящийся на конце кабеля питания в гнездо сигаретного прикуривателя или автомобильной розетки 12 В.</w:t>
      </w:r>
    </w:p>
    <w:p w:rsidR="006368A7" w:rsidRPr="000040B1" w:rsidRDefault="006368A7" w:rsidP="006368A7">
      <w:pPr>
        <w:pStyle w:val="a3"/>
        <w:numPr>
          <w:ilvl w:val="0"/>
          <w:numId w:val="11"/>
        </w:numPr>
        <w:spacing w:after="0" w:line="240" w:lineRule="auto"/>
        <w:ind w:left="284" w:right="-1" w:hanging="142"/>
        <w:jc w:val="both"/>
        <w:rPr>
          <w:sz w:val="24"/>
          <w:szCs w:val="24"/>
        </w:rPr>
      </w:pPr>
      <w:r w:rsidRPr="000040B1">
        <w:rPr>
          <w:sz w:val="24"/>
          <w:szCs w:val="24"/>
        </w:rPr>
        <w:t>Для накачивания автомобильной шины плотно наденьте наконечник для шины, находящийся на конце шланга, на ниппель шины. Опустите рычажный фиксатор для надежного закрепления штуцера. Накачайте шину до необходимого давления, отключите компрессор от источника питания.</w:t>
      </w:r>
    </w:p>
    <w:p w:rsidR="00394C9C" w:rsidRPr="000040B1" w:rsidRDefault="006368A7" w:rsidP="00394C9C">
      <w:pPr>
        <w:pStyle w:val="a3"/>
        <w:numPr>
          <w:ilvl w:val="0"/>
          <w:numId w:val="11"/>
        </w:numPr>
        <w:spacing w:after="0" w:line="240" w:lineRule="auto"/>
        <w:ind w:left="284" w:right="-1" w:hanging="142"/>
        <w:jc w:val="both"/>
        <w:rPr>
          <w:sz w:val="24"/>
          <w:szCs w:val="24"/>
        </w:rPr>
      </w:pPr>
      <w:r w:rsidRPr="000040B1">
        <w:rPr>
          <w:sz w:val="24"/>
          <w:szCs w:val="24"/>
        </w:rPr>
        <w:lastRenderedPageBreak/>
        <w:t xml:space="preserve">Для накачивания спортивного оборудования, надувных матрасов и др. подберите наиболее подходящий переходник из набора, поставляемого с компрессором, </w:t>
      </w:r>
      <w:r w:rsidR="00394C9C" w:rsidRPr="000040B1">
        <w:rPr>
          <w:sz w:val="24"/>
          <w:szCs w:val="24"/>
        </w:rPr>
        <w:t>установите его на конец шланга. Аккуратно вставьте переходник в накачиваемое оборудование, накачайте до необходимого давления, отключите компрессор от источника питания.</w:t>
      </w:r>
    </w:p>
    <w:p w:rsidR="00394C9C" w:rsidRPr="000040B1" w:rsidRDefault="00394C9C" w:rsidP="00394C9C">
      <w:pPr>
        <w:pStyle w:val="a3"/>
        <w:spacing w:after="0" w:line="240" w:lineRule="auto"/>
        <w:ind w:left="284" w:right="-1"/>
        <w:jc w:val="both"/>
        <w:rPr>
          <w:sz w:val="24"/>
          <w:szCs w:val="24"/>
        </w:rPr>
      </w:pPr>
    </w:p>
    <w:p w:rsidR="00394C9C" w:rsidRPr="000040B1" w:rsidRDefault="00394C9C" w:rsidP="00394C9C">
      <w:pPr>
        <w:spacing w:after="0" w:line="240" w:lineRule="auto"/>
        <w:ind w:right="-1"/>
        <w:jc w:val="both"/>
        <w:rPr>
          <w:b/>
          <w:sz w:val="24"/>
          <w:szCs w:val="24"/>
        </w:rPr>
      </w:pPr>
      <w:r w:rsidRPr="000040B1">
        <w:rPr>
          <w:b/>
          <w:sz w:val="24"/>
          <w:szCs w:val="24"/>
        </w:rPr>
        <w:t>Условия транспортирования, хранения, реализации и утилизации</w:t>
      </w:r>
    </w:p>
    <w:p w:rsidR="00394C9C" w:rsidRPr="000040B1" w:rsidRDefault="00394C9C" w:rsidP="00CE7DEA">
      <w:pPr>
        <w:pStyle w:val="a3"/>
        <w:numPr>
          <w:ilvl w:val="0"/>
          <w:numId w:val="11"/>
        </w:numPr>
        <w:spacing w:after="0" w:line="240" w:lineRule="auto"/>
        <w:ind w:left="284" w:right="-1" w:hanging="142"/>
        <w:jc w:val="both"/>
        <w:rPr>
          <w:sz w:val="24"/>
          <w:szCs w:val="24"/>
        </w:rPr>
      </w:pPr>
      <w:r w:rsidRPr="000040B1">
        <w:rPr>
          <w:sz w:val="24"/>
          <w:szCs w:val="24"/>
        </w:rPr>
        <w:t>Транспортирование компрессора допускается любым видом крытого транспорта в упаковке изготовителя</w:t>
      </w:r>
    </w:p>
    <w:p w:rsidR="00394C9C" w:rsidRPr="000040B1" w:rsidRDefault="00394C9C" w:rsidP="00CE7DEA">
      <w:pPr>
        <w:pStyle w:val="a3"/>
        <w:numPr>
          <w:ilvl w:val="0"/>
          <w:numId w:val="11"/>
        </w:numPr>
        <w:spacing w:after="0" w:line="240" w:lineRule="auto"/>
        <w:ind w:left="284" w:right="-1" w:hanging="142"/>
        <w:jc w:val="both"/>
        <w:rPr>
          <w:sz w:val="24"/>
          <w:szCs w:val="24"/>
        </w:rPr>
      </w:pPr>
      <w:r w:rsidRPr="000040B1">
        <w:rPr>
          <w:sz w:val="24"/>
          <w:szCs w:val="24"/>
        </w:rPr>
        <w:t>Изделие допускается хранить в помещениях с естественной вентиляцией</w:t>
      </w:r>
      <w:r w:rsidR="00CE7DEA" w:rsidRPr="000040B1">
        <w:rPr>
          <w:sz w:val="24"/>
          <w:szCs w:val="24"/>
        </w:rPr>
        <w:t xml:space="preserve"> при температуре окружающей среды -40</w:t>
      </w:r>
      <w:proofErr w:type="gramStart"/>
      <w:r w:rsidR="00CE7DEA" w:rsidRPr="000040B1">
        <w:rPr>
          <w:sz w:val="24"/>
          <w:szCs w:val="24"/>
        </w:rPr>
        <w:t>°С</w:t>
      </w:r>
      <w:proofErr w:type="gramEnd"/>
      <w:r w:rsidR="00CE7DEA" w:rsidRPr="000040B1">
        <w:rPr>
          <w:sz w:val="24"/>
          <w:szCs w:val="24"/>
        </w:rPr>
        <w:t xml:space="preserve"> … +50°С и относительной влажности до 85%. При соблюдении условий хранения срок хранения 10 лет. По истечении срока хранения возможны незначительные отклонения параметров.</w:t>
      </w:r>
    </w:p>
    <w:p w:rsidR="00CE7DEA" w:rsidRPr="000040B1" w:rsidRDefault="00CE7DEA" w:rsidP="00CE7DEA">
      <w:pPr>
        <w:pStyle w:val="a3"/>
        <w:numPr>
          <w:ilvl w:val="0"/>
          <w:numId w:val="11"/>
        </w:numPr>
        <w:spacing w:after="0" w:line="240" w:lineRule="auto"/>
        <w:ind w:left="284" w:right="-1" w:hanging="142"/>
        <w:jc w:val="both"/>
        <w:rPr>
          <w:sz w:val="24"/>
          <w:szCs w:val="24"/>
        </w:rPr>
      </w:pPr>
      <w:r w:rsidRPr="000040B1">
        <w:rPr>
          <w:sz w:val="24"/>
          <w:szCs w:val="24"/>
        </w:rPr>
        <w:t>Реализацию следует осуществлять в соответствии с законодательством территории реализации.</w:t>
      </w:r>
    </w:p>
    <w:p w:rsidR="00CE7DEA" w:rsidRPr="000040B1" w:rsidRDefault="00CE7DEA" w:rsidP="00CE7DEA">
      <w:pPr>
        <w:pStyle w:val="a3"/>
        <w:numPr>
          <w:ilvl w:val="0"/>
          <w:numId w:val="11"/>
        </w:numPr>
        <w:spacing w:after="0" w:line="240" w:lineRule="auto"/>
        <w:ind w:left="284" w:right="-1" w:hanging="142"/>
        <w:jc w:val="both"/>
        <w:rPr>
          <w:sz w:val="24"/>
          <w:szCs w:val="24"/>
        </w:rPr>
      </w:pPr>
      <w:r w:rsidRPr="000040B1">
        <w:rPr>
          <w:sz w:val="24"/>
          <w:szCs w:val="24"/>
        </w:rPr>
        <w:t>Утилизировать как бытовые отходы.</w:t>
      </w:r>
    </w:p>
    <w:p w:rsidR="000040B1" w:rsidRPr="000040B1" w:rsidRDefault="000040B1" w:rsidP="000040B1">
      <w:pPr>
        <w:pStyle w:val="a3"/>
        <w:spacing w:after="0" w:line="240" w:lineRule="auto"/>
        <w:ind w:left="284" w:right="-1"/>
        <w:jc w:val="both"/>
        <w:rPr>
          <w:sz w:val="24"/>
          <w:szCs w:val="24"/>
        </w:rPr>
      </w:pPr>
    </w:p>
    <w:p w:rsidR="000040B1" w:rsidRPr="000040B1" w:rsidRDefault="000040B1" w:rsidP="000040B1">
      <w:pPr>
        <w:spacing w:after="0" w:line="240" w:lineRule="auto"/>
        <w:ind w:right="-1"/>
        <w:jc w:val="both"/>
        <w:rPr>
          <w:b/>
          <w:sz w:val="24"/>
          <w:szCs w:val="24"/>
        </w:rPr>
      </w:pPr>
      <w:r w:rsidRPr="000040B1">
        <w:rPr>
          <w:b/>
          <w:sz w:val="24"/>
          <w:szCs w:val="24"/>
        </w:rPr>
        <w:t>Гарантийные обязательства</w:t>
      </w:r>
    </w:p>
    <w:p w:rsidR="000040B1" w:rsidRPr="000040B1" w:rsidRDefault="000040B1" w:rsidP="000040B1">
      <w:pPr>
        <w:pStyle w:val="a3"/>
        <w:spacing w:after="0" w:line="240" w:lineRule="auto"/>
        <w:ind w:left="284" w:right="-1"/>
        <w:jc w:val="both"/>
        <w:rPr>
          <w:sz w:val="24"/>
          <w:szCs w:val="24"/>
        </w:rPr>
      </w:pPr>
      <w:r w:rsidRPr="000040B1">
        <w:rPr>
          <w:sz w:val="24"/>
          <w:szCs w:val="24"/>
        </w:rPr>
        <w:t>•</w:t>
      </w:r>
      <w:r w:rsidRPr="000040B1">
        <w:rPr>
          <w:sz w:val="24"/>
          <w:szCs w:val="24"/>
        </w:rPr>
        <w:tab/>
        <w:t>Гарантийные обязательства охватывают любые заводские дефекты в течение 12 месяцев со дня продажи при условии соблюдения правил эксплуатации и включают в себя бесплатную замену неисправных деталей и работу по устранению заводских дефектов.</w:t>
      </w:r>
    </w:p>
    <w:p w:rsidR="000040B1" w:rsidRPr="000040B1" w:rsidRDefault="000040B1" w:rsidP="000040B1">
      <w:pPr>
        <w:pStyle w:val="a3"/>
        <w:spacing w:after="0" w:line="240" w:lineRule="auto"/>
        <w:ind w:left="284" w:right="-1"/>
        <w:jc w:val="both"/>
        <w:rPr>
          <w:sz w:val="24"/>
          <w:szCs w:val="24"/>
        </w:rPr>
      </w:pPr>
      <w:r w:rsidRPr="000040B1">
        <w:rPr>
          <w:sz w:val="24"/>
          <w:szCs w:val="24"/>
        </w:rPr>
        <w:t>•</w:t>
      </w:r>
      <w:r w:rsidRPr="000040B1">
        <w:rPr>
          <w:sz w:val="24"/>
          <w:szCs w:val="24"/>
        </w:rPr>
        <w:tab/>
        <w:t>Условия гарантии не предусматривают периодического технического обслуживания, установку, настройку изделия на дому у владельца.</w:t>
      </w:r>
    </w:p>
    <w:p w:rsidR="000040B1" w:rsidRPr="00221278" w:rsidRDefault="000040B1" w:rsidP="00221278">
      <w:pPr>
        <w:pStyle w:val="a3"/>
        <w:spacing w:after="0" w:line="240" w:lineRule="auto"/>
        <w:ind w:left="284" w:right="-1"/>
        <w:jc w:val="both"/>
        <w:rPr>
          <w:sz w:val="24"/>
          <w:szCs w:val="24"/>
        </w:rPr>
      </w:pPr>
      <w:r w:rsidRPr="000040B1">
        <w:rPr>
          <w:sz w:val="24"/>
          <w:szCs w:val="24"/>
        </w:rPr>
        <w:t>•</w:t>
      </w:r>
      <w:r w:rsidRPr="000040B1">
        <w:rPr>
          <w:sz w:val="24"/>
          <w:szCs w:val="24"/>
        </w:rPr>
        <w:tab/>
        <w:t>Компрессор с механическими повреждениями и в разоб</w:t>
      </w:r>
      <w:r w:rsidR="00221278">
        <w:rPr>
          <w:sz w:val="24"/>
          <w:szCs w:val="24"/>
        </w:rPr>
        <w:t>ранном виде замене не подлежит.</w:t>
      </w:r>
    </w:p>
    <w:p w:rsidR="00394C9C" w:rsidRPr="000040B1" w:rsidRDefault="00394C9C" w:rsidP="00394C9C">
      <w:pPr>
        <w:pStyle w:val="a3"/>
        <w:spacing w:after="0" w:line="240" w:lineRule="auto"/>
        <w:ind w:left="284" w:right="-1"/>
        <w:jc w:val="both"/>
        <w:rPr>
          <w:sz w:val="24"/>
          <w:szCs w:val="24"/>
        </w:rPr>
      </w:pPr>
    </w:p>
    <w:p w:rsidR="00CE7DEA" w:rsidRPr="000040B1" w:rsidRDefault="00CE7DEA" w:rsidP="0065512F">
      <w:pPr>
        <w:spacing w:after="0" w:line="240" w:lineRule="auto"/>
        <w:ind w:right="-1"/>
        <w:jc w:val="both"/>
        <w:rPr>
          <w:sz w:val="24"/>
          <w:szCs w:val="24"/>
        </w:rPr>
      </w:pPr>
      <w:r w:rsidRPr="000040B1">
        <w:rPr>
          <w:b/>
          <w:sz w:val="24"/>
          <w:szCs w:val="24"/>
        </w:rPr>
        <w:t>Изготовитель</w:t>
      </w:r>
      <w:r w:rsidRPr="00384AAF">
        <w:rPr>
          <w:b/>
          <w:sz w:val="24"/>
          <w:szCs w:val="24"/>
        </w:rPr>
        <w:t>:</w:t>
      </w:r>
      <w:r w:rsidRPr="00384AAF">
        <w:rPr>
          <w:sz w:val="24"/>
          <w:szCs w:val="24"/>
        </w:rPr>
        <w:t xml:space="preserve"> </w:t>
      </w:r>
      <w:proofErr w:type="spellStart"/>
      <w:r w:rsidR="00384AAF" w:rsidRPr="00EF11FB">
        <w:rPr>
          <w:lang w:val="en-US"/>
        </w:rPr>
        <w:t>Yuyao</w:t>
      </w:r>
      <w:proofErr w:type="spellEnd"/>
      <w:r w:rsidR="00384AAF" w:rsidRPr="00EF11FB">
        <w:t xml:space="preserve"> </w:t>
      </w:r>
      <w:r w:rsidR="00384AAF" w:rsidRPr="00EF11FB">
        <w:rPr>
          <w:lang w:val="en-US"/>
        </w:rPr>
        <w:t>City</w:t>
      </w:r>
      <w:r w:rsidR="00384AAF" w:rsidRPr="00EF11FB">
        <w:t xml:space="preserve"> </w:t>
      </w:r>
      <w:proofErr w:type="spellStart"/>
      <w:r w:rsidR="00384AAF" w:rsidRPr="00EF11FB">
        <w:rPr>
          <w:lang w:val="en-US"/>
        </w:rPr>
        <w:t>Hangyi</w:t>
      </w:r>
      <w:proofErr w:type="spellEnd"/>
      <w:r w:rsidR="00384AAF" w:rsidRPr="00EF11FB">
        <w:t xml:space="preserve"> </w:t>
      </w:r>
      <w:r w:rsidR="00384AAF" w:rsidRPr="00EF11FB">
        <w:rPr>
          <w:lang w:val="en-US"/>
        </w:rPr>
        <w:t>Electric</w:t>
      </w:r>
      <w:r w:rsidR="00384AAF" w:rsidRPr="00EF11FB">
        <w:t xml:space="preserve"> </w:t>
      </w:r>
      <w:r w:rsidR="00384AAF" w:rsidRPr="00EF11FB">
        <w:rPr>
          <w:lang w:val="en-US"/>
        </w:rPr>
        <w:t>Appliance</w:t>
      </w:r>
      <w:r w:rsidR="00384AAF" w:rsidRPr="00EF11FB">
        <w:t xml:space="preserve"> </w:t>
      </w:r>
      <w:r w:rsidR="00384AAF" w:rsidRPr="00EF11FB">
        <w:rPr>
          <w:lang w:val="en-US"/>
        </w:rPr>
        <w:t>Co</w:t>
      </w:r>
      <w:r w:rsidR="00384AAF" w:rsidRPr="00EF11FB">
        <w:t xml:space="preserve">., </w:t>
      </w:r>
      <w:r w:rsidR="00384AAF" w:rsidRPr="00EF11FB">
        <w:rPr>
          <w:lang w:val="en-US"/>
        </w:rPr>
        <w:t>Ltd</w:t>
      </w:r>
      <w:r w:rsidR="00384AAF" w:rsidRPr="00EF11FB">
        <w:t xml:space="preserve">, </w:t>
      </w:r>
      <w:r w:rsidR="00384AAF" w:rsidRPr="00EF11FB">
        <w:rPr>
          <w:lang w:val="en-US"/>
        </w:rPr>
        <w:t>Hubei</w:t>
      </w:r>
      <w:r w:rsidR="00384AAF" w:rsidRPr="00EF11FB">
        <w:t xml:space="preserve"> </w:t>
      </w:r>
      <w:r w:rsidR="00384AAF" w:rsidRPr="00EF11FB">
        <w:rPr>
          <w:lang w:val="en-US"/>
        </w:rPr>
        <w:t>Industrial</w:t>
      </w:r>
      <w:r w:rsidR="00384AAF" w:rsidRPr="00EF11FB">
        <w:t xml:space="preserve">, </w:t>
      </w:r>
      <w:proofErr w:type="spellStart"/>
      <w:r w:rsidR="00384AAF" w:rsidRPr="00EF11FB">
        <w:rPr>
          <w:lang w:val="en-US"/>
        </w:rPr>
        <w:t>Simen</w:t>
      </w:r>
      <w:proofErr w:type="spellEnd"/>
      <w:r w:rsidR="00384AAF" w:rsidRPr="00EF11FB">
        <w:t xml:space="preserve"> </w:t>
      </w:r>
      <w:r w:rsidR="00384AAF" w:rsidRPr="00EF11FB">
        <w:rPr>
          <w:lang w:val="en-US"/>
        </w:rPr>
        <w:t>Town</w:t>
      </w:r>
      <w:r w:rsidR="00384AAF" w:rsidRPr="00EF11FB">
        <w:t xml:space="preserve">, </w:t>
      </w:r>
      <w:proofErr w:type="spellStart"/>
      <w:r w:rsidR="00384AAF" w:rsidRPr="00EF11FB">
        <w:rPr>
          <w:lang w:val="en-US"/>
        </w:rPr>
        <w:t>Yuyao</w:t>
      </w:r>
      <w:proofErr w:type="spellEnd"/>
      <w:r w:rsidR="00384AAF" w:rsidRPr="00EF11FB">
        <w:t xml:space="preserve"> </w:t>
      </w:r>
      <w:r w:rsidR="00384AAF" w:rsidRPr="00EF11FB">
        <w:rPr>
          <w:lang w:val="en-US"/>
        </w:rPr>
        <w:t>City</w:t>
      </w:r>
      <w:r w:rsidR="00384AAF" w:rsidRPr="00EF11FB">
        <w:t xml:space="preserve">, </w:t>
      </w:r>
      <w:r w:rsidR="00384AAF" w:rsidRPr="00EF11FB">
        <w:rPr>
          <w:lang w:val="en-US"/>
        </w:rPr>
        <w:t>Zhejiang</w:t>
      </w:r>
      <w:r w:rsidR="00384AAF" w:rsidRPr="00EF11FB">
        <w:t xml:space="preserve"> </w:t>
      </w:r>
      <w:r w:rsidR="00384AAF" w:rsidRPr="00EF11FB">
        <w:rPr>
          <w:lang w:val="en-US"/>
        </w:rPr>
        <w:t>Province</w:t>
      </w:r>
      <w:r w:rsidR="00384AAF" w:rsidRPr="00EF11FB">
        <w:t>,</w:t>
      </w:r>
      <w:r w:rsidR="00384AAF" w:rsidRPr="00EF11FB">
        <w:rPr>
          <w:lang w:val="en-US"/>
        </w:rPr>
        <w:t>China</w:t>
      </w:r>
      <w:r w:rsidR="00384AAF" w:rsidRPr="00EF11FB">
        <w:t xml:space="preserve"> / </w:t>
      </w:r>
      <w:proofErr w:type="spellStart"/>
      <w:r w:rsidR="00384AAF" w:rsidRPr="00EF11FB">
        <w:t>Юяо</w:t>
      </w:r>
      <w:proofErr w:type="spellEnd"/>
      <w:r w:rsidR="00384AAF" w:rsidRPr="00EF11FB">
        <w:t xml:space="preserve"> Сити Ханги Электрик </w:t>
      </w:r>
      <w:proofErr w:type="spellStart"/>
      <w:r w:rsidR="00384AAF" w:rsidRPr="00EF11FB">
        <w:t>Эпплайанс</w:t>
      </w:r>
      <w:proofErr w:type="spellEnd"/>
      <w:r w:rsidR="00384AAF" w:rsidRPr="00EF11FB">
        <w:t xml:space="preserve">  Ко., Лтд, </w:t>
      </w:r>
      <w:proofErr w:type="spellStart"/>
      <w:r w:rsidR="00384AAF" w:rsidRPr="00EF11FB">
        <w:t>Хубей</w:t>
      </w:r>
      <w:proofErr w:type="spellEnd"/>
      <w:r w:rsidR="00384AAF" w:rsidRPr="00EF11FB">
        <w:t xml:space="preserve"> </w:t>
      </w:r>
      <w:proofErr w:type="spellStart"/>
      <w:r w:rsidR="00384AAF" w:rsidRPr="00EF11FB">
        <w:t>Индастриал</w:t>
      </w:r>
      <w:proofErr w:type="spellEnd"/>
      <w:r w:rsidR="00384AAF" w:rsidRPr="00EF11FB">
        <w:t xml:space="preserve">, </w:t>
      </w:r>
      <w:proofErr w:type="spellStart"/>
      <w:r w:rsidR="00384AAF" w:rsidRPr="00EF11FB">
        <w:t>Симен</w:t>
      </w:r>
      <w:proofErr w:type="spellEnd"/>
      <w:r w:rsidR="00384AAF" w:rsidRPr="00EF11FB">
        <w:t xml:space="preserve"> </w:t>
      </w:r>
      <w:proofErr w:type="spellStart"/>
      <w:r w:rsidR="00384AAF" w:rsidRPr="00EF11FB">
        <w:t>Таун</w:t>
      </w:r>
      <w:proofErr w:type="spellEnd"/>
      <w:r w:rsidR="00384AAF" w:rsidRPr="00EF11FB">
        <w:t xml:space="preserve">, </w:t>
      </w:r>
      <w:proofErr w:type="spellStart"/>
      <w:r w:rsidR="00384AAF" w:rsidRPr="00EF11FB">
        <w:t>Юяо</w:t>
      </w:r>
      <w:proofErr w:type="spellEnd"/>
      <w:r w:rsidR="00384AAF" w:rsidRPr="00EF11FB">
        <w:t xml:space="preserve"> Сити, провинция </w:t>
      </w:r>
      <w:proofErr w:type="spellStart"/>
      <w:r w:rsidR="00384AAF" w:rsidRPr="00EF11FB">
        <w:t>Жезианг</w:t>
      </w:r>
      <w:proofErr w:type="spellEnd"/>
      <w:r w:rsidR="00384AAF" w:rsidRPr="00EF11FB">
        <w:t xml:space="preserve">, Китай. </w:t>
      </w:r>
      <w:bookmarkStart w:id="0" w:name="_GoBack"/>
      <w:bookmarkEnd w:id="0"/>
      <w:r w:rsidRPr="000040B1">
        <w:rPr>
          <w:b/>
          <w:sz w:val="24"/>
          <w:szCs w:val="24"/>
        </w:rPr>
        <w:t>Страна-изготовитель:</w:t>
      </w:r>
      <w:r w:rsidRPr="000040B1">
        <w:rPr>
          <w:sz w:val="24"/>
          <w:szCs w:val="24"/>
        </w:rPr>
        <w:t xml:space="preserve"> Китай. </w:t>
      </w:r>
    </w:p>
    <w:p w:rsidR="00CE7DEA" w:rsidRPr="00221278" w:rsidRDefault="00CE7DEA" w:rsidP="0065512F">
      <w:pPr>
        <w:spacing w:after="0" w:line="240" w:lineRule="auto"/>
        <w:ind w:right="-1"/>
        <w:jc w:val="both"/>
        <w:rPr>
          <w:sz w:val="24"/>
          <w:szCs w:val="24"/>
        </w:rPr>
      </w:pPr>
      <w:proofErr w:type="spellStart"/>
      <w:r w:rsidRPr="000040B1">
        <w:rPr>
          <w:b/>
          <w:sz w:val="24"/>
          <w:szCs w:val="24"/>
        </w:rPr>
        <w:t>Уполн</w:t>
      </w:r>
      <w:proofErr w:type="spellEnd"/>
      <w:r w:rsidRPr="000040B1">
        <w:rPr>
          <w:b/>
          <w:sz w:val="24"/>
          <w:szCs w:val="24"/>
        </w:rPr>
        <w:t>. организация/Поставщик/Импортер:</w:t>
      </w:r>
      <w:r w:rsidRPr="000040B1">
        <w:rPr>
          <w:sz w:val="24"/>
          <w:szCs w:val="24"/>
        </w:rPr>
        <w:t xml:space="preserve"> ООО «А Зет», 142072, Российская Федерация, Московская область, г. Домодедово, </w:t>
      </w:r>
      <w:proofErr w:type="spellStart"/>
      <w:r w:rsidRPr="000040B1">
        <w:rPr>
          <w:sz w:val="24"/>
          <w:szCs w:val="24"/>
        </w:rPr>
        <w:t>мкр</w:t>
      </w:r>
      <w:proofErr w:type="spellEnd"/>
      <w:r w:rsidRPr="000040B1">
        <w:rPr>
          <w:sz w:val="24"/>
          <w:szCs w:val="24"/>
        </w:rPr>
        <w:t xml:space="preserve">. </w:t>
      </w:r>
      <w:proofErr w:type="spellStart"/>
      <w:r w:rsidRPr="000040B1">
        <w:rPr>
          <w:sz w:val="24"/>
          <w:szCs w:val="24"/>
        </w:rPr>
        <w:t>Востряково</w:t>
      </w:r>
      <w:proofErr w:type="spellEnd"/>
      <w:r w:rsidRPr="000040B1">
        <w:rPr>
          <w:sz w:val="24"/>
          <w:szCs w:val="24"/>
        </w:rPr>
        <w:t xml:space="preserve">, </w:t>
      </w:r>
      <w:proofErr w:type="spellStart"/>
      <w:r w:rsidRPr="000040B1">
        <w:rPr>
          <w:sz w:val="24"/>
          <w:szCs w:val="24"/>
        </w:rPr>
        <w:t>влад</w:t>
      </w:r>
      <w:proofErr w:type="spellEnd"/>
      <w:r w:rsidRPr="000040B1">
        <w:rPr>
          <w:sz w:val="24"/>
          <w:szCs w:val="24"/>
        </w:rPr>
        <w:t>. «</w:t>
      </w:r>
      <w:proofErr w:type="spellStart"/>
      <w:r w:rsidRPr="000040B1">
        <w:rPr>
          <w:sz w:val="24"/>
          <w:szCs w:val="24"/>
        </w:rPr>
        <w:t>Триколор</w:t>
      </w:r>
      <w:proofErr w:type="spellEnd"/>
      <w:r w:rsidRPr="000040B1">
        <w:rPr>
          <w:sz w:val="24"/>
          <w:szCs w:val="24"/>
        </w:rPr>
        <w:t>», стр. 4. Тел.: +7 (495) 926-50-50.</w:t>
      </w:r>
    </w:p>
    <w:p w:rsidR="0065512F" w:rsidRPr="000040B1" w:rsidRDefault="0065512F" w:rsidP="0065512F">
      <w:pPr>
        <w:spacing w:after="0" w:line="240" w:lineRule="auto"/>
        <w:ind w:right="-1"/>
        <w:jc w:val="both"/>
        <w:rPr>
          <w:b/>
          <w:sz w:val="24"/>
          <w:szCs w:val="24"/>
        </w:rPr>
      </w:pPr>
      <w:r w:rsidRPr="000040B1">
        <w:rPr>
          <w:b/>
          <w:sz w:val="24"/>
          <w:szCs w:val="24"/>
          <w:lang w:val="en-US"/>
        </w:rPr>
        <w:t>www</w:t>
      </w:r>
      <w:r w:rsidRPr="000040B1">
        <w:rPr>
          <w:b/>
          <w:sz w:val="24"/>
          <w:szCs w:val="24"/>
        </w:rPr>
        <w:t>.</w:t>
      </w:r>
      <w:proofErr w:type="spellStart"/>
      <w:r w:rsidRPr="000040B1">
        <w:rPr>
          <w:b/>
          <w:sz w:val="24"/>
          <w:szCs w:val="24"/>
          <w:lang w:val="en-US"/>
        </w:rPr>
        <w:t>azcompany</w:t>
      </w:r>
      <w:proofErr w:type="spellEnd"/>
      <w:r w:rsidRPr="000040B1">
        <w:rPr>
          <w:b/>
          <w:sz w:val="24"/>
          <w:szCs w:val="24"/>
        </w:rPr>
        <w:t>.</w:t>
      </w:r>
      <w:proofErr w:type="spellStart"/>
      <w:r w:rsidRPr="000040B1">
        <w:rPr>
          <w:b/>
          <w:sz w:val="24"/>
          <w:szCs w:val="24"/>
          <w:lang w:val="en-US"/>
        </w:rPr>
        <w:t>ru</w:t>
      </w:r>
      <w:proofErr w:type="spellEnd"/>
      <w:r w:rsidR="00CE7DEA" w:rsidRPr="000040B1">
        <w:rPr>
          <w:b/>
          <w:sz w:val="24"/>
          <w:szCs w:val="24"/>
        </w:rPr>
        <w:tab/>
      </w:r>
      <w:r w:rsidRPr="000040B1">
        <w:rPr>
          <w:b/>
          <w:sz w:val="24"/>
          <w:szCs w:val="24"/>
        </w:rPr>
        <w:t xml:space="preserve"> </w:t>
      </w:r>
      <w:r w:rsidRPr="000040B1">
        <w:rPr>
          <w:b/>
          <w:sz w:val="24"/>
          <w:szCs w:val="24"/>
          <w:lang w:val="en-US"/>
        </w:rPr>
        <w:t>www</w:t>
      </w:r>
      <w:r w:rsidRPr="000040B1">
        <w:rPr>
          <w:b/>
          <w:sz w:val="24"/>
          <w:szCs w:val="24"/>
        </w:rPr>
        <w:t>.</w:t>
      </w:r>
      <w:proofErr w:type="spellStart"/>
      <w:r w:rsidRPr="000040B1">
        <w:rPr>
          <w:b/>
          <w:sz w:val="24"/>
          <w:szCs w:val="24"/>
          <w:lang w:val="en-US"/>
        </w:rPr>
        <w:t>nashstart</w:t>
      </w:r>
      <w:proofErr w:type="spellEnd"/>
      <w:r w:rsidRPr="000040B1">
        <w:rPr>
          <w:b/>
          <w:sz w:val="24"/>
          <w:szCs w:val="24"/>
        </w:rPr>
        <w:t>.</w:t>
      </w:r>
      <w:proofErr w:type="spellStart"/>
      <w:r w:rsidRPr="000040B1">
        <w:rPr>
          <w:b/>
          <w:sz w:val="24"/>
          <w:szCs w:val="24"/>
          <w:lang w:val="en-US"/>
        </w:rPr>
        <w:t>ru</w:t>
      </w:r>
      <w:proofErr w:type="spellEnd"/>
    </w:p>
    <w:p w:rsidR="00CE7DEA" w:rsidRPr="000040B1" w:rsidRDefault="00CE7DEA" w:rsidP="0065512F">
      <w:pPr>
        <w:spacing w:after="0" w:line="240" w:lineRule="auto"/>
        <w:ind w:right="-1"/>
        <w:jc w:val="both"/>
        <w:rPr>
          <w:sz w:val="24"/>
          <w:szCs w:val="24"/>
        </w:rPr>
      </w:pPr>
    </w:p>
    <w:p w:rsidR="006058E0" w:rsidRPr="00221278" w:rsidRDefault="00CE7DEA" w:rsidP="00221278">
      <w:pPr>
        <w:spacing w:after="0"/>
      </w:pPr>
      <w:r w:rsidRPr="000040B1">
        <w:rPr>
          <w:sz w:val="24"/>
          <w:szCs w:val="24"/>
        </w:rPr>
        <w:t xml:space="preserve">Изделие соответствует требованиям </w:t>
      </w:r>
      <w:proofErr w:type="gramStart"/>
      <w:r w:rsidRPr="000040B1">
        <w:rPr>
          <w:sz w:val="24"/>
          <w:szCs w:val="24"/>
        </w:rPr>
        <w:t>ТР</w:t>
      </w:r>
      <w:proofErr w:type="gramEnd"/>
      <w:r w:rsidRPr="000040B1">
        <w:rPr>
          <w:sz w:val="24"/>
          <w:szCs w:val="24"/>
        </w:rPr>
        <w:t xml:space="preserve"> ТС 020/2011. </w:t>
      </w:r>
      <w:r w:rsidR="006058E0" w:rsidRPr="000040B1">
        <w:rPr>
          <w:sz w:val="24"/>
          <w:szCs w:val="24"/>
        </w:rPr>
        <w:t>Дата изго</w:t>
      </w:r>
      <w:r w:rsidRPr="000040B1">
        <w:rPr>
          <w:sz w:val="24"/>
          <w:szCs w:val="24"/>
        </w:rPr>
        <w:t>товления указана на компрессоре в формате ММ</w:t>
      </w:r>
      <w:proofErr w:type="gramStart"/>
      <w:r w:rsidRPr="000040B1">
        <w:rPr>
          <w:sz w:val="24"/>
          <w:szCs w:val="24"/>
        </w:rPr>
        <w:t>.Г</w:t>
      </w:r>
      <w:proofErr w:type="gramEnd"/>
      <w:r w:rsidRPr="000040B1">
        <w:rPr>
          <w:sz w:val="24"/>
          <w:szCs w:val="24"/>
        </w:rPr>
        <w:t>ГГГ.</w:t>
      </w:r>
      <w:r w:rsidR="005A37F5">
        <w:rPr>
          <w:sz w:val="24"/>
          <w:szCs w:val="24"/>
        </w:rPr>
        <w:t xml:space="preserve"> </w:t>
      </w:r>
      <w:r w:rsidR="005A37F5" w:rsidRPr="00DE45CC">
        <w:t>Номер партии с</w:t>
      </w:r>
      <w:r w:rsidR="005A37F5">
        <w:t xml:space="preserve">оответствует дате производства </w:t>
      </w:r>
    </w:p>
    <w:p w:rsidR="000040B1" w:rsidRPr="000040B1" w:rsidRDefault="000040B1" w:rsidP="0065512F">
      <w:pPr>
        <w:spacing w:after="0" w:line="240" w:lineRule="auto"/>
        <w:ind w:right="-1"/>
        <w:jc w:val="both"/>
        <w:rPr>
          <w:sz w:val="24"/>
          <w:szCs w:val="24"/>
        </w:rPr>
      </w:pPr>
    </w:p>
    <w:p w:rsidR="000040B1" w:rsidRPr="000040B1" w:rsidRDefault="000040B1" w:rsidP="000040B1">
      <w:pPr>
        <w:spacing w:after="0" w:line="240" w:lineRule="auto"/>
        <w:ind w:right="-1"/>
        <w:jc w:val="both"/>
        <w:rPr>
          <w:sz w:val="24"/>
          <w:szCs w:val="24"/>
        </w:rPr>
      </w:pPr>
      <w:r w:rsidRPr="000040B1">
        <w:rPr>
          <w:b/>
          <w:sz w:val="24"/>
          <w:szCs w:val="24"/>
        </w:rPr>
        <w:t>Уполномоченный сервисный центр в г. Москве:</w:t>
      </w:r>
      <w:r w:rsidRPr="000040B1">
        <w:rPr>
          <w:sz w:val="24"/>
          <w:szCs w:val="24"/>
        </w:rPr>
        <w:t xml:space="preserve"> </w:t>
      </w:r>
    </w:p>
    <w:p w:rsidR="000040B1" w:rsidRPr="000040B1" w:rsidRDefault="000040B1" w:rsidP="000040B1">
      <w:pPr>
        <w:spacing w:after="0" w:line="240" w:lineRule="auto"/>
        <w:ind w:right="-1"/>
        <w:jc w:val="both"/>
        <w:rPr>
          <w:sz w:val="24"/>
          <w:szCs w:val="24"/>
        </w:rPr>
      </w:pPr>
      <w:r w:rsidRPr="000040B1">
        <w:rPr>
          <w:sz w:val="24"/>
          <w:szCs w:val="24"/>
        </w:rPr>
        <w:t>Компания ООО «Три В»</w:t>
      </w:r>
    </w:p>
    <w:p w:rsidR="000040B1" w:rsidRPr="000040B1" w:rsidRDefault="000040B1" w:rsidP="000040B1">
      <w:pPr>
        <w:spacing w:after="0" w:line="240" w:lineRule="auto"/>
        <w:ind w:right="-1"/>
        <w:jc w:val="both"/>
        <w:rPr>
          <w:sz w:val="24"/>
          <w:szCs w:val="24"/>
        </w:rPr>
      </w:pPr>
      <w:r w:rsidRPr="000040B1">
        <w:rPr>
          <w:sz w:val="24"/>
          <w:szCs w:val="24"/>
        </w:rPr>
        <w:t xml:space="preserve">м. Бунинская Аллея, ул. </w:t>
      </w:r>
      <w:proofErr w:type="spellStart"/>
      <w:r w:rsidRPr="000040B1">
        <w:rPr>
          <w:sz w:val="24"/>
          <w:szCs w:val="24"/>
        </w:rPr>
        <w:t>Южнобутовская</w:t>
      </w:r>
      <w:proofErr w:type="spellEnd"/>
      <w:r w:rsidRPr="000040B1">
        <w:rPr>
          <w:sz w:val="24"/>
          <w:szCs w:val="24"/>
        </w:rPr>
        <w:t>, 139,  тел. (495) 715-66-13</w:t>
      </w:r>
    </w:p>
    <w:p w:rsidR="000040B1" w:rsidRPr="000040B1" w:rsidRDefault="000040B1" w:rsidP="000040B1">
      <w:pPr>
        <w:spacing w:after="0" w:line="240" w:lineRule="auto"/>
        <w:ind w:right="-1"/>
        <w:jc w:val="both"/>
        <w:rPr>
          <w:sz w:val="24"/>
          <w:szCs w:val="24"/>
        </w:rPr>
      </w:pPr>
    </w:p>
    <w:p w:rsidR="000040B1" w:rsidRPr="000040B1" w:rsidRDefault="000040B1" w:rsidP="000040B1">
      <w:pPr>
        <w:jc w:val="center"/>
        <w:rPr>
          <w:sz w:val="24"/>
          <w:szCs w:val="24"/>
        </w:rPr>
      </w:pPr>
      <w:r w:rsidRPr="000040B1">
        <w:rPr>
          <w:sz w:val="24"/>
          <w:szCs w:val="24"/>
        </w:rPr>
        <w:t>ГАРАНТИЙНЫЙ ТАЛОН</w:t>
      </w:r>
    </w:p>
    <w:tbl>
      <w:tblPr>
        <w:tblStyle w:val="a9"/>
        <w:tblW w:w="0" w:type="auto"/>
        <w:tblLook w:val="04A0" w:firstRow="1" w:lastRow="0" w:firstColumn="1" w:lastColumn="0" w:noHBand="0" w:noVBand="1"/>
      </w:tblPr>
      <w:tblGrid>
        <w:gridCol w:w="2476"/>
        <w:gridCol w:w="2310"/>
        <w:gridCol w:w="5528"/>
      </w:tblGrid>
      <w:tr w:rsidR="000040B1" w:rsidRPr="000040B1" w:rsidTr="000040B1">
        <w:tc>
          <w:tcPr>
            <w:tcW w:w="2476" w:type="dxa"/>
          </w:tcPr>
          <w:p w:rsidR="000040B1" w:rsidRPr="000040B1" w:rsidRDefault="000040B1" w:rsidP="00702B96">
            <w:pPr>
              <w:jc w:val="center"/>
              <w:rPr>
                <w:sz w:val="24"/>
                <w:szCs w:val="24"/>
              </w:rPr>
            </w:pPr>
            <w:r w:rsidRPr="000040B1">
              <w:rPr>
                <w:sz w:val="24"/>
                <w:szCs w:val="24"/>
              </w:rPr>
              <w:t>Место продажи</w:t>
            </w:r>
          </w:p>
        </w:tc>
        <w:tc>
          <w:tcPr>
            <w:tcW w:w="2310" w:type="dxa"/>
          </w:tcPr>
          <w:p w:rsidR="000040B1" w:rsidRPr="000040B1" w:rsidRDefault="000040B1" w:rsidP="00702B96">
            <w:pPr>
              <w:jc w:val="center"/>
              <w:rPr>
                <w:sz w:val="24"/>
                <w:szCs w:val="24"/>
              </w:rPr>
            </w:pPr>
            <w:r w:rsidRPr="000040B1">
              <w:rPr>
                <w:sz w:val="24"/>
                <w:szCs w:val="24"/>
              </w:rPr>
              <w:t>Дата продажи</w:t>
            </w:r>
          </w:p>
        </w:tc>
        <w:tc>
          <w:tcPr>
            <w:tcW w:w="5528" w:type="dxa"/>
          </w:tcPr>
          <w:p w:rsidR="000040B1" w:rsidRPr="000040B1" w:rsidRDefault="000040B1" w:rsidP="00702B96">
            <w:pPr>
              <w:jc w:val="center"/>
              <w:rPr>
                <w:sz w:val="24"/>
                <w:szCs w:val="24"/>
              </w:rPr>
            </w:pPr>
            <w:r w:rsidRPr="000040B1">
              <w:rPr>
                <w:sz w:val="24"/>
                <w:szCs w:val="24"/>
              </w:rPr>
              <w:t>Штамп магазина и подпись продавца</w:t>
            </w:r>
          </w:p>
        </w:tc>
      </w:tr>
      <w:tr w:rsidR="000040B1" w:rsidRPr="000040B1" w:rsidTr="000040B1">
        <w:trPr>
          <w:trHeight w:val="1404"/>
        </w:trPr>
        <w:tc>
          <w:tcPr>
            <w:tcW w:w="2476" w:type="dxa"/>
          </w:tcPr>
          <w:p w:rsidR="000040B1" w:rsidRPr="000040B1" w:rsidRDefault="000040B1" w:rsidP="00702B96">
            <w:pPr>
              <w:jc w:val="center"/>
              <w:rPr>
                <w:sz w:val="24"/>
                <w:szCs w:val="24"/>
              </w:rPr>
            </w:pPr>
          </w:p>
        </w:tc>
        <w:tc>
          <w:tcPr>
            <w:tcW w:w="2310" w:type="dxa"/>
          </w:tcPr>
          <w:p w:rsidR="000040B1" w:rsidRPr="000040B1" w:rsidRDefault="000040B1" w:rsidP="00702B96">
            <w:pPr>
              <w:jc w:val="center"/>
              <w:rPr>
                <w:sz w:val="24"/>
                <w:szCs w:val="24"/>
              </w:rPr>
            </w:pPr>
          </w:p>
        </w:tc>
        <w:tc>
          <w:tcPr>
            <w:tcW w:w="5528" w:type="dxa"/>
          </w:tcPr>
          <w:p w:rsidR="000040B1" w:rsidRPr="000040B1" w:rsidRDefault="000040B1" w:rsidP="00702B96">
            <w:pPr>
              <w:jc w:val="center"/>
              <w:rPr>
                <w:sz w:val="24"/>
                <w:szCs w:val="24"/>
              </w:rPr>
            </w:pPr>
          </w:p>
        </w:tc>
      </w:tr>
    </w:tbl>
    <w:p w:rsidR="000040B1" w:rsidRPr="000040B1" w:rsidRDefault="000040B1" w:rsidP="000040B1">
      <w:pPr>
        <w:spacing w:after="0" w:line="240" w:lineRule="auto"/>
        <w:jc w:val="both"/>
        <w:rPr>
          <w:sz w:val="24"/>
          <w:szCs w:val="24"/>
        </w:rPr>
      </w:pPr>
    </w:p>
    <w:p w:rsidR="000040B1" w:rsidRPr="00EB7428" w:rsidRDefault="000040B1" w:rsidP="000040B1">
      <w:pPr>
        <w:spacing w:after="0" w:line="240" w:lineRule="auto"/>
        <w:jc w:val="both"/>
        <w:rPr>
          <w:sz w:val="12"/>
          <w:szCs w:val="12"/>
        </w:rPr>
      </w:pPr>
      <w:r w:rsidRPr="00EB7428">
        <w:rPr>
          <w:sz w:val="12"/>
          <w:szCs w:val="12"/>
        </w:rPr>
        <w:t xml:space="preserve">Изготовитель систематически </w:t>
      </w:r>
      <w:r>
        <w:rPr>
          <w:sz w:val="12"/>
          <w:szCs w:val="12"/>
        </w:rPr>
        <w:t>совершенствует выпускаемые компрессоры</w:t>
      </w:r>
      <w:r w:rsidRPr="00EB7428">
        <w:rPr>
          <w:sz w:val="12"/>
          <w:szCs w:val="12"/>
        </w:rPr>
        <w:t xml:space="preserve"> и оставляет за собой право вносить непринципиальные изменения в конструкцию без отражения этого в руководстве по эксплуатации.</w:t>
      </w:r>
    </w:p>
    <w:p w:rsidR="000040B1" w:rsidRDefault="000040B1" w:rsidP="0065512F">
      <w:pPr>
        <w:spacing w:after="0" w:line="240" w:lineRule="auto"/>
        <w:ind w:right="-1"/>
        <w:jc w:val="both"/>
        <w:rPr>
          <w:sz w:val="16"/>
          <w:szCs w:val="16"/>
        </w:rPr>
        <w:sectPr w:rsidR="000040B1" w:rsidSect="000040B1">
          <w:type w:val="continuous"/>
          <w:pgSz w:w="11906" w:h="16838"/>
          <w:pgMar w:top="426" w:right="566" w:bottom="426" w:left="567" w:header="708" w:footer="708" w:gutter="0"/>
          <w:cols w:space="282"/>
          <w:docGrid w:linePitch="360"/>
        </w:sectPr>
      </w:pPr>
    </w:p>
    <w:p w:rsidR="00CE7DEA" w:rsidRDefault="00CE7DEA" w:rsidP="0065512F">
      <w:pPr>
        <w:spacing w:after="0" w:line="240" w:lineRule="auto"/>
        <w:jc w:val="both"/>
        <w:rPr>
          <w:sz w:val="12"/>
          <w:szCs w:val="12"/>
        </w:rPr>
      </w:pPr>
    </w:p>
    <w:p w:rsidR="0065512F" w:rsidRPr="00EB7428" w:rsidRDefault="0065512F" w:rsidP="0065512F">
      <w:pPr>
        <w:spacing w:after="0" w:line="240" w:lineRule="auto"/>
        <w:jc w:val="both"/>
        <w:rPr>
          <w:sz w:val="12"/>
          <w:szCs w:val="12"/>
        </w:rPr>
      </w:pPr>
    </w:p>
    <w:sectPr w:rsidR="0065512F" w:rsidRPr="00EB7428" w:rsidSect="006058E0">
      <w:type w:val="continuous"/>
      <w:pgSz w:w="11906" w:h="16838"/>
      <w:pgMar w:top="709"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yriadPro-Regular">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F1CCA"/>
    <w:multiLevelType w:val="hybridMultilevel"/>
    <w:tmpl w:val="5E6E2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95232A"/>
    <w:multiLevelType w:val="hybridMultilevel"/>
    <w:tmpl w:val="67464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1C5939"/>
    <w:multiLevelType w:val="hybridMultilevel"/>
    <w:tmpl w:val="4D1A5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F66BB4"/>
    <w:multiLevelType w:val="hybridMultilevel"/>
    <w:tmpl w:val="63E6E4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FD06FB"/>
    <w:multiLevelType w:val="hybridMultilevel"/>
    <w:tmpl w:val="EB745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9A3B19"/>
    <w:multiLevelType w:val="hybridMultilevel"/>
    <w:tmpl w:val="A1D056A6"/>
    <w:lvl w:ilvl="0" w:tplc="04190001">
      <w:start w:val="1"/>
      <w:numFmt w:val="bullet"/>
      <w:lvlText w:val=""/>
      <w:lvlJc w:val="left"/>
      <w:pPr>
        <w:ind w:left="720" w:hanging="360"/>
      </w:pPr>
      <w:rPr>
        <w:rFonts w:ascii="Symbol" w:hAnsi="Symbol" w:hint="default"/>
      </w:rPr>
    </w:lvl>
    <w:lvl w:ilvl="1" w:tplc="861675D6">
      <w:numFmt w:val="bullet"/>
      <w:lvlText w:val="•"/>
      <w:lvlJc w:val="left"/>
      <w:pPr>
        <w:ind w:left="1785" w:hanging="705"/>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69799C"/>
    <w:multiLevelType w:val="hybridMultilevel"/>
    <w:tmpl w:val="4BE4C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80E533E"/>
    <w:multiLevelType w:val="hybridMultilevel"/>
    <w:tmpl w:val="2A0EB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A6002C"/>
    <w:multiLevelType w:val="hybridMultilevel"/>
    <w:tmpl w:val="34EA6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9BC5670"/>
    <w:multiLevelType w:val="hybridMultilevel"/>
    <w:tmpl w:val="B6845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E066881"/>
    <w:multiLevelType w:val="hybridMultilevel"/>
    <w:tmpl w:val="BC8E0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52160F"/>
    <w:multiLevelType w:val="hybridMultilevel"/>
    <w:tmpl w:val="E8EE9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8E2BAB"/>
    <w:multiLevelType w:val="hybridMultilevel"/>
    <w:tmpl w:val="000C4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68F1207"/>
    <w:multiLevelType w:val="hybridMultilevel"/>
    <w:tmpl w:val="A4D27604"/>
    <w:lvl w:ilvl="0" w:tplc="557C11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6A7314F"/>
    <w:multiLevelType w:val="hybridMultilevel"/>
    <w:tmpl w:val="D25CB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8"/>
  </w:num>
  <w:num w:numId="5">
    <w:abstractNumId w:val="9"/>
  </w:num>
  <w:num w:numId="6">
    <w:abstractNumId w:val="5"/>
  </w:num>
  <w:num w:numId="7">
    <w:abstractNumId w:val="13"/>
  </w:num>
  <w:num w:numId="8">
    <w:abstractNumId w:val="3"/>
  </w:num>
  <w:num w:numId="9">
    <w:abstractNumId w:val="11"/>
  </w:num>
  <w:num w:numId="10">
    <w:abstractNumId w:val="12"/>
  </w:num>
  <w:num w:numId="11">
    <w:abstractNumId w:val="10"/>
  </w:num>
  <w:num w:numId="12">
    <w:abstractNumId w:val="14"/>
  </w:num>
  <w:num w:numId="13">
    <w:abstractNumId w:val="1"/>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BDB"/>
    <w:rsid w:val="000012EA"/>
    <w:rsid w:val="000040B1"/>
    <w:rsid w:val="00042F48"/>
    <w:rsid w:val="00060651"/>
    <w:rsid w:val="000B79C0"/>
    <w:rsid w:val="001D1912"/>
    <w:rsid w:val="001E378C"/>
    <w:rsid w:val="00221278"/>
    <w:rsid w:val="002342D2"/>
    <w:rsid w:val="00253D72"/>
    <w:rsid w:val="0033320B"/>
    <w:rsid w:val="00384AAF"/>
    <w:rsid w:val="00394C9C"/>
    <w:rsid w:val="003C0792"/>
    <w:rsid w:val="0044498A"/>
    <w:rsid w:val="004472AD"/>
    <w:rsid w:val="00475B75"/>
    <w:rsid w:val="004D5458"/>
    <w:rsid w:val="004E1380"/>
    <w:rsid w:val="00560D7A"/>
    <w:rsid w:val="00565141"/>
    <w:rsid w:val="005A37F5"/>
    <w:rsid w:val="005B2178"/>
    <w:rsid w:val="005B2D53"/>
    <w:rsid w:val="006058E0"/>
    <w:rsid w:val="006368A7"/>
    <w:rsid w:val="0065512F"/>
    <w:rsid w:val="00797701"/>
    <w:rsid w:val="007A4B13"/>
    <w:rsid w:val="007E0E18"/>
    <w:rsid w:val="00823A18"/>
    <w:rsid w:val="00825D29"/>
    <w:rsid w:val="0086417A"/>
    <w:rsid w:val="00890F85"/>
    <w:rsid w:val="008B3C90"/>
    <w:rsid w:val="008C2078"/>
    <w:rsid w:val="00997B67"/>
    <w:rsid w:val="009E5F15"/>
    <w:rsid w:val="00A11273"/>
    <w:rsid w:val="00A22057"/>
    <w:rsid w:val="00AA56C4"/>
    <w:rsid w:val="00B22614"/>
    <w:rsid w:val="00B546EF"/>
    <w:rsid w:val="00BA4F0F"/>
    <w:rsid w:val="00BC75AD"/>
    <w:rsid w:val="00C10BDB"/>
    <w:rsid w:val="00C53BA7"/>
    <w:rsid w:val="00C87F4E"/>
    <w:rsid w:val="00CB4425"/>
    <w:rsid w:val="00CD7444"/>
    <w:rsid w:val="00CE7DEA"/>
    <w:rsid w:val="00D57D6E"/>
    <w:rsid w:val="00DB3B7D"/>
    <w:rsid w:val="00DD5D91"/>
    <w:rsid w:val="00DE0691"/>
    <w:rsid w:val="00DE3612"/>
    <w:rsid w:val="00DF69A2"/>
    <w:rsid w:val="00E4278F"/>
    <w:rsid w:val="00E44E03"/>
    <w:rsid w:val="00E91645"/>
    <w:rsid w:val="00EB7428"/>
    <w:rsid w:val="00EC14B7"/>
    <w:rsid w:val="00ED72A8"/>
    <w:rsid w:val="00EF364B"/>
    <w:rsid w:val="00F42767"/>
    <w:rsid w:val="00F65E98"/>
    <w:rsid w:val="00F67D3A"/>
    <w:rsid w:val="00FC6F43"/>
    <w:rsid w:val="00FF7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7D3A"/>
    <w:pPr>
      <w:ind w:left="720"/>
      <w:contextualSpacing/>
    </w:pPr>
  </w:style>
  <w:style w:type="character" w:styleId="a4">
    <w:name w:val="Hyperlink"/>
    <w:basedOn w:val="a0"/>
    <w:uiPriority w:val="99"/>
    <w:unhideWhenUsed/>
    <w:rsid w:val="00DF69A2"/>
    <w:rPr>
      <w:color w:val="0000FF" w:themeColor="hyperlink"/>
      <w:u w:val="single"/>
    </w:rPr>
  </w:style>
  <w:style w:type="character" w:styleId="a5">
    <w:name w:val="FollowedHyperlink"/>
    <w:basedOn w:val="a0"/>
    <w:uiPriority w:val="99"/>
    <w:semiHidden/>
    <w:unhideWhenUsed/>
    <w:rsid w:val="00DF69A2"/>
    <w:rPr>
      <w:color w:val="800080" w:themeColor="followedHyperlink"/>
      <w:u w:val="single"/>
    </w:rPr>
  </w:style>
  <w:style w:type="paragraph" w:styleId="a6">
    <w:name w:val="No Spacing"/>
    <w:uiPriority w:val="1"/>
    <w:qFormat/>
    <w:rsid w:val="002342D2"/>
    <w:pPr>
      <w:spacing w:after="0" w:line="240" w:lineRule="auto"/>
    </w:pPr>
    <w:rPr>
      <w:rFonts w:ascii="Calibri" w:eastAsia="SimSun" w:hAnsi="Calibri" w:cs="Times New Roman"/>
    </w:rPr>
  </w:style>
  <w:style w:type="paragraph" w:styleId="a7">
    <w:name w:val="Balloon Text"/>
    <w:basedOn w:val="a"/>
    <w:link w:val="a8"/>
    <w:uiPriority w:val="99"/>
    <w:semiHidden/>
    <w:unhideWhenUsed/>
    <w:rsid w:val="00AA56C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A56C4"/>
    <w:rPr>
      <w:rFonts w:ascii="Tahoma" w:hAnsi="Tahoma" w:cs="Tahoma"/>
      <w:sz w:val="16"/>
      <w:szCs w:val="16"/>
    </w:rPr>
  </w:style>
  <w:style w:type="table" w:styleId="a9">
    <w:name w:val="Table Grid"/>
    <w:basedOn w:val="a1"/>
    <w:uiPriority w:val="59"/>
    <w:rsid w:val="008C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rsid w:val="00FC6F43"/>
    <w:rPr>
      <w:rFonts w:ascii="Arial" w:eastAsia="Arial" w:hAnsi="Arial" w:cs="Arial"/>
      <w:sz w:val="17"/>
      <w:szCs w:val="17"/>
      <w:shd w:val="clear" w:color="auto" w:fill="FFFFFF"/>
    </w:rPr>
  </w:style>
  <w:style w:type="paragraph" w:customStyle="1" w:styleId="Bodytext20">
    <w:name w:val="Body text (2)"/>
    <w:basedOn w:val="a"/>
    <w:link w:val="Bodytext2"/>
    <w:rsid w:val="00FC6F43"/>
    <w:pPr>
      <w:widowControl w:val="0"/>
      <w:shd w:val="clear" w:color="auto" w:fill="FFFFFF"/>
      <w:spacing w:after="0" w:line="206" w:lineRule="exact"/>
      <w:ind w:hanging="260"/>
    </w:pPr>
    <w:rPr>
      <w:rFonts w:ascii="Arial" w:eastAsia="Arial" w:hAnsi="Arial" w:cs="Arial"/>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7D3A"/>
    <w:pPr>
      <w:ind w:left="720"/>
      <w:contextualSpacing/>
    </w:pPr>
  </w:style>
  <w:style w:type="character" w:styleId="a4">
    <w:name w:val="Hyperlink"/>
    <w:basedOn w:val="a0"/>
    <w:uiPriority w:val="99"/>
    <w:unhideWhenUsed/>
    <w:rsid w:val="00DF69A2"/>
    <w:rPr>
      <w:color w:val="0000FF" w:themeColor="hyperlink"/>
      <w:u w:val="single"/>
    </w:rPr>
  </w:style>
  <w:style w:type="character" w:styleId="a5">
    <w:name w:val="FollowedHyperlink"/>
    <w:basedOn w:val="a0"/>
    <w:uiPriority w:val="99"/>
    <w:semiHidden/>
    <w:unhideWhenUsed/>
    <w:rsid w:val="00DF69A2"/>
    <w:rPr>
      <w:color w:val="800080" w:themeColor="followedHyperlink"/>
      <w:u w:val="single"/>
    </w:rPr>
  </w:style>
  <w:style w:type="paragraph" w:styleId="a6">
    <w:name w:val="No Spacing"/>
    <w:uiPriority w:val="1"/>
    <w:qFormat/>
    <w:rsid w:val="002342D2"/>
    <w:pPr>
      <w:spacing w:after="0" w:line="240" w:lineRule="auto"/>
    </w:pPr>
    <w:rPr>
      <w:rFonts w:ascii="Calibri" w:eastAsia="SimSun" w:hAnsi="Calibri" w:cs="Times New Roman"/>
    </w:rPr>
  </w:style>
  <w:style w:type="paragraph" w:styleId="a7">
    <w:name w:val="Balloon Text"/>
    <w:basedOn w:val="a"/>
    <w:link w:val="a8"/>
    <w:uiPriority w:val="99"/>
    <w:semiHidden/>
    <w:unhideWhenUsed/>
    <w:rsid w:val="00AA56C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A56C4"/>
    <w:rPr>
      <w:rFonts w:ascii="Tahoma" w:hAnsi="Tahoma" w:cs="Tahoma"/>
      <w:sz w:val="16"/>
      <w:szCs w:val="16"/>
    </w:rPr>
  </w:style>
  <w:style w:type="table" w:styleId="a9">
    <w:name w:val="Table Grid"/>
    <w:basedOn w:val="a1"/>
    <w:uiPriority w:val="59"/>
    <w:rsid w:val="008C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rsid w:val="00FC6F43"/>
    <w:rPr>
      <w:rFonts w:ascii="Arial" w:eastAsia="Arial" w:hAnsi="Arial" w:cs="Arial"/>
      <w:sz w:val="17"/>
      <w:szCs w:val="17"/>
      <w:shd w:val="clear" w:color="auto" w:fill="FFFFFF"/>
    </w:rPr>
  </w:style>
  <w:style w:type="paragraph" w:customStyle="1" w:styleId="Bodytext20">
    <w:name w:val="Body text (2)"/>
    <w:basedOn w:val="a"/>
    <w:link w:val="Bodytext2"/>
    <w:rsid w:val="00FC6F43"/>
    <w:pPr>
      <w:widowControl w:val="0"/>
      <w:shd w:val="clear" w:color="auto" w:fill="FFFFFF"/>
      <w:spacing w:after="0" w:line="206" w:lineRule="exact"/>
      <w:ind w:hanging="260"/>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96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A915F-6625-4EC0-B6CF-725588CFF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694</Words>
  <Characters>3958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ООО AZ</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Саляева Юлия Романовна</dc:creator>
  <cp:lastModifiedBy>Вилкова Мария Андреевна</cp:lastModifiedBy>
  <cp:revision>3</cp:revision>
  <cp:lastPrinted>2016-09-26T12:35:00Z</cp:lastPrinted>
  <dcterms:created xsi:type="dcterms:W3CDTF">2019-03-12T15:26:00Z</dcterms:created>
  <dcterms:modified xsi:type="dcterms:W3CDTF">2019-03-12T15:32:00Z</dcterms:modified>
</cp:coreProperties>
</file>