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C5017" w14:textId="77777777" w:rsidR="007E46CF" w:rsidRPr="00DC77C5" w:rsidRDefault="007E46CF" w:rsidP="007E46CF">
      <w:pPr>
        <w:rPr>
          <w:szCs w:val="22"/>
          <w:lang w:val="ru-RU"/>
        </w:rPr>
      </w:pPr>
    </w:p>
    <w:p w14:paraId="5C9C5018" w14:textId="77777777" w:rsidR="007E46CF" w:rsidRDefault="007E46CF" w:rsidP="007E46CF">
      <w:pPr>
        <w:rPr>
          <w:szCs w:val="22"/>
          <w:lang w:val="en-US"/>
        </w:rPr>
      </w:pPr>
    </w:p>
    <w:p w14:paraId="5C9C5019" w14:textId="77777777" w:rsidR="007E46CF" w:rsidRDefault="007E46CF" w:rsidP="007E46CF">
      <w:pPr>
        <w:rPr>
          <w:szCs w:val="22"/>
          <w:lang w:val="en-US"/>
        </w:rPr>
      </w:pPr>
    </w:p>
    <w:p w14:paraId="5C9C501A" w14:textId="77777777" w:rsidR="007E46CF" w:rsidRDefault="007E46CF" w:rsidP="007E46CF">
      <w:pPr>
        <w:rPr>
          <w:szCs w:val="22"/>
          <w:lang w:val="en-US"/>
        </w:rPr>
      </w:pPr>
    </w:p>
    <w:p w14:paraId="5C9C501B" w14:textId="77777777" w:rsidR="007E46CF" w:rsidRDefault="007E46CF" w:rsidP="007E46CF">
      <w:pPr>
        <w:rPr>
          <w:szCs w:val="22"/>
          <w:lang w:val="en-US"/>
        </w:rPr>
      </w:pPr>
    </w:p>
    <w:p w14:paraId="5C9C501C" w14:textId="77777777" w:rsidR="007E46CF" w:rsidRDefault="007E46CF" w:rsidP="007E46CF">
      <w:pPr>
        <w:rPr>
          <w:szCs w:val="22"/>
          <w:lang w:val="en-US"/>
        </w:rPr>
      </w:pPr>
    </w:p>
    <w:p w14:paraId="5C9C501E" w14:textId="77777777" w:rsidR="007E46CF" w:rsidRDefault="007E46CF" w:rsidP="007E46CF">
      <w:pPr>
        <w:rPr>
          <w:szCs w:val="22"/>
          <w:lang w:val="en-US"/>
        </w:rPr>
      </w:pPr>
    </w:p>
    <w:p w14:paraId="5C9C5020" w14:textId="15E0658C" w:rsidR="007E46CF" w:rsidRDefault="007E46CF" w:rsidP="007E46CF">
      <w:pPr>
        <w:rPr>
          <w:szCs w:val="22"/>
          <w:lang w:val="en-US"/>
        </w:rPr>
      </w:pPr>
    </w:p>
    <w:p w14:paraId="19D2C76C" w14:textId="3C1EE061" w:rsidR="00AB2637" w:rsidRDefault="007E46CF" w:rsidP="005300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B1691E">
        <w:rPr>
          <w:rFonts w:ascii="Arial" w:hAnsi="Arial" w:cs="Arial"/>
          <w:b/>
          <w:sz w:val="40"/>
          <w:szCs w:val="40"/>
        </w:rPr>
        <w:t xml:space="preserve">ПАСПОРТ </w:t>
      </w:r>
    </w:p>
    <w:p w14:paraId="5C9C5023" w14:textId="3276737E" w:rsidR="00156726" w:rsidRPr="00402DBD" w:rsidRDefault="00D20E5F" w:rsidP="007E46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Термостатическая головка</w:t>
      </w:r>
      <w:r w:rsidR="00402DBD" w:rsidRPr="00402DBD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402DBD">
        <w:rPr>
          <w:rFonts w:ascii="Arial" w:hAnsi="Arial" w:cs="Arial"/>
          <w:b/>
          <w:sz w:val="40"/>
          <w:szCs w:val="40"/>
          <w:lang w:val="en-US"/>
        </w:rPr>
        <w:t>Arrowhead</w:t>
      </w:r>
    </w:p>
    <w:p w14:paraId="74C1988A" w14:textId="610EE21D" w:rsidR="005378C8" w:rsidRPr="00D20E5F" w:rsidRDefault="005378C8" w:rsidP="007E46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GOST type A" w:hAnsi="GOST type A"/>
          <w:lang w:val="ru-RU"/>
        </w:rPr>
        <w:t>арт</w:t>
      </w:r>
      <w:r w:rsidRPr="00402DBD">
        <w:rPr>
          <w:rFonts w:ascii="GOST type A" w:hAnsi="GOST type A"/>
          <w:lang w:val="ru-RU"/>
        </w:rPr>
        <w:t>.</w:t>
      </w:r>
      <w:r>
        <w:t xml:space="preserve"> </w:t>
      </w:r>
      <w:r w:rsidRPr="00402DBD">
        <w:rPr>
          <w:rFonts w:ascii="GOST type A" w:hAnsi="GOST type A"/>
          <w:lang w:val="ru-RU"/>
        </w:rPr>
        <w:t>21700</w:t>
      </w:r>
      <w:r w:rsidR="00402DBD" w:rsidRPr="00402DBD">
        <w:rPr>
          <w:rFonts w:ascii="GOST type A" w:hAnsi="GOST type A"/>
          <w:lang w:val="ru-RU"/>
        </w:rPr>
        <w:t>2</w:t>
      </w:r>
    </w:p>
    <w:p w14:paraId="5C9C5024" w14:textId="77777777" w:rsidR="00156726" w:rsidRPr="00AB2637" w:rsidRDefault="00156726" w:rsidP="00402DBD">
      <w:pPr>
        <w:widowControl w:val="0"/>
        <w:autoSpaceDE w:val="0"/>
        <w:autoSpaceDN w:val="0"/>
        <w:adjustRightInd w:val="0"/>
        <w:rPr>
          <w:lang w:val="ru-RU"/>
        </w:rPr>
      </w:pPr>
    </w:p>
    <w:p w14:paraId="5C9C5026" w14:textId="239268D3" w:rsidR="007E46CF" w:rsidRPr="00B1691E" w:rsidRDefault="007E46CF" w:rsidP="007E46CF">
      <w:pPr>
        <w:rPr>
          <w:szCs w:val="22"/>
        </w:rPr>
      </w:pPr>
    </w:p>
    <w:p w14:paraId="5C9C5027" w14:textId="77777777" w:rsidR="007E46CF" w:rsidRPr="00B1691E" w:rsidRDefault="007E46CF" w:rsidP="007E46CF">
      <w:pPr>
        <w:rPr>
          <w:szCs w:val="22"/>
        </w:rPr>
      </w:pPr>
    </w:p>
    <w:p w14:paraId="5C9C5028" w14:textId="3E47838D" w:rsidR="007E46CF" w:rsidRDefault="00C9383A" w:rsidP="007E46CF">
      <w:pPr>
        <w:rPr>
          <w:szCs w:val="22"/>
          <w:lang w:val="ru-RU"/>
        </w:rPr>
      </w:pPr>
      <w:r>
        <w:rPr>
          <w:noProof/>
          <w:lang w:val="ru-RU"/>
        </w:rPr>
        <w:t xml:space="preserve">                                    </w:t>
      </w:r>
      <w:r>
        <w:rPr>
          <w:szCs w:val="22"/>
          <w:lang w:val="ru-RU"/>
        </w:rPr>
        <w:t xml:space="preserve"> </w:t>
      </w:r>
    </w:p>
    <w:p w14:paraId="61A82950" w14:textId="4523567D" w:rsidR="00C9383A" w:rsidRPr="00C9383A" w:rsidRDefault="00C9383A" w:rsidP="00483E59">
      <w:pPr>
        <w:jc w:val="center"/>
        <w:rPr>
          <w:szCs w:val="22"/>
          <w:lang w:val="ru-RU"/>
        </w:rPr>
      </w:pPr>
    </w:p>
    <w:p w14:paraId="0049CC5B" w14:textId="1AB26383" w:rsidR="00640C73" w:rsidRPr="00AB2637" w:rsidRDefault="003D196F" w:rsidP="00D20E5F">
      <w:pPr>
        <w:jc w:val="center"/>
        <w:rPr>
          <w:rFonts w:ascii="Arial" w:hAnsi="Arial" w:cs="Arial"/>
          <w:noProof/>
          <w:sz w:val="22"/>
          <w:szCs w:val="22"/>
          <w:lang w:val="ru-RU" w:eastAsia="en-US"/>
        </w:rPr>
      </w:pPr>
      <w:r>
        <w:rPr>
          <w:rFonts w:ascii="Arial" w:hAnsi="Arial" w:cs="Arial"/>
          <w:noProof/>
          <w:sz w:val="22"/>
          <w:szCs w:val="22"/>
          <w:lang w:val="ru-RU" w:eastAsia="en-US"/>
        </w:rPr>
        <w:drawing>
          <wp:anchor distT="0" distB="0" distL="114300" distR="114300" simplePos="0" relativeHeight="251658240" behindDoc="0" locked="0" layoutInCell="1" allowOverlap="1" wp14:anchorId="1AC1420A" wp14:editId="69044F59">
            <wp:simplePos x="0" y="0"/>
            <wp:positionH relativeFrom="margin">
              <wp:posOffset>3503896</wp:posOffset>
            </wp:positionH>
            <wp:positionV relativeFrom="paragraph">
              <wp:posOffset>3822812</wp:posOffset>
            </wp:positionV>
            <wp:extent cx="1613025" cy="1600455"/>
            <wp:effectExtent l="0" t="0" r="635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87" cy="1602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E5F" w:rsidRPr="00D20E5F">
        <w:rPr>
          <w:rFonts w:ascii="Arial" w:hAnsi="Arial" w:cs="Arial"/>
          <w:noProof/>
          <w:sz w:val="22"/>
          <w:szCs w:val="22"/>
          <w:lang w:val="ru-RU" w:eastAsia="en-US"/>
        </w:rPr>
        <w:drawing>
          <wp:inline distT="0" distB="0" distL="0" distR="0" wp14:anchorId="5DE2591B" wp14:editId="3711DF4A">
            <wp:extent cx="3649980" cy="46024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502B" w14:textId="3F5933EB" w:rsidR="007E46CF" w:rsidRPr="00AB2637" w:rsidRDefault="00BE25F1" w:rsidP="005300C6">
      <w:pPr>
        <w:rPr>
          <w:rFonts w:ascii="Arial" w:hAnsi="Arial" w:cs="Arial"/>
          <w:noProof/>
          <w:sz w:val="22"/>
          <w:szCs w:val="22"/>
          <w:lang w:val="ru-RU" w:eastAsia="en-US"/>
        </w:rPr>
      </w:pPr>
      <w:r>
        <w:rPr>
          <w:noProof/>
          <w:lang w:val="ru-RU"/>
        </w:rPr>
        <w:t xml:space="preserve"> </w:t>
      </w:r>
      <w:r w:rsidR="007C26D8">
        <w:rPr>
          <w:noProof/>
          <w:lang w:val="ru-RU"/>
        </w:rPr>
        <w:t xml:space="preserve">                                     </w:t>
      </w:r>
    </w:p>
    <w:p w14:paraId="5C9C502C" w14:textId="2073BAB5" w:rsidR="007E46CF" w:rsidRPr="00B1691E" w:rsidRDefault="003D196F" w:rsidP="002E56CA">
      <w:pPr>
        <w:jc w:val="right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strike/>
          <w:noProof/>
          <w:sz w:val="22"/>
          <w:szCs w:val="22"/>
          <w:lang w:val="ru-RU" w:eastAsia="en-US"/>
        </w:rPr>
        <w:drawing>
          <wp:anchor distT="0" distB="0" distL="114300" distR="114300" simplePos="0" relativeHeight="251659264" behindDoc="0" locked="0" layoutInCell="1" allowOverlap="1" wp14:anchorId="12CE67A1" wp14:editId="484C36AB">
            <wp:simplePos x="0" y="0"/>
            <wp:positionH relativeFrom="column">
              <wp:posOffset>5019876</wp:posOffset>
            </wp:positionH>
            <wp:positionV relativeFrom="paragraph">
              <wp:posOffset>3208</wp:posOffset>
            </wp:positionV>
            <wp:extent cx="914400" cy="633549"/>
            <wp:effectExtent l="0" t="0" r="0" b="0"/>
            <wp:wrapNone/>
            <wp:docPr id="11" name="Рисунок 11" descr="Изображение выглядит как антенна, насекомо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антенна, насекомо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C502D" w14:textId="41473F5F" w:rsidR="007E46CF" w:rsidRDefault="007E46CF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1DAD685A" w14:textId="20890669" w:rsidR="007B65CD" w:rsidRDefault="007B65CD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43C7A916" w14:textId="5DAE7AA5" w:rsidR="007B65CD" w:rsidRDefault="007B65CD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5C9C505F" w14:textId="582B96D7" w:rsidR="00811403" w:rsidRDefault="00811403" w:rsidP="00A87BDF">
      <w:pPr>
        <w:jc w:val="both"/>
        <w:rPr>
          <w:rFonts w:ascii="Arial" w:hAnsi="Arial" w:cs="Arial"/>
          <w:sz w:val="22"/>
          <w:szCs w:val="22"/>
        </w:rPr>
      </w:pPr>
      <w:r w:rsidRPr="007A38CE">
        <w:rPr>
          <w:rFonts w:ascii="Arial" w:hAnsi="Arial" w:cs="Arial"/>
          <w:sz w:val="22"/>
          <w:szCs w:val="22"/>
        </w:rPr>
        <w:lastRenderedPageBreak/>
        <w:t>В связи с постоянной работой по совершенствованию изделия, повышающей его надежность и улучшающей условия эксплуатации, в конструкцию могут быть внесены незначительные изменения, не отраженные в настоящем издании.</w:t>
      </w:r>
    </w:p>
    <w:p w14:paraId="1B46AD8B" w14:textId="017C7582" w:rsidR="00654483" w:rsidRDefault="00654483" w:rsidP="00A87BDF">
      <w:pPr>
        <w:jc w:val="both"/>
        <w:rPr>
          <w:rFonts w:ascii="Arial" w:hAnsi="Arial" w:cs="Arial"/>
          <w:sz w:val="22"/>
          <w:szCs w:val="22"/>
        </w:rPr>
      </w:pPr>
    </w:p>
    <w:p w14:paraId="19469E66" w14:textId="56B81453" w:rsidR="00594E9F" w:rsidRPr="001B542C" w:rsidRDefault="001B542C" w:rsidP="00A87BD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B542C">
        <w:rPr>
          <w:rFonts w:ascii="Arial" w:hAnsi="Arial" w:cs="Arial"/>
          <w:b/>
          <w:bCs/>
          <w:sz w:val="22"/>
          <w:szCs w:val="22"/>
          <w:lang w:val="ru-RU"/>
        </w:rPr>
        <w:t>Изготовитель</w:t>
      </w:r>
      <w:r w:rsidRPr="001B542C">
        <w:rPr>
          <w:rFonts w:ascii="Arial" w:hAnsi="Arial" w:cs="Arial"/>
          <w:sz w:val="22"/>
          <w:szCs w:val="22"/>
          <w:lang w:val="en-US"/>
        </w:rPr>
        <w:t>: IDC FLUID CONTROL CO., LTD, Mechanical &amp; Electrical Industrial Zone 317600, Yuhuan City, Zhejiang Province, P.R. China;</w:t>
      </w:r>
    </w:p>
    <w:p w14:paraId="57EBAEBB" w14:textId="434E2EAF" w:rsidR="008D0BF7" w:rsidRDefault="00695874" w:rsidP="00695874">
      <w:pPr>
        <w:pStyle w:val="1"/>
        <w:numPr>
          <w:ilvl w:val="0"/>
          <w:numId w:val="0"/>
        </w:numPr>
        <w:ind w:left="3620" w:hanging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82102" w:rsidRPr="007A38CE">
        <w:rPr>
          <w:sz w:val="22"/>
          <w:szCs w:val="22"/>
        </w:rPr>
        <w:t>Основные технические данные</w:t>
      </w:r>
      <w:bookmarkStart w:id="0" w:name="_Toc160458343"/>
      <w:r>
        <w:rPr>
          <w:sz w:val="22"/>
          <w:szCs w:val="22"/>
        </w:rPr>
        <w:t>.</w:t>
      </w:r>
    </w:p>
    <w:p w14:paraId="537FF556" w14:textId="247ED612" w:rsidR="008D0BF7" w:rsidRPr="008D0BF7" w:rsidRDefault="008D0BF7" w:rsidP="008D0BF7">
      <w:pPr>
        <w:pStyle w:val="1"/>
        <w:numPr>
          <w:ilvl w:val="0"/>
          <w:numId w:val="0"/>
        </w:numPr>
        <w:rPr>
          <w:sz w:val="22"/>
          <w:szCs w:val="22"/>
        </w:rPr>
      </w:pPr>
      <w:r w:rsidRPr="008D0BF7">
        <w:rPr>
          <w:sz w:val="22"/>
          <w:szCs w:val="22"/>
        </w:rPr>
        <w:t>1.1.</w:t>
      </w:r>
      <w:r w:rsidRPr="008D0BF7">
        <w:rPr>
          <w:sz w:val="22"/>
          <w:szCs w:val="22"/>
        </w:rPr>
        <w:tab/>
        <w:t xml:space="preserve">Назначение </w:t>
      </w:r>
      <w:r w:rsidRPr="007B65CD">
        <w:rPr>
          <w:sz w:val="22"/>
          <w:szCs w:val="22"/>
        </w:rPr>
        <w:t>изделия</w:t>
      </w:r>
      <w:r w:rsidR="003F6EAE" w:rsidRPr="007B65CD">
        <w:rPr>
          <w:sz w:val="22"/>
          <w:szCs w:val="22"/>
        </w:rPr>
        <w:t xml:space="preserve"> и принцип действия</w:t>
      </w:r>
      <w:r w:rsidRPr="007B65CD">
        <w:rPr>
          <w:sz w:val="22"/>
          <w:szCs w:val="22"/>
        </w:rPr>
        <w:t>.</w:t>
      </w:r>
    </w:p>
    <w:p w14:paraId="60DE6C37" w14:textId="77777777" w:rsidR="008D0BF7" w:rsidRPr="008D0BF7" w:rsidRDefault="008D0BF7" w:rsidP="008D0BF7">
      <w:pPr>
        <w:rPr>
          <w:lang w:val="ru-RU"/>
        </w:rPr>
      </w:pPr>
    </w:p>
    <w:p w14:paraId="02A0A1CA" w14:textId="4BFEDAB0" w:rsidR="008358EC" w:rsidRDefault="00BD4848" w:rsidP="00B262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  <w:r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Термостатическая головка предназначена для установки на радиаторный клапан водяного отопления для </w:t>
      </w:r>
      <w:r w:rsidR="008358EC">
        <w:rPr>
          <w:rFonts w:ascii="Arial" w:hAnsi="Arial" w:cs="Arial"/>
          <w:color w:val="000000"/>
          <w:sz w:val="22"/>
          <w:szCs w:val="22"/>
          <w:lang w:val="ru-RU" w:eastAsia="ru-RU"/>
        </w:rPr>
        <w:t>совместного регулирования в качестве</w:t>
      </w:r>
      <w:r w:rsidR="008A1E15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</w:t>
      </w:r>
      <w:r w:rsidR="008358EC">
        <w:rPr>
          <w:rFonts w:ascii="Arial" w:hAnsi="Arial" w:cs="Arial"/>
          <w:color w:val="000000"/>
          <w:sz w:val="22"/>
          <w:szCs w:val="22"/>
          <w:lang w:val="ru-RU" w:eastAsia="ru-RU"/>
        </w:rPr>
        <w:t>терморегулятора.</w:t>
      </w:r>
    </w:p>
    <w:p w14:paraId="5C9C5063" w14:textId="15175832" w:rsidR="006775A1" w:rsidRDefault="008A1E15" w:rsidP="00B262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  <w:r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При изменении температуры воздуха в помещении жидкость, находящаяся </w:t>
      </w:r>
      <w:r w:rsidR="00A96E7A">
        <w:rPr>
          <w:rFonts w:ascii="Arial" w:hAnsi="Arial" w:cs="Arial"/>
          <w:color w:val="000000"/>
          <w:sz w:val="22"/>
          <w:szCs w:val="22"/>
          <w:lang w:val="ru-RU" w:eastAsia="ru-RU"/>
        </w:rPr>
        <w:t>в сильфоне,</w:t>
      </w:r>
      <w:r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изменяет свой объем</w:t>
      </w:r>
      <w:r w:rsidR="00A96E7A">
        <w:rPr>
          <w:rFonts w:ascii="Arial" w:hAnsi="Arial" w:cs="Arial"/>
          <w:color w:val="000000"/>
          <w:sz w:val="22"/>
          <w:szCs w:val="22"/>
          <w:lang w:val="ru-RU" w:eastAsia="ru-RU"/>
        </w:rPr>
        <w:t>.</w:t>
      </w:r>
      <w:r w:rsidR="00C36A8B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</w:t>
      </w:r>
      <w:r w:rsidR="00A96E7A">
        <w:rPr>
          <w:rFonts w:ascii="Arial" w:hAnsi="Arial" w:cs="Arial"/>
          <w:color w:val="000000"/>
          <w:sz w:val="22"/>
          <w:szCs w:val="22"/>
          <w:lang w:val="ru-RU" w:eastAsia="ru-RU"/>
        </w:rPr>
        <w:t>В результате этого шток</w:t>
      </w:r>
      <w:r w:rsidR="00C36A8B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термоголовки воздействует на шток радиаторного клапана, регулиру</w:t>
      </w:r>
      <w:r w:rsidR="004712FC">
        <w:rPr>
          <w:rFonts w:ascii="Arial" w:hAnsi="Arial" w:cs="Arial"/>
          <w:color w:val="000000"/>
          <w:sz w:val="22"/>
          <w:szCs w:val="22"/>
          <w:lang w:val="ru-RU" w:eastAsia="ru-RU"/>
        </w:rPr>
        <w:t>я</w:t>
      </w:r>
      <w:r w:rsidR="00C36A8B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объем теплоносителя, подаваемый в радиатор отопления.</w:t>
      </w:r>
    </w:p>
    <w:p w14:paraId="510099C5" w14:textId="77777777" w:rsidR="00810A3D" w:rsidRDefault="004712FC" w:rsidP="00B262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  <w:r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При использовании термостатического элемента совместно с радиаторным клапаном достигается дополнительная </w:t>
      </w:r>
      <w:r w:rsidR="00162B8C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экономия тепловой энергии, </w:t>
      </w:r>
      <w:r w:rsidR="00692AFD">
        <w:rPr>
          <w:rFonts w:ascii="Arial" w:hAnsi="Arial" w:cs="Arial"/>
          <w:color w:val="000000"/>
          <w:sz w:val="22"/>
          <w:szCs w:val="22"/>
          <w:lang w:val="ru-RU" w:eastAsia="ru-RU"/>
        </w:rPr>
        <w:t>за счет снижения перетопов и поддержания комфортной температуры в помещении.</w:t>
      </w:r>
      <w:r w:rsidR="006F5592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</w:t>
      </w:r>
    </w:p>
    <w:p w14:paraId="3B9F285E" w14:textId="72D0D823" w:rsidR="004712FC" w:rsidRDefault="006F5592" w:rsidP="00B262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  <w:r>
        <w:rPr>
          <w:rFonts w:ascii="Arial" w:hAnsi="Arial" w:cs="Arial"/>
          <w:color w:val="000000"/>
          <w:sz w:val="22"/>
          <w:szCs w:val="22"/>
          <w:lang w:val="ru-RU" w:eastAsia="ru-RU"/>
        </w:rPr>
        <w:t>Термостатическая головка не требует подключения к электричес</w:t>
      </w:r>
      <w:r w:rsidR="00810A3D">
        <w:rPr>
          <w:rFonts w:ascii="Arial" w:hAnsi="Arial" w:cs="Arial"/>
          <w:color w:val="000000"/>
          <w:sz w:val="22"/>
          <w:szCs w:val="22"/>
          <w:lang w:val="ru-RU" w:eastAsia="ru-RU"/>
        </w:rPr>
        <w:t>кой сети.</w:t>
      </w:r>
    </w:p>
    <w:p w14:paraId="1423261F" w14:textId="77777777" w:rsidR="00C36A8B" w:rsidRDefault="00C36A8B" w:rsidP="00B262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</w:p>
    <w:p w14:paraId="5C9C5064" w14:textId="77777777" w:rsidR="00C728D0" w:rsidRPr="00FC78FF" w:rsidRDefault="00C728D0" w:rsidP="001A080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ru-RU" w:eastAsia="ru-RU"/>
        </w:rPr>
      </w:pPr>
    </w:p>
    <w:bookmarkEnd w:id="0"/>
    <w:p w14:paraId="5C9C5066" w14:textId="0217423D" w:rsidR="00C603C1" w:rsidRDefault="008D0BF7" w:rsidP="008D0BF7">
      <w:pPr>
        <w:pStyle w:val="1"/>
        <w:numPr>
          <w:ilvl w:val="0"/>
          <w:numId w:val="0"/>
        </w:numPr>
        <w:rPr>
          <w:sz w:val="22"/>
          <w:szCs w:val="22"/>
        </w:rPr>
      </w:pPr>
      <w:r w:rsidRPr="008D0BF7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8D0BF7">
        <w:rPr>
          <w:sz w:val="22"/>
          <w:szCs w:val="22"/>
        </w:rPr>
        <w:t>.</w:t>
      </w:r>
      <w:r w:rsidRPr="008D0BF7">
        <w:rPr>
          <w:sz w:val="22"/>
          <w:szCs w:val="22"/>
        </w:rPr>
        <w:tab/>
      </w:r>
      <w:r>
        <w:rPr>
          <w:sz w:val="22"/>
          <w:szCs w:val="22"/>
        </w:rPr>
        <w:t>Основные технические параметры.</w:t>
      </w:r>
    </w:p>
    <w:p w14:paraId="5154DE4C" w14:textId="77777777" w:rsidR="008D0BF7" w:rsidRPr="008D0BF7" w:rsidRDefault="008D0BF7" w:rsidP="00C603C1">
      <w:pPr>
        <w:rPr>
          <w:rFonts w:ascii="Arial" w:hAnsi="Arial" w:cs="Arial"/>
          <w:sz w:val="22"/>
          <w:szCs w:val="22"/>
          <w:lang w:val="ru-RU"/>
        </w:rPr>
      </w:pPr>
    </w:p>
    <w:p w14:paraId="5C9C5067" w14:textId="77777777" w:rsidR="006668ED" w:rsidRPr="006F4ADC" w:rsidRDefault="006668ED" w:rsidP="006F4ADC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bookmarkStart w:id="1" w:name="_Hlk74819225"/>
      <w:r w:rsidRPr="006F4ADC">
        <w:rPr>
          <w:rFonts w:ascii="Arial" w:hAnsi="Arial" w:cs="Arial"/>
          <w:sz w:val="22"/>
          <w:szCs w:val="22"/>
          <w:lang w:val="ru-RU"/>
        </w:rPr>
        <w:t>Основные технические параметры приведены в таблице 1:</w:t>
      </w:r>
    </w:p>
    <w:p w14:paraId="5C9C5068" w14:textId="77777777" w:rsidR="006668ED" w:rsidRPr="006F4ADC" w:rsidRDefault="006668ED" w:rsidP="006668ED">
      <w:pPr>
        <w:spacing w:after="120"/>
        <w:ind w:right="391" w:firstLine="567"/>
        <w:jc w:val="right"/>
        <w:rPr>
          <w:rFonts w:ascii="Arial" w:hAnsi="Arial" w:cs="Arial"/>
          <w:sz w:val="22"/>
          <w:szCs w:val="22"/>
        </w:rPr>
      </w:pPr>
      <w:r w:rsidRPr="006F4ADC">
        <w:rPr>
          <w:rFonts w:ascii="Arial" w:hAnsi="Arial" w:cs="Arial"/>
          <w:sz w:val="22"/>
          <w:szCs w:val="22"/>
        </w:rPr>
        <w:t>Таблица 1.</w:t>
      </w:r>
    </w:p>
    <w:p w14:paraId="5C9C506D" w14:textId="77777777" w:rsidR="00C95D79" w:rsidRDefault="00C95D79" w:rsidP="00C603C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819"/>
        <w:gridCol w:w="3123"/>
      </w:tblGrid>
      <w:tr w:rsidR="0057021A" w:rsidRPr="004A5AC6" w14:paraId="5C9C5071" w14:textId="77777777" w:rsidTr="00E62821">
        <w:tc>
          <w:tcPr>
            <w:tcW w:w="1526" w:type="dxa"/>
            <w:shd w:val="clear" w:color="auto" w:fill="auto"/>
          </w:tcPr>
          <w:p w14:paraId="5C9C506E" w14:textId="7A5E44A8" w:rsidR="0057021A" w:rsidRPr="00B75D83" w:rsidRDefault="0005273C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2F5E">
              <w:rPr>
                <w:rFonts w:ascii="Arial" w:hAnsi="Arial" w:cs="Arial"/>
                <w:b/>
                <w:sz w:val="22"/>
                <w:szCs w:val="22"/>
              </w:rPr>
              <w:t>№№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9C506F" w14:textId="3FEF73C3" w:rsidR="0057021A" w:rsidRPr="00E62821" w:rsidRDefault="0005273C" w:rsidP="003379B4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2F5E">
              <w:rPr>
                <w:rFonts w:ascii="Arial" w:hAnsi="Arial" w:cs="Arial"/>
                <w:b/>
                <w:sz w:val="22"/>
                <w:szCs w:val="22"/>
              </w:rPr>
              <w:t>Наименование технических параметров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C9C5070" w14:textId="508AAD50" w:rsidR="0057021A" w:rsidRPr="00E62821" w:rsidRDefault="0005273C" w:rsidP="00534062">
            <w:pPr>
              <w:tabs>
                <w:tab w:val="center" w:pos="823"/>
                <w:tab w:val="left" w:pos="1470"/>
              </w:tabs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2F5E">
              <w:rPr>
                <w:rFonts w:ascii="Arial" w:hAnsi="Arial" w:cs="Arial"/>
                <w:b/>
                <w:sz w:val="22"/>
                <w:szCs w:val="22"/>
              </w:rPr>
              <w:t>Значение</w:t>
            </w:r>
          </w:p>
        </w:tc>
      </w:tr>
      <w:tr w:rsidR="0057021A" w:rsidRPr="00ED3465" w14:paraId="5C9C5079" w14:textId="77777777" w:rsidTr="00E62821">
        <w:tc>
          <w:tcPr>
            <w:tcW w:w="1526" w:type="dxa"/>
            <w:shd w:val="clear" w:color="auto" w:fill="auto"/>
          </w:tcPr>
          <w:p w14:paraId="5C9C5076" w14:textId="30D8B6EE" w:rsidR="0057021A" w:rsidRPr="00BB7937" w:rsidRDefault="00BB7937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C9C5077" w14:textId="50F41253" w:rsidR="0057021A" w:rsidRPr="00E62821" w:rsidRDefault="00F11C31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Максимальная рабочая температура</w:t>
            </w:r>
            <w:r w:rsidR="006F5592">
              <w:rPr>
                <w:rFonts w:ascii="Arial" w:hAnsi="Arial" w:cs="Arial"/>
                <w:sz w:val="22"/>
                <w:szCs w:val="22"/>
                <w:lang w:val="ru-RU"/>
              </w:rPr>
              <w:t xml:space="preserve"> теплоносителя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Градус Цельсия</w:t>
            </w:r>
          </w:p>
        </w:tc>
        <w:tc>
          <w:tcPr>
            <w:tcW w:w="3123" w:type="dxa"/>
            <w:shd w:val="clear" w:color="auto" w:fill="auto"/>
          </w:tcPr>
          <w:p w14:paraId="45923BE6" w14:textId="77777777" w:rsidR="00F11C31" w:rsidRDefault="00F11C31" w:rsidP="008D30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14:paraId="5C9C5078" w14:textId="303F88CC" w:rsidR="0057021A" w:rsidRPr="00156726" w:rsidRDefault="006F5592" w:rsidP="008D30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95</w:t>
            </w:r>
            <w:r w:rsidR="0012480C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⁰С</w:t>
            </w:r>
          </w:p>
        </w:tc>
      </w:tr>
      <w:tr w:rsidR="007C26D8" w:rsidRPr="00A62354" w14:paraId="5C9C507D" w14:textId="77777777" w:rsidTr="00C05FA4">
        <w:tc>
          <w:tcPr>
            <w:tcW w:w="1526" w:type="dxa"/>
            <w:shd w:val="clear" w:color="auto" w:fill="auto"/>
          </w:tcPr>
          <w:p w14:paraId="5C9C507A" w14:textId="04EE9651" w:rsidR="007C26D8" w:rsidRPr="00BB7937" w:rsidRDefault="00BB7937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</w:tcPr>
          <w:p w14:paraId="5C9C507B" w14:textId="1ADECC74" w:rsidR="007C26D8" w:rsidRPr="00E62821" w:rsidRDefault="0005273C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Рабочая среда</w:t>
            </w:r>
          </w:p>
        </w:tc>
        <w:tc>
          <w:tcPr>
            <w:tcW w:w="3123" w:type="dxa"/>
            <w:shd w:val="clear" w:color="auto" w:fill="auto"/>
          </w:tcPr>
          <w:p w14:paraId="5C9C507C" w14:textId="37FC6E85" w:rsidR="007C26D8" w:rsidRPr="00156726" w:rsidRDefault="003F6EAE" w:rsidP="00B06FEB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65CD">
              <w:rPr>
                <w:rFonts w:ascii="Arial" w:hAnsi="Arial" w:cs="Arial"/>
                <w:sz w:val="22"/>
                <w:szCs w:val="22"/>
                <w:lang w:val="ru-RU"/>
              </w:rPr>
              <w:t>вода</w:t>
            </w:r>
          </w:p>
        </w:tc>
      </w:tr>
      <w:tr w:rsidR="00BB7937" w:rsidRPr="00A62354" w14:paraId="68997A8B" w14:textId="77777777" w:rsidTr="00C05FA4">
        <w:tc>
          <w:tcPr>
            <w:tcW w:w="1526" w:type="dxa"/>
            <w:shd w:val="clear" w:color="auto" w:fill="auto"/>
          </w:tcPr>
          <w:p w14:paraId="5215CC16" w14:textId="50094A56" w:rsidR="00BB7937" w:rsidRPr="00BB7937" w:rsidRDefault="00BB7937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819" w:type="dxa"/>
          </w:tcPr>
          <w:p w14:paraId="294358D6" w14:textId="23EC3301" w:rsidR="00BB7937" w:rsidRPr="00B06DB2" w:rsidRDefault="00E04F04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Диапазон регулируемой температуры воздуха</w:t>
            </w:r>
          </w:p>
        </w:tc>
        <w:tc>
          <w:tcPr>
            <w:tcW w:w="3123" w:type="dxa"/>
            <w:shd w:val="clear" w:color="auto" w:fill="auto"/>
          </w:tcPr>
          <w:p w14:paraId="17B3D25A" w14:textId="094A8D3C" w:rsidR="00BB7937" w:rsidRPr="00BB7937" w:rsidRDefault="00E04F04" w:rsidP="00B06FEB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6-28</w:t>
            </w:r>
            <w:r w:rsidR="00F67049">
              <w:rPr>
                <w:rFonts w:ascii="Arial" w:hAnsi="Arial" w:cs="Arial"/>
                <w:sz w:val="22"/>
                <w:szCs w:val="22"/>
                <w:lang w:val="ru-RU"/>
              </w:rPr>
              <w:t>⁰С</w:t>
            </w:r>
          </w:p>
        </w:tc>
      </w:tr>
      <w:tr w:rsidR="002D7DD9" w:rsidRPr="00A62354" w14:paraId="31D6DE1F" w14:textId="77777777" w:rsidTr="00C05FA4">
        <w:tc>
          <w:tcPr>
            <w:tcW w:w="1526" w:type="dxa"/>
            <w:shd w:val="clear" w:color="auto" w:fill="auto"/>
          </w:tcPr>
          <w:p w14:paraId="6A6C8AFC" w14:textId="77777777" w:rsidR="002D7DD9" w:rsidRDefault="002D7DD9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611CC275" w14:textId="32AD90F8" w:rsidR="002D7DD9" w:rsidRDefault="002D7DD9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Точность поддержания температуры </w:t>
            </w:r>
          </w:p>
        </w:tc>
        <w:tc>
          <w:tcPr>
            <w:tcW w:w="3123" w:type="dxa"/>
            <w:shd w:val="clear" w:color="auto" w:fill="auto"/>
          </w:tcPr>
          <w:p w14:paraId="275CE556" w14:textId="553EC902" w:rsidR="002D7DD9" w:rsidRPr="002D7DD9" w:rsidRDefault="002D7DD9" w:rsidP="00B06FEB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+/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-2⁰С</w:t>
            </w:r>
          </w:p>
        </w:tc>
      </w:tr>
      <w:tr w:rsidR="00B06DB2" w:rsidRPr="00A62354" w14:paraId="4A054911" w14:textId="77777777" w:rsidTr="00C05FA4">
        <w:tc>
          <w:tcPr>
            <w:tcW w:w="1526" w:type="dxa"/>
            <w:shd w:val="clear" w:color="auto" w:fill="auto"/>
          </w:tcPr>
          <w:p w14:paraId="12CB2311" w14:textId="47D10012" w:rsidR="00B06DB2" w:rsidRPr="00B06DB2" w:rsidRDefault="00B06DB2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4819" w:type="dxa"/>
          </w:tcPr>
          <w:p w14:paraId="160D0C89" w14:textId="1DA67B3A" w:rsidR="00B06DB2" w:rsidRDefault="0045606C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Максимальный перепад давления на клапане терморегулятора</w:t>
            </w:r>
          </w:p>
        </w:tc>
        <w:tc>
          <w:tcPr>
            <w:tcW w:w="3123" w:type="dxa"/>
            <w:shd w:val="clear" w:color="auto" w:fill="auto"/>
          </w:tcPr>
          <w:p w14:paraId="0DA69094" w14:textId="27C95E54" w:rsidR="00B06DB2" w:rsidRDefault="0045606C" w:rsidP="00B06FEB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0,5Бар</w:t>
            </w:r>
          </w:p>
        </w:tc>
      </w:tr>
      <w:tr w:rsidR="00AB4B08" w:rsidRPr="00A62354" w14:paraId="4A059D13" w14:textId="77777777" w:rsidTr="00C05FA4">
        <w:tc>
          <w:tcPr>
            <w:tcW w:w="1526" w:type="dxa"/>
            <w:shd w:val="clear" w:color="auto" w:fill="auto"/>
          </w:tcPr>
          <w:p w14:paraId="383F8EF4" w14:textId="77777777" w:rsidR="00AB4B08" w:rsidRDefault="00AB4B08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14:paraId="795C09B1" w14:textId="454C6243" w:rsidR="00AB4B08" w:rsidRDefault="00AB4B08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Время срабатывания </w:t>
            </w:r>
          </w:p>
        </w:tc>
        <w:tc>
          <w:tcPr>
            <w:tcW w:w="3123" w:type="dxa"/>
            <w:shd w:val="clear" w:color="auto" w:fill="auto"/>
          </w:tcPr>
          <w:p w14:paraId="5AECD072" w14:textId="020EF16C" w:rsidR="00AB4B08" w:rsidRDefault="0012480C" w:rsidP="00B06FEB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20мин.</w:t>
            </w:r>
          </w:p>
        </w:tc>
      </w:tr>
      <w:tr w:rsidR="008544FF" w:rsidRPr="00A62354" w14:paraId="275E5587" w14:textId="77777777" w:rsidTr="00C05FA4">
        <w:tc>
          <w:tcPr>
            <w:tcW w:w="1526" w:type="dxa"/>
            <w:shd w:val="clear" w:color="auto" w:fill="auto"/>
          </w:tcPr>
          <w:p w14:paraId="2EB946A2" w14:textId="6903DB94" w:rsidR="008544FF" w:rsidRDefault="008544FF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4819" w:type="dxa"/>
          </w:tcPr>
          <w:p w14:paraId="14D77C69" w14:textId="27F14C76" w:rsidR="008544FF" w:rsidRDefault="002D7DD9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Размер присоединительной резьбы</w:t>
            </w:r>
          </w:p>
        </w:tc>
        <w:tc>
          <w:tcPr>
            <w:tcW w:w="3123" w:type="dxa"/>
            <w:shd w:val="clear" w:color="auto" w:fill="auto"/>
          </w:tcPr>
          <w:p w14:paraId="29CC8D88" w14:textId="4D4D70DF" w:rsidR="008544FF" w:rsidRPr="002D7DD9" w:rsidRDefault="002D7DD9" w:rsidP="00B06FEB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M30*1.5</w:t>
            </w:r>
          </w:p>
        </w:tc>
      </w:tr>
      <w:tr w:rsidR="00BB7937" w:rsidRPr="00A62354" w14:paraId="3AB2C5AB" w14:textId="77777777" w:rsidTr="00C05FA4">
        <w:tc>
          <w:tcPr>
            <w:tcW w:w="1526" w:type="dxa"/>
            <w:shd w:val="clear" w:color="auto" w:fill="auto"/>
          </w:tcPr>
          <w:p w14:paraId="6D509920" w14:textId="618B45B2" w:rsidR="00BB7937" w:rsidRPr="00B06DB2" w:rsidRDefault="008544FF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4819" w:type="dxa"/>
          </w:tcPr>
          <w:p w14:paraId="480F4FF8" w14:textId="33B70146" w:rsidR="00BB7937" w:rsidRDefault="00BB7937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 корпуса</w:t>
            </w:r>
          </w:p>
        </w:tc>
        <w:tc>
          <w:tcPr>
            <w:tcW w:w="3123" w:type="dxa"/>
            <w:shd w:val="clear" w:color="auto" w:fill="auto"/>
          </w:tcPr>
          <w:p w14:paraId="0E7BB3F0" w14:textId="6C90EB59" w:rsidR="00BB7937" w:rsidRPr="00AB4B08" w:rsidRDefault="00AB4B08" w:rsidP="00B06FEB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Пластик</w:t>
            </w:r>
          </w:p>
        </w:tc>
      </w:tr>
    </w:tbl>
    <w:p w14:paraId="5C9C509A" w14:textId="77777777" w:rsidR="0023083D" w:rsidRDefault="0023083D" w:rsidP="00C95D79">
      <w:pPr>
        <w:rPr>
          <w:lang w:val="ru-RU"/>
        </w:rPr>
      </w:pPr>
    </w:p>
    <w:bookmarkEnd w:id="1"/>
    <w:p w14:paraId="5C9C50EC" w14:textId="77777777" w:rsidR="00156726" w:rsidRDefault="00156726" w:rsidP="00C95D79">
      <w:pPr>
        <w:rPr>
          <w:lang w:val="ru-RU"/>
        </w:rPr>
      </w:pPr>
    </w:p>
    <w:p w14:paraId="5C9C50F9" w14:textId="109C7A5C" w:rsidR="00CB1AF7" w:rsidRDefault="00C838E9" w:rsidP="00695874">
      <w:pPr>
        <w:pStyle w:val="1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Конструкция у</w:t>
      </w:r>
      <w:r w:rsidR="00F11C31">
        <w:rPr>
          <w:sz w:val="22"/>
          <w:szCs w:val="22"/>
        </w:rPr>
        <w:t>стройств</w:t>
      </w:r>
      <w:r>
        <w:rPr>
          <w:sz w:val="22"/>
          <w:szCs w:val="22"/>
        </w:rPr>
        <w:t>а</w:t>
      </w:r>
      <w:r w:rsidR="00695874">
        <w:rPr>
          <w:sz w:val="22"/>
          <w:szCs w:val="22"/>
        </w:rPr>
        <w:t>.</w:t>
      </w:r>
    </w:p>
    <w:p w14:paraId="07766C55" w14:textId="106FC125" w:rsidR="00F11C31" w:rsidRPr="00D20E5F" w:rsidRDefault="00F11C31" w:rsidP="00B47ADF">
      <w:pPr>
        <w:jc w:val="center"/>
        <w:rPr>
          <w:lang w:val="en-US"/>
        </w:rPr>
      </w:pPr>
    </w:p>
    <w:p w14:paraId="75491F3D" w14:textId="3AEC0962" w:rsidR="00D83741" w:rsidRDefault="005D20FD" w:rsidP="00B47ADF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E77AA7D" wp14:editId="05A192EF">
            <wp:extent cx="1180810" cy="22860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37" cy="2301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1D827" w14:textId="3B7792D7" w:rsidR="00B47ADF" w:rsidRDefault="00D83741" w:rsidP="00B47ADF">
      <w:pPr>
        <w:jc w:val="center"/>
        <w:rPr>
          <w:lang w:val="ru-RU"/>
        </w:rPr>
      </w:pPr>
      <w:r>
        <w:rPr>
          <w:lang w:val="ru-RU"/>
        </w:rPr>
        <w:t>Рис. 1</w:t>
      </w:r>
    </w:p>
    <w:p w14:paraId="1F7DEF8F" w14:textId="0417B659" w:rsidR="008D0BF7" w:rsidRDefault="008D0BF7" w:rsidP="003408C0">
      <w:pPr>
        <w:jc w:val="center"/>
        <w:rPr>
          <w:lang w:val="ru-RU"/>
        </w:rPr>
      </w:pPr>
    </w:p>
    <w:p w14:paraId="0E503578" w14:textId="42DF34AB" w:rsidR="00742110" w:rsidRPr="00FE1957" w:rsidRDefault="00FE1957" w:rsidP="00F11C31">
      <w:pPr>
        <w:rPr>
          <w:lang w:val="ru-RU"/>
        </w:rPr>
      </w:pPr>
      <w:r>
        <w:rPr>
          <w:lang w:val="ru-RU"/>
        </w:rPr>
        <w:t>Термостатическая головка состоит из</w:t>
      </w:r>
      <w:r w:rsidR="005D20FD">
        <w:rPr>
          <w:lang w:val="ru-RU"/>
        </w:rPr>
        <w:t>: 1- п</w:t>
      </w:r>
      <w:r w:rsidR="00D27B2D">
        <w:rPr>
          <w:lang w:val="ru-RU"/>
        </w:rPr>
        <w:t xml:space="preserve">ластикового корпуса, </w:t>
      </w:r>
      <w:r w:rsidR="005D20FD">
        <w:rPr>
          <w:lang w:val="ru-RU"/>
        </w:rPr>
        <w:t xml:space="preserve">2- </w:t>
      </w:r>
      <w:r w:rsidR="00D27B2D">
        <w:rPr>
          <w:lang w:val="ru-RU"/>
        </w:rPr>
        <w:t xml:space="preserve">присоединительной гайки, </w:t>
      </w:r>
      <w:r w:rsidR="005D20FD">
        <w:rPr>
          <w:lang w:val="ru-RU"/>
        </w:rPr>
        <w:t xml:space="preserve">3- </w:t>
      </w:r>
      <w:r w:rsidR="00D27B2D">
        <w:rPr>
          <w:lang w:val="ru-RU"/>
        </w:rPr>
        <w:t xml:space="preserve">сильфона, </w:t>
      </w:r>
      <w:r w:rsidR="005D20FD">
        <w:rPr>
          <w:lang w:val="ru-RU"/>
        </w:rPr>
        <w:t xml:space="preserve">4- </w:t>
      </w:r>
      <w:r w:rsidR="00D27B2D">
        <w:rPr>
          <w:lang w:val="ru-RU"/>
        </w:rPr>
        <w:t xml:space="preserve">пружины, </w:t>
      </w:r>
      <w:r w:rsidR="005D20FD">
        <w:rPr>
          <w:lang w:val="ru-RU"/>
        </w:rPr>
        <w:t xml:space="preserve">5- </w:t>
      </w:r>
      <w:r w:rsidR="00D27B2D">
        <w:rPr>
          <w:lang w:val="ru-RU"/>
        </w:rPr>
        <w:t>регулирующего штока</w:t>
      </w:r>
      <w:r w:rsidR="00B72D8B">
        <w:rPr>
          <w:lang w:val="ru-RU"/>
        </w:rPr>
        <w:t>.</w:t>
      </w:r>
    </w:p>
    <w:p w14:paraId="4E1DEF68" w14:textId="2E3CADA0" w:rsidR="008D0BF7" w:rsidRDefault="008D0BF7" w:rsidP="00F11C31">
      <w:pPr>
        <w:rPr>
          <w:lang w:val="ru-RU"/>
        </w:rPr>
      </w:pPr>
    </w:p>
    <w:p w14:paraId="35376A20" w14:textId="77777777" w:rsidR="00A87BDF" w:rsidRDefault="00A87BDF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5C9C50FA" w14:textId="05A7143A" w:rsidR="00815E7B" w:rsidRPr="00A87BDF" w:rsidRDefault="00C838E9" w:rsidP="009F7640">
      <w:pPr>
        <w:rPr>
          <w:b/>
          <w:bCs/>
          <w:lang w:val="ru-RU"/>
        </w:rPr>
      </w:pPr>
      <w:r w:rsidRPr="00A87BDF">
        <w:rPr>
          <w:rFonts w:ascii="Arial" w:hAnsi="Arial" w:cs="Arial"/>
          <w:b/>
          <w:bCs/>
          <w:kern w:val="32"/>
          <w:sz w:val="22"/>
          <w:szCs w:val="22"/>
          <w:lang w:val="ru-RU"/>
        </w:rPr>
        <w:t>2.1.</w:t>
      </w:r>
      <w:r w:rsidRPr="00A87BDF">
        <w:rPr>
          <w:rFonts w:ascii="Arial" w:hAnsi="Arial" w:cs="Arial"/>
          <w:b/>
          <w:bCs/>
          <w:kern w:val="32"/>
          <w:sz w:val="22"/>
          <w:szCs w:val="22"/>
          <w:lang w:val="ru-RU"/>
        </w:rPr>
        <w:tab/>
      </w:r>
      <w:r w:rsidR="00F6737B">
        <w:rPr>
          <w:rFonts w:ascii="Arial" w:hAnsi="Arial" w:cs="Arial"/>
          <w:b/>
          <w:bCs/>
          <w:kern w:val="32"/>
          <w:sz w:val="22"/>
          <w:szCs w:val="22"/>
          <w:lang w:val="ru-RU"/>
        </w:rPr>
        <w:t>Монтаж термостатической головки</w:t>
      </w:r>
      <w:r w:rsidRPr="00A87BDF">
        <w:rPr>
          <w:rFonts w:ascii="Arial" w:hAnsi="Arial" w:cs="Arial"/>
          <w:b/>
          <w:bCs/>
          <w:kern w:val="32"/>
          <w:sz w:val="22"/>
          <w:szCs w:val="22"/>
          <w:lang w:val="ru-RU"/>
        </w:rPr>
        <w:t>.</w:t>
      </w:r>
    </w:p>
    <w:p w14:paraId="77ECE78F" w14:textId="568035A9" w:rsidR="00A74E58" w:rsidRPr="00A74E58" w:rsidRDefault="00D83741" w:rsidP="00A74E58">
      <w:pPr>
        <w:rPr>
          <w:lang w:val="ru-RU"/>
        </w:rPr>
      </w:pPr>
      <w:r>
        <w:rPr>
          <w:lang w:val="ru-RU"/>
        </w:rPr>
        <w:t>Установка</w:t>
      </w:r>
      <w:r w:rsidR="00F6737B">
        <w:rPr>
          <w:lang w:val="ru-RU"/>
        </w:rPr>
        <w:t xml:space="preserve"> на клапане</w:t>
      </w:r>
      <w:r w:rsidR="00A74E58" w:rsidRPr="00A74E58">
        <w:rPr>
          <w:lang w:val="ru-RU"/>
        </w:rPr>
        <w:t xml:space="preserve"> выполняется в следующем</w:t>
      </w:r>
      <w:r w:rsidR="00E43149">
        <w:rPr>
          <w:lang w:val="ru-RU"/>
        </w:rPr>
        <w:t xml:space="preserve"> </w:t>
      </w:r>
      <w:r w:rsidR="00A74E58" w:rsidRPr="00A74E58">
        <w:rPr>
          <w:lang w:val="ru-RU"/>
        </w:rPr>
        <w:t>порядке:</w:t>
      </w:r>
    </w:p>
    <w:p w14:paraId="567C4106" w14:textId="1857F3E4" w:rsidR="00A74E58" w:rsidRPr="00A74E58" w:rsidRDefault="00A74E58" w:rsidP="00A74E58">
      <w:pPr>
        <w:rPr>
          <w:lang w:val="ru-RU"/>
        </w:rPr>
      </w:pPr>
      <w:r w:rsidRPr="00A74E58">
        <w:rPr>
          <w:lang w:val="ru-RU"/>
        </w:rPr>
        <w:t xml:space="preserve">- с термостатического клапана снять </w:t>
      </w:r>
      <w:r w:rsidR="00E43149">
        <w:rPr>
          <w:lang w:val="ru-RU"/>
        </w:rPr>
        <w:t>защитный колпачок</w:t>
      </w:r>
      <w:r w:rsidRPr="00A74E58">
        <w:rPr>
          <w:lang w:val="ru-RU"/>
        </w:rPr>
        <w:t>;</w:t>
      </w:r>
    </w:p>
    <w:p w14:paraId="1DD30693" w14:textId="006C65F6" w:rsidR="00A74E58" w:rsidRPr="00A74E58" w:rsidRDefault="00A74E58" w:rsidP="00A74E58">
      <w:pPr>
        <w:rPr>
          <w:lang w:val="ru-RU"/>
        </w:rPr>
      </w:pPr>
      <w:r w:rsidRPr="00A74E58">
        <w:rPr>
          <w:lang w:val="ru-RU"/>
        </w:rPr>
        <w:t>- выставить на термостатической головке значение настройки «5»;</w:t>
      </w:r>
    </w:p>
    <w:p w14:paraId="43AFF9F6" w14:textId="77777777" w:rsidR="00A74E58" w:rsidRPr="00A74E58" w:rsidRDefault="00A74E58" w:rsidP="00A74E58">
      <w:pPr>
        <w:rPr>
          <w:lang w:val="ru-RU"/>
        </w:rPr>
      </w:pPr>
      <w:r w:rsidRPr="00A74E58">
        <w:rPr>
          <w:lang w:val="ru-RU"/>
        </w:rPr>
        <w:t>- надеть термостатическую головку на клапан и зафиксировать ее накидной</w:t>
      </w:r>
    </w:p>
    <w:p w14:paraId="53FFF67F" w14:textId="649B831A" w:rsidR="008D0BF7" w:rsidRDefault="00A74E58" w:rsidP="00A74E58">
      <w:pPr>
        <w:rPr>
          <w:lang w:val="ru-RU"/>
        </w:rPr>
      </w:pPr>
      <w:r w:rsidRPr="00A74E58">
        <w:rPr>
          <w:lang w:val="ru-RU"/>
        </w:rPr>
        <w:t>гайкой головки, завернув ее вручную до упора</w:t>
      </w:r>
      <w:r w:rsidR="00F6737B">
        <w:rPr>
          <w:lang w:val="ru-RU"/>
        </w:rPr>
        <w:t>;</w:t>
      </w:r>
    </w:p>
    <w:p w14:paraId="3D01772E" w14:textId="0F976FE3" w:rsidR="00F6737B" w:rsidRDefault="00F6737B" w:rsidP="00A74E58">
      <w:r>
        <w:t>- установить на термоголовке позицию шкалы</w:t>
      </w:r>
      <w:r w:rsidR="00DF2511">
        <w:rPr>
          <w:lang w:val="ru-RU"/>
        </w:rPr>
        <w:t xml:space="preserve"> от 1 до 5</w:t>
      </w:r>
      <w:r>
        <w:t>, соответствующую выбранному температурному режиму в помещении</w:t>
      </w:r>
    </w:p>
    <w:p w14:paraId="3FAC02A0" w14:textId="44ED7F94" w:rsidR="00D83741" w:rsidRDefault="00D83741" w:rsidP="00A74E58"/>
    <w:p w14:paraId="6644273B" w14:textId="17983FF8" w:rsidR="00D83741" w:rsidRDefault="00D83741" w:rsidP="00A74E58">
      <w:pPr>
        <w:rPr>
          <w:lang w:val="ru-RU"/>
        </w:rPr>
      </w:pPr>
      <w:r>
        <w:rPr>
          <w:lang w:val="ru-RU"/>
        </w:rPr>
        <w:t>Пример установленной термоголовки показан на рисунке 2. Радиаторный клапан не входит в комплект поставки и приобретается отдельно.</w:t>
      </w:r>
    </w:p>
    <w:p w14:paraId="4E539176" w14:textId="46DAD6E6" w:rsidR="00D83741" w:rsidRDefault="00D83741" w:rsidP="00D83741">
      <w:pPr>
        <w:jc w:val="center"/>
        <w:rPr>
          <w:lang w:val="ru-RU"/>
        </w:rPr>
      </w:pPr>
      <w:r w:rsidRPr="00D83741">
        <w:rPr>
          <w:noProof/>
          <w:lang w:val="ru-RU"/>
        </w:rPr>
        <w:drawing>
          <wp:inline distT="0" distB="0" distL="0" distR="0" wp14:anchorId="0CD99178" wp14:editId="25C5ED0C">
            <wp:extent cx="3162300" cy="2124089"/>
            <wp:effectExtent l="0" t="0" r="0" b="9525"/>
            <wp:docPr id="1" name="Рисунок 1" descr="Изображение выглядит как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нутренний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2836" cy="212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30C2C" w14:textId="065F8A87" w:rsidR="00D83741" w:rsidRPr="00D83741" w:rsidRDefault="00D83741" w:rsidP="00D83741">
      <w:pPr>
        <w:jc w:val="center"/>
        <w:rPr>
          <w:lang w:val="ru-RU"/>
        </w:rPr>
      </w:pPr>
      <w:r>
        <w:rPr>
          <w:lang w:val="ru-RU"/>
        </w:rPr>
        <w:t>Рис.2</w:t>
      </w:r>
    </w:p>
    <w:p w14:paraId="729502B6" w14:textId="79FBA15E" w:rsidR="00B736C7" w:rsidRPr="00B736C7" w:rsidRDefault="00A87BDF" w:rsidP="00695874">
      <w:pPr>
        <w:pStyle w:val="1"/>
        <w:numPr>
          <w:ilvl w:val="0"/>
          <w:numId w:val="14"/>
        </w:numPr>
        <w:rPr>
          <w:sz w:val="22"/>
          <w:szCs w:val="22"/>
        </w:rPr>
      </w:pPr>
      <w:bookmarkStart w:id="2" w:name="_Hlk74820845"/>
      <w:r w:rsidRPr="00B736C7">
        <w:rPr>
          <w:sz w:val="22"/>
          <w:szCs w:val="22"/>
        </w:rPr>
        <w:t>Ассортимент</w:t>
      </w:r>
      <w:r w:rsidR="00695874">
        <w:rPr>
          <w:sz w:val="22"/>
          <w:szCs w:val="22"/>
        </w:rPr>
        <w:t>.</w:t>
      </w:r>
    </w:p>
    <w:bookmarkEnd w:id="2"/>
    <w:p w14:paraId="084A173C" w14:textId="77777777" w:rsidR="00A87BDF" w:rsidRPr="00A87BDF" w:rsidRDefault="00A87BDF" w:rsidP="00A87BDF">
      <w:pPr>
        <w:rPr>
          <w:lang w:val="ru-RU"/>
        </w:rPr>
      </w:pPr>
    </w:p>
    <w:p w14:paraId="113E9623" w14:textId="46C7A32F" w:rsidR="00A87BDF" w:rsidRPr="006F4ADC" w:rsidRDefault="00A87BDF" w:rsidP="00A87BDF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Ассортимент приведен </w:t>
      </w:r>
      <w:r w:rsidRPr="006F4ADC">
        <w:rPr>
          <w:rFonts w:ascii="Arial" w:hAnsi="Arial" w:cs="Arial"/>
          <w:sz w:val="22"/>
          <w:szCs w:val="22"/>
          <w:lang w:val="ru-RU"/>
        </w:rPr>
        <w:t xml:space="preserve">в таблице </w:t>
      </w:r>
      <w:r>
        <w:rPr>
          <w:rFonts w:ascii="Arial" w:hAnsi="Arial" w:cs="Arial"/>
          <w:sz w:val="22"/>
          <w:szCs w:val="22"/>
          <w:lang w:val="ru-RU"/>
        </w:rPr>
        <w:t>3</w:t>
      </w:r>
      <w:r w:rsidRPr="006F4ADC">
        <w:rPr>
          <w:rFonts w:ascii="Arial" w:hAnsi="Arial" w:cs="Arial"/>
          <w:sz w:val="22"/>
          <w:szCs w:val="22"/>
          <w:lang w:val="ru-RU"/>
        </w:rPr>
        <w:t>:</w:t>
      </w:r>
    </w:p>
    <w:p w14:paraId="1CFE23C5" w14:textId="1D302178" w:rsidR="008D0BF7" w:rsidRDefault="00A87BDF" w:rsidP="004D0EB2">
      <w:pPr>
        <w:spacing w:after="120"/>
        <w:ind w:right="391" w:firstLine="567"/>
        <w:jc w:val="right"/>
        <w:rPr>
          <w:lang w:val="ru-RU"/>
        </w:rPr>
      </w:pPr>
      <w:r w:rsidRPr="006F4ADC">
        <w:rPr>
          <w:rFonts w:ascii="Arial" w:hAnsi="Arial" w:cs="Arial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  <w:lang w:val="ru-RU"/>
        </w:rPr>
        <w:t>3</w:t>
      </w:r>
      <w:r w:rsidRPr="006F4ADC">
        <w:rPr>
          <w:rFonts w:ascii="Arial" w:hAnsi="Arial" w:cs="Arial"/>
          <w:sz w:val="22"/>
          <w:szCs w:val="22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6"/>
        <w:gridCol w:w="1100"/>
        <w:gridCol w:w="4104"/>
        <w:gridCol w:w="2174"/>
      </w:tblGrid>
      <w:tr w:rsidR="00620909" w14:paraId="52AB577F" w14:textId="77777777" w:rsidTr="00DE6168">
        <w:tc>
          <w:tcPr>
            <w:tcW w:w="1966" w:type="dxa"/>
          </w:tcPr>
          <w:p w14:paraId="1B9FD27B" w14:textId="4A440EA8" w:rsidR="00B71C52" w:rsidRDefault="00B71C52" w:rsidP="008D0BF7">
            <w:pPr>
              <w:rPr>
                <w:lang w:val="ru-RU"/>
              </w:rPr>
            </w:pPr>
            <w:r>
              <w:rPr>
                <w:lang w:val="ru-RU"/>
              </w:rPr>
              <w:t>Изображение</w:t>
            </w:r>
          </w:p>
        </w:tc>
        <w:tc>
          <w:tcPr>
            <w:tcW w:w="1100" w:type="dxa"/>
          </w:tcPr>
          <w:p w14:paraId="5D5A6EC8" w14:textId="6964C374" w:rsidR="00B71C52" w:rsidRDefault="00B71C52" w:rsidP="008D0BF7">
            <w:pPr>
              <w:rPr>
                <w:lang w:val="ru-RU"/>
              </w:rPr>
            </w:pPr>
            <w:r>
              <w:rPr>
                <w:lang w:val="ru-RU"/>
              </w:rPr>
              <w:t>Артикул</w:t>
            </w:r>
          </w:p>
        </w:tc>
        <w:tc>
          <w:tcPr>
            <w:tcW w:w="4104" w:type="dxa"/>
          </w:tcPr>
          <w:p w14:paraId="7158CE0A" w14:textId="39F98483" w:rsidR="00B71C52" w:rsidRDefault="00B71C52" w:rsidP="008D0BF7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2174" w:type="dxa"/>
          </w:tcPr>
          <w:p w14:paraId="76E5383C" w14:textId="59FF158F" w:rsidR="00B71C52" w:rsidRDefault="004949FA" w:rsidP="008D0BF7">
            <w:pPr>
              <w:rPr>
                <w:lang w:val="ru-RU"/>
              </w:rPr>
            </w:pPr>
            <w:r>
              <w:rPr>
                <w:lang w:val="ru-RU"/>
              </w:rPr>
              <w:t>Подключение</w:t>
            </w:r>
          </w:p>
        </w:tc>
      </w:tr>
      <w:tr w:rsidR="00620909" w14:paraId="5BC0A480" w14:textId="77777777" w:rsidTr="00DE6168">
        <w:trPr>
          <w:trHeight w:val="891"/>
        </w:trPr>
        <w:tc>
          <w:tcPr>
            <w:tcW w:w="1966" w:type="dxa"/>
          </w:tcPr>
          <w:p w14:paraId="12488D2A" w14:textId="6E6EC6DA" w:rsidR="00620909" w:rsidRDefault="00DE6168" w:rsidP="00620909">
            <w:pPr>
              <w:rPr>
                <w:lang w:val="ru-RU"/>
              </w:rPr>
            </w:pPr>
            <w:r w:rsidRPr="00DE6168">
              <w:rPr>
                <w:noProof/>
                <w:lang w:val="ru-RU"/>
              </w:rPr>
              <w:drawing>
                <wp:inline distT="0" distB="0" distL="0" distR="0" wp14:anchorId="1A8C46F4" wp14:editId="76BF9CDA">
                  <wp:extent cx="830580" cy="1047328"/>
                  <wp:effectExtent l="0" t="0" r="762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25" cy="105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14:paraId="045C3890" w14:textId="72CB8975" w:rsidR="00620909" w:rsidRDefault="00DE6168" w:rsidP="00620909">
            <w:pPr>
              <w:rPr>
                <w:lang w:val="ru-RU"/>
              </w:rPr>
            </w:pPr>
            <w:r w:rsidRPr="00DE6168">
              <w:rPr>
                <w:lang w:val="ru-RU"/>
              </w:rPr>
              <w:t>21700</w:t>
            </w:r>
            <w:r w:rsidR="0060230D">
              <w:rPr>
                <w:lang w:val="ru-RU"/>
              </w:rPr>
              <w:t>2</w:t>
            </w:r>
          </w:p>
        </w:tc>
        <w:tc>
          <w:tcPr>
            <w:tcW w:w="4104" w:type="dxa"/>
          </w:tcPr>
          <w:p w14:paraId="60F2978B" w14:textId="5CD05063" w:rsidR="00620909" w:rsidRDefault="00DE6168" w:rsidP="00620909">
            <w:pPr>
              <w:rPr>
                <w:lang w:val="ru-RU"/>
              </w:rPr>
            </w:pPr>
            <w:r>
              <w:rPr>
                <w:lang w:val="ru-RU"/>
              </w:rPr>
              <w:t>Термостатическая головка</w:t>
            </w:r>
          </w:p>
        </w:tc>
        <w:tc>
          <w:tcPr>
            <w:tcW w:w="2174" w:type="dxa"/>
          </w:tcPr>
          <w:p w14:paraId="55ACA848" w14:textId="3C54DD21" w:rsidR="00620909" w:rsidRDefault="00DE6168" w:rsidP="00620909">
            <w:pPr>
              <w:rPr>
                <w:lang w:val="ru-RU"/>
              </w:rPr>
            </w:pPr>
            <w:r>
              <w:rPr>
                <w:lang w:val="ru-RU"/>
              </w:rPr>
              <w:t>Накидная гайка М30*1,5</w:t>
            </w:r>
          </w:p>
        </w:tc>
      </w:tr>
    </w:tbl>
    <w:p w14:paraId="0789581D" w14:textId="62129546" w:rsidR="00A87BDF" w:rsidRDefault="00A87BDF" w:rsidP="008D0BF7">
      <w:pPr>
        <w:rPr>
          <w:lang w:val="ru-RU"/>
        </w:rPr>
      </w:pPr>
    </w:p>
    <w:p w14:paraId="7DF59A0F" w14:textId="77777777" w:rsidR="008968D1" w:rsidRDefault="008968D1" w:rsidP="008D0BF7">
      <w:pPr>
        <w:rPr>
          <w:lang w:val="ru-RU"/>
        </w:rPr>
      </w:pPr>
    </w:p>
    <w:p w14:paraId="5C9C5106" w14:textId="2F01B77C" w:rsidR="00444749" w:rsidRPr="0004272C" w:rsidRDefault="00695874" w:rsidP="00695874">
      <w:pPr>
        <w:pStyle w:val="1"/>
        <w:numPr>
          <w:ilvl w:val="0"/>
          <w:numId w:val="14"/>
        </w:numPr>
        <w:tabs>
          <w:tab w:val="num" w:pos="3620"/>
        </w:tabs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Ремонт и гарантия производителя.</w:t>
      </w:r>
    </w:p>
    <w:p w14:paraId="5C9C5137" w14:textId="55F542E7" w:rsidR="00767CFE" w:rsidRDefault="00767CFE" w:rsidP="00AE0AE0">
      <w:pPr>
        <w:rPr>
          <w:rFonts w:ascii="Arial" w:hAnsi="Arial" w:cs="Arial"/>
          <w:sz w:val="22"/>
          <w:szCs w:val="22"/>
          <w:lang w:val="ru-RU"/>
        </w:rPr>
      </w:pPr>
    </w:p>
    <w:p w14:paraId="0689BD51" w14:textId="6B7F172D" w:rsidR="00695874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95874">
        <w:rPr>
          <w:rFonts w:ascii="Arial" w:hAnsi="Arial" w:cs="Arial"/>
          <w:sz w:val="22"/>
          <w:szCs w:val="22"/>
          <w:lang w:val="ru-RU"/>
        </w:rPr>
        <w:t xml:space="preserve">Гарантийный срок составляет </w:t>
      </w:r>
      <w:r w:rsidR="001B542C" w:rsidRPr="001B542C">
        <w:rPr>
          <w:rFonts w:ascii="Arial" w:hAnsi="Arial" w:cs="Arial"/>
          <w:sz w:val="22"/>
          <w:szCs w:val="22"/>
          <w:lang w:val="ru-RU"/>
        </w:rPr>
        <w:t>1</w:t>
      </w:r>
      <w:r w:rsidRPr="00695874">
        <w:rPr>
          <w:rFonts w:ascii="Arial" w:hAnsi="Arial" w:cs="Arial"/>
          <w:sz w:val="22"/>
          <w:szCs w:val="22"/>
          <w:lang w:val="ru-RU"/>
        </w:rPr>
        <w:t xml:space="preserve"> год с момента покупки изделия через розничную торговую сеть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Pr="00695874">
        <w:rPr>
          <w:rFonts w:ascii="Arial" w:hAnsi="Arial" w:cs="Arial"/>
          <w:sz w:val="22"/>
          <w:szCs w:val="22"/>
          <w:lang w:val="ru-RU"/>
        </w:rPr>
        <w:t>Стандартный срок эксплуатации составляет 10 лет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14:paraId="3627CFE2" w14:textId="77777777" w:rsidR="00695874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D14714F" w14:textId="2DA781F2" w:rsidR="00695874" w:rsidRPr="00695874" w:rsidRDefault="00695874" w:rsidP="00695874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95874">
        <w:rPr>
          <w:rFonts w:ascii="Arial" w:hAnsi="Arial" w:cs="Arial"/>
          <w:sz w:val="22"/>
          <w:szCs w:val="22"/>
          <w:lang w:val="ru-RU"/>
        </w:rPr>
        <w:t xml:space="preserve">Все претензии по качеству, а также предложения по улучшению сервиса направлять на электронный адрес официального представительства Arrowhead на территории России: </w:t>
      </w:r>
      <w:bookmarkStart w:id="3" w:name="_GoBack"/>
      <w:bookmarkEnd w:id="3"/>
      <w:r w:rsidR="00A73CE6">
        <w:rPr>
          <w:rFonts w:ascii="Arial" w:hAnsi="Arial" w:cs="Arial"/>
          <w:sz w:val="22"/>
          <w:szCs w:val="22"/>
          <w:lang w:val="en-US"/>
        </w:rPr>
        <w:fldChar w:fldCharType="begin"/>
      </w:r>
      <w:r w:rsidR="00A73CE6" w:rsidRPr="00A73CE6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A73CE6">
        <w:rPr>
          <w:rFonts w:ascii="Arial" w:hAnsi="Arial" w:cs="Arial"/>
          <w:sz w:val="22"/>
          <w:szCs w:val="22"/>
          <w:lang w:val="en-US"/>
        </w:rPr>
        <w:instrText>HYPERLINK</w:instrText>
      </w:r>
      <w:r w:rsidR="00A73CE6" w:rsidRPr="00A73CE6">
        <w:rPr>
          <w:rFonts w:ascii="Arial" w:hAnsi="Arial" w:cs="Arial"/>
          <w:sz w:val="22"/>
          <w:szCs w:val="22"/>
          <w:lang w:val="ru-RU"/>
        </w:rPr>
        <w:instrText xml:space="preserve"> "</w:instrText>
      </w:r>
      <w:r w:rsidR="00A73CE6">
        <w:rPr>
          <w:rFonts w:ascii="Arial" w:hAnsi="Arial" w:cs="Arial"/>
          <w:sz w:val="22"/>
          <w:szCs w:val="22"/>
          <w:lang w:val="en-US"/>
        </w:rPr>
        <w:instrText>mailto</w:instrText>
      </w:r>
      <w:r w:rsidR="00A73CE6" w:rsidRPr="00A73CE6">
        <w:rPr>
          <w:rFonts w:ascii="Arial" w:hAnsi="Arial" w:cs="Arial"/>
          <w:sz w:val="22"/>
          <w:szCs w:val="22"/>
          <w:lang w:val="ru-RU"/>
        </w:rPr>
        <w:instrText>:</w:instrText>
      </w:r>
      <w:r w:rsidR="00A73CE6" w:rsidRPr="00A73CE6">
        <w:rPr>
          <w:rFonts w:ascii="Arial" w:hAnsi="Arial" w:cs="Arial"/>
          <w:sz w:val="22"/>
          <w:szCs w:val="22"/>
          <w:lang w:val="en-US"/>
        </w:rPr>
        <w:instrText>info</w:instrText>
      </w:r>
      <w:r w:rsidR="00A73CE6" w:rsidRPr="00A73CE6">
        <w:rPr>
          <w:rFonts w:ascii="Arial" w:hAnsi="Arial" w:cs="Arial"/>
          <w:sz w:val="22"/>
          <w:szCs w:val="22"/>
          <w:lang w:val="ru-RU"/>
        </w:rPr>
        <w:instrText xml:space="preserve">@arrow-head.ru" </w:instrText>
      </w:r>
      <w:r w:rsidR="00A73CE6">
        <w:rPr>
          <w:rFonts w:ascii="Arial" w:hAnsi="Arial" w:cs="Arial"/>
          <w:sz w:val="22"/>
          <w:szCs w:val="22"/>
          <w:lang w:val="en-US"/>
        </w:rPr>
        <w:fldChar w:fldCharType="separate"/>
      </w:r>
      <w:r w:rsidR="00A73CE6" w:rsidRPr="00472568">
        <w:rPr>
          <w:rStyle w:val="a7"/>
          <w:rFonts w:ascii="Arial" w:hAnsi="Arial" w:cs="Arial"/>
          <w:sz w:val="22"/>
          <w:szCs w:val="22"/>
          <w:lang w:val="en-US"/>
        </w:rPr>
        <w:t>info</w:t>
      </w:r>
      <w:r w:rsidR="00A73CE6" w:rsidRPr="00472568">
        <w:rPr>
          <w:rStyle w:val="a7"/>
          <w:rFonts w:ascii="Arial" w:hAnsi="Arial" w:cs="Arial"/>
          <w:sz w:val="22"/>
          <w:szCs w:val="22"/>
          <w:lang w:val="ru-RU"/>
        </w:rPr>
        <w:t>@arrow</w:t>
      </w:r>
      <w:r w:rsidR="00A73CE6" w:rsidRPr="00A73CE6">
        <w:rPr>
          <w:rStyle w:val="a7"/>
          <w:rFonts w:ascii="Arial" w:hAnsi="Arial" w:cs="Arial"/>
          <w:sz w:val="22"/>
          <w:szCs w:val="22"/>
          <w:lang w:val="ru-RU"/>
        </w:rPr>
        <w:t>-</w:t>
      </w:r>
      <w:r w:rsidR="00A73CE6" w:rsidRPr="00472568">
        <w:rPr>
          <w:rStyle w:val="a7"/>
          <w:rFonts w:ascii="Arial" w:hAnsi="Arial" w:cs="Arial"/>
          <w:sz w:val="22"/>
          <w:szCs w:val="22"/>
          <w:lang w:val="ru-RU"/>
        </w:rPr>
        <w:t>head.ru</w:t>
      </w:r>
      <w:r w:rsidR="00A73CE6">
        <w:rPr>
          <w:rFonts w:ascii="Arial" w:hAnsi="Arial" w:cs="Arial"/>
          <w:sz w:val="22"/>
          <w:szCs w:val="22"/>
          <w:lang w:val="en-US"/>
        </w:rPr>
        <w:fldChar w:fldCharType="end"/>
      </w:r>
    </w:p>
    <w:p w14:paraId="212B875C" w14:textId="77777777" w:rsidR="00695874" w:rsidRPr="00815E7B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sectPr w:rsidR="00695874" w:rsidRPr="00815E7B" w:rsidSect="008C003B">
      <w:headerReference w:type="default" r:id="rId13"/>
      <w:footerReference w:type="default" r:id="rId14"/>
      <w:pgSz w:w="11906" w:h="16838" w:code="9"/>
      <w:pgMar w:top="1701" w:right="851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ABA1A" w14:textId="77777777" w:rsidR="00206BE9" w:rsidRDefault="00206BE9">
      <w:r>
        <w:separator/>
      </w:r>
    </w:p>
  </w:endnote>
  <w:endnote w:type="continuationSeparator" w:id="0">
    <w:p w14:paraId="1DD1654B" w14:textId="77777777" w:rsidR="00206BE9" w:rsidRDefault="0020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C5154" w14:textId="77777777" w:rsidR="001D3D21" w:rsidRDefault="006D4B1A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9C515B" wp14:editId="63758A6A">
              <wp:simplePos x="0" y="0"/>
              <wp:positionH relativeFrom="column">
                <wp:posOffset>-114934</wp:posOffset>
              </wp:positionH>
              <wp:positionV relativeFrom="paragraph">
                <wp:posOffset>-382905</wp:posOffset>
              </wp:positionV>
              <wp:extent cx="6238240" cy="683895"/>
              <wp:effectExtent l="0" t="0" r="10160" b="190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240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67"/>
                            <w:gridCol w:w="567"/>
                            <w:gridCol w:w="1247"/>
                            <w:gridCol w:w="704"/>
                            <w:gridCol w:w="714"/>
                            <w:gridCol w:w="5557"/>
                            <w:gridCol w:w="567"/>
                          </w:tblGrid>
                          <w:tr w:rsidR="001D3D21" w14:paraId="5C9C5175" w14:textId="77777777" w:rsidTr="001353D3">
                            <w:trPr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6E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6F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1247" w:type="dxa"/>
                                <w:shd w:val="clear" w:color="auto" w:fill="auto"/>
                                <w:vAlign w:val="center"/>
                              </w:tcPr>
                              <w:p w14:paraId="5C9C5170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04" w:type="dxa"/>
                                <w:shd w:val="clear" w:color="auto" w:fill="auto"/>
                                <w:vAlign w:val="center"/>
                              </w:tcPr>
                              <w:p w14:paraId="5C9C5171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14" w:type="dxa"/>
                                <w:shd w:val="clear" w:color="auto" w:fill="auto"/>
                              </w:tcPr>
                              <w:p w14:paraId="5C9C5172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557" w:type="dxa"/>
                                <w:vMerge w:val="restart"/>
                                <w:shd w:val="clear" w:color="auto" w:fill="auto"/>
                                <w:vAlign w:val="center"/>
                              </w:tcPr>
                              <w:p w14:paraId="16660C41" w14:textId="77777777" w:rsidR="00196257" w:rsidRDefault="00196257" w:rsidP="00DA0357">
                                <w:pPr>
                                  <w:jc w:val="center"/>
                                  <w:rPr>
                                    <w:rFonts w:ascii="GOST type A" w:hAnsi="GOST type A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GOST type A" w:hAnsi="GOST type A"/>
                                    <w:lang w:val="ru-RU"/>
                                  </w:rPr>
                                  <w:t>Паспорт на т</w:t>
                                </w:r>
                                <w:r w:rsidR="00D20E5F">
                                  <w:rPr>
                                    <w:rFonts w:ascii="GOST type A" w:hAnsi="GOST type A"/>
                                    <w:lang w:val="ru-RU"/>
                                  </w:rPr>
                                  <w:t>ермостатическ</w:t>
                                </w:r>
                                <w:r>
                                  <w:rPr>
                                    <w:rFonts w:ascii="GOST type A" w:hAnsi="GOST type A"/>
                                    <w:lang w:val="ru-RU"/>
                                  </w:rPr>
                                  <w:t>ую</w:t>
                                </w:r>
                                <w:r w:rsidR="00D20E5F">
                                  <w:rPr>
                                    <w:rFonts w:ascii="GOST type A" w:hAnsi="GOST type A"/>
                                    <w:lang w:val="ru-RU"/>
                                  </w:rPr>
                                  <w:t xml:space="preserve"> головк</w:t>
                                </w:r>
                                <w:r>
                                  <w:rPr>
                                    <w:rFonts w:ascii="GOST type A" w:hAnsi="GOST type A"/>
                                    <w:lang w:val="ru-RU"/>
                                  </w:rPr>
                                  <w:t>у</w:t>
                                </w:r>
                                <w:r w:rsidR="005378C8">
                                  <w:rPr>
                                    <w:rFonts w:ascii="GOST type A" w:hAnsi="GOST type A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14:paraId="5C9C5173" w14:textId="15B68702" w:rsidR="001D3D21" w:rsidRPr="00196257" w:rsidRDefault="005378C8" w:rsidP="00DA0357">
                                <w:pPr>
                                  <w:jc w:val="center"/>
                                  <w:rPr>
                                    <w:rFonts w:ascii="GOST type A" w:hAnsi="GOST type A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GOST type A" w:hAnsi="GOST type A"/>
                                    <w:lang w:val="ru-RU"/>
                                  </w:rPr>
                                  <w:t>арт</w:t>
                                </w:r>
                                <w:r w:rsidRPr="00196257">
                                  <w:rPr>
                                    <w:rFonts w:ascii="GOST type A" w:hAnsi="GOST type A"/>
                                    <w:lang w:val="ru-RU"/>
                                  </w:rPr>
                                  <w:t>.</w:t>
                                </w:r>
                                <w:r>
                                  <w:t xml:space="preserve"> </w:t>
                                </w:r>
                                <w:r w:rsidRPr="00196257">
                                  <w:rPr>
                                    <w:rFonts w:ascii="GOST type A" w:hAnsi="GOST type A"/>
                                    <w:lang w:val="ru-RU"/>
                                  </w:rPr>
                                  <w:t>21700</w:t>
                                </w:r>
                                <w:r w:rsidR="00402DBD" w:rsidRPr="00196257">
                                  <w:rPr>
                                    <w:rFonts w:ascii="GOST type A" w:hAnsi="GOST type A"/>
                                    <w:lang w:val="ru-RU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74" w14:textId="77777777" w:rsidR="001D3D21" w:rsidRPr="00D02F5E" w:rsidRDefault="001D3D21" w:rsidP="008968D1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1D3D21" w14:paraId="5C9C517D" w14:textId="77777777" w:rsidTr="001353D3">
                            <w:trPr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5C9C5176" w14:textId="77777777" w:rsidR="001D3D21" w:rsidRDefault="001D3D21"/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5C9C5177" w14:textId="77777777" w:rsidR="001D3D21" w:rsidRDefault="001D3D21"/>
                            </w:tc>
                            <w:tc>
                              <w:tcPr>
                                <w:tcW w:w="1247" w:type="dxa"/>
                                <w:shd w:val="clear" w:color="auto" w:fill="auto"/>
                              </w:tcPr>
                              <w:p w14:paraId="5C9C5178" w14:textId="77777777" w:rsidR="001D3D21" w:rsidRDefault="001D3D21"/>
                            </w:tc>
                            <w:tc>
                              <w:tcPr>
                                <w:tcW w:w="704" w:type="dxa"/>
                                <w:shd w:val="clear" w:color="auto" w:fill="auto"/>
                              </w:tcPr>
                              <w:p w14:paraId="5C9C5179" w14:textId="77777777" w:rsidR="001D3D21" w:rsidRDefault="001D3D21"/>
                            </w:tc>
                            <w:tc>
                              <w:tcPr>
                                <w:tcW w:w="714" w:type="dxa"/>
                                <w:shd w:val="clear" w:color="auto" w:fill="auto"/>
                              </w:tcPr>
                              <w:p w14:paraId="5C9C517A" w14:textId="41B3B644" w:rsidR="001D3D21" w:rsidRPr="006D1BB8" w:rsidRDefault="0056051E" w:rsidP="0056051E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16</w:t>
                                </w:r>
                                <w:r w:rsidR="001353D3" w:rsidRPr="00451CAF">
                                  <w:rPr>
                                    <w:sz w:val="14"/>
                                    <w:szCs w:val="14"/>
                                  </w:rPr>
                                  <w:t>.0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5557" w:type="dxa"/>
                                <w:vMerge/>
                                <w:shd w:val="clear" w:color="auto" w:fill="auto"/>
                              </w:tcPr>
                              <w:p w14:paraId="5C9C517B" w14:textId="77777777" w:rsidR="001D3D21" w:rsidRDefault="001D3D21"/>
                            </w:tc>
                            <w:tc>
                              <w:tcPr>
                                <w:tcW w:w="567" w:type="dxa"/>
                                <w:vMerge w:val="restart"/>
                                <w:shd w:val="clear" w:color="auto" w:fill="auto"/>
                                <w:vAlign w:val="center"/>
                              </w:tcPr>
                              <w:p w14:paraId="5C9C517C" w14:textId="77777777" w:rsidR="001D3D21" w:rsidRPr="00D02F5E" w:rsidRDefault="001D3D21" w:rsidP="001353D3">
                                <w:pPr>
                                  <w:jc w:val="center"/>
                                  <w:rPr>
                                    <w:rFonts w:ascii="GOST type A" w:hAnsi="GOST type A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fldChar w:fldCharType="begin"/>
                                </w: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instrText xml:space="preserve"> PAGE </w:instrText>
                                </w: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fldChar w:fldCharType="separate"/>
                                </w:r>
                                <w:r w:rsidR="00D0528F">
                                  <w:rPr>
                                    <w:rStyle w:val="a6"/>
                                    <w:rFonts w:ascii="GOST type A" w:hAnsi="GOST type A"/>
                                    <w:noProof/>
                                  </w:rPr>
                                  <w:t>5</w:t>
                                </w: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D3D21" w14:paraId="5C9C5185" w14:textId="77777777" w:rsidTr="001353D3">
                            <w:trPr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7E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7F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47" w:type="dxa"/>
                                <w:shd w:val="clear" w:color="auto" w:fill="auto"/>
                                <w:vAlign w:val="center"/>
                              </w:tcPr>
                              <w:p w14:paraId="5C9C5180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 w:cs="Arial"/>
                                    <w:sz w:val="14"/>
                                    <w:szCs w:val="14"/>
                                  </w:rPr>
                                  <w:t>№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 xml:space="preserve"> докум.</w:t>
                                </w:r>
                              </w:p>
                            </w:tc>
                            <w:tc>
                              <w:tcPr>
                                <w:tcW w:w="704" w:type="dxa"/>
                                <w:shd w:val="clear" w:color="auto" w:fill="auto"/>
                                <w:vAlign w:val="center"/>
                              </w:tcPr>
                              <w:p w14:paraId="5C9C5181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Подпис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4"/>
                                    <w:szCs w:val="14"/>
                                    <w:lang w:val="ru-RU"/>
                                  </w:rPr>
                                  <w:t>ь</w:t>
                                </w:r>
                              </w:p>
                            </w:tc>
                            <w:tc>
                              <w:tcPr>
                                <w:tcW w:w="714" w:type="dxa"/>
                                <w:shd w:val="clear" w:color="auto" w:fill="auto"/>
                                <w:vAlign w:val="center"/>
                              </w:tcPr>
                              <w:p w14:paraId="5C9C5182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5557" w:type="dxa"/>
                                <w:vMerge/>
                                <w:shd w:val="clear" w:color="auto" w:fill="auto"/>
                                <w:vAlign w:val="center"/>
                              </w:tcPr>
                              <w:p w14:paraId="5C9C5183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  <w:shd w:val="clear" w:color="auto" w:fill="auto"/>
                                <w:vAlign w:val="center"/>
                              </w:tcPr>
                              <w:p w14:paraId="5C9C5184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9C5186" w14:textId="77777777" w:rsidR="001D3D21" w:rsidRDefault="001D3D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C515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9.05pt;margin-top:-30.15pt;width:491.2pt;height:5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67"/>
                      <w:gridCol w:w="567"/>
                      <w:gridCol w:w="1247"/>
                      <w:gridCol w:w="704"/>
                      <w:gridCol w:w="714"/>
                      <w:gridCol w:w="5557"/>
                      <w:gridCol w:w="567"/>
                    </w:tblGrid>
                    <w:tr w:rsidR="001D3D21" w14:paraId="5C9C5175" w14:textId="77777777" w:rsidTr="001353D3">
                      <w:trPr>
                        <w:trHeight w:hRule="exact" w:val="284"/>
                      </w:trPr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6E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6F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47" w:type="dxa"/>
                          <w:shd w:val="clear" w:color="auto" w:fill="auto"/>
                          <w:vAlign w:val="center"/>
                        </w:tcPr>
                        <w:p w14:paraId="5C9C5170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04" w:type="dxa"/>
                          <w:shd w:val="clear" w:color="auto" w:fill="auto"/>
                          <w:vAlign w:val="center"/>
                        </w:tcPr>
                        <w:p w14:paraId="5C9C5171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14" w:type="dxa"/>
                          <w:shd w:val="clear" w:color="auto" w:fill="auto"/>
                        </w:tcPr>
                        <w:p w14:paraId="5C9C5172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557" w:type="dxa"/>
                          <w:vMerge w:val="restart"/>
                          <w:shd w:val="clear" w:color="auto" w:fill="auto"/>
                          <w:vAlign w:val="center"/>
                        </w:tcPr>
                        <w:p w14:paraId="16660C41" w14:textId="77777777" w:rsidR="00196257" w:rsidRDefault="00196257" w:rsidP="00DA0357">
                          <w:pPr>
                            <w:jc w:val="center"/>
                            <w:rPr>
                              <w:rFonts w:ascii="GOST type A" w:hAnsi="GOST type A"/>
                              <w:lang w:val="ru-RU"/>
                            </w:rPr>
                          </w:pPr>
                          <w:r>
                            <w:rPr>
                              <w:rFonts w:ascii="GOST type A" w:hAnsi="GOST type A"/>
                              <w:lang w:val="ru-RU"/>
                            </w:rPr>
                            <w:t>Паспорт на т</w:t>
                          </w:r>
                          <w:r w:rsidR="00D20E5F">
                            <w:rPr>
                              <w:rFonts w:ascii="GOST type A" w:hAnsi="GOST type A"/>
                              <w:lang w:val="ru-RU"/>
                            </w:rPr>
                            <w:t>ермостатическ</w:t>
                          </w:r>
                          <w:r>
                            <w:rPr>
                              <w:rFonts w:ascii="GOST type A" w:hAnsi="GOST type A"/>
                              <w:lang w:val="ru-RU"/>
                            </w:rPr>
                            <w:t>ую</w:t>
                          </w:r>
                          <w:r w:rsidR="00D20E5F">
                            <w:rPr>
                              <w:rFonts w:ascii="GOST type A" w:hAnsi="GOST type A"/>
                              <w:lang w:val="ru-RU"/>
                            </w:rPr>
                            <w:t xml:space="preserve"> головк</w:t>
                          </w:r>
                          <w:r>
                            <w:rPr>
                              <w:rFonts w:ascii="GOST type A" w:hAnsi="GOST type A"/>
                              <w:lang w:val="ru-RU"/>
                            </w:rPr>
                            <w:t>у</w:t>
                          </w:r>
                          <w:r w:rsidR="005378C8">
                            <w:rPr>
                              <w:rFonts w:ascii="GOST type A" w:hAnsi="GOST type A"/>
                              <w:lang w:val="ru-RU"/>
                            </w:rPr>
                            <w:t xml:space="preserve"> </w:t>
                          </w:r>
                        </w:p>
                        <w:p w14:paraId="5C9C5173" w14:textId="15B68702" w:rsidR="001D3D21" w:rsidRPr="00196257" w:rsidRDefault="005378C8" w:rsidP="00DA0357">
                          <w:pPr>
                            <w:jc w:val="center"/>
                            <w:rPr>
                              <w:rFonts w:ascii="GOST type A" w:hAnsi="GOST type A"/>
                              <w:lang w:val="ru-RU"/>
                            </w:rPr>
                          </w:pPr>
                          <w:r>
                            <w:rPr>
                              <w:rFonts w:ascii="GOST type A" w:hAnsi="GOST type A"/>
                              <w:lang w:val="ru-RU"/>
                            </w:rPr>
                            <w:t>арт</w:t>
                          </w:r>
                          <w:r w:rsidRPr="00196257">
                            <w:rPr>
                              <w:rFonts w:ascii="GOST type A" w:hAnsi="GOST type A"/>
                              <w:lang w:val="ru-RU"/>
                            </w:rPr>
                            <w:t>.</w:t>
                          </w:r>
                          <w:r>
                            <w:t xml:space="preserve"> </w:t>
                          </w:r>
                          <w:r w:rsidRPr="00196257">
                            <w:rPr>
                              <w:rFonts w:ascii="GOST type A" w:hAnsi="GOST type A"/>
                              <w:lang w:val="ru-RU"/>
                            </w:rPr>
                            <w:t>21700</w:t>
                          </w:r>
                          <w:r w:rsidR="00402DBD" w:rsidRPr="00196257">
                            <w:rPr>
                              <w:rFonts w:ascii="GOST type A" w:hAnsi="GOST type A"/>
                              <w:lang w:val="ru-RU"/>
                            </w:rPr>
                            <w:t>2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74" w14:textId="77777777" w:rsidR="001D3D21" w:rsidRPr="00D02F5E" w:rsidRDefault="001D3D21" w:rsidP="008968D1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Лист</w:t>
                          </w:r>
                        </w:p>
                      </w:tc>
                    </w:tr>
                    <w:tr w:rsidR="001D3D21" w14:paraId="5C9C517D" w14:textId="77777777" w:rsidTr="001353D3">
                      <w:trPr>
                        <w:trHeight w:hRule="exact" w:val="284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5C9C5176" w14:textId="77777777" w:rsidR="001D3D21" w:rsidRDefault="001D3D21"/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5C9C5177" w14:textId="77777777" w:rsidR="001D3D21" w:rsidRDefault="001D3D21"/>
                      </w:tc>
                      <w:tc>
                        <w:tcPr>
                          <w:tcW w:w="1247" w:type="dxa"/>
                          <w:shd w:val="clear" w:color="auto" w:fill="auto"/>
                        </w:tcPr>
                        <w:p w14:paraId="5C9C5178" w14:textId="77777777" w:rsidR="001D3D21" w:rsidRDefault="001D3D21"/>
                      </w:tc>
                      <w:tc>
                        <w:tcPr>
                          <w:tcW w:w="704" w:type="dxa"/>
                          <w:shd w:val="clear" w:color="auto" w:fill="auto"/>
                        </w:tcPr>
                        <w:p w14:paraId="5C9C5179" w14:textId="77777777" w:rsidR="001D3D21" w:rsidRDefault="001D3D21"/>
                      </w:tc>
                      <w:tc>
                        <w:tcPr>
                          <w:tcW w:w="714" w:type="dxa"/>
                          <w:shd w:val="clear" w:color="auto" w:fill="auto"/>
                        </w:tcPr>
                        <w:p w14:paraId="5C9C517A" w14:textId="41B3B644" w:rsidR="001D3D21" w:rsidRPr="006D1BB8" w:rsidRDefault="0056051E" w:rsidP="0056051E">
                          <w:pPr>
                            <w:jc w:val="center"/>
                            <w:rPr>
                              <w:sz w:val="14"/>
                              <w:szCs w:val="14"/>
                              <w:lang w:val="ru-RU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16</w:t>
                          </w:r>
                          <w:r w:rsidR="001353D3" w:rsidRPr="00451CAF">
                            <w:rPr>
                              <w:sz w:val="14"/>
                              <w:szCs w:val="14"/>
                            </w:rPr>
                            <w:t>.0</w:t>
                          </w:r>
                          <w:r>
                            <w:rPr>
                              <w:sz w:val="14"/>
                              <w:szCs w:val="14"/>
                            </w:rPr>
                            <w:t>6</w:t>
                          </w:r>
                        </w:p>
                      </w:tc>
                      <w:tc>
                        <w:tcPr>
                          <w:tcW w:w="5557" w:type="dxa"/>
                          <w:vMerge/>
                          <w:shd w:val="clear" w:color="auto" w:fill="auto"/>
                        </w:tcPr>
                        <w:p w14:paraId="5C9C517B" w14:textId="77777777" w:rsidR="001D3D21" w:rsidRDefault="001D3D21"/>
                      </w:tc>
                      <w:tc>
                        <w:tcPr>
                          <w:tcW w:w="567" w:type="dxa"/>
                          <w:vMerge w:val="restart"/>
                          <w:shd w:val="clear" w:color="auto" w:fill="auto"/>
                          <w:vAlign w:val="center"/>
                        </w:tcPr>
                        <w:p w14:paraId="5C9C517C" w14:textId="77777777" w:rsidR="001D3D21" w:rsidRPr="00D02F5E" w:rsidRDefault="001D3D21" w:rsidP="001353D3">
                          <w:pPr>
                            <w:jc w:val="center"/>
                            <w:rPr>
                              <w:rFonts w:ascii="GOST type A" w:hAnsi="GOST type A"/>
                              <w:lang w:val="ru-RU"/>
                            </w:rPr>
                          </w:pP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fldChar w:fldCharType="begin"/>
                          </w: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instrText xml:space="preserve"> PAGE </w:instrText>
                          </w: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fldChar w:fldCharType="separate"/>
                          </w:r>
                          <w:r w:rsidR="00D0528F">
                            <w:rPr>
                              <w:rStyle w:val="a6"/>
                              <w:rFonts w:ascii="GOST type A" w:hAnsi="GOST type A"/>
                              <w:noProof/>
                            </w:rPr>
                            <w:t>5</w:t>
                          </w: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fldChar w:fldCharType="end"/>
                          </w:r>
                        </w:p>
                      </w:tc>
                    </w:tr>
                    <w:tr w:rsidR="001D3D21" w14:paraId="5C9C5185" w14:textId="77777777" w:rsidTr="001353D3">
                      <w:trPr>
                        <w:trHeight w:hRule="exact" w:val="284"/>
                      </w:trPr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7E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7F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47" w:type="dxa"/>
                          <w:shd w:val="clear" w:color="auto" w:fill="auto"/>
                          <w:vAlign w:val="center"/>
                        </w:tcPr>
                        <w:p w14:paraId="5C9C5180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  <w:t>№</w:t>
                          </w: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 xml:space="preserve"> докум.</w:t>
                          </w:r>
                        </w:p>
                      </w:tc>
                      <w:tc>
                        <w:tcPr>
                          <w:tcW w:w="704" w:type="dxa"/>
                          <w:shd w:val="clear" w:color="auto" w:fill="auto"/>
                          <w:vAlign w:val="center"/>
                        </w:tcPr>
                        <w:p w14:paraId="5C9C5181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Подпис</w:t>
                          </w:r>
                          <w:r w:rsidRPr="00D02F5E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ru-RU"/>
                            </w:rPr>
                            <w:t>ь</w:t>
                          </w:r>
                        </w:p>
                      </w:tc>
                      <w:tc>
                        <w:tcPr>
                          <w:tcW w:w="714" w:type="dxa"/>
                          <w:shd w:val="clear" w:color="auto" w:fill="auto"/>
                          <w:vAlign w:val="center"/>
                        </w:tcPr>
                        <w:p w14:paraId="5C9C5182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5557" w:type="dxa"/>
                          <w:vMerge/>
                          <w:shd w:val="clear" w:color="auto" w:fill="auto"/>
                          <w:vAlign w:val="center"/>
                        </w:tcPr>
                        <w:p w14:paraId="5C9C5183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shd w:val="clear" w:color="auto" w:fill="auto"/>
                          <w:vAlign w:val="center"/>
                        </w:tcPr>
                        <w:p w14:paraId="5C9C5184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9C5186" w14:textId="77777777" w:rsidR="001D3D21" w:rsidRDefault="001D3D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A8D42" w14:textId="77777777" w:rsidR="00206BE9" w:rsidRDefault="00206BE9">
      <w:r>
        <w:separator/>
      </w:r>
    </w:p>
  </w:footnote>
  <w:footnote w:type="continuationSeparator" w:id="0">
    <w:p w14:paraId="1D079330" w14:textId="77777777" w:rsidR="00206BE9" w:rsidRDefault="0020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C5153" w14:textId="1BDDF301" w:rsidR="001D3D21" w:rsidRPr="00B47ADF" w:rsidRDefault="005F56A5">
    <w:pPr>
      <w:pStyle w:val="a3"/>
      <w:rPr>
        <w:lang w:val="ru-RU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CC03333" wp14:editId="5165E24A">
          <wp:simplePos x="0" y="0"/>
          <wp:positionH relativeFrom="column">
            <wp:posOffset>-569595</wp:posOffset>
          </wp:positionH>
          <wp:positionV relativeFrom="paragraph">
            <wp:posOffset>-635</wp:posOffset>
          </wp:positionV>
          <wp:extent cx="1577340" cy="877534"/>
          <wp:effectExtent l="0" t="0" r="3810" b="0"/>
          <wp:wrapThrough wrapText="bothSides">
            <wp:wrapPolygon edited="0">
              <wp:start x="0" y="0"/>
              <wp:lineTo x="0" y="21115"/>
              <wp:lineTo x="21391" y="21115"/>
              <wp:lineTo x="21391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87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9C5159" wp14:editId="0913BD05">
              <wp:simplePos x="0" y="0"/>
              <wp:positionH relativeFrom="page">
                <wp:posOffset>434340</wp:posOffset>
              </wp:positionH>
              <wp:positionV relativeFrom="margin">
                <wp:posOffset>-693420</wp:posOffset>
              </wp:positionV>
              <wp:extent cx="6765290" cy="9956800"/>
              <wp:effectExtent l="0" t="0" r="16510" b="254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5290" cy="99568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9C516D" w14:textId="75AB98DC" w:rsidR="001D3D21" w:rsidRDefault="001D3D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C9C51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.2pt;margin-top:-54.6pt;width:532.7pt;height:78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" filled="f" strokeweight="1.5pt">
              <v:textbox>
                <w:txbxContent>
                  <w:p w14:paraId="5C9C516D" w14:textId="75AB98DC" w:rsidR="001D3D21" w:rsidRDefault="001D3D21"/>
                </w:txbxContent>
              </v:textbox>
              <w10:wrap anchorx="page" anchory="margin"/>
            </v:shape>
          </w:pict>
        </mc:Fallback>
      </mc:AlternateContent>
    </w:r>
    <w:r w:rsidR="0069587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9C5157" wp14:editId="12BF46B5">
              <wp:simplePos x="0" y="0"/>
              <wp:positionH relativeFrom="column">
                <wp:posOffset>-667385</wp:posOffset>
              </wp:positionH>
              <wp:positionV relativeFrom="paragraph">
                <wp:posOffset>4839335</wp:posOffset>
              </wp:positionV>
              <wp:extent cx="431800" cy="5175250"/>
              <wp:effectExtent l="0" t="0" r="635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17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11"/>
                            <w:gridCol w:w="254"/>
                          </w:tblGrid>
                          <w:tr w:rsidR="001D3D21" w14:paraId="5C9C515F" w14:textId="77777777" w:rsidTr="00D02F5E">
                            <w:trPr>
                              <w:cantSplit/>
                              <w:trHeight w:val="1676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5D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Подпис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ь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и дата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5E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2" w14:textId="77777777" w:rsidTr="00D02F5E">
                            <w:trPr>
                              <w:cantSplit/>
                              <w:trHeight w:val="1418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0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Инв. 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№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дубликата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1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5" w14:textId="77777777" w:rsidTr="00D02F5E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3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Взамен инв. 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№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4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8" w14:textId="77777777" w:rsidTr="00D02F5E">
                            <w:trPr>
                              <w:cantSplit/>
                              <w:trHeight w:hRule="exact" w:val="1972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6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Подпис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ь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и дата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7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B" w14:textId="77777777" w:rsidTr="00D02F5E">
                            <w:trPr>
                              <w:cantSplit/>
                              <w:trHeight w:val="1373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9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Инв. 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№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подлин.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A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</w:tbl>
                        <w:p w14:paraId="5C9C516C" w14:textId="77777777" w:rsidR="001D3D21" w:rsidRDefault="001D3D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C51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2.55pt;margin-top:381.05pt;width:34pt;height:4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" stroked="f" strokeweight="1.5pt">
              <v:textbox inset="0,0,0,0">
                <w:txbxContent>
                  <w:tbl>
                    <w:tblPr>
                      <w:tblW w:w="0" w:type="auto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11"/>
                      <w:gridCol w:w="254"/>
                    </w:tblGrid>
                    <w:tr w:rsidR="001D3D21" w14:paraId="5C9C515F" w14:textId="77777777" w:rsidTr="00D02F5E">
                      <w:trPr>
                        <w:cantSplit/>
                        <w:trHeight w:val="1676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5D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Подпис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и дата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5E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2" w14:textId="77777777" w:rsidTr="00D02F5E">
                      <w:trPr>
                        <w:cantSplit/>
                        <w:trHeight w:val="1418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0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Инв. 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дубликата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1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5" w14:textId="77777777" w:rsidTr="00D02F5E">
                      <w:trPr>
                        <w:cantSplit/>
                        <w:trHeight w:hRule="exact" w:val="1418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3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Взамен инв. 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4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8" w14:textId="77777777" w:rsidTr="00D02F5E">
                      <w:trPr>
                        <w:cantSplit/>
                        <w:trHeight w:hRule="exact" w:val="1972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6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Подпис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и дата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7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B" w14:textId="77777777" w:rsidTr="00D02F5E">
                      <w:trPr>
                        <w:cantSplit/>
                        <w:trHeight w:val="1373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9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Инв. 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подлин.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A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</w:tbl>
                  <w:p w14:paraId="5C9C516C" w14:textId="77777777" w:rsidR="001D3D21" w:rsidRDefault="001D3D2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6B5"/>
    <w:multiLevelType w:val="hybridMultilevel"/>
    <w:tmpl w:val="F50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688"/>
    <w:multiLevelType w:val="hybridMultilevel"/>
    <w:tmpl w:val="771CD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E5DBA"/>
    <w:multiLevelType w:val="hybridMultilevel"/>
    <w:tmpl w:val="D4066E1E"/>
    <w:lvl w:ilvl="0" w:tplc="7EAE35D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4EE2629"/>
    <w:multiLevelType w:val="hybridMultilevel"/>
    <w:tmpl w:val="C95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30EF4"/>
    <w:multiLevelType w:val="hybridMultilevel"/>
    <w:tmpl w:val="D0143830"/>
    <w:lvl w:ilvl="0" w:tplc="F79808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Univers Condensed" w:hAnsi="Univers Condense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40464C1"/>
    <w:multiLevelType w:val="multilevel"/>
    <w:tmpl w:val="64CC73B0"/>
    <w:lvl w:ilvl="0">
      <w:start w:val="1"/>
      <w:numFmt w:val="decimal"/>
      <w:pStyle w:val="1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8493"/>
        </w:tabs>
        <w:ind w:left="8493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AEC5095"/>
    <w:multiLevelType w:val="multilevel"/>
    <w:tmpl w:val="4928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6895A2D"/>
    <w:multiLevelType w:val="hybridMultilevel"/>
    <w:tmpl w:val="6B4A8058"/>
    <w:lvl w:ilvl="0" w:tplc="7EAE35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521FDB"/>
    <w:multiLevelType w:val="hybridMultilevel"/>
    <w:tmpl w:val="A4CC8F9E"/>
    <w:lvl w:ilvl="0" w:tplc="9C0AA056">
      <w:start w:val="3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E5E2C"/>
    <w:multiLevelType w:val="hybridMultilevel"/>
    <w:tmpl w:val="59208B6C"/>
    <w:lvl w:ilvl="0" w:tplc="3B50C2F2">
      <w:start w:val="2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6C"/>
    <w:rsid w:val="00000A99"/>
    <w:rsid w:val="00000C31"/>
    <w:rsid w:val="000023C5"/>
    <w:rsid w:val="000041D4"/>
    <w:rsid w:val="00011050"/>
    <w:rsid w:val="00020EA5"/>
    <w:rsid w:val="0002536F"/>
    <w:rsid w:val="00025670"/>
    <w:rsid w:val="000272FB"/>
    <w:rsid w:val="0003016C"/>
    <w:rsid w:val="00031B36"/>
    <w:rsid w:val="000332DF"/>
    <w:rsid w:val="00036E73"/>
    <w:rsid w:val="00040247"/>
    <w:rsid w:val="0004272C"/>
    <w:rsid w:val="000438D6"/>
    <w:rsid w:val="0005273C"/>
    <w:rsid w:val="000539C8"/>
    <w:rsid w:val="00057569"/>
    <w:rsid w:val="00060F3B"/>
    <w:rsid w:val="00062301"/>
    <w:rsid w:val="00062643"/>
    <w:rsid w:val="000631C3"/>
    <w:rsid w:val="0006390E"/>
    <w:rsid w:val="00064956"/>
    <w:rsid w:val="000651C8"/>
    <w:rsid w:val="00067D84"/>
    <w:rsid w:val="00072030"/>
    <w:rsid w:val="00074268"/>
    <w:rsid w:val="00074F0E"/>
    <w:rsid w:val="0007553D"/>
    <w:rsid w:val="000756C9"/>
    <w:rsid w:val="000757D8"/>
    <w:rsid w:val="00075961"/>
    <w:rsid w:val="00076C36"/>
    <w:rsid w:val="00083DFB"/>
    <w:rsid w:val="00084910"/>
    <w:rsid w:val="00087775"/>
    <w:rsid w:val="000931F2"/>
    <w:rsid w:val="000932D5"/>
    <w:rsid w:val="00095096"/>
    <w:rsid w:val="00095B59"/>
    <w:rsid w:val="000A16E4"/>
    <w:rsid w:val="000A34A1"/>
    <w:rsid w:val="000A40D2"/>
    <w:rsid w:val="000A5FDE"/>
    <w:rsid w:val="000A65DD"/>
    <w:rsid w:val="000B2F0A"/>
    <w:rsid w:val="000B3675"/>
    <w:rsid w:val="000B769F"/>
    <w:rsid w:val="000C2858"/>
    <w:rsid w:val="000C7584"/>
    <w:rsid w:val="000D2942"/>
    <w:rsid w:val="000D4BCC"/>
    <w:rsid w:val="000D7581"/>
    <w:rsid w:val="000D7F08"/>
    <w:rsid w:val="000E55DA"/>
    <w:rsid w:val="000E6CB8"/>
    <w:rsid w:val="000E7FD2"/>
    <w:rsid w:val="000F408E"/>
    <w:rsid w:val="000F4629"/>
    <w:rsid w:val="000F58A5"/>
    <w:rsid w:val="000F6981"/>
    <w:rsid w:val="000F773A"/>
    <w:rsid w:val="00100915"/>
    <w:rsid w:val="00101B0D"/>
    <w:rsid w:val="00103C8B"/>
    <w:rsid w:val="00103EED"/>
    <w:rsid w:val="00106B7D"/>
    <w:rsid w:val="0011095D"/>
    <w:rsid w:val="00111C3F"/>
    <w:rsid w:val="00111FD3"/>
    <w:rsid w:val="001147FD"/>
    <w:rsid w:val="001167E9"/>
    <w:rsid w:val="0012059B"/>
    <w:rsid w:val="001205F4"/>
    <w:rsid w:val="00122010"/>
    <w:rsid w:val="0012480C"/>
    <w:rsid w:val="00130A8C"/>
    <w:rsid w:val="00132313"/>
    <w:rsid w:val="001353D3"/>
    <w:rsid w:val="00141ECB"/>
    <w:rsid w:val="00145B5E"/>
    <w:rsid w:val="00151087"/>
    <w:rsid w:val="00151643"/>
    <w:rsid w:val="00151AE6"/>
    <w:rsid w:val="00151D72"/>
    <w:rsid w:val="00151FFC"/>
    <w:rsid w:val="001541CE"/>
    <w:rsid w:val="00154783"/>
    <w:rsid w:val="001551E8"/>
    <w:rsid w:val="0015539B"/>
    <w:rsid w:val="00156726"/>
    <w:rsid w:val="00162B8C"/>
    <w:rsid w:val="00166446"/>
    <w:rsid w:val="001664D8"/>
    <w:rsid w:val="00171092"/>
    <w:rsid w:val="00173AFC"/>
    <w:rsid w:val="00175067"/>
    <w:rsid w:val="00175194"/>
    <w:rsid w:val="0017640E"/>
    <w:rsid w:val="00176629"/>
    <w:rsid w:val="0018067E"/>
    <w:rsid w:val="00182131"/>
    <w:rsid w:val="0018784C"/>
    <w:rsid w:val="00191E56"/>
    <w:rsid w:val="001921F7"/>
    <w:rsid w:val="00194017"/>
    <w:rsid w:val="00196257"/>
    <w:rsid w:val="00196267"/>
    <w:rsid w:val="00196296"/>
    <w:rsid w:val="0019647C"/>
    <w:rsid w:val="00197264"/>
    <w:rsid w:val="001A0806"/>
    <w:rsid w:val="001A0B3E"/>
    <w:rsid w:val="001A42CA"/>
    <w:rsid w:val="001A47A8"/>
    <w:rsid w:val="001A48D8"/>
    <w:rsid w:val="001A514E"/>
    <w:rsid w:val="001A6510"/>
    <w:rsid w:val="001A6BB5"/>
    <w:rsid w:val="001B0384"/>
    <w:rsid w:val="001B39BC"/>
    <w:rsid w:val="001B39C8"/>
    <w:rsid w:val="001B3A0E"/>
    <w:rsid w:val="001B542C"/>
    <w:rsid w:val="001C1A20"/>
    <w:rsid w:val="001C57AC"/>
    <w:rsid w:val="001C64B9"/>
    <w:rsid w:val="001C7BE3"/>
    <w:rsid w:val="001D2B45"/>
    <w:rsid w:val="001D3AF1"/>
    <w:rsid w:val="001D3D21"/>
    <w:rsid w:val="001D3D71"/>
    <w:rsid w:val="001D432B"/>
    <w:rsid w:val="001D5456"/>
    <w:rsid w:val="001D70C6"/>
    <w:rsid w:val="001D7442"/>
    <w:rsid w:val="001D7617"/>
    <w:rsid w:val="001D7EE3"/>
    <w:rsid w:val="001E07F2"/>
    <w:rsid w:val="001E3C51"/>
    <w:rsid w:val="001E5383"/>
    <w:rsid w:val="001E612E"/>
    <w:rsid w:val="001E6455"/>
    <w:rsid w:val="001E7B36"/>
    <w:rsid w:val="001E7E0A"/>
    <w:rsid w:val="001F02C1"/>
    <w:rsid w:val="001F4320"/>
    <w:rsid w:val="001F4754"/>
    <w:rsid w:val="001F610C"/>
    <w:rsid w:val="001F61E9"/>
    <w:rsid w:val="001F7EB0"/>
    <w:rsid w:val="00200B39"/>
    <w:rsid w:val="0020303E"/>
    <w:rsid w:val="00203572"/>
    <w:rsid w:val="00204A9A"/>
    <w:rsid w:val="00206BE9"/>
    <w:rsid w:val="00207874"/>
    <w:rsid w:val="00211B80"/>
    <w:rsid w:val="002124D5"/>
    <w:rsid w:val="0021422F"/>
    <w:rsid w:val="002149DE"/>
    <w:rsid w:val="002151A2"/>
    <w:rsid w:val="00216638"/>
    <w:rsid w:val="00222883"/>
    <w:rsid w:val="00226F2C"/>
    <w:rsid w:val="0023083D"/>
    <w:rsid w:val="00231489"/>
    <w:rsid w:val="0023150F"/>
    <w:rsid w:val="0023182B"/>
    <w:rsid w:val="0023333E"/>
    <w:rsid w:val="00235238"/>
    <w:rsid w:val="00241F5D"/>
    <w:rsid w:val="0024212C"/>
    <w:rsid w:val="0024301A"/>
    <w:rsid w:val="00243274"/>
    <w:rsid w:val="00243D58"/>
    <w:rsid w:val="0024478E"/>
    <w:rsid w:val="00246A7C"/>
    <w:rsid w:val="002478DD"/>
    <w:rsid w:val="00251D56"/>
    <w:rsid w:val="0025226B"/>
    <w:rsid w:val="0025226E"/>
    <w:rsid w:val="002541D8"/>
    <w:rsid w:val="0025476C"/>
    <w:rsid w:val="00255372"/>
    <w:rsid w:val="00255DDF"/>
    <w:rsid w:val="00257E39"/>
    <w:rsid w:val="00260147"/>
    <w:rsid w:val="002610D4"/>
    <w:rsid w:val="002675BF"/>
    <w:rsid w:val="002702F0"/>
    <w:rsid w:val="00271487"/>
    <w:rsid w:val="00275E22"/>
    <w:rsid w:val="002831F6"/>
    <w:rsid w:val="002838A9"/>
    <w:rsid w:val="002853CB"/>
    <w:rsid w:val="0029082C"/>
    <w:rsid w:val="0029617E"/>
    <w:rsid w:val="002A1240"/>
    <w:rsid w:val="002A19B0"/>
    <w:rsid w:val="002A30DE"/>
    <w:rsid w:val="002A3358"/>
    <w:rsid w:val="002A77A7"/>
    <w:rsid w:val="002B3687"/>
    <w:rsid w:val="002B3EBC"/>
    <w:rsid w:val="002B6A51"/>
    <w:rsid w:val="002B76A6"/>
    <w:rsid w:val="002C1631"/>
    <w:rsid w:val="002C310F"/>
    <w:rsid w:val="002C4159"/>
    <w:rsid w:val="002D118E"/>
    <w:rsid w:val="002D14B7"/>
    <w:rsid w:val="002D3D60"/>
    <w:rsid w:val="002D7DD9"/>
    <w:rsid w:val="002E121E"/>
    <w:rsid w:val="002E1C41"/>
    <w:rsid w:val="002E349A"/>
    <w:rsid w:val="002E455C"/>
    <w:rsid w:val="002E56CA"/>
    <w:rsid w:val="002E5918"/>
    <w:rsid w:val="002E5E3E"/>
    <w:rsid w:val="002E69E9"/>
    <w:rsid w:val="002F0EFA"/>
    <w:rsid w:val="002F38CD"/>
    <w:rsid w:val="002F4E9E"/>
    <w:rsid w:val="002F51E7"/>
    <w:rsid w:val="002F6123"/>
    <w:rsid w:val="003000CF"/>
    <w:rsid w:val="00304B55"/>
    <w:rsid w:val="00306499"/>
    <w:rsid w:val="003078EC"/>
    <w:rsid w:val="0031121A"/>
    <w:rsid w:val="00311339"/>
    <w:rsid w:val="00312C1C"/>
    <w:rsid w:val="0031508B"/>
    <w:rsid w:val="00315E41"/>
    <w:rsid w:val="003213E3"/>
    <w:rsid w:val="003234C7"/>
    <w:rsid w:val="003244F1"/>
    <w:rsid w:val="0032509C"/>
    <w:rsid w:val="0033533D"/>
    <w:rsid w:val="00337895"/>
    <w:rsid w:val="003379B4"/>
    <w:rsid w:val="003408C0"/>
    <w:rsid w:val="00342853"/>
    <w:rsid w:val="003438EA"/>
    <w:rsid w:val="00344D3B"/>
    <w:rsid w:val="003451C9"/>
    <w:rsid w:val="003455CA"/>
    <w:rsid w:val="003459E6"/>
    <w:rsid w:val="00347528"/>
    <w:rsid w:val="00351A95"/>
    <w:rsid w:val="00353DDC"/>
    <w:rsid w:val="00354652"/>
    <w:rsid w:val="00354F66"/>
    <w:rsid w:val="003563AF"/>
    <w:rsid w:val="00357C2E"/>
    <w:rsid w:val="003606CA"/>
    <w:rsid w:val="00362986"/>
    <w:rsid w:val="00364D1F"/>
    <w:rsid w:val="00366D8C"/>
    <w:rsid w:val="0036709B"/>
    <w:rsid w:val="00367459"/>
    <w:rsid w:val="003755B7"/>
    <w:rsid w:val="0038743D"/>
    <w:rsid w:val="00387734"/>
    <w:rsid w:val="00390A86"/>
    <w:rsid w:val="00392168"/>
    <w:rsid w:val="0039288D"/>
    <w:rsid w:val="0039439E"/>
    <w:rsid w:val="00396854"/>
    <w:rsid w:val="003A1A78"/>
    <w:rsid w:val="003B0D1D"/>
    <w:rsid w:val="003B198B"/>
    <w:rsid w:val="003B3291"/>
    <w:rsid w:val="003B5453"/>
    <w:rsid w:val="003B76DE"/>
    <w:rsid w:val="003C1ACA"/>
    <w:rsid w:val="003C1B29"/>
    <w:rsid w:val="003C2145"/>
    <w:rsid w:val="003C5732"/>
    <w:rsid w:val="003C7E02"/>
    <w:rsid w:val="003D196F"/>
    <w:rsid w:val="003D3356"/>
    <w:rsid w:val="003D3643"/>
    <w:rsid w:val="003D4A7F"/>
    <w:rsid w:val="003D527B"/>
    <w:rsid w:val="003D5505"/>
    <w:rsid w:val="003E0D74"/>
    <w:rsid w:val="003E2CEB"/>
    <w:rsid w:val="003E47DC"/>
    <w:rsid w:val="003E4B94"/>
    <w:rsid w:val="003E68D7"/>
    <w:rsid w:val="003E7616"/>
    <w:rsid w:val="003F5B70"/>
    <w:rsid w:val="003F6EAE"/>
    <w:rsid w:val="00402DBD"/>
    <w:rsid w:val="0040494E"/>
    <w:rsid w:val="00405B1A"/>
    <w:rsid w:val="00411638"/>
    <w:rsid w:val="00413515"/>
    <w:rsid w:val="00415FE5"/>
    <w:rsid w:val="00416510"/>
    <w:rsid w:val="004168D1"/>
    <w:rsid w:val="004179D7"/>
    <w:rsid w:val="00417F2E"/>
    <w:rsid w:val="00422EB9"/>
    <w:rsid w:val="00425280"/>
    <w:rsid w:val="00430CF1"/>
    <w:rsid w:val="004362E3"/>
    <w:rsid w:val="0044414A"/>
    <w:rsid w:val="004444D0"/>
    <w:rsid w:val="00444749"/>
    <w:rsid w:val="004454B7"/>
    <w:rsid w:val="00447258"/>
    <w:rsid w:val="004474BA"/>
    <w:rsid w:val="004474E9"/>
    <w:rsid w:val="00451CAF"/>
    <w:rsid w:val="004559D4"/>
    <w:rsid w:val="0045606C"/>
    <w:rsid w:val="00456606"/>
    <w:rsid w:val="00457463"/>
    <w:rsid w:val="0046121A"/>
    <w:rsid w:val="004628CE"/>
    <w:rsid w:val="00463432"/>
    <w:rsid w:val="0046418D"/>
    <w:rsid w:val="00465A24"/>
    <w:rsid w:val="00466EB1"/>
    <w:rsid w:val="004712FC"/>
    <w:rsid w:val="00471F8F"/>
    <w:rsid w:val="00472EED"/>
    <w:rsid w:val="004732EA"/>
    <w:rsid w:val="00474C77"/>
    <w:rsid w:val="00475A94"/>
    <w:rsid w:val="00482258"/>
    <w:rsid w:val="004839B5"/>
    <w:rsid w:val="00483E59"/>
    <w:rsid w:val="00485955"/>
    <w:rsid w:val="00487709"/>
    <w:rsid w:val="00487E9C"/>
    <w:rsid w:val="004949FA"/>
    <w:rsid w:val="00495C4D"/>
    <w:rsid w:val="004A2CAF"/>
    <w:rsid w:val="004A3643"/>
    <w:rsid w:val="004A3B6E"/>
    <w:rsid w:val="004A426C"/>
    <w:rsid w:val="004B1F55"/>
    <w:rsid w:val="004B28AC"/>
    <w:rsid w:val="004B3FF8"/>
    <w:rsid w:val="004B4EB4"/>
    <w:rsid w:val="004B7602"/>
    <w:rsid w:val="004C0167"/>
    <w:rsid w:val="004C1684"/>
    <w:rsid w:val="004C41A0"/>
    <w:rsid w:val="004C4C09"/>
    <w:rsid w:val="004C720D"/>
    <w:rsid w:val="004C7BDF"/>
    <w:rsid w:val="004C7EA6"/>
    <w:rsid w:val="004D0743"/>
    <w:rsid w:val="004D0DFA"/>
    <w:rsid w:val="004D0EB2"/>
    <w:rsid w:val="004D5DF0"/>
    <w:rsid w:val="004D71FB"/>
    <w:rsid w:val="004E05AD"/>
    <w:rsid w:val="004E0FB3"/>
    <w:rsid w:val="004E0FFA"/>
    <w:rsid w:val="004E382F"/>
    <w:rsid w:val="004E3EB8"/>
    <w:rsid w:val="004E42B1"/>
    <w:rsid w:val="004E7F73"/>
    <w:rsid w:val="004F2C71"/>
    <w:rsid w:val="004F555C"/>
    <w:rsid w:val="004F585E"/>
    <w:rsid w:val="004F595F"/>
    <w:rsid w:val="004F6861"/>
    <w:rsid w:val="00500571"/>
    <w:rsid w:val="005007F0"/>
    <w:rsid w:val="00502449"/>
    <w:rsid w:val="00502E9F"/>
    <w:rsid w:val="00505184"/>
    <w:rsid w:val="00505572"/>
    <w:rsid w:val="00512820"/>
    <w:rsid w:val="00514138"/>
    <w:rsid w:val="00522D0D"/>
    <w:rsid w:val="0052355F"/>
    <w:rsid w:val="00527EC2"/>
    <w:rsid w:val="005300C6"/>
    <w:rsid w:val="00534062"/>
    <w:rsid w:val="0053415F"/>
    <w:rsid w:val="00534307"/>
    <w:rsid w:val="00534B61"/>
    <w:rsid w:val="005366C7"/>
    <w:rsid w:val="0053781E"/>
    <w:rsid w:val="005378C8"/>
    <w:rsid w:val="005410FC"/>
    <w:rsid w:val="00541EF5"/>
    <w:rsid w:val="005423F9"/>
    <w:rsid w:val="00542BD3"/>
    <w:rsid w:val="00546766"/>
    <w:rsid w:val="00546F1E"/>
    <w:rsid w:val="0055123A"/>
    <w:rsid w:val="00552423"/>
    <w:rsid w:val="00553F16"/>
    <w:rsid w:val="00554AD3"/>
    <w:rsid w:val="0055647A"/>
    <w:rsid w:val="00556E80"/>
    <w:rsid w:val="0056051E"/>
    <w:rsid w:val="005607B2"/>
    <w:rsid w:val="00560C47"/>
    <w:rsid w:val="005629B2"/>
    <w:rsid w:val="00563662"/>
    <w:rsid w:val="00564BA7"/>
    <w:rsid w:val="00565808"/>
    <w:rsid w:val="00565BF8"/>
    <w:rsid w:val="0057021A"/>
    <w:rsid w:val="00574C03"/>
    <w:rsid w:val="005759E1"/>
    <w:rsid w:val="00575D1B"/>
    <w:rsid w:val="00576B83"/>
    <w:rsid w:val="00581075"/>
    <w:rsid w:val="0058117F"/>
    <w:rsid w:val="00582F41"/>
    <w:rsid w:val="0058555B"/>
    <w:rsid w:val="00585770"/>
    <w:rsid w:val="00585CDE"/>
    <w:rsid w:val="00590C6D"/>
    <w:rsid w:val="00594E9F"/>
    <w:rsid w:val="00596148"/>
    <w:rsid w:val="0059682A"/>
    <w:rsid w:val="005A25CD"/>
    <w:rsid w:val="005A6150"/>
    <w:rsid w:val="005A7555"/>
    <w:rsid w:val="005B1FE5"/>
    <w:rsid w:val="005B2BDB"/>
    <w:rsid w:val="005B5238"/>
    <w:rsid w:val="005B5A15"/>
    <w:rsid w:val="005C0CC8"/>
    <w:rsid w:val="005C2FF1"/>
    <w:rsid w:val="005C51B0"/>
    <w:rsid w:val="005C5F75"/>
    <w:rsid w:val="005C62B9"/>
    <w:rsid w:val="005D1E95"/>
    <w:rsid w:val="005D20FD"/>
    <w:rsid w:val="005D5A1F"/>
    <w:rsid w:val="005D61D2"/>
    <w:rsid w:val="005D7AD8"/>
    <w:rsid w:val="005E0656"/>
    <w:rsid w:val="005E2B01"/>
    <w:rsid w:val="005E70DD"/>
    <w:rsid w:val="005F56A5"/>
    <w:rsid w:val="005F6008"/>
    <w:rsid w:val="005F7BF9"/>
    <w:rsid w:val="005F7F9A"/>
    <w:rsid w:val="00600AE0"/>
    <w:rsid w:val="00600D37"/>
    <w:rsid w:val="0060112B"/>
    <w:rsid w:val="0060230D"/>
    <w:rsid w:val="00602861"/>
    <w:rsid w:val="00603DC6"/>
    <w:rsid w:val="006057BC"/>
    <w:rsid w:val="00605AAF"/>
    <w:rsid w:val="00606A5B"/>
    <w:rsid w:val="00610AE4"/>
    <w:rsid w:val="00612829"/>
    <w:rsid w:val="006132E8"/>
    <w:rsid w:val="00613C35"/>
    <w:rsid w:val="00615152"/>
    <w:rsid w:val="00617A64"/>
    <w:rsid w:val="00617CD0"/>
    <w:rsid w:val="00620909"/>
    <w:rsid w:val="00620910"/>
    <w:rsid w:val="0062199A"/>
    <w:rsid w:val="00623517"/>
    <w:rsid w:val="0062763F"/>
    <w:rsid w:val="00627E4F"/>
    <w:rsid w:val="00631D0F"/>
    <w:rsid w:val="00631F57"/>
    <w:rsid w:val="00632784"/>
    <w:rsid w:val="00634E29"/>
    <w:rsid w:val="00636432"/>
    <w:rsid w:val="00640C73"/>
    <w:rsid w:val="006439CD"/>
    <w:rsid w:val="00645D9F"/>
    <w:rsid w:val="006523A2"/>
    <w:rsid w:val="00653512"/>
    <w:rsid w:val="00653ECA"/>
    <w:rsid w:val="00654217"/>
    <w:rsid w:val="00654483"/>
    <w:rsid w:val="00654C72"/>
    <w:rsid w:val="0065621D"/>
    <w:rsid w:val="00656CD6"/>
    <w:rsid w:val="00656D58"/>
    <w:rsid w:val="00661BFD"/>
    <w:rsid w:val="006636BB"/>
    <w:rsid w:val="006668ED"/>
    <w:rsid w:val="00671060"/>
    <w:rsid w:val="00671E50"/>
    <w:rsid w:val="00675A06"/>
    <w:rsid w:val="006767F6"/>
    <w:rsid w:val="006775A1"/>
    <w:rsid w:val="00677D54"/>
    <w:rsid w:val="006821F1"/>
    <w:rsid w:val="006848B8"/>
    <w:rsid w:val="00685F91"/>
    <w:rsid w:val="00686049"/>
    <w:rsid w:val="00686B37"/>
    <w:rsid w:val="00687F4A"/>
    <w:rsid w:val="0069037D"/>
    <w:rsid w:val="0069077E"/>
    <w:rsid w:val="00692AE2"/>
    <w:rsid w:val="00692AFD"/>
    <w:rsid w:val="00695874"/>
    <w:rsid w:val="006976A4"/>
    <w:rsid w:val="006A5051"/>
    <w:rsid w:val="006A6F7F"/>
    <w:rsid w:val="006A77C5"/>
    <w:rsid w:val="006A7CB6"/>
    <w:rsid w:val="006B1129"/>
    <w:rsid w:val="006B2F14"/>
    <w:rsid w:val="006B3C98"/>
    <w:rsid w:val="006B3CA2"/>
    <w:rsid w:val="006B3CA5"/>
    <w:rsid w:val="006B5149"/>
    <w:rsid w:val="006C1699"/>
    <w:rsid w:val="006C20F0"/>
    <w:rsid w:val="006C2638"/>
    <w:rsid w:val="006C3CAD"/>
    <w:rsid w:val="006C48C1"/>
    <w:rsid w:val="006D1BB8"/>
    <w:rsid w:val="006D22F1"/>
    <w:rsid w:val="006D2DEE"/>
    <w:rsid w:val="006D3194"/>
    <w:rsid w:val="006D4B1A"/>
    <w:rsid w:val="006D7065"/>
    <w:rsid w:val="006E3026"/>
    <w:rsid w:val="006E3941"/>
    <w:rsid w:val="006E3E45"/>
    <w:rsid w:val="006E48B2"/>
    <w:rsid w:val="006F08B2"/>
    <w:rsid w:val="006F3B2C"/>
    <w:rsid w:val="006F4ADC"/>
    <w:rsid w:val="006F5592"/>
    <w:rsid w:val="00701146"/>
    <w:rsid w:val="00701A4B"/>
    <w:rsid w:val="007058F4"/>
    <w:rsid w:val="00706D06"/>
    <w:rsid w:val="00706E28"/>
    <w:rsid w:val="00706E80"/>
    <w:rsid w:val="007129E3"/>
    <w:rsid w:val="00713422"/>
    <w:rsid w:val="00715C22"/>
    <w:rsid w:val="007209F1"/>
    <w:rsid w:val="0072392C"/>
    <w:rsid w:val="00730F74"/>
    <w:rsid w:val="00731B15"/>
    <w:rsid w:val="00734EC2"/>
    <w:rsid w:val="00736EA5"/>
    <w:rsid w:val="00742110"/>
    <w:rsid w:val="0074320E"/>
    <w:rsid w:val="00743FFF"/>
    <w:rsid w:val="00746050"/>
    <w:rsid w:val="0074641B"/>
    <w:rsid w:val="00750D52"/>
    <w:rsid w:val="00753F53"/>
    <w:rsid w:val="00757B13"/>
    <w:rsid w:val="00760C53"/>
    <w:rsid w:val="0076303C"/>
    <w:rsid w:val="007634EE"/>
    <w:rsid w:val="00764CE8"/>
    <w:rsid w:val="00767B3A"/>
    <w:rsid w:val="00767CFE"/>
    <w:rsid w:val="007775B9"/>
    <w:rsid w:val="00780490"/>
    <w:rsid w:val="00780BB9"/>
    <w:rsid w:val="0078148C"/>
    <w:rsid w:val="00783F49"/>
    <w:rsid w:val="00791027"/>
    <w:rsid w:val="00791F19"/>
    <w:rsid w:val="00793F5F"/>
    <w:rsid w:val="007944CD"/>
    <w:rsid w:val="00794634"/>
    <w:rsid w:val="007947B0"/>
    <w:rsid w:val="007959FA"/>
    <w:rsid w:val="00797DE8"/>
    <w:rsid w:val="007A0350"/>
    <w:rsid w:val="007A1908"/>
    <w:rsid w:val="007A3630"/>
    <w:rsid w:val="007A38CE"/>
    <w:rsid w:val="007A4C21"/>
    <w:rsid w:val="007B002E"/>
    <w:rsid w:val="007B4828"/>
    <w:rsid w:val="007B5196"/>
    <w:rsid w:val="007B65CD"/>
    <w:rsid w:val="007C1590"/>
    <w:rsid w:val="007C26D8"/>
    <w:rsid w:val="007C3CB7"/>
    <w:rsid w:val="007C577C"/>
    <w:rsid w:val="007D06DE"/>
    <w:rsid w:val="007D0E8C"/>
    <w:rsid w:val="007D3A72"/>
    <w:rsid w:val="007D47BC"/>
    <w:rsid w:val="007D68FC"/>
    <w:rsid w:val="007D7B74"/>
    <w:rsid w:val="007E46CF"/>
    <w:rsid w:val="007E4874"/>
    <w:rsid w:val="007E4A85"/>
    <w:rsid w:val="007E57F8"/>
    <w:rsid w:val="007E7FB0"/>
    <w:rsid w:val="007F0829"/>
    <w:rsid w:val="007F7C12"/>
    <w:rsid w:val="00800A7F"/>
    <w:rsid w:val="008027AC"/>
    <w:rsid w:val="00802822"/>
    <w:rsid w:val="00803797"/>
    <w:rsid w:val="00804A9F"/>
    <w:rsid w:val="00806802"/>
    <w:rsid w:val="00806EFE"/>
    <w:rsid w:val="00810A3D"/>
    <w:rsid w:val="00811403"/>
    <w:rsid w:val="00815AA9"/>
    <w:rsid w:val="00815E7B"/>
    <w:rsid w:val="008167B8"/>
    <w:rsid w:val="0082426F"/>
    <w:rsid w:val="00826100"/>
    <w:rsid w:val="00826CDE"/>
    <w:rsid w:val="008275C3"/>
    <w:rsid w:val="00832A70"/>
    <w:rsid w:val="0083304C"/>
    <w:rsid w:val="008358EC"/>
    <w:rsid w:val="008509AA"/>
    <w:rsid w:val="00850B28"/>
    <w:rsid w:val="0085314F"/>
    <w:rsid w:val="008544FF"/>
    <w:rsid w:val="00856B04"/>
    <w:rsid w:val="00860F6B"/>
    <w:rsid w:val="00861AD8"/>
    <w:rsid w:val="00865B6A"/>
    <w:rsid w:val="00865CF0"/>
    <w:rsid w:val="00872D66"/>
    <w:rsid w:val="00873E6F"/>
    <w:rsid w:val="00874A7E"/>
    <w:rsid w:val="00874F78"/>
    <w:rsid w:val="00877125"/>
    <w:rsid w:val="00881720"/>
    <w:rsid w:val="00883A27"/>
    <w:rsid w:val="00884150"/>
    <w:rsid w:val="0088479E"/>
    <w:rsid w:val="00887617"/>
    <w:rsid w:val="00887D49"/>
    <w:rsid w:val="00891D02"/>
    <w:rsid w:val="008968D1"/>
    <w:rsid w:val="008A1DCE"/>
    <w:rsid w:val="008A1E15"/>
    <w:rsid w:val="008B02EB"/>
    <w:rsid w:val="008B3699"/>
    <w:rsid w:val="008B69FD"/>
    <w:rsid w:val="008B6D39"/>
    <w:rsid w:val="008B7186"/>
    <w:rsid w:val="008B7340"/>
    <w:rsid w:val="008C003B"/>
    <w:rsid w:val="008C2B11"/>
    <w:rsid w:val="008C2D9A"/>
    <w:rsid w:val="008C38BA"/>
    <w:rsid w:val="008C4684"/>
    <w:rsid w:val="008C595A"/>
    <w:rsid w:val="008C5B58"/>
    <w:rsid w:val="008C6833"/>
    <w:rsid w:val="008D0BF7"/>
    <w:rsid w:val="008D30CD"/>
    <w:rsid w:val="008D3613"/>
    <w:rsid w:val="008D6D07"/>
    <w:rsid w:val="008E161E"/>
    <w:rsid w:val="008E1F43"/>
    <w:rsid w:val="008E4E74"/>
    <w:rsid w:val="008E5A73"/>
    <w:rsid w:val="008E64E5"/>
    <w:rsid w:val="008F179F"/>
    <w:rsid w:val="008F1CCE"/>
    <w:rsid w:val="008F3312"/>
    <w:rsid w:val="008F4A0F"/>
    <w:rsid w:val="008F4BE4"/>
    <w:rsid w:val="008F591C"/>
    <w:rsid w:val="008F76F8"/>
    <w:rsid w:val="00900C62"/>
    <w:rsid w:val="00903287"/>
    <w:rsid w:val="00904223"/>
    <w:rsid w:val="009117B7"/>
    <w:rsid w:val="00912A17"/>
    <w:rsid w:val="00922341"/>
    <w:rsid w:val="00922F8E"/>
    <w:rsid w:val="009235C9"/>
    <w:rsid w:val="0093006D"/>
    <w:rsid w:val="00931669"/>
    <w:rsid w:val="009322F5"/>
    <w:rsid w:val="00932527"/>
    <w:rsid w:val="009402A2"/>
    <w:rsid w:val="00942627"/>
    <w:rsid w:val="009432A5"/>
    <w:rsid w:val="00946C70"/>
    <w:rsid w:val="0095092C"/>
    <w:rsid w:val="0095260C"/>
    <w:rsid w:val="00952FE4"/>
    <w:rsid w:val="009543F4"/>
    <w:rsid w:val="00954DCC"/>
    <w:rsid w:val="0095510B"/>
    <w:rsid w:val="009617BE"/>
    <w:rsid w:val="00963EF8"/>
    <w:rsid w:val="00964F2F"/>
    <w:rsid w:val="00965D37"/>
    <w:rsid w:val="00966335"/>
    <w:rsid w:val="00966B08"/>
    <w:rsid w:val="00967BB7"/>
    <w:rsid w:val="00970CC7"/>
    <w:rsid w:val="00970CE3"/>
    <w:rsid w:val="00971C13"/>
    <w:rsid w:val="00972662"/>
    <w:rsid w:val="0097377A"/>
    <w:rsid w:val="009746AE"/>
    <w:rsid w:val="00974A70"/>
    <w:rsid w:val="00974A94"/>
    <w:rsid w:val="009756E4"/>
    <w:rsid w:val="00982FA1"/>
    <w:rsid w:val="00991776"/>
    <w:rsid w:val="009A0B27"/>
    <w:rsid w:val="009A360C"/>
    <w:rsid w:val="009B0822"/>
    <w:rsid w:val="009B1206"/>
    <w:rsid w:val="009B202C"/>
    <w:rsid w:val="009B204F"/>
    <w:rsid w:val="009B3B42"/>
    <w:rsid w:val="009B75FA"/>
    <w:rsid w:val="009C0C24"/>
    <w:rsid w:val="009C1FD9"/>
    <w:rsid w:val="009C368D"/>
    <w:rsid w:val="009C4C28"/>
    <w:rsid w:val="009C7A44"/>
    <w:rsid w:val="009C7A6D"/>
    <w:rsid w:val="009D192E"/>
    <w:rsid w:val="009D1ABF"/>
    <w:rsid w:val="009D27C1"/>
    <w:rsid w:val="009D371A"/>
    <w:rsid w:val="009D5F75"/>
    <w:rsid w:val="009E2612"/>
    <w:rsid w:val="009E2984"/>
    <w:rsid w:val="009E5286"/>
    <w:rsid w:val="009E53B3"/>
    <w:rsid w:val="009F0213"/>
    <w:rsid w:val="009F22FF"/>
    <w:rsid w:val="009F3B0D"/>
    <w:rsid w:val="009F47D7"/>
    <w:rsid w:val="009F4A3D"/>
    <w:rsid w:val="009F6AB5"/>
    <w:rsid w:val="009F7640"/>
    <w:rsid w:val="00A03333"/>
    <w:rsid w:val="00A0671D"/>
    <w:rsid w:val="00A074A0"/>
    <w:rsid w:val="00A076F6"/>
    <w:rsid w:val="00A07DD3"/>
    <w:rsid w:val="00A1078A"/>
    <w:rsid w:val="00A1091E"/>
    <w:rsid w:val="00A124D7"/>
    <w:rsid w:val="00A13B8F"/>
    <w:rsid w:val="00A15875"/>
    <w:rsid w:val="00A160A2"/>
    <w:rsid w:val="00A17300"/>
    <w:rsid w:val="00A20784"/>
    <w:rsid w:val="00A21A51"/>
    <w:rsid w:val="00A23666"/>
    <w:rsid w:val="00A24AEE"/>
    <w:rsid w:val="00A252AB"/>
    <w:rsid w:val="00A30A56"/>
    <w:rsid w:val="00A30A68"/>
    <w:rsid w:val="00A3190E"/>
    <w:rsid w:val="00A321D0"/>
    <w:rsid w:val="00A33E31"/>
    <w:rsid w:val="00A33EB7"/>
    <w:rsid w:val="00A34B45"/>
    <w:rsid w:val="00A35BE6"/>
    <w:rsid w:val="00A36F34"/>
    <w:rsid w:val="00A41D50"/>
    <w:rsid w:val="00A44272"/>
    <w:rsid w:val="00A45419"/>
    <w:rsid w:val="00A46D4D"/>
    <w:rsid w:val="00A504B6"/>
    <w:rsid w:val="00A535CC"/>
    <w:rsid w:val="00A54888"/>
    <w:rsid w:val="00A56A37"/>
    <w:rsid w:val="00A5799D"/>
    <w:rsid w:val="00A62A93"/>
    <w:rsid w:val="00A63134"/>
    <w:rsid w:val="00A636A5"/>
    <w:rsid w:val="00A664B9"/>
    <w:rsid w:val="00A66727"/>
    <w:rsid w:val="00A67206"/>
    <w:rsid w:val="00A73CE6"/>
    <w:rsid w:val="00A74E58"/>
    <w:rsid w:val="00A758B9"/>
    <w:rsid w:val="00A77D98"/>
    <w:rsid w:val="00A8010F"/>
    <w:rsid w:val="00A808D0"/>
    <w:rsid w:val="00A811E8"/>
    <w:rsid w:val="00A81B8B"/>
    <w:rsid w:val="00A82C8F"/>
    <w:rsid w:val="00A836D3"/>
    <w:rsid w:val="00A85138"/>
    <w:rsid w:val="00A85996"/>
    <w:rsid w:val="00A868FE"/>
    <w:rsid w:val="00A87BDF"/>
    <w:rsid w:val="00A87F55"/>
    <w:rsid w:val="00A91E13"/>
    <w:rsid w:val="00A9290F"/>
    <w:rsid w:val="00A94A39"/>
    <w:rsid w:val="00A96E7A"/>
    <w:rsid w:val="00A972D3"/>
    <w:rsid w:val="00A97656"/>
    <w:rsid w:val="00A9765D"/>
    <w:rsid w:val="00AB08E2"/>
    <w:rsid w:val="00AB13FE"/>
    <w:rsid w:val="00AB2582"/>
    <w:rsid w:val="00AB2637"/>
    <w:rsid w:val="00AB2A22"/>
    <w:rsid w:val="00AB2ABB"/>
    <w:rsid w:val="00AB3056"/>
    <w:rsid w:val="00AB4B08"/>
    <w:rsid w:val="00AB6A6A"/>
    <w:rsid w:val="00AC0712"/>
    <w:rsid w:val="00AC0E63"/>
    <w:rsid w:val="00AC2066"/>
    <w:rsid w:val="00AC24D0"/>
    <w:rsid w:val="00AC48DC"/>
    <w:rsid w:val="00AD3039"/>
    <w:rsid w:val="00AE0AE0"/>
    <w:rsid w:val="00AE0E35"/>
    <w:rsid w:val="00AE1165"/>
    <w:rsid w:val="00AE1A41"/>
    <w:rsid w:val="00AE4034"/>
    <w:rsid w:val="00AE4152"/>
    <w:rsid w:val="00AE425F"/>
    <w:rsid w:val="00AE5E19"/>
    <w:rsid w:val="00AE64B8"/>
    <w:rsid w:val="00AE6889"/>
    <w:rsid w:val="00AE77E5"/>
    <w:rsid w:val="00AE7F7C"/>
    <w:rsid w:val="00AF25CA"/>
    <w:rsid w:val="00AF47E7"/>
    <w:rsid w:val="00B00811"/>
    <w:rsid w:val="00B00CF4"/>
    <w:rsid w:val="00B033C0"/>
    <w:rsid w:val="00B04481"/>
    <w:rsid w:val="00B04DF4"/>
    <w:rsid w:val="00B06DB2"/>
    <w:rsid w:val="00B06FEB"/>
    <w:rsid w:val="00B07473"/>
    <w:rsid w:val="00B11430"/>
    <w:rsid w:val="00B14403"/>
    <w:rsid w:val="00B1456F"/>
    <w:rsid w:val="00B15E2C"/>
    <w:rsid w:val="00B16E5A"/>
    <w:rsid w:val="00B26279"/>
    <w:rsid w:val="00B315FD"/>
    <w:rsid w:val="00B31B96"/>
    <w:rsid w:val="00B32B7A"/>
    <w:rsid w:val="00B37110"/>
    <w:rsid w:val="00B37B8D"/>
    <w:rsid w:val="00B402AB"/>
    <w:rsid w:val="00B4232F"/>
    <w:rsid w:val="00B45476"/>
    <w:rsid w:val="00B4730A"/>
    <w:rsid w:val="00B47ADF"/>
    <w:rsid w:val="00B47E17"/>
    <w:rsid w:val="00B50CFA"/>
    <w:rsid w:val="00B51EF0"/>
    <w:rsid w:val="00B527C5"/>
    <w:rsid w:val="00B52B7C"/>
    <w:rsid w:val="00B55B1A"/>
    <w:rsid w:val="00B55EB7"/>
    <w:rsid w:val="00B56FC2"/>
    <w:rsid w:val="00B57538"/>
    <w:rsid w:val="00B57799"/>
    <w:rsid w:val="00B63C86"/>
    <w:rsid w:val="00B65603"/>
    <w:rsid w:val="00B6560B"/>
    <w:rsid w:val="00B6741C"/>
    <w:rsid w:val="00B67DA6"/>
    <w:rsid w:val="00B71421"/>
    <w:rsid w:val="00B719E3"/>
    <w:rsid w:val="00B71C52"/>
    <w:rsid w:val="00B72D8B"/>
    <w:rsid w:val="00B736C7"/>
    <w:rsid w:val="00B736C8"/>
    <w:rsid w:val="00B73DAE"/>
    <w:rsid w:val="00B75B34"/>
    <w:rsid w:val="00B829F3"/>
    <w:rsid w:val="00B83256"/>
    <w:rsid w:val="00B86BE1"/>
    <w:rsid w:val="00B9131E"/>
    <w:rsid w:val="00B91875"/>
    <w:rsid w:val="00BA16E9"/>
    <w:rsid w:val="00BA480A"/>
    <w:rsid w:val="00BA642F"/>
    <w:rsid w:val="00BA6920"/>
    <w:rsid w:val="00BB3BE5"/>
    <w:rsid w:val="00BB3BF9"/>
    <w:rsid w:val="00BB7937"/>
    <w:rsid w:val="00BC2257"/>
    <w:rsid w:val="00BC24EF"/>
    <w:rsid w:val="00BC2BF8"/>
    <w:rsid w:val="00BC4424"/>
    <w:rsid w:val="00BC531F"/>
    <w:rsid w:val="00BD053A"/>
    <w:rsid w:val="00BD0F35"/>
    <w:rsid w:val="00BD21D5"/>
    <w:rsid w:val="00BD2995"/>
    <w:rsid w:val="00BD433C"/>
    <w:rsid w:val="00BD4848"/>
    <w:rsid w:val="00BE1027"/>
    <w:rsid w:val="00BE14D1"/>
    <w:rsid w:val="00BE25F1"/>
    <w:rsid w:val="00BE2670"/>
    <w:rsid w:val="00BE2CBC"/>
    <w:rsid w:val="00BE3A79"/>
    <w:rsid w:val="00BE61FC"/>
    <w:rsid w:val="00BE79B2"/>
    <w:rsid w:val="00BF1763"/>
    <w:rsid w:val="00BF3662"/>
    <w:rsid w:val="00BF478E"/>
    <w:rsid w:val="00BF49BA"/>
    <w:rsid w:val="00C0115B"/>
    <w:rsid w:val="00C01F48"/>
    <w:rsid w:val="00C05D18"/>
    <w:rsid w:val="00C06170"/>
    <w:rsid w:val="00C0620D"/>
    <w:rsid w:val="00C07F13"/>
    <w:rsid w:val="00C11649"/>
    <w:rsid w:val="00C12E39"/>
    <w:rsid w:val="00C143BC"/>
    <w:rsid w:val="00C166A2"/>
    <w:rsid w:val="00C17A51"/>
    <w:rsid w:val="00C2163F"/>
    <w:rsid w:val="00C230AB"/>
    <w:rsid w:val="00C243D5"/>
    <w:rsid w:val="00C26B4A"/>
    <w:rsid w:val="00C32A77"/>
    <w:rsid w:val="00C35AF5"/>
    <w:rsid w:val="00C36A8B"/>
    <w:rsid w:val="00C41163"/>
    <w:rsid w:val="00C43796"/>
    <w:rsid w:val="00C45037"/>
    <w:rsid w:val="00C603C1"/>
    <w:rsid w:val="00C61BC9"/>
    <w:rsid w:val="00C61E11"/>
    <w:rsid w:val="00C643CC"/>
    <w:rsid w:val="00C64937"/>
    <w:rsid w:val="00C6551D"/>
    <w:rsid w:val="00C65C69"/>
    <w:rsid w:val="00C67D5F"/>
    <w:rsid w:val="00C728D0"/>
    <w:rsid w:val="00C7329A"/>
    <w:rsid w:val="00C74365"/>
    <w:rsid w:val="00C82102"/>
    <w:rsid w:val="00C838E9"/>
    <w:rsid w:val="00C9330B"/>
    <w:rsid w:val="00C93485"/>
    <w:rsid w:val="00C9383A"/>
    <w:rsid w:val="00C95D79"/>
    <w:rsid w:val="00CA01A1"/>
    <w:rsid w:val="00CA3D54"/>
    <w:rsid w:val="00CA5F59"/>
    <w:rsid w:val="00CA5FCA"/>
    <w:rsid w:val="00CA6A73"/>
    <w:rsid w:val="00CB101A"/>
    <w:rsid w:val="00CB1AF7"/>
    <w:rsid w:val="00CB287E"/>
    <w:rsid w:val="00CB50B8"/>
    <w:rsid w:val="00CB5BFC"/>
    <w:rsid w:val="00CC2DE6"/>
    <w:rsid w:val="00CC54F6"/>
    <w:rsid w:val="00CC64C5"/>
    <w:rsid w:val="00CC6B0B"/>
    <w:rsid w:val="00CD168F"/>
    <w:rsid w:val="00CD25EF"/>
    <w:rsid w:val="00CD6FE2"/>
    <w:rsid w:val="00CE0AFF"/>
    <w:rsid w:val="00CE1A20"/>
    <w:rsid w:val="00CE3FB3"/>
    <w:rsid w:val="00CE5561"/>
    <w:rsid w:val="00CF0E0E"/>
    <w:rsid w:val="00CF3873"/>
    <w:rsid w:val="00CF735E"/>
    <w:rsid w:val="00D016D9"/>
    <w:rsid w:val="00D02F5E"/>
    <w:rsid w:val="00D0528F"/>
    <w:rsid w:val="00D1212B"/>
    <w:rsid w:val="00D12A36"/>
    <w:rsid w:val="00D13087"/>
    <w:rsid w:val="00D1723B"/>
    <w:rsid w:val="00D20E5F"/>
    <w:rsid w:val="00D22EF7"/>
    <w:rsid w:val="00D2389A"/>
    <w:rsid w:val="00D24F9F"/>
    <w:rsid w:val="00D26A2C"/>
    <w:rsid w:val="00D27B2D"/>
    <w:rsid w:val="00D30906"/>
    <w:rsid w:val="00D30E3F"/>
    <w:rsid w:val="00D31219"/>
    <w:rsid w:val="00D35C21"/>
    <w:rsid w:val="00D44F84"/>
    <w:rsid w:val="00D51279"/>
    <w:rsid w:val="00D541A3"/>
    <w:rsid w:val="00D549E5"/>
    <w:rsid w:val="00D54E59"/>
    <w:rsid w:val="00D553DB"/>
    <w:rsid w:val="00D56A21"/>
    <w:rsid w:val="00D60DE3"/>
    <w:rsid w:val="00D610A9"/>
    <w:rsid w:val="00D650F3"/>
    <w:rsid w:val="00D65676"/>
    <w:rsid w:val="00D6593D"/>
    <w:rsid w:val="00D65A1D"/>
    <w:rsid w:val="00D71EA8"/>
    <w:rsid w:val="00D80C9C"/>
    <w:rsid w:val="00D83741"/>
    <w:rsid w:val="00D840F9"/>
    <w:rsid w:val="00D86C9A"/>
    <w:rsid w:val="00D87C57"/>
    <w:rsid w:val="00D87FD3"/>
    <w:rsid w:val="00D91745"/>
    <w:rsid w:val="00D94F16"/>
    <w:rsid w:val="00D95AE7"/>
    <w:rsid w:val="00DA0357"/>
    <w:rsid w:val="00DA178F"/>
    <w:rsid w:val="00DA20AE"/>
    <w:rsid w:val="00DA2173"/>
    <w:rsid w:val="00DA329C"/>
    <w:rsid w:val="00DA3A8E"/>
    <w:rsid w:val="00DA4813"/>
    <w:rsid w:val="00DA4C38"/>
    <w:rsid w:val="00DB2617"/>
    <w:rsid w:val="00DB27D4"/>
    <w:rsid w:val="00DB40E4"/>
    <w:rsid w:val="00DB4A10"/>
    <w:rsid w:val="00DB5B0A"/>
    <w:rsid w:val="00DB5D18"/>
    <w:rsid w:val="00DC10B2"/>
    <w:rsid w:val="00DC20E5"/>
    <w:rsid w:val="00DC2E92"/>
    <w:rsid w:val="00DC4961"/>
    <w:rsid w:val="00DC6849"/>
    <w:rsid w:val="00DC6E19"/>
    <w:rsid w:val="00DC77C5"/>
    <w:rsid w:val="00DC7DE4"/>
    <w:rsid w:val="00DD049A"/>
    <w:rsid w:val="00DD24D3"/>
    <w:rsid w:val="00DD2B14"/>
    <w:rsid w:val="00DD530A"/>
    <w:rsid w:val="00DD5796"/>
    <w:rsid w:val="00DE23F7"/>
    <w:rsid w:val="00DE39A2"/>
    <w:rsid w:val="00DE3C92"/>
    <w:rsid w:val="00DE6168"/>
    <w:rsid w:val="00DE662F"/>
    <w:rsid w:val="00DF00BE"/>
    <w:rsid w:val="00DF1A0C"/>
    <w:rsid w:val="00DF2511"/>
    <w:rsid w:val="00DF2A28"/>
    <w:rsid w:val="00DF6254"/>
    <w:rsid w:val="00E00038"/>
    <w:rsid w:val="00E00778"/>
    <w:rsid w:val="00E04771"/>
    <w:rsid w:val="00E0480A"/>
    <w:rsid w:val="00E04C3E"/>
    <w:rsid w:val="00E04F04"/>
    <w:rsid w:val="00E077CB"/>
    <w:rsid w:val="00E0785A"/>
    <w:rsid w:val="00E10D3A"/>
    <w:rsid w:val="00E11AE1"/>
    <w:rsid w:val="00E131FF"/>
    <w:rsid w:val="00E140B5"/>
    <w:rsid w:val="00E143CC"/>
    <w:rsid w:val="00E20CB1"/>
    <w:rsid w:val="00E211FB"/>
    <w:rsid w:val="00E23664"/>
    <w:rsid w:val="00E23CD9"/>
    <w:rsid w:val="00E31346"/>
    <w:rsid w:val="00E32201"/>
    <w:rsid w:val="00E32B29"/>
    <w:rsid w:val="00E37538"/>
    <w:rsid w:val="00E37D65"/>
    <w:rsid w:val="00E40C1B"/>
    <w:rsid w:val="00E43149"/>
    <w:rsid w:val="00E44560"/>
    <w:rsid w:val="00E45F87"/>
    <w:rsid w:val="00E537E0"/>
    <w:rsid w:val="00E55AC1"/>
    <w:rsid w:val="00E60477"/>
    <w:rsid w:val="00E60D2C"/>
    <w:rsid w:val="00E62821"/>
    <w:rsid w:val="00E63E51"/>
    <w:rsid w:val="00E64B0B"/>
    <w:rsid w:val="00E64B31"/>
    <w:rsid w:val="00E752B9"/>
    <w:rsid w:val="00E82207"/>
    <w:rsid w:val="00E82E0A"/>
    <w:rsid w:val="00E83715"/>
    <w:rsid w:val="00E853AD"/>
    <w:rsid w:val="00E90384"/>
    <w:rsid w:val="00E91143"/>
    <w:rsid w:val="00E91413"/>
    <w:rsid w:val="00E91C37"/>
    <w:rsid w:val="00E930AD"/>
    <w:rsid w:val="00E93743"/>
    <w:rsid w:val="00E9395D"/>
    <w:rsid w:val="00E9428E"/>
    <w:rsid w:val="00E95F3E"/>
    <w:rsid w:val="00E963B3"/>
    <w:rsid w:val="00EA14EB"/>
    <w:rsid w:val="00EA2C2E"/>
    <w:rsid w:val="00EA5ED3"/>
    <w:rsid w:val="00EA643D"/>
    <w:rsid w:val="00EA7D25"/>
    <w:rsid w:val="00EB1593"/>
    <w:rsid w:val="00EB1C19"/>
    <w:rsid w:val="00EB2D70"/>
    <w:rsid w:val="00EB4679"/>
    <w:rsid w:val="00EC4FC6"/>
    <w:rsid w:val="00ED0C6E"/>
    <w:rsid w:val="00ED56ED"/>
    <w:rsid w:val="00ED57A2"/>
    <w:rsid w:val="00ED60C6"/>
    <w:rsid w:val="00ED6180"/>
    <w:rsid w:val="00EE2C9F"/>
    <w:rsid w:val="00EE3BC0"/>
    <w:rsid w:val="00EE6F7E"/>
    <w:rsid w:val="00EF12D1"/>
    <w:rsid w:val="00EF251D"/>
    <w:rsid w:val="00EF42D8"/>
    <w:rsid w:val="00EF6034"/>
    <w:rsid w:val="00EF6FF1"/>
    <w:rsid w:val="00F00994"/>
    <w:rsid w:val="00F01267"/>
    <w:rsid w:val="00F04FD1"/>
    <w:rsid w:val="00F10F62"/>
    <w:rsid w:val="00F11C31"/>
    <w:rsid w:val="00F11F41"/>
    <w:rsid w:val="00F177BC"/>
    <w:rsid w:val="00F20581"/>
    <w:rsid w:val="00F20805"/>
    <w:rsid w:val="00F20EEB"/>
    <w:rsid w:val="00F210FE"/>
    <w:rsid w:val="00F2149C"/>
    <w:rsid w:val="00F2341E"/>
    <w:rsid w:val="00F237E7"/>
    <w:rsid w:val="00F240EB"/>
    <w:rsid w:val="00F245A7"/>
    <w:rsid w:val="00F328B4"/>
    <w:rsid w:val="00F331C8"/>
    <w:rsid w:val="00F349DD"/>
    <w:rsid w:val="00F3649C"/>
    <w:rsid w:val="00F45B9C"/>
    <w:rsid w:val="00F5275C"/>
    <w:rsid w:val="00F54069"/>
    <w:rsid w:val="00F54D43"/>
    <w:rsid w:val="00F572AA"/>
    <w:rsid w:val="00F610EE"/>
    <w:rsid w:val="00F61BF2"/>
    <w:rsid w:val="00F63805"/>
    <w:rsid w:val="00F64B71"/>
    <w:rsid w:val="00F6596C"/>
    <w:rsid w:val="00F67049"/>
    <w:rsid w:val="00F6737B"/>
    <w:rsid w:val="00F723D7"/>
    <w:rsid w:val="00F726CA"/>
    <w:rsid w:val="00F765D8"/>
    <w:rsid w:val="00F81FE3"/>
    <w:rsid w:val="00F84779"/>
    <w:rsid w:val="00F853B5"/>
    <w:rsid w:val="00F868AC"/>
    <w:rsid w:val="00F90127"/>
    <w:rsid w:val="00FA29A5"/>
    <w:rsid w:val="00FB67C4"/>
    <w:rsid w:val="00FC5B0F"/>
    <w:rsid w:val="00FC6DC9"/>
    <w:rsid w:val="00FC78FF"/>
    <w:rsid w:val="00FD037F"/>
    <w:rsid w:val="00FD0708"/>
    <w:rsid w:val="00FD0D67"/>
    <w:rsid w:val="00FD1143"/>
    <w:rsid w:val="00FD51C0"/>
    <w:rsid w:val="00FD52FA"/>
    <w:rsid w:val="00FD662F"/>
    <w:rsid w:val="00FE0D8B"/>
    <w:rsid w:val="00FE1957"/>
    <w:rsid w:val="00FE306C"/>
    <w:rsid w:val="00FE5155"/>
    <w:rsid w:val="00FF24F9"/>
    <w:rsid w:val="00FF2829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C5017"/>
  <w15:chartTrackingRefBased/>
  <w15:docId w15:val="{FE0F96AA-6360-476F-91CC-A3FDCFE0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BDF"/>
    <w:rPr>
      <w:sz w:val="24"/>
      <w:szCs w:val="24"/>
      <w:lang w:val="pl-PL" w:eastAsia="pl-PL"/>
    </w:rPr>
  </w:style>
  <w:style w:type="paragraph" w:styleId="1">
    <w:name w:val="heading 1"/>
    <w:basedOn w:val="a"/>
    <w:next w:val="a"/>
    <w:qFormat/>
    <w:rsid w:val="00C821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C821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26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A426C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18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A20AE"/>
  </w:style>
  <w:style w:type="paragraph" w:styleId="10">
    <w:name w:val="toc 1"/>
    <w:basedOn w:val="a"/>
    <w:next w:val="a"/>
    <w:autoRedefine/>
    <w:semiHidden/>
    <w:rsid w:val="00BA642F"/>
    <w:pPr>
      <w:tabs>
        <w:tab w:val="left" w:pos="480"/>
        <w:tab w:val="right" w:leader="dot" w:pos="9344"/>
      </w:tabs>
      <w:spacing w:before="120" w:after="120"/>
      <w:ind w:left="426" w:hanging="426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31121A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31121A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31121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31121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31121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31121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31121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31121A"/>
    <w:pPr>
      <w:ind w:left="1920"/>
    </w:pPr>
    <w:rPr>
      <w:sz w:val="18"/>
      <w:szCs w:val="18"/>
    </w:rPr>
  </w:style>
  <w:style w:type="character" w:styleId="a7">
    <w:name w:val="Hyperlink"/>
    <w:rsid w:val="0031121A"/>
    <w:rPr>
      <w:color w:val="0000FF"/>
      <w:u w:val="single"/>
    </w:rPr>
  </w:style>
  <w:style w:type="paragraph" w:styleId="a8">
    <w:name w:val="Body Text"/>
    <w:basedOn w:val="a"/>
    <w:rsid w:val="00AE0AE0"/>
    <w:pPr>
      <w:jc w:val="both"/>
    </w:pPr>
    <w:rPr>
      <w:rFonts w:ascii="Arial" w:hAnsi="Arial"/>
      <w:sz w:val="28"/>
      <w:lang w:val="ru-RU"/>
    </w:rPr>
  </w:style>
  <w:style w:type="paragraph" w:styleId="21">
    <w:name w:val="Body Text 2"/>
    <w:basedOn w:val="a"/>
    <w:rsid w:val="00AE0AE0"/>
    <w:pPr>
      <w:jc w:val="both"/>
    </w:pPr>
    <w:rPr>
      <w:rFonts w:ascii="Arial" w:hAnsi="Arial"/>
      <w:b/>
      <w:bCs/>
      <w:sz w:val="28"/>
      <w:lang w:val="ru-RU"/>
    </w:rPr>
  </w:style>
  <w:style w:type="paragraph" w:styleId="a9">
    <w:name w:val="Balloon Text"/>
    <w:basedOn w:val="a"/>
    <w:link w:val="aa"/>
    <w:rsid w:val="000B2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B2F0A"/>
    <w:rPr>
      <w:rFonts w:ascii="Tahoma" w:hAnsi="Tahoma" w:cs="Tahoma"/>
      <w:sz w:val="16"/>
      <w:szCs w:val="16"/>
      <w:lang w:val="pl-PL" w:eastAsia="pl-PL"/>
    </w:rPr>
  </w:style>
  <w:style w:type="paragraph" w:styleId="ab">
    <w:name w:val="List Paragraph"/>
    <w:basedOn w:val="a"/>
    <w:uiPriority w:val="34"/>
    <w:qFormat/>
    <w:rsid w:val="00695874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695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9845-F9CB-4FB0-8568-CDE9E145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Содержание</vt:lpstr>
      <vt:lpstr>Содержание</vt:lpstr>
    </vt:vector>
  </TitlesOfParts>
  <Company>Hydac</Company>
  <LinksUpToDate>false</LinksUpToDate>
  <CharactersWithSpaces>3092</CharactersWithSpaces>
  <SharedDoc>false</SharedDoc>
  <HLinks>
    <vt:vector size="54" baseType="variant">
      <vt:variant>
        <vt:i4>3276847</vt:i4>
      </vt:variant>
      <vt:variant>
        <vt:i4>36</vt:i4>
      </vt:variant>
      <vt:variant>
        <vt:i4>0</vt:i4>
      </vt:variant>
      <vt:variant>
        <vt:i4>5</vt:i4>
      </vt:variant>
      <vt:variant>
        <vt:lpwstr>http://www.sbcelettronica.com/</vt:lpwstr>
      </vt:variant>
      <vt:variant>
        <vt:lpwstr/>
      </vt:variant>
      <vt:variant>
        <vt:i4>1572919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_Toc160458354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_Toc160458354</vt:lpwstr>
      </vt:variant>
      <vt:variant>
        <vt:i4>1638455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_Toc160458346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_Toc160458345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_Toc160458344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_Toc160458343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_Toc160458342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_Toc160458341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Marian Gawlik</dc:creator>
  <cp:keywords/>
  <cp:lastModifiedBy>m igor</cp:lastModifiedBy>
  <cp:revision>3</cp:revision>
  <cp:lastPrinted>2021-09-29T14:26:00Z</cp:lastPrinted>
  <dcterms:created xsi:type="dcterms:W3CDTF">2022-12-25T13:14:00Z</dcterms:created>
  <dcterms:modified xsi:type="dcterms:W3CDTF">2022-12-25T13:14:00Z</dcterms:modified>
</cp:coreProperties>
</file>