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C6A7B" w14:textId="77777777" w:rsidR="00B55E01" w:rsidRPr="00B55E01" w:rsidRDefault="00B55E01" w:rsidP="00B55E01">
      <w:pPr>
        <w:suppressAutoHyphens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531C6CC" w14:textId="2213E398" w:rsidR="00666E5B" w:rsidRPr="004A76D5" w:rsidRDefault="00CA0B6A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="00EE2A25">
        <w:rPr>
          <w:rFonts w:ascii="Times New Roman" w:hAnsi="Times New Roman" w:cs="Times New Roman"/>
          <w:sz w:val="24"/>
          <w:szCs w:val="24"/>
        </w:rPr>
        <w:t xml:space="preserve">Средство чистящее </w:t>
      </w:r>
      <w:r w:rsidR="0052471C">
        <w:rPr>
          <w:rFonts w:ascii="Times New Roman" w:hAnsi="Times New Roman" w:cs="Times New Roman"/>
          <w:sz w:val="24"/>
          <w:szCs w:val="24"/>
        </w:rPr>
        <w:t>универсальное промышленное</w:t>
      </w:r>
      <w:r w:rsidR="00EE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71C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EE2A25">
        <w:rPr>
          <w:rFonts w:ascii="Times New Roman" w:hAnsi="Times New Roman" w:cs="Times New Roman"/>
          <w:sz w:val="24"/>
          <w:szCs w:val="24"/>
          <w:lang w:val="en-US"/>
        </w:rPr>
        <w:t>cleaner</w:t>
      </w:r>
      <w:proofErr w:type="spellEnd"/>
      <w:r w:rsidR="00E27196">
        <w:rPr>
          <w:rFonts w:ascii="Times New Roman" w:hAnsi="Times New Roman" w:cs="Times New Roman"/>
          <w:sz w:val="24"/>
          <w:szCs w:val="24"/>
        </w:rPr>
        <w:t xml:space="preserve"> </w:t>
      </w:r>
      <w:r w:rsidR="006C5B44">
        <w:rPr>
          <w:rFonts w:ascii="Times New Roman" w:hAnsi="Times New Roman" w:cs="Times New Roman"/>
          <w:sz w:val="24"/>
          <w:szCs w:val="24"/>
          <w:lang w:val="en-US"/>
        </w:rPr>
        <w:t>ECO</w:t>
      </w:r>
    </w:p>
    <w:p w14:paraId="700F0BEB" w14:textId="258E84F2" w:rsidR="004A76D5" w:rsidRDefault="004A76D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Специализированный жидкий продукт для удаления загрязнений нефтяного происхождения (масла, смазки, топлива)</w:t>
      </w:r>
      <w:r w:rsidR="00C32892">
        <w:rPr>
          <w:rFonts w:ascii="Times New Roman" w:hAnsi="Times New Roman" w:cs="Times New Roman"/>
          <w:sz w:val="24"/>
          <w:szCs w:val="24"/>
        </w:rPr>
        <w:t>.</w:t>
      </w:r>
    </w:p>
    <w:p w14:paraId="678F0503" w14:textId="07FCFCEA" w:rsidR="00C32892" w:rsidRDefault="00C32892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Концентрат.</w:t>
      </w:r>
    </w:p>
    <w:p w14:paraId="27B382F6" w14:textId="1205A473" w:rsidR="004A76D5" w:rsidRPr="004A76D5" w:rsidRDefault="004A76D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D5">
        <w:rPr>
          <w:rFonts w:ascii="Times New Roman" w:hAnsi="Times New Roman" w:cs="Times New Roman"/>
          <w:b/>
          <w:sz w:val="24"/>
          <w:szCs w:val="24"/>
        </w:rPr>
        <w:t>Артикул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76D5">
        <w:rPr>
          <w:rFonts w:ascii="Times New Roman" w:hAnsi="Times New Roman" w:cs="Times New Roman"/>
          <w:b/>
          <w:sz w:val="24"/>
          <w:szCs w:val="24"/>
        </w:rPr>
        <w:t>7315516</w:t>
      </w:r>
    </w:p>
    <w:p w14:paraId="71A474C5" w14:textId="05CA7C9F" w:rsidR="00882BC1" w:rsidRPr="00D9674F" w:rsidRDefault="00AB37D7" w:rsidP="00D9674F">
      <w:pPr>
        <w:tabs>
          <w:tab w:val="left" w:pos="851"/>
        </w:tabs>
        <w:spacing w:after="0" w:line="360" w:lineRule="auto"/>
        <w:ind w:right="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>Назначение:</w:t>
      </w:r>
      <w:r w:rsidR="00882BC1" w:rsidRPr="00F65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74F" w:rsidRPr="00D9674F">
        <w:rPr>
          <w:rFonts w:ascii="Times New Roman" w:hAnsi="Times New Roman" w:cs="Times New Roman"/>
          <w:sz w:val="24"/>
          <w:szCs w:val="24"/>
        </w:rPr>
        <w:t xml:space="preserve">Средство на основе спиртов </w:t>
      </w:r>
      <w:proofErr w:type="gramStart"/>
      <w:r w:rsidR="00D9674F" w:rsidRPr="00D9674F">
        <w:rPr>
          <w:rFonts w:ascii="Times New Roman" w:hAnsi="Times New Roman" w:cs="Times New Roman"/>
          <w:sz w:val="24"/>
          <w:szCs w:val="24"/>
        </w:rPr>
        <w:t>и  натриевой</w:t>
      </w:r>
      <w:proofErr w:type="gramEnd"/>
      <w:r w:rsidR="00D9674F" w:rsidRPr="00D9674F">
        <w:rPr>
          <w:rFonts w:ascii="Times New Roman" w:hAnsi="Times New Roman" w:cs="Times New Roman"/>
          <w:sz w:val="24"/>
          <w:szCs w:val="24"/>
        </w:rPr>
        <w:t xml:space="preserve"> щелочи предназначено для промывки маслонаполненного оборудования, емкостей хранения нефти и нефтепродуктов; обезжиривания различного оборудования и деталей; подготовки поверхностей металлов под окраску и нанесение гальванических покрытий, под пайку и сварку</w:t>
      </w:r>
    </w:p>
    <w:p w14:paraId="744AFC9A" w14:textId="58D7BEFD" w:rsidR="006207D6" w:rsidRDefault="00AB37D7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 w:rsidRPr="00F65FEA">
        <w:rPr>
          <w:b/>
        </w:rPr>
        <w:t>Способ применения:</w:t>
      </w:r>
      <w:r w:rsidR="00381AB0" w:rsidRPr="00F65FEA">
        <w:rPr>
          <w:b/>
        </w:rPr>
        <w:t xml:space="preserve"> </w:t>
      </w:r>
      <w:r w:rsidR="006207D6">
        <w:t xml:space="preserve">1. Концентрат разбавить </w:t>
      </w:r>
      <w:r w:rsidR="00231A0F">
        <w:t>ч</w:t>
      </w:r>
      <w:r w:rsidR="00711627">
        <w:t>истой водой в пропорциях от 1:7</w:t>
      </w:r>
      <w:r w:rsidR="006207D6">
        <w:t xml:space="preserve"> до 1:20</w:t>
      </w:r>
    </w:p>
    <w:p w14:paraId="7BC9A6AA" w14:textId="5463EC50" w:rsidR="006207D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>
        <w:t>2. Рекомендуемая температура рабочего раствора +30</w:t>
      </w:r>
      <w:r>
        <w:rPr>
          <w:rFonts w:ascii="Arial" w:hAnsi="Arial" w:cs="Arial"/>
        </w:rPr>
        <w:t>°</w:t>
      </w:r>
      <w:r w:rsidR="00711627">
        <w:t>С-+5</w:t>
      </w:r>
      <w:r>
        <w:t>0</w:t>
      </w:r>
      <w:r>
        <w:rPr>
          <w:rFonts w:ascii="Arial" w:hAnsi="Arial" w:cs="Arial"/>
        </w:rPr>
        <w:t>°</w:t>
      </w:r>
      <w:r>
        <w:t>С</w:t>
      </w:r>
    </w:p>
    <w:p w14:paraId="090C01A4" w14:textId="3ED1B7C8" w:rsidR="006207D6" w:rsidRPr="00B87826" w:rsidRDefault="006207D6" w:rsidP="00711627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>
        <w:t xml:space="preserve">3. </w:t>
      </w:r>
      <w:r w:rsidR="00711627">
        <w:t>Нанести на обрабатываемую поверхность. Дать возможность активным компонентам работать 15 минут.</w:t>
      </w:r>
    </w:p>
    <w:p w14:paraId="2CA7AA20" w14:textId="01A6F4F4" w:rsidR="006207D6" w:rsidRPr="00B8782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  <w:rPr>
          <w:spacing w:val="2"/>
        </w:rPr>
      </w:pPr>
      <w:r>
        <w:t xml:space="preserve">4. </w:t>
      </w:r>
      <w:r w:rsidR="00711627">
        <w:t>Смыть большим объемом воды.</w:t>
      </w:r>
    </w:p>
    <w:p w14:paraId="780CA885" w14:textId="7F014062" w:rsidR="00AB37D7" w:rsidRPr="00AD5D07" w:rsidRDefault="00AB37D7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  <w:rPr>
          <w:b/>
        </w:rPr>
      </w:pPr>
      <w:r w:rsidRPr="00F65FEA">
        <w:rPr>
          <w:b/>
        </w:rPr>
        <w:t>Состав:</w:t>
      </w:r>
      <w:r w:rsidR="00C55918" w:rsidRPr="00F65FEA">
        <w:rPr>
          <w:b/>
        </w:rPr>
        <w:t xml:space="preserve"> </w:t>
      </w:r>
      <w:r w:rsidR="00AD5D07">
        <w:t>вода</w:t>
      </w:r>
      <w:r w:rsidR="00A831C9">
        <w:rPr>
          <w:rFonts w:ascii="Arial" w:hAnsi="Arial" w:cs="Arial"/>
        </w:rPr>
        <w:t>&gt;</w:t>
      </w:r>
      <w:r w:rsidR="00A831C9">
        <w:t>30%</w:t>
      </w:r>
      <w:r w:rsidR="00AD5D07">
        <w:t xml:space="preserve">, </w:t>
      </w:r>
      <w:r w:rsidR="00711627">
        <w:t xml:space="preserve">натриевая </w:t>
      </w:r>
      <w:proofErr w:type="gramStart"/>
      <w:r w:rsidR="00711627">
        <w:t>щелочь</w:t>
      </w:r>
      <w:r w:rsidR="00531FAB">
        <w:rPr>
          <w:rFonts w:ascii="Arial" w:hAnsi="Arial" w:cs="Arial"/>
        </w:rPr>
        <w:t>&lt;</w:t>
      </w:r>
      <w:proofErr w:type="gramEnd"/>
      <w:r w:rsidR="00711627">
        <w:t>5</w:t>
      </w:r>
      <w:r w:rsidR="00B87826">
        <w:t>%</w:t>
      </w:r>
      <w:r w:rsidR="00AD5D07">
        <w:t xml:space="preserve">, </w:t>
      </w:r>
      <w:proofErr w:type="spellStart"/>
      <w:r w:rsidR="00711627">
        <w:t>норамид</w:t>
      </w:r>
      <w:proofErr w:type="spellEnd"/>
      <w:r w:rsidR="00A831C9" w:rsidRPr="00A831C9">
        <w:rPr>
          <w:rFonts w:ascii="Arial" w:hAnsi="Arial" w:cs="Arial"/>
        </w:rPr>
        <w:t xml:space="preserve"> </w:t>
      </w:r>
      <w:r w:rsidR="00A831C9">
        <w:rPr>
          <w:rFonts w:ascii="Arial" w:hAnsi="Arial" w:cs="Arial"/>
        </w:rPr>
        <w:t>&lt;</w:t>
      </w:r>
      <w:r w:rsidR="00711627">
        <w:t>15</w:t>
      </w:r>
      <w:r w:rsidR="00A831C9">
        <w:t>%</w:t>
      </w:r>
      <w:r w:rsidR="006207D6">
        <w:t xml:space="preserve">, </w:t>
      </w:r>
      <w:proofErr w:type="spellStart"/>
      <w:r w:rsidR="006207D6">
        <w:t>синтанор</w:t>
      </w:r>
      <w:proofErr w:type="spellEnd"/>
      <w:r w:rsidR="00A831C9">
        <w:rPr>
          <w:rFonts w:ascii="Arial" w:hAnsi="Arial" w:cs="Arial"/>
        </w:rPr>
        <w:t>&lt;</w:t>
      </w:r>
      <w:r w:rsidR="00711627">
        <w:t>15</w:t>
      </w:r>
      <w:r w:rsidR="00A831C9">
        <w:t>%</w:t>
      </w:r>
      <w:r w:rsidR="006207D6">
        <w:t xml:space="preserve">, </w:t>
      </w:r>
      <w:proofErr w:type="spellStart"/>
      <w:r w:rsidR="00711627">
        <w:t>трилон</w:t>
      </w:r>
      <w:proofErr w:type="spellEnd"/>
      <w:r w:rsidR="00711627">
        <w:t xml:space="preserve"> Б</w:t>
      </w:r>
      <w:r w:rsidR="006207D6">
        <w:rPr>
          <w:rFonts w:ascii="Arial" w:hAnsi="Arial" w:cs="Arial"/>
        </w:rPr>
        <w:t>&lt;</w:t>
      </w:r>
      <w:r w:rsidR="006207D6">
        <w:t>5%.</w:t>
      </w:r>
    </w:p>
    <w:p w14:paraId="7CCB6613" w14:textId="0D9FF7CD" w:rsidR="00201E80" w:rsidRDefault="00AB37D7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>Изготовитель</w:t>
      </w:r>
      <w:r w:rsidRPr="00B6502B">
        <w:rPr>
          <w:rFonts w:ascii="Times New Roman" w:hAnsi="Times New Roman" w:cs="Times New Roman"/>
          <w:b/>
          <w:sz w:val="24"/>
          <w:szCs w:val="24"/>
        </w:rPr>
        <w:t>:</w:t>
      </w:r>
      <w:r w:rsidR="00201E80" w:rsidRPr="00B65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14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C3144">
        <w:rPr>
          <w:rFonts w:ascii="Times New Roman" w:hAnsi="Times New Roman" w:cs="Times New Roman"/>
          <w:sz w:val="24"/>
          <w:szCs w:val="24"/>
        </w:rPr>
        <w:t>Женова</w:t>
      </w:r>
      <w:proofErr w:type="spellEnd"/>
      <w:r w:rsidR="007074AA">
        <w:rPr>
          <w:rFonts w:ascii="Times New Roman" w:hAnsi="Times New Roman" w:cs="Times New Roman"/>
          <w:sz w:val="24"/>
          <w:szCs w:val="24"/>
        </w:rPr>
        <w:t>»</w:t>
      </w:r>
    </w:p>
    <w:p w14:paraId="450A28CE" w14:textId="43B472AE" w:rsidR="007074AA" w:rsidRDefault="007074AA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Юридический адрес: </w:t>
      </w:r>
      <w:r w:rsidR="00BC3144">
        <w:rPr>
          <w:rFonts w:ascii="Times New Roman" w:hAnsi="Times New Roman" w:cs="Times New Roman"/>
          <w:bCs/>
          <w:sz w:val="24"/>
          <w:szCs w:val="24"/>
        </w:rPr>
        <w:t>300041</w:t>
      </w:r>
      <w:r w:rsidRPr="007074AA">
        <w:rPr>
          <w:rFonts w:ascii="Times New Roman" w:hAnsi="Times New Roman" w:cs="Times New Roman"/>
          <w:bCs/>
          <w:sz w:val="24"/>
          <w:szCs w:val="24"/>
        </w:rPr>
        <w:t xml:space="preserve">, Россия, </w:t>
      </w:r>
      <w:proofErr w:type="spellStart"/>
      <w:r w:rsidRPr="007074AA">
        <w:rPr>
          <w:rFonts w:ascii="Times New Roman" w:hAnsi="Times New Roman" w:cs="Times New Roman"/>
          <w:bCs/>
          <w:sz w:val="24"/>
          <w:szCs w:val="24"/>
        </w:rPr>
        <w:t>г.</w:t>
      </w:r>
      <w:r w:rsidR="00BC3144">
        <w:rPr>
          <w:rFonts w:ascii="Times New Roman" w:hAnsi="Times New Roman" w:cs="Times New Roman"/>
          <w:bCs/>
          <w:sz w:val="24"/>
          <w:szCs w:val="24"/>
        </w:rPr>
        <w:t>Тула</w:t>
      </w:r>
      <w:proofErr w:type="spellEnd"/>
      <w:r w:rsidR="00BC314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C3144">
        <w:rPr>
          <w:rFonts w:ascii="Times New Roman" w:hAnsi="Times New Roman" w:cs="Times New Roman"/>
          <w:bCs/>
          <w:sz w:val="24"/>
          <w:szCs w:val="24"/>
        </w:rPr>
        <w:t>ул.Советская</w:t>
      </w:r>
      <w:proofErr w:type="spellEnd"/>
      <w:r w:rsidR="00BC3144">
        <w:rPr>
          <w:rFonts w:ascii="Times New Roman" w:hAnsi="Times New Roman" w:cs="Times New Roman"/>
          <w:bCs/>
          <w:sz w:val="24"/>
          <w:szCs w:val="24"/>
        </w:rPr>
        <w:t>, д.11, оф.303</w:t>
      </w:r>
    </w:p>
    <w:p w14:paraId="695B8AA3" w14:textId="4FB45401" w:rsidR="007074AA" w:rsidRPr="007074AA" w:rsidRDefault="007074AA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 производства: </w:t>
      </w:r>
      <w:r w:rsidRPr="007074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301122, </w:t>
      </w:r>
      <w:r w:rsidRPr="007074AA">
        <w:rPr>
          <w:rFonts w:ascii="Times New Roman" w:hAnsi="Times New Roman" w:cs="Times New Roman"/>
          <w:bCs/>
          <w:sz w:val="24"/>
          <w:szCs w:val="24"/>
        </w:rPr>
        <w:t>Россия, Тульская область, пос. Барсуки, ул. Мелиоративная д. 1</w:t>
      </w:r>
    </w:p>
    <w:p w14:paraId="35051646" w14:textId="77777777" w:rsidR="002A3306" w:rsidRDefault="002A3306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Характеристики опасности</w:t>
      </w:r>
      <w:r w:rsidR="00046D78" w:rsidRPr="00565BD9">
        <w:rPr>
          <w:rFonts w:ascii="Times New Roman" w:hAnsi="Times New Roman" w:cs="Times New Roman"/>
          <w:sz w:val="24"/>
          <w:szCs w:val="24"/>
        </w:rPr>
        <w:t xml:space="preserve">: </w:t>
      </w:r>
      <w:r w:rsidR="00565BD9" w:rsidRPr="00565BD9">
        <w:rPr>
          <w:rFonts w:ascii="Times New Roman" w:hAnsi="Times New Roman" w:cs="Times New Roman"/>
          <w:sz w:val="24"/>
          <w:szCs w:val="24"/>
        </w:rPr>
        <w:t xml:space="preserve">При попадании на кожу и в глаза вызывает </w:t>
      </w:r>
      <w:r w:rsidR="00565BD9" w:rsidRPr="00E338E7">
        <w:rPr>
          <w:rFonts w:ascii="Times New Roman" w:hAnsi="Times New Roman" w:cs="Times New Roman"/>
          <w:sz w:val="24"/>
          <w:szCs w:val="24"/>
        </w:rPr>
        <w:t>химические ожоги</w:t>
      </w:r>
      <w:r w:rsidR="00046D78" w:rsidRPr="00E338E7">
        <w:rPr>
          <w:rFonts w:ascii="Times New Roman" w:hAnsi="Times New Roman" w:cs="Times New Roman"/>
          <w:sz w:val="24"/>
          <w:szCs w:val="24"/>
        </w:rPr>
        <w:t>.</w:t>
      </w:r>
      <w:r w:rsidR="00565BD9" w:rsidRPr="00E338E7">
        <w:rPr>
          <w:rFonts w:ascii="Times New Roman" w:hAnsi="Times New Roman" w:cs="Times New Roman"/>
          <w:sz w:val="24"/>
          <w:szCs w:val="24"/>
        </w:rPr>
        <w:t xml:space="preserve"> Токсично для водных организмов.</w:t>
      </w:r>
      <w:r w:rsidR="00046D78" w:rsidRPr="00E33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FB156" w14:textId="1C7255EE" w:rsidR="00123FE2" w:rsidRPr="00565BD9" w:rsidRDefault="002A3306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Меры предосторожности</w:t>
      </w:r>
      <w:r w:rsidR="00046D78" w:rsidRPr="00E338E7">
        <w:rPr>
          <w:rFonts w:ascii="Times New Roman" w:hAnsi="Times New Roman" w:cs="Times New Roman"/>
          <w:sz w:val="24"/>
          <w:szCs w:val="24"/>
        </w:rPr>
        <w:t xml:space="preserve">: </w:t>
      </w:r>
      <w:r w:rsidR="00565BD9" w:rsidRPr="00E338E7">
        <w:rPr>
          <w:rFonts w:ascii="Times New Roman" w:hAnsi="Times New Roman" w:cs="Times New Roman"/>
          <w:sz w:val="24"/>
          <w:szCs w:val="24"/>
        </w:rPr>
        <w:t xml:space="preserve">Не вдыхать пары. </w:t>
      </w:r>
      <w:r w:rsidR="00565BD9" w:rsidRPr="00E338E7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работы тщательно вымыть руки. Использовать перчатки/спецодежду/средства защиты глаз/лица. ПРИ ПРОГЛАТЫВАНИИ: Прополоскать рот. Не вызывать рвоту! ПРИ ПОПАДАНИИ НА КОЖУ (или волосы): Немедленно снять всю загрязненную одежду, кожу промыть водой или под душем. Перед повторным использованием выстирать загрязненную одежду. ПРИ ВДЫХАНИИ: Свежий воздух, покой. ПРИ ПОПАДАНИИ В ГЛАЗА: Осторожно промыть глаза водой в течение нескольких минут. Снять контактные линзы, если</w:t>
      </w:r>
      <w:r w:rsidR="00565BD9" w:rsidRPr="0056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ими пользуетесь и, если это легко сделать. Продолжить промывание глаз. Немедленно обратиться за медицинской помощью. </w:t>
      </w:r>
    </w:p>
    <w:p w14:paraId="4D17A5A2" w14:textId="52514D9F" w:rsidR="00DC7125" w:rsidRDefault="00DC712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Предупредительные надписи: </w:t>
      </w:r>
      <w:r w:rsidR="006C5B44">
        <w:rPr>
          <w:rFonts w:ascii="Times New Roman" w:hAnsi="Times New Roman" w:cs="Times New Roman"/>
          <w:bCs/>
          <w:sz w:val="24"/>
          <w:szCs w:val="24"/>
        </w:rPr>
        <w:t>Содержит щелочь</w:t>
      </w:r>
      <w:r w:rsidRPr="00DC7125">
        <w:rPr>
          <w:rFonts w:ascii="Times New Roman" w:hAnsi="Times New Roman" w:cs="Times New Roman"/>
          <w:bCs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C5CC0E" w14:textId="09EC6627" w:rsidR="00462005" w:rsidRPr="00F65FEA" w:rsidRDefault="0046200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>Символ</w:t>
      </w:r>
      <w:r w:rsidR="00814D6D" w:rsidRPr="00F65FEA">
        <w:rPr>
          <w:rFonts w:ascii="Times New Roman" w:hAnsi="Times New Roman" w:cs="Times New Roman"/>
          <w:b/>
          <w:sz w:val="24"/>
          <w:szCs w:val="24"/>
        </w:rPr>
        <w:t>ы</w:t>
      </w:r>
      <w:r w:rsidRPr="00F65FEA">
        <w:rPr>
          <w:rFonts w:ascii="Times New Roman" w:hAnsi="Times New Roman" w:cs="Times New Roman"/>
          <w:b/>
          <w:sz w:val="24"/>
          <w:szCs w:val="24"/>
        </w:rPr>
        <w:t xml:space="preserve"> опасности:   </w:t>
      </w:r>
      <w:r w:rsidR="00814D6D" w:rsidRPr="00F65FEA">
        <w:rPr>
          <w:rFonts w:ascii="Times New Roman" w:hAnsi="Times New Roman" w:cs="Times New Roman"/>
          <w:sz w:val="24"/>
          <w:szCs w:val="24"/>
        </w:rPr>
        <w:t xml:space="preserve"> </w:t>
      </w:r>
      <w:r w:rsidR="00E24360" w:rsidRPr="00F65FEA">
        <w:rPr>
          <w:rFonts w:ascii="Times New Roman" w:hAnsi="Times New Roman" w:cs="Times New Roman"/>
          <w:sz w:val="24"/>
          <w:szCs w:val="24"/>
        </w:rPr>
        <w:t xml:space="preserve"> </w:t>
      </w:r>
      <w:r w:rsidR="00E24360" w:rsidRPr="00F65F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368555" wp14:editId="1E9EA08D">
            <wp:extent cx="731520" cy="731520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360" w:rsidRPr="00F65F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31FE37" w14:textId="418E6E8C" w:rsidR="00AB37D7" w:rsidRPr="00F04D13" w:rsidRDefault="00D03DD9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D13">
        <w:rPr>
          <w:rFonts w:ascii="Times New Roman" w:hAnsi="Times New Roman" w:cs="Times New Roman"/>
          <w:b/>
          <w:sz w:val="24"/>
          <w:szCs w:val="24"/>
        </w:rPr>
        <w:t>Объем</w:t>
      </w:r>
      <w:r w:rsidR="00882BC1" w:rsidRPr="00F04D13">
        <w:rPr>
          <w:rFonts w:ascii="Times New Roman" w:hAnsi="Times New Roman" w:cs="Times New Roman"/>
          <w:b/>
          <w:sz w:val="24"/>
          <w:szCs w:val="24"/>
        </w:rPr>
        <w:t>:</w:t>
      </w:r>
      <w:r w:rsidR="00B70E3F" w:rsidRPr="00F04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826" w:rsidRPr="00F04D13">
        <w:rPr>
          <w:rFonts w:ascii="Times New Roman" w:hAnsi="Times New Roman" w:cs="Times New Roman"/>
          <w:sz w:val="24"/>
          <w:szCs w:val="24"/>
        </w:rPr>
        <w:t>5,0</w:t>
      </w:r>
      <w:r w:rsidR="00DC7125" w:rsidRPr="00F04D13">
        <w:rPr>
          <w:rFonts w:ascii="Times New Roman" w:hAnsi="Times New Roman" w:cs="Times New Roman"/>
          <w:sz w:val="24"/>
          <w:szCs w:val="24"/>
        </w:rPr>
        <w:t xml:space="preserve"> л</w:t>
      </w:r>
      <w:r w:rsidRPr="00F04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AD47D" w14:textId="16A46102" w:rsidR="00A92EB2" w:rsidRDefault="00882BC1" w:rsidP="00A92EB2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 w:rsidRPr="00F04D13">
        <w:rPr>
          <w:b/>
        </w:rPr>
        <w:lastRenderedPageBreak/>
        <w:t>Условия хранения:</w:t>
      </w:r>
      <w:r w:rsidR="00B70E3F" w:rsidRPr="00F04D13">
        <w:rPr>
          <w:b/>
        </w:rPr>
        <w:t xml:space="preserve"> </w:t>
      </w:r>
      <w:r w:rsidR="00D03DD9" w:rsidRPr="00F04D13">
        <w:rPr>
          <w:bCs/>
        </w:rPr>
        <w:t xml:space="preserve">хранить </w:t>
      </w:r>
      <w:r w:rsidR="002A3306">
        <w:rPr>
          <w:bCs/>
        </w:rPr>
        <w:t>в недоступном для посторонних месте.</w:t>
      </w:r>
      <w:r w:rsidR="00A92EB2">
        <w:rPr>
          <w:bCs/>
        </w:rPr>
        <w:t xml:space="preserve"> Избегать попадания в окружающую среду. Хранить </w:t>
      </w:r>
      <w:r w:rsidR="00DC7125" w:rsidRPr="00F04D13">
        <w:rPr>
          <w:bCs/>
        </w:rPr>
        <w:t>в сухом теплом помещении вдали от солнечных лучей</w:t>
      </w:r>
      <w:r w:rsidR="00D03DD9" w:rsidRPr="00F04D13">
        <w:t xml:space="preserve"> </w:t>
      </w:r>
      <w:r w:rsidR="00A92EB2">
        <w:t xml:space="preserve">при температуре от </w:t>
      </w:r>
      <w:r w:rsidR="00A92EB2">
        <w:t>0</w:t>
      </w:r>
      <w:r w:rsidR="00A92EB2">
        <w:rPr>
          <w:rFonts w:ascii="Arial" w:hAnsi="Arial" w:cs="Arial"/>
        </w:rPr>
        <w:t>°</w:t>
      </w:r>
      <w:r w:rsidR="00A92EB2">
        <w:t>С до +</w:t>
      </w:r>
      <w:r w:rsidR="00A92EB2">
        <w:t>50</w:t>
      </w:r>
      <w:r w:rsidR="00A92EB2">
        <w:rPr>
          <w:rFonts w:ascii="Arial" w:hAnsi="Arial" w:cs="Arial"/>
        </w:rPr>
        <w:t>°</w:t>
      </w:r>
      <w:r w:rsidR="00A92EB2">
        <w:t>С</w:t>
      </w:r>
      <w:r w:rsidR="00A92EB2">
        <w:t>.</w:t>
      </w:r>
    </w:p>
    <w:p w14:paraId="65A40056" w14:textId="2F3F14D8" w:rsidR="00882BC1" w:rsidRPr="00F04D13" w:rsidRDefault="00882BC1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4D13">
        <w:rPr>
          <w:rFonts w:ascii="Times New Roman" w:hAnsi="Times New Roman" w:cs="Times New Roman"/>
          <w:b/>
          <w:sz w:val="24"/>
          <w:szCs w:val="24"/>
        </w:rPr>
        <w:t>Срок годности:</w:t>
      </w:r>
      <w:r w:rsidR="00E77433" w:rsidRPr="00F04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125" w:rsidRPr="00F04D13">
        <w:rPr>
          <w:rFonts w:ascii="Times New Roman" w:hAnsi="Times New Roman" w:cs="Times New Roman"/>
          <w:sz w:val="24"/>
          <w:szCs w:val="24"/>
        </w:rPr>
        <w:t>1 год</w:t>
      </w:r>
      <w:r w:rsidR="00D03DD9" w:rsidRPr="00F04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58D4" w14:textId="057F805A" w:rsidR="00814D6D" w:rsidRPr="00DC7125" w:rsidRDefault="00814D6D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D13">
        <w:rPr>
          <w:rFonts w:ascii="Times New Roman" w:hAnsi="Times New Roman" w:cs="Times New Roman"/>
          <w:b/>
          <w:bCs/>
          <w:sz w:val="24"/>
          <w:szCs w:val="24"/>
        </w:rPr>
        <w:t xml:space="preserve">Способ утилизации: </w:t>
      </w:r>
      <w:r w:rsidR="00DC7125" w:rsidRPr="00F04D13">
        <w:rPr>
          <w:rFonts w:ascii="Times New Roman" w:hAnsi="Times New Roman" w:cs="Times New Roman"/>
          <w:sz w:val="24"/>
          <w:szCs w:val="24"/>
        </w:rPr>
        <w:t xml:space="preserve">Утилизация отработанного средства осуществляется после нейтрализации до </w:t>
      </w:r>
      <w:r w:rsidR="00DC7125" w:rsidRPr="00F04D13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6207D6" w:rsidRPr="00F04D13">
        <w:rPr>
          <w:rFonts w:ascii="Times New Roman" w:hAnsi="Times New Roman" w:cs="Times New Roman"/>
          <w:sz w:val="24"/>
          <w:szCs w:val="24"/>
        </w:rPr>
        <w:t xml:space="preserve"> 4-5 (</w:t>
      </w:r>
      <w:r w:rsidR="006C5B44" w:rsidRPr="00F04D13">
        <w:rPr>
          <w:rFonts w:ascii="Times New Roman" w:hAnsi="Times New Roman" w:cs="Times New Roman"/>
          <w:sz w:val="24"/>
          <w:szCs w:val="24"/>
        </w:rPr>
        <w:t>кислотой</w:t>
      </w:r>
      <w:r w:rsidR="00DC7125" w:rsidRPr="00F04D13">
        <w:rPr>
          <w:rFonts w:ascii="Times New Roman" w:hAnsi="Times New Roman" w:cs="Times New Roman"/>
          <w:sz w:val="24"/>
          <w:szCs w:val="24"/>
        </w:rPr>
        <w:t>). Отработанный раствор можно утилизировать через систему коммунальных стоков</w:t>
      </w:r>
      <w:r w:rsidR="00DC7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B8A47" w14:textId="074F70C5" w:rsidR="00E77433" w:rsidRPr="00DC7125" w:rsidRDefault="00B87826" w:rsidP="00DC71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 20.41.32-002</w:t>
      </w:r>
      <w:r w:rsidR="00DC7125" w:rsidRPr="00DC7125">
        <w:rPr>
          <w:rFonts w:ascii="Times New Roman" w:hAnsi="Times New Roman" w:cs="Times New Roman"/>
          <w:b/>
          <w:sz w:val="24"/>
          <w:szCs w:val="24"/>
        </w:rPr>
        <w:t>-</w:t>
      </w:r>
      <w:r w:rsidR="00DC7125" w:rsidRPr="00DC7125">
        <w:rPr>
          <w:rFonts w:ascii="Times New Roman" w:eastAsia="Calibri" w:hAnsi="Times New Roman" w:cs="Times New Roman"/>
          <w:b/>
          <w:sz w:val="24"/>
          <w:szCs w:val="24"/>
        </w:rPr>
        <w:t>77161506</w:t>
      </w:r>
      <w:r w:rsidR="00DC7125" w:rsidRPr="00DC7125">
        <w:rPr>
          <w:rFonts w:ascii="Times New Roman" w:hAnsi="Times New Roman" w:cs="Times New Roman"/>
          <w:b/>
          <w:sz w:val="24"/>
          <w:szCs w:val="24"/>
        </w:rPr>
        <w:t>-2022</w:t>
      </w:r>
      <w:r w:rsidR="002352F7">
        <w:rPr>
          <w:rFonts w:ascii="Times New Roman" w:hAnsi="Times New Roman" w:cs="Times New Roman"/>
          <w:b/>
          <w:sz w:val="24"/>
          <w:szCs w:val="24"/>
        </w:rPr>
        <w:t xml:space="preserve"> «Средства чистящие </w:t>
      </w:r>
      <w:r>
        <w:rPr>
          <w:rFonts w:ascii="Times New Roman" w:hAnsi="Times New Roman" w:cs="Times New Roman"/>
          <w:b/>
          <w:sz w:val="24"/>
          <w:szCs w:val="24"/>
        </w:rPr>
        <w:t>универсальные промышленные</w:t>
      </w:r>
      <w:r w:rsidR="002352F7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E77433" w:rsidRPr="00DC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3760"/>
    <w:multiLevelType w:val="multilevel"/>
    <w:tmpl w:val="1E9C92E4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eastAsia="TimesNewRomanPSMT"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PS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4B"/>
    <w:rsid w:val="00003B97"/>
    <w:rsid w:val="00006DD9"/>
    <w:rsid w:val="00046D78"/>
    <w:rsid w:val="00056A9B"/>
    <w:rsid w:val="0006099C"/>
    <w:rsid w:val="000A04BB"/>
    <w:rsid w:val="000A4ADC"/>
    <w:rsid w:val="000C63DD"/>
    <w:rsid w:val="000E47BE"/>
    <w:rsid w:val="00117D1D"/>
    <w:rsid w:val="00123FE2"/>
    <w:rsid w:val="001251C4"/>
    <w:rsid w:val="00132DEC"/>
    <w:rsid w:val="00147707"/>
    <w:rsid w:val="001948FA"/>
    <w:rsid w:val="00201996"/>
    <w:rsid w:val="00201E80"/>
    <w:rsid w:val="00205D71"/>
    <w:rsid w:val="00217361"/>
    <w:rsid w:val="00231A0F"/>
    <w:rsid w:val="00232829"/>
    <w:rsid w:val="002352F7"/>
    <w:rsid w:val="00275E7D"/>
    <w:rsid w:val="002A3306"/>
    <w:rsid w:val="002E2F02"/>
    <w:rsid w:val="00311775"/>
    <w:rsid w:val="00366183"/>
    <w:rsid w:val="00380071"/>
    <w:rsid w:val="00381AB0"/>
    <w:rsid w:val="003C4D6D"/>
    <w:rsid w:val="003E6D51"/>
    <w:rsid w:val="003F2BE0"/>
    <w:rsid w:val="00406643"/>
    <w:rsid w:val="00433B57"/>
    <w:rsid w:val="00462005"/>
    <w:rsid w:val="004A76D5"/>
    <w:rsid w:val="004A7E56"/>
    <w:rsid w:val="004C0282"/>
    <w:rsid w:val="004D5962"/>
    <w:rsid w:val="00512D05"/>
    <w:rsid w:val="0052471C"/>
    <w:rsid w:val="00530CD5"/>
    <w:rsid w:val="00531FAB"/>
    <w:rsid w:val="0053264E"/>
    <w:rsid w:val="00554C92"/>
    <w:rsid w:val="00565BD9"/>
    <w:rsid w:val="00582A5B"/>
    <w:rsid w:val="005E3117"/>
    <w:rsid w:val="006205AC"/>
    <w:rsid w:val="006207D6"/>
    <w:rsid w:val="0065239C"/>
    <w:rsid w:val="006668C1"/>
    <w:rsid w:val="00666E5B"/>
    <w:rsid w:val="006B5C0B"/>
    <w:rsid w:val="006C0A36"/>
    <w:rsid w:val="006C5B44"/>
    <w:rsid w:val="006D2F12"/>
    <w:rsid w:val="006F4DB9"/>
    <w:rsid w:val="007074AA"/>
    <w:rsid w:val="00711627"/>
    <w:rsid w:val="00723014"/>
    <w:rsid w:val="00742122"/>
    <w:rsid w:val="007535E8"/>
    <w:rsid w:val="0077109E"/>
    <w:rsid w:val="0077385E"/>
    <w:rsid w:val="007916B7"/>
    <w:rsid w:val="007A2183"/>
    <w:rsid w:val="007B1AF8"/>
    <w:rsid w:val="007C2CA6"/>
    <w:rsid w:val="00814D6D"/>
    <w:rsid w:val="00831C29"/>
    <w:rsid w:val="00837D08"/>
    <w:rsid w:val="0084550F"/>
    <w:rsid w:val="00863E92"/>
    <w:rsid w:val="00876ACF"/>
    <w:rsid w:val="00882BC1"/>
    <w:rsid w:val="008B55B9"/>
    <w:rsid w:val="008E0603"/>
    <w:rsid w:val="008E7CD9"/>
    <w:rsid w:val="00901F3C"/>
    <w:rsid w:val="0090774C"/>
    <w:rsid w:val="0092459B"/>
    <w:rsid w:val="009721F7"/>
    <w:rsid w:val="009747DA"/>
    <w:rsid w:val="009E76D0"/>
    <w:rsid w:val="00A12D29"/>
    <w:rsid w:val="00A5063C"/>
    <w:rsid w:val="00A50CDA"/>
    <w:rsid w:val="00A831C9"/>
    <w:rsid w:val="00A8658F"/>
    <w:rsid w:val="00A91656"/>
    <w:rsid w:val="00A92EB2"/>
    <w:rsid w:val="00A940E4"/>
    <w:rsid w:val="00AB37D7"/>
    <w:rsid w:val="00AD1F41"/>
    <w:rsid w:val="00AD4FBF"/>
    <w:rsid w:val="00AD5D07"/>
    <w:rsid w:val="00B55E01"/>
    <w:rsid w:val="00B64720"/>
    <w:rsid w:val="00B6502B"/>
    <w:rsid w:val="00B67C50"/>
    <w:rsid w:val="00B70E3F"/>
    <w:rsid w:val="00B85475"/>
    <w:rsid w:val="00B87826"/>
    <w:rsid w:val="00BA2B2E"/>
    <w:rsid w:val="00BC3144"/>
    <w:rsid w:val="00C05010"/>
    <w:rsid w:val="00C116AC"/>
    <w:rsid w:val="00C233E5"/>
    <w:rsid w:val="00C247BA"/>
    <w:rsid w:val="00C32892"/>
    <w:rsid w:val="00C37069"/>
    <w:rsid w:val="00C43B80"/>
    <w:rsid w:val="00C55918"/>
    <w:rsid w:val="00CA0B6A"/>
    <w:rsid w:val="00CB16B3"/>
    <w:rsid w:val="00CC3358"/>
    <w:rsid w:val="00CD38EE"/>
    <w:rsid w:val="00D02ECE"/>
    <w:rsid w:val="00D03DD9"/>
    <w:rsid w:val="00D66117"/>
    <w:rsid w:val="00D9674F"/>
    <w:rsid w:val="00DA7D86"/>
    <w:rsid w:val="00DC0562"/>
    <w:rsid w:val="00DC7125"/>
    <w:rsid w:val="00DD3442"/>
    <w:rsid w:val="00DF492F"/>
    <w:rsid w:val="00E17448"/>
    <w:rsid w:val="00E23E7E"/>
    <w:rsid w:val="00E24360"/>
    <w:rsid w:val="00E27196"/>
    <w:rsid w:val="00E338E7"/>
    <w:rsid w:val="00E606AB"/>
    <w:rsid w:val="00E644FA"/>
    <w:rsid w:val="00E67236"/>
    <w:rsid w:val="00E77433"/>
    <w:rsid w:val="00E945B7"/>
    <w:rsid w:val="00EB0FB5"/>
    <w:rsid w:val="00ED52A0"/>
    <w:rsid w:val="00EE2A25"/>
    <w:rsid w:val="00EF31A4"/>
    <w:rsid w:val="00F04D13"/>
    <w:rsid w:val="00F17D67"/>
    <w:rsid w:val="00F62132"/>
    <w:rsid w:val="00F65FEA"/>
    <w:rsid w:val="00FB3747"/>
    <w:rsid w:val="00FB464B"/>
    <w:rsid w:val="00FB756A"/>
    <w:rsid w:val="00FC155E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3863"/>
  <w15:docId w15:val="{0166FB05-D77E-437B-A050-9028F3C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rsid w:val="00E23E7E"/>
  </w:style>
  <w:style w:type="paragraph" w:styleId="a3">
    <w:name w:val="Balloon Text"/>
    <w:basedOn w:val="a"/>
    <w:link w:val="a4"/>
    <w:uiPriority w:val="99"/>
    <w:semiHidden/>
    <w:unhideWhenUsed/>
    <w:rsid w:val="0055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9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8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1E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Сотрудник</dc:creator>
  <cp:lastModifiedBy>genova</cp:lastModifiedBy>
  <cp:revision>11</cp:revision>
  <cp:lastPrinted>2022-12-27T13:09:00Z</cp:lastPrinted>
  <dcterms:created xsi:type="dcterms:W3CDTF">2022-12-27T13:26:00Z</dcterms:created>
  <dcterms:modified xsi:type="dcterms:W3CDTF">2023-04-25T09:30:00Z</dcterms:modified>
</cp:coreProperties>
</file>