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08" w:rsidRDefault="00196208" w:rsidP="00196208">
      <w:pPr>
        <w:tabs>
          <w:tab w:val="left" w:pos="4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Инструкция по эксплуатации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196208" w:rsidRPr="00E310FE" w:rsidTr="00982A76">
        <w:trPr>
          <w:trHeight w:val="698"/>
          <w:jc w:val="center"/>
        </w:trPr>
        <w:tc>
          <w:tcPr>
            <w:tcW w:w="10312" w:type="dxa"/>
            <w:shd w:val="clear" w:color="auto" w:fill="auto"/>
          </w:tcPr>
          <w:p w:rsidR="00196208" w:rsidRPr="00AF6765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ТР ТС 019/2011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                                                          </w:t>
            </w:r>
          </w:p>
          <w:p w:rsidR="00196208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590550" cy="5568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Batang"/>
                <w:lang w:eastAsia="ko-KR"/>
              </w:rPr>
              <w:t xml:space="preserve"> </w:t>
            </w:r>
            <w:r w:rsidRPr="00AC3A6F">
              <w:rPr>
                <w:noProof/>
              </w:rPr>
              <w:drawing>
                <wp:inline distT="0" distB="0" distL="0" distR="0">
                  <wp:extent cx="54292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" t="64760" r="78987" b="11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ko-KR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4A02E0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Инструкция по эксплуатации средств индивидуальной защиты рук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: перчатки </w:t>
            </w: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защитные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«</w:t>
            </w:r>
            <w:proofErr w:type="spellStart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Стронгшелл</w:t>
            </w:r>
            <w:proofErr w:type="spellEnd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»</w:t>
            </w:r>
            <w:r>
              <w:t xml:space="preserve"> </w:t>
            </w: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(«</w:t>
            </w:r>
            <w:proofErr w:type="spellStart"/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Strongshell</w:t>
            </w:r>
            <w:proofErr w:type="spellEnd"/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»)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с </w:t>
            </w:r>
            <w:proofErr w:type="spellStart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нефтемаслостойким</w:t>
            </w:r>
            <w:proofErr w:type="spellEnd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нитр</w:t>
            </w:r>
            <w:r w:rsidR="00BE551A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ильным покрытием, артикул 28-417</w:t>
            </w:r>
          </w:p>
          <w:p w:rsidR="00196208" w:rsidRPr="00D513F6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</w:p>
          <w:p w:rsidR="00196208" w:rsidRPr="00E33E1B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F71B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И</w:t>
            </w:r>
            <w:r w:rsidRPr="002B61D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нструкция по эксплуатации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должна быть использована в сочетании с информацией, указанной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непосредственно 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/>
              </w:rPr>
              <w:t>на изделии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, а также на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2B61D4">
              <w:rPr>
                <w:rFonts w:ascii="Arial" w:eastAsia="Batang" w:hAnsi="Arial" w:cs="Arial"/>
                <w:sz w:val="20"/>
                <w:szCs w:val="20"/>
                <w:lang w:eastAsia="ko-KR"/>
              </w:rPr>
              <w:t>внутритарной</w:t>
            </w:r>
            <w:proofErr w:type="spellEnd"/>
            <w:r w:rsidRPr="002B61D4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упаковке.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Перед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применением нового или уже бывшего в использовании изделия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необходимо ознакомиться с </w:t>
            </w:r>
            <w:r w:rsidRPr="000B6EF9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и</w:t>
            </w:r>
            <w:r w:rsidRPr="00F51F8B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нструкцией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по </w:t>
            </w:r>
            <w:r w:rsidRPr="00EC40D8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эксплуатации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EC40D8">
              <w:rPr>
                <w:rFonts w:ascii="Arial" w:eastAsia="Batang" w:hAnsi="Arial" w:cs="Arial"/>
                <w:sz w:val="20"/>
                <w:szCs w:val="20"/>
                <w:lang w:eastAsia="ko-KR"/>
              </w:rPr>
              <w:t>ниже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и провести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тщательный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осмотр изделия на предмет видимых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внешних дефектов и/или повреждений. Не рекомендуется использовать поврежденные, загрязненные или изношенные перчатки, а также те, которые по внешним признакам, могли изменить свои защитные свойства.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Для обеспечения защиты необходимо использовать изделие в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строгом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соответствии с его защитными свойствами и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декларацией и/или сертификатом соответствия.</w:t>
            </w:r>
          </w:p>
          <w:p w:rsidR="00196208" w:rsidRPr="007535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753594">
              <w:rPr>
                <w:rFonts w:ascii="Arial" w:eastAsia="Batang" w:hAnsi="Arial" w:cs="Arial"/>
                <w:sz w:val="20"/>
                <w:szCs w:val="20"/>
                <w:lang w:eastAsia="ko-KR"/>
              </w:rPr>
              <w:t>Перчатки не должны соприкасаться с открытым пламенем или использоваться в условиях контакта с нагретыми поверхностями температура которых выше 80 С°. Перчатки нельзя носить, если существует риск попадания в движущиеся детали машин.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8C121B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Назначение: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п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ерчатки предназначены для работы 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в сухих или слабо замасленных средах, где важны высокая механическая стойкость и надежный сухой захват.</w:t>
            </w:r>
            <w:r w:rsidRPr="00491B0B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Защитные свойства изделия: 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b/>
                <w:lang w:eastAsia="ko-KR"/>
              </w:rPr>
              <w:t>Ми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– от истирания; </w:t>
            </w:r>
          </w:p>
          <w:p w:rsidR="00196208" w:rsidRPr="00491B0B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Arial" w:eastAsia="Batang" w:hAnsi="Arial" w:cs="Arial"/>
                <w:b/>
                <w:lang w:eastAsia="ko-KR"/>
              </w:rPr>
              <w:t>Мп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– от порезов</w:t>
            </w:r>
          </w:p>
          <w:p w:rsidR="00196208" w:rsidRPr="008B3E5D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917251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>Изделие не содержит протеинов натурального каучука и силиконов. Для продолжительного сохранения защитных свойств рекомендуется соблюдать уход за изделием и поддерживать его в чистом и сухом состоянии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  <w:tab w:val="left" w:pos="8625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Уход за изделием необходимо осуществлять в соответствии с символами по уходу: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ab/>
            </w:r>
          </w:p>
          <w:p w:rsidR="00196208" w:rsidRPr="002D03F3" w:rsidRDefault="00196208" w:rsidP="00982A76">
            <w:pPr>
              <w:tabs>
                <w:tab w:val="left" w:pos="930"/>
              </w:tabs>
              <w:jc w:val="both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2D03F3">
              <w:rPr>
                <w:noProof/>
              </w:rPr>
              <w:drawing>
                <wp:inline distT="0" distB="0" distL="0" distR="0">
                  <wp:extent cx="495300" cy="352425"/>
                  <wp:effectExtent l="0" t="0" r="0" b="9525"/>
                  <wp:docPr id="5" name="Рисунок 5" descr="ge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noProof/>
              </w:rPr>
              <w:t xml:space="preserve"> - </w:t>
            </w:r>
            <w:r w:rsidRPr="00D513F6">
              <w:rPr>
                <w:rFonts w:ascii="Arial" w:hAnsi="Arial" w:cs="Arial"/>
                <w:noProof/>
                <w:sz w:val="20"/>
                <w:szCs w:val="20"/>
              </w:rPr>
              <w:t>максимальная температура стирки 40 °С</w:t>
            </w:r>
            <w:r w:rsidRPr="00D513F6">
              <w:rPr>
                <w:rFonts w:ascii="Arial" w:hAnsi="Arial" w:cs="Arial"/>
                <w:sz w:val="20"/>
                <w:szCs w:val="20"/>
              </w:rPr>
              <w:t>, обычный режим;</w:t>
            </w:r>
            <w:r w:rsidRPr="00D513F6">
              <w:rPr>
                <w:rFonts w:ascii="Arial" w:hAnsi="Arial" w:cs="Arial"/>
                <w:position w:val="-19"/>
                <w:sz w:val="18"/>
                <w:szCs w:val="18"/>
              </w:rPr>
              <w:t xml:space="preserve"> </w:t>
            </w:r>
          </w:p>
          <w:p w:rsidR="00196208" w:rsidRPr="002D03F3" w:rsidRDefault="00196208" w:rsidP="00982A76">
            <w:pPr>
              <w:tabs>
                <w:tab w:val="left" w:pos="930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noProof/>
              </w:rPr>
              <w:t xml:space="preserve"> </w:t>
            </w:r>
            <w:r w:rsidRPr="002D03F3">
              <w:rPr>
                <w:noProof/>
              </w:rPr>
              <w:drawing>
                <wp:inline distT="0" distB="0" distL="0" distR="0">
                  <wp:extent cx="371475" cy="361950"/>
                  <wp:effectExtent l="0" t="0" r="9525" b="0"/>
                  <wp:docPr id="4" name="Рисунок 4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noProof/>
              </w:rPr>
              <w:t xml:space="preserve"> - </w:t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>сушка на веревеке или вешалке в тени после стирки без отжима;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9575" cy="361950"/>
                  <wp:effectExtent l="0" t="0" r="9525" b="0"/>
                  <wp:docPr id="3" name="Рисунок 3" descr="get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>не отбеливать;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95300" cy="371475"/>
                  <wp:effectExtent l="0" t="0" r="0" b="9525"/>
                  <wp:docPr id="2" name="Рисунок 2" descr="get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>глажение запрещено;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7675" cy="361950"/>
                  <wp:effectExtent l="0" t="0" r="9525" b="0"/>
                  <wp:docPr id="1" name="Рисунок 1" descr="get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t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 xml:space="preserve"> - сухая профессиональная чистка (химчистка) запрещена;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Внимание!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Изготовитель не несет ответственности за защитные свойства и внешний вид изделия, в случае если оно подвергалось стирке или обработке (уходу).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Ограничения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по использованию, обусловленные возрастом, состоянием здоровья и другими физиологическими особенностями пользователей отсутствуют.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Условия хранения: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перчатки должны храниться в крытых складских помещениях, защищенных от прямого попадания солнечных лучей и атмосферных воздействий, при температуре не ниже 5 °С и не выше 40 ºС, относительной влажности воздуха не более 50-60%.  В процессе хранения перчатки не должны </w:t>
            </w:r>
            <w:proofErr w:type="gramStart"/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>подвергаться  воздействию</w:t>
            </w:r>
            <w:proofErr w:type="gramEnd"/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химических веществ. Перчатки следует хранить с товарами схожей товарной группы.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Условия транспортировки: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Перчатки следует транспортировать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Срок хранения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5 лет с даты изготовления.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Срок службы не установлен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(зависит от характера и интенсивности выполняемых работ).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/>
              </w:rPr>
              <w:t>Утилизация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/>
              </w:rPr>
              <w:t xml:space="preserve"> перчаток не должна наносить вреда состоянию окружающей среды. Перчатки утилизируются в соответствии с правилами, установленными нормативными документами и правовыми актами, на специальных предприятиях по утилизации отходов. Ограничения по утилизации зависят от загрязнений, полученных в результате эксплуатации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Изготовитель:  ООО</w:t>
            </w:r>
            <w:proofErr w:type="gramEnd"/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«Синтетические высокомолекулярные соединения</w:t>
            </w:r>
            <w:r w:rsidRPr="00DD1AE1">
              <w:rPr>
                <w:rFonts w:ascii="Arial" w:eastAsia="Batang" w:hAnsi="Arial" w:cs="Arial"/>
                <w:sz w:val="20"/>
                <w:szCs w:val="20"/>
                <w:lang w:eastAsia="ko-KR"/>
              </w:rPr>
              <w:t>»</w:t>
            </w: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.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142645, Московская область, Орехово-Зуевский р-н, д. Авсюнино, участок 108В, строение 5. </w:t>
            </w:r>
          </w:p>
          <w:p w:rsidR="00196208" w:rsidRPr="00D513F6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тел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 xml:space="preserve">. +7(496) 413-84-63 </w:t>
            </w:r>
            <w:hyperlink r:id="rId11" w:history="1"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www</w:t>
              </w:r>
              <w:r w:rsidRPr="00D513F6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.</w:t>
              </w:r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svscompany</w:t>
              </w:r>
              <w:r w:rsidRPr="00D513F6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.</w:t>
              </w:r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ru</w:t>
              </w:r>
            </w:hyperlink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e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-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mail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svs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@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svscompany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>ru</w:t>
            </w:r>
          </w:p>
          <w:p w:rsidR="00196208" w:rsidRPr="00D513F6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color w:val="FF0000"/>
                <w:spacing w:val="-6"/>
                <w:sz w:val="20"/>
                <w:szCs w:val="20"/>
                <w:lang w:val="en-US" w:eastAsia="ko-KR"/>
              </w:rPr>
            </w:pPr>
          </w:p>
          <w:p w:rsidR="00196208" w:rsidRPr="00D043DF" w:rsidRDefault="00196208" w:rsidP="00982A76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Сделано в России</w:t>
            </w:r>
          </w:p>
        </w:tc>
        <w:bookmarkStart w:id="0" w:name="_GoBack"/>
        <w:bookmarkEnd w:id="0"/>
      </w:tr>
    </w:tbl>
    <w:p w:rsidR="00802580" w:rsidRDefault="00802580"/>
    <w:sectPr w:rsidR="00802580" w:rsidSect="00196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8"/>
    <w:rsid w:val="00196208"/>
    <w:rsid w:val="00802580"/>
    <w:rsid w:val="00A93DE8"/>
    <w:rsid w:val="00B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F393-74D2-4B9E-8710-640C82A3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vscompany.ru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2022-08-04T09:39:00Z</dcterms:created>
  <dcterms:modified xsi:type="dcterms:W3CDTF">2023-02-14T13:20:00Z</dcterms:modified>
</cp:coreProperties>
</file>