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74FEE" w14:textId="77777777" w:rsidR="005D5BFE" w:rsidRPr="0001486E" w:rsidRDefault="005D5BFE">
      <w:pPr>
        <w:spacing w:after="58" w:line="259" w:lineRule="auto"/>
        <w:ind w:left="34" w:firstLine="0"/>
        <w:jc w:val="left"/>
        <w:rPr>
          <w:rFonts w:ascii="Times New Roman" w:hAnsi="Times New Roman" w:cs="Times New Roman"/>
          <w:szCs w:val="18"/>
        </w:rPr>
      </w:pPr>
    </w:p>
    <w:p w14:paraId="702248AE" w14:textId="77777777" w:rsidR="005D5BFE" w:rsidRPr="0001486E" w:rsidRDefault="00611C32">
      <w:pPr>
        <w:spacing w:after="0" w:line="259" w:lineRule="auto"/>
        <w:ind w:left="34" w:firstLine="0"/>
        <w:jc w:val="left"/>
        <w:rPr>
          <w:rFonts w:ascii="Times New Roman" w:hAnsi="Times New Roman" w:cs="Times New Roman"/>
          <w:color w:val="auto"/>
          <w:szCs w:val="18"/>
        </w:rPr>
      </w:pPr>
      <w:r w:rsidRPr="0001486E">
        <w:rPr>
          <w:rFonts w:ascii="Times New Roman" w:eastAsia="Arial" w:hAnsi="Times New Roman" w:cs="Times New Roman"/>
          <w:b/>
          <w:color w:val="auto"/>
          <w:szCs w:val="18"/>
        </w:rPr>
        <w:t>Грунт</w:t>
      </w:r>
      <w:r w:rsidR="000A5405" w:rsidRPr="0001486E">
        <w:rPr>
          <w:rFonts w:ascii="Times New Roman" w:eastAsia="Arial" w:hAnsi="Times New Roman" w:cs="Times New Roman"/>
          <w:b/>
          <w:color w:val="auto"/>
          <w:szCs w:val="18"/>
        </w:rPr>
        <w:t xml:space="preserve"> </w:t>
      </w:r>
      <w:r w:rsidRPr="0001486E">
        <w:rPr>
          <w:rFonts w:ascii="Times New Roman" w:eastAsia="Arial" w:hAnsi="Times New Roman" w:cs="Times New Roman"/>
          <w:b/>
          <w:color w:val="auto"/>
          <w:szCs w:val="18"/>
        </w:rPr>
        <w:t>Бетоно</w:t>
      </w:r>
      <w:r w:rsidR="000A5405" w:rsidRPr="0001486E">
        <w:rPr>
          <w:rFonts w:ascii="Times New Roman" w:eastAsia="Arial" w:hAnsi="Times New Roman" w:cs="Times New Roman"/>
          <w:b/>
          <w:color w:val="auto"/>
          <w:szCs w:val="18"/>
        </w:rPr>
        <w:t xml:space="preserve">контакт </w:t>
      </w:r>
      <w:r w:rsidRPr="0001486E">
        <w:rPr>
          <w:rFonts w:ascii="Times New Roman" w:eastAsia="Arial" w:hAnsi="Times New Roman" w:cs="Times New Roman"/>
          <w:b/>
          <w:color w:val="auto"/>
          <w:szCs w:val="18"/>
        </w:rPr>
        <w:t>Усиленный</w:t>
      </w:r>
      <w:r w:rsidR="000A5405" w:rsidRPr="0001486E">
        <w:rPr>
          <w:rFonts w:ascii="Times New Roman" w:eastAsia="Arial" w:hAnsi="Times New Roman" w:cs="Times New Roman"/>
          <w:b/>
          <w:color w:val="auto"/>
          <w:szCs w:val="18"/>
        </w:rPr>
        <w:t xml:space="preserve"> </w:t>
      </w:r>
      <w:r w:rsidR="00E22445" w:rsidRPr="0001486E">
        <w:rPr>
          <w:rFonts w:ascii="Times New Roman" w:eastAsia="Arial" w:hAnsi="Times New Roman" w:cs="Times New Roman"/>
          <w:b/>
          <w:color w:val="auto"/>
          <w:szCs w:val="18"/>
        </w:rPr>
        <w:t>Шпатлер</w:t>
      </w:r>
    </w:p>
    <w:p w14:paraId="6E4B38A3" w14:textId="77777777" w:rsidR="005D5BFE" w:rsidRPr="0001486E" w:rsidRDefault="000A5405">
      <w:pPr>
        <w:spacing w:after="19" w:line="259" w:lineRule="auto"/>
        <w:ind w:left="34" w:firstLine="0"/>
        <w:jc w:val="left"/>
        <w:rPr>
          <w:rFonts w:ascii="Times New Roman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 </w:t>
      </w:r>
      <w:r w:rsidR="00611C32" w:rsidRPr="0001486E">
        <w:rPr>
          <w:rFonts w:ascii="Times New Roman" w:eastAsia="Arial" w:hAnsi="Times New Roman" w:cs="Times New Roman"/>
          <w:noProof/>
          <w:szCs w:val="18"/>
        </w:rPr>
        <w:drawing>
          <wp:anchor distT="0" distB="0" distL="114300" distR="114300" simplePos="0" relativeHeight="251658240" behindDoc="1" locked="0" layoutInCell="1" allowOverlap="1" wp14:anchorId="53C73813" wp14:editId="1CBF01C1">
            <wp:simplePos x="0" y="0"/>
            <wp:positionH relativeFrom="column">
              <wp:posOffset>52070</wp:posOffset>
            </wp:positionH>
            <wp:positionV relativeFrom="paragraph">
              <wp:posOffset>-1270</wp:posOffset>
            </wp:positionV>
            <wp:extent cx="1479550" cy="1479550"/>
            <wp:effectExtent l="0" t="0" r="6350" b="635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Рисунок 1" descr="C:\Users\User\Desktop\Фото для сайта ЛКМ\грунт_БЕТОНОКНТАКТ_УСИЛ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ля сайта ЛКМ\грунт_БЕТОНОКНТАКТ_УСИЛЕ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86E">
        <w:rPr>
          <w:rFonts w:ascii="Times New Roman" w:eastAsia="Arial" w:hAnsi="Times New Roman" w:cs="Times New Roman"/>
          <w:szCs w:val="18"/>
        </w:rPr>
        <w:t xml:space="preserve">                              </w:t>
      </w:r>
    </w:p>
    <w:p w14:paraId="56C8C81D" w14:textId="77777777" w:rsidR="005D5BFE" w:rsidRPr="0001486E" w:rsidRDefault="005D5BFE">
      <w:pPr>
        <w:spacing w:after="0" w:line="259" w:lineRule="auto"/>
        <w:ind w:left="34" w:firstLine="0"/>
        <w:jc w:val="left"/>
        <w:rPr>
          <w:rFonts w:ascii="Times New Roman" w:hAnsi="Times New Roman" w:cs="Times New Roman"/>
          <w:szCs w:val="18"/>
        </w:rPr>
      </w:pPr>
    </w:p>
    <w:p w14:paraId="02876009" w14:textId="77777777" w:rsidR="005D5BFE" w:rsidRPr="0001486E" w:rsidRDefault="000A5405" w:rsidP="00D14BCB">
      <w:pPr>
        <w:pStyle w:val="a7"/>
        <w:numPr>
          <w:ilvl w:val="0"/>
          <w:numId w:val="4"/>
        </w:numPr>
        <w:ind w:right="1524"/>
        <w:rPr>
          <w:rFonts w:ascii="Times New Roman" w:eastAsia="Arial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Повышает адгезию последующих покрытий к гладким не впитывающим основаниям.  </w:t>
      </w:r>
    </w:p>
    <w:p w14:paraId="1E7BE149" w14:textId="77777777" w:rsidR="00D14BCB" w:rsidRPr="0001486E" w:rsidRDefault="000A5405" w:rsidP="00D14BCB">
      <w:pPr>
        <w:pStyle w:val="a7"/>
        <w:numPr>
          <w:ilvl w:val="0"/>
          <w:numId w:val="4"/>
        </w:numPr>
        <w:ind w:right="1524"/>
        <w:rPr>
          <w:rFonts w:ascii="Times New Roman" w:eastAsia="Arial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Обеспечивает паропроницаемость. </w:t>
      </w:r>
    </w:p>
    <w:p w14:paraId="38563F92" w14:textId="70E32777" w:rsidR="005D5BFE" w:rsidRPr="00546A29" w:rsidRDefault="000A5405" w:rsidP="00546A29">
      <w:pPr>
        <w:pStyle w:val="a7"/>
        <w:numPr>
          <w:ilvl w:val="0"/>
          <w:numId w:val="4"/>
        </w:numPr>
        <w:spacing w:after="0" w:line="259" w:lineRule="auto"/>
        <w:ind w:left="34" w:right="1524" w:firstLine="0"/>
        <w:jc w:val="left"/>
        <w:rPr>
          <w:rFonts w:ascii="Times New Roman" w:eastAsia="Arial" w:hAnsi="Times New Roman" w:cs="Times New Roman"/>
          <w:szCs w:val="18"/>
        </w:rPr>
      </w:pPr>
      <w:r w:rsidRPr="00546A29">
        <w:rPr>
          <w:rFonts w:ascii="Times New Roman" w:eastAsia="Arial" w:hAnsi="Times New Roman" w:cs="Times New Roman"/>
          <w:szCs w:val="18"/>
        </w:rPr>
        <w:t xml:space="preserve">Имеет в своем составе минеральные наполнители для создания шероховатой поверхности.   </w:t>
      </w:r>
    </w:p>
    <w:p w14:paraId="0771B49D" w14:textId="556DFD36" w:rsidR="005D5BFE" w:rsidRPr="0001486E" w:rsidRDefault="000A5405" w:rsidP="00546A29">
      <w:pPr>
        <w:spacing w:line="259" w:lineRule="auto"/>
        <w:ind w:left="221" w:firstLine="0"/>
        <w:jc w:val="left"/>
        <w:rPr>
          <w:rFonts w:ascii="Times New Roman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b/>
          <w:szCs w:val="18"/>
        </w:rPr>
        <w:t xml:space="preserve">ПРИМЕНЕНИЕ:  </w:t>
      </w:r>
    </w:p>
    <w:p w14:paraId="6CFEC58C" w14:textId="7797D98E" w:rsidR="005D5BFE" w:rsidRPr="0001486E" w:rsidRDefault="000A5405" w:rsidP="00546A29">
      <w:pPr>
        <w:ind w:left="29" w:right="252"/>
        <w:rPr>
          <w:rFonts w:ascii="Times New Roman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Предназначена для обработки плотных, глянцевых, слабо впитывающих влагу оснований – монолитных бетонных стен, потолков, полов и т.д., кирпича, гипсокартона, старой штукатурки и керамической плитки.  Может </w:t>
      </w:r>
      <w:r w:rsidR="00D14BCB" w:rsidRPr="0001486E">
        <w:rPr>
          <w:rFonts w:ascii="Times New Roman" w:eastAsia="Arial" w:hAnsi="Times New Roman" w:cs="Times New Roman"/>
          <w:szCs w:val="18"/>
        </w:rPr>
        <w:t>использоваться по поверхностям,</w:t>
      </w:r>
      <w:r w:rsidRPr="0001486E">
        <w:rPr>
          <w:rFonts w:ascii="Times New Roman" w:eastAsia="Arial" w:hAnsi="Times New Roman" w:cs="Times New Roman"/>
          <w:szCs w:val="18"/>
        </w:rPr>
        <w:t xml:space="preserve"> ранее окрашенным масляными и алкидными красками, а </w:t>
      </w:r>
      <w:r w:rsidR="00D14BCB" w:rsidRPr="0001486E">
        <w:rPr>
          <w:rFonts w:ascii="Times New Roman" w:eastAsia="Arial" w:hAnsi="Times New Roman" w:cs="Times New Roman"/>
          <w:szCs w:val="18"/>
        </w:rPr>
        <w:t>также</w:t>
      </w:r>
      <w:r w:rsidRPr="0001486E">
        <w:rPr>
          <w:rFonts w:ascii="Times New Roman" w:eastAsia="Arial" w:hAnsi="Times New Roman" w:cs="Times New Roman"/>
          <w:szCs w:val="18"/>
        </w:rPr>
        <w:t xml:space="preserve"> перед облицовкой керамической плиткой и нанесением штукатурок (цементных, гипсовых, декоративных и т.п.). Для внутренних и наружных работ перед нанесением декоративных штукатурок и красок.     </w:t>
      </w:r>
    </w:p>
    <w:p w14:paraId="04ED6D1F" w14:textId="77777777" w:rsidR="005D5BFE" w:rsidRPr="0001486E" w:rsidRDefault="000A5405" w:rsidP="00546A29">
      <w:pPr>
        <w:spacing w:line="259" w:lineRule="auto"/>
        <w:jc w:val="left"/>
        <w:rPr>
          <w:rFonts w:ascii="Times New Roman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b/>
          <w:szCs w:val="18"/>
        </w:rPr>
        <w:t xml:space="preserve">ИНФОРМАЦИЯ О ПРОДУКТЕ: </w:t>
      </w:r>
    </w:p>
    <w:tbl>
      <w:tblPr>
        <w:tblStyle w:val="TableGrid"/>
        <w:tblW w:w="8939" w:type="dxa"/>
        <w:tblInd w:w="384" w:type="dxa"/>
        <w:tblLook w:val="04A0" w:firstRow="1" w:lastRow="0" w:firstColumn="1" w:lastColumn="0" w:noHBand="0" w:noVBand="1"/>
      </w:tblPr>
      <w:tblGrid>
        <w:gridCol w:w="3586"/>
        <w:gridCol w:w="5353"/>
      </w:tblGrid>
      <w:tr w:rsidR="005D5BFE" w:rsidRPr="0001486E" w14:paraId="3FDCE7F4" w14:textId="77777777">
        <w:trPr>
          <w:trHeight w:val="221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237FE90C" w14:textId="77777777" w:rsidR="005D5BFE" w:rsidRPr="0001486E" w:rsidRDefault="000A5405">
            <w:pPr>
              <w:spacing w:after="0" w:line="259" w:lineRule="auto"/>
              <w:ind w:left="41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D1C4055" w14:textId="77777777" w:rsidR="005D5BFE" w:rsidRPr="0001486E" w:rsidRDefault="000A540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01486E">
              <w:rPr>
                <w:rFonts w:ascii="Times New Roman" w:hAnsi="Times New Roman" w:cs="Times New Roman"/>
                <w:szCs w:val="18"/>
              </w:rPr>
              <w:tab/>
              <w:t xml:space="preserve"> </w:t>
            </w:r>
          </w:p>
        </w:tc>
      </w:tr>
    </w:tbl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  <w:gridCol w:w="4933"/>
      </w:tblGrid>
      <w:tr w:rsidR="0001486E" w:rsidRPr="0001486E" w14:paraId="36DCCC92" w14:textId="77777777" w:rsidTr="0001486E">
        <w:tc>
          <w:tcPr>
            <w:tcW w:w="2500" w:type="pct"/>
          </w:tcPr>
          <w:p w14:paraId="104ECEBC" w14:textId="77777777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Цвет</w:t>
            </w:r>
          </w:p>
        </w:tc>
        <w:tc>
          <w:tcPr>
            <w:tcW w:w="2500" w:type="pct"/>
          </w:tcPr>
          <w:p w14:paraId="3A5DADAE" w14:textId="77777777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Розовый</w:t>
            </w:r>
          </w:p>
        </w:tc>
      </w:tr>
      <w:tr w:rsidR="0001486E" w:rsidRPr="0001486E" w14:paraId="5ADD837E" w14:textId="77777777" w:rsidTr="0001486E">
        <w:tc>
          <w:tcPr>
            <w:tcW w:w="2500" w:type="pct"/>
          </w:tcPr>
          <w:p w14:paraId="4FA0C724" w14:textId="77777777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Условная вязкость по воронке ВЗ-246 с диаметром сопла 4 мм, сек</w:t>
            </w:r>
          </w:p>
        </w:tc>
        <w:tc>
          <w:tcPr>
            <w:tcW w:w="2500" w:type="pct"/>
          </w:tcPr>
          <w:p w14:paraId="6604A291" w14:textId="77777777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&gt;90</w:t>
            </w:r>
          </w:p>
        </w:tc>
      </w:tr>
      <w:tr w:rsidR="0001486E" w:rsidRPr="0001486E" w14:paraId="7D1B3D06" w14:textId="77777777" w:rsidTr="0001486E">
        <w:tc>
          <w:tcPr>
            <w:tcW w:w="2500" w:type="pct"/>
          </w:tcPr>
          <w:p w14:paraId="7F0A6B69" w14:textId="77777777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Ph, в пределах</w:t>
            </w:r>
          </w:p>
        </w:tc>
        <w:tc>
          <w:tcPr>
            <w:tcW w:w="2500" w:type="pct"/>
          </w:tcPr>
          <w:p w14:paraId="4DC797E6" w14:textId="77777777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8,0</w:t>
            </w:r>
          </w:p>
        </w:tc>
      </w:tr>
      <w:tr w:rsidR="0001486E" w:rsidRPr="0001486E" w14:paraId="31D08E97" w14:textId="77777777" w:rsidTr="0001486E">
        <w:tc>
          <w:tcPr>
            <w:tcW w:w="2500" w:type="pct"/>
          </w:tcPr>
          <w:p w14:paraId="190113A8" w14:textId="77777777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Массовая доля нелетучих веществ, %</w:t>
            </w:r>
          </w:p>
        </w:tc>
        <w:tc>
          <w:tcPr>
            <w:tcW w:w="2500" w:type="pct"/>
          </w:tcPr>
          <w:p w14:paraId="595BCCE7" w14:textId="77777777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Не менее 55</w:t>
            </w:r>
          </w:p>
        </w:tc>
      </w:tr>
      <w:tr w:rsidR="0001486E" w:rsidRPr="0001486E" w14:paraId="40041066" w14:textId="77777777" w:rsidTr="0001486E">
        <w:tc>
          <w:tcPr>
            <w:tcW w:w="2500" w:type="pct"/>
          </w:tcPr>
          <w:p w14:paraId="28FAF413" w14:textId="77777777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Время высыхания при 20(±2)°С и относительной влажности (65±5)%, мин.</w:t>
            </w:r>
          </w:p>
        </w:tc>
        <w:tc>
          <w:tcPr>
            <w:tcW w:w="2500" w:type="pct"/>
          </w:tcPr>
          <w:p w14:paraId="3E723FBD" w14:textId="77777777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Не более 180</w:t>
            </w:r>
          </w:p>
        </w:tc>
      </w:tr>
      <w:tr w:rsidR="0001486E" w:rsidRPr="0001486E" w14:paraId="6DF34C25" w14:textId="77777777" w:rsidTr="0001486E">
        <w:tc>
          <w:tcPr>
            <w:tcW w:w="2500" w:type="pct"/>
          </w:tcPr>
          <w:p w14:paraId="0E95DDCE" w14:textId="19B80433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Срок хранения</w:t>
            </w:r>
          </w:p>
        </w:tc>
        <w:tc>
          <w:tcPr>
            <w:tcW w:w="2500" w:type="pct"/>
          </w:tcPr>
          <w:p w14:paraId="266AE581" w14:textId="5B7FD722" w:rsidR="0001486E" w:rsidRPr="0001486E" w:rsidRDefault="0001486E" w:rsidP="003C4E0C">
            <w:pPr>
              <w:rPr>
                <w:rFonts w:ascii="Times New Roman" w:hAnsi="Times New Roman" w:cs="Times New Roman"/>
                <w:szCs w:val="18"/>
              </w:rPr>
            </w:pPr>
            <w:r w:rsidRPr="0001486E">
              <w:rPr>
                <w:rFonts w:ascii="Times New Roman" w:hAnsi="Times New Roman" w:cs="Times New Roman"/>
                <w:szCs w:val="18"/>
              </w:rPr>
              <w:t>Не менее 12 ме</w:t>
            </w:r>
            <w:r>
              <w:rPr>
                <w:rFonts w:ascii="Times New Roman" w:hAnsi="Times New Roman" w:cs="Times New Roman"/>
                <w:szCs w:val="18"/>
              </w:rPr>
              <w:t>с</w:t>
            </w:r>
            <w:r w:rsidRPr="0001486E">
              <w:rPr>
                <w:rFonts w:ascii="Times New Roman" w:hAnsi="Times New Roman" w:cs="Times New Roman"/>
                <w:szCs w:val="18"/>
              </w:rPr>
              <w:t>яцев</w:t>
            </w:r>
          </w:p>
        </w:tc>
      </w:tr>
    </w:tbl>
    <w:p w14:paraId="2CDAACF6" w14:textId="77777777" w:rsidR="005D5BFE" w:rsidRPr="0001486E" w:rsidRDefault="000A5405">
      <w:pPr>
        <w:spacing w:after="0" w:line="259" w:lineRule="auto"/>
        <w:ind w:left="34" w:firstLine="0"/>
        <w:jc w:val="left"/>
        <w:rPr>
          <w:rFonts w:ascii="Times New Roman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b/>
          <w:szCs w:val="18"/>
        </w:rPr>
        <w:t xml:space="preserve"> </w:t>
      </w:r>
    </w:p>
    <w:p w14:paraId="5A03E989" w14:textId="492436A6" w:rsidR="005D5BFE" w:rsidRPr="0001486E" w:rsidRDefault="000A5405" w:rsidP="00546A29">
      <w:pPr>
        <w:spacing w:after="0" w:line="259" w:lineRule="auto"/>
        <w:ind w:left="34" w:firstLine="0"/>
        <w:jc w:val="left"/>
        <w:rPr>
          <w:rFonts w:ascii="Times New Roman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b/>
          <w:szCs w:val="18"/>
        </w:rPr>
        <w:t xml:space="preserve">ВРЕМЯ ВЫСЫХАНИЯ: </w:t>
      </w:r>
      <w:r w:rsidRPr="0001486E">
        <w:rPr>
          <w:rFonts w:ascii="Times New Roman" w:hAnsi="Times New Roman" w:cs="Times New Roman"/>
          <w:b/>
          <w:szCs w:val="18"/>
        </w:rPr>
        <w:t xml:space="preserve"> </w:t>
      </w:r>
    </w:p>
    <w:p w14:paraId="63232028" w14:textId="77777777" w:rsidR="005D5BFE" w:rsidRPr="0001486E" w:rsidRDefault="000A5405">
      <w:pPr>
        <w:ind w:left="29" w:right="251"/>
        <w:rPr>
          <w:rFonts w:ascii="Times New Roman" w:eastAsia="Arial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Один слой в </w:t>
      </w:r>
      <w:r w:rsidR="00D14BCB" w:rsidRPr="0001486E">
        <w:rPr>
          <w:rFonts w:ascii="Times New Roman" w:eastAsia="Arial" w:hAnsi="Times New Roman" w:cs="Times New Roman"/>
          <w:szCs w:val="18"/>
        </w:rPr>
        <w:t>течение 2</w:t>
      </w:r>
      <w:r w:rsidRPr="0001486E">
        <w:rPr>
          <w:rFonts w:ascii="Times New Roman" w:eastAsia="Arial" w:hAnsi="Times New Roman" w:cs="Times New Roman"/>
          <w:szCs w:val="18"/>
        </w:rPr>
        <w:t xml:space="preserve"> ч при Т (20±2)0С и относительной влажности (65±5) </w:t>
      </w:r>
      <w:r w:rsidR="00D14BCB" w:rsidRPr="0001486E">
        <w:rPr>
          <w:rFonts w:ascii="Times New Roman" w:eastAsia="Arial" w:hAnsi="Times New Roman" w:cs="Times New Roman"/>
          <w:szCs w:val="18"/>
        </w:rPr>
        <w:t>%.</w:t>
      </w:r>
      <w:r w:rsidRPr="0001486E">
        <w:rPr>
          <w:rFonts w:ascii="Times New Roman" w:eastAsia="Arial" w:hAnsi="Times New Roman" w:cs="Times New Roman"/>
          <w:szCs w:val="18"/>
        </w:rPr>
        <w:t xml:space="preserve"> Начало штукатурных (облицовочных) работ разрешается не ранее, чем через 12 часов. При понижении температуры и (или) увеличении влажности воздуха время высыхания увеличивается. </w:t>
      </w:r>
    </w:p>
    <w:p w14:paraId="4A4111CA" w14:textId="3A8863DC" w:rsidR="005D5BFE" w:rsidRPr="0001486E" w:rsidRDefault="000A5405" w:rsidP="00546A29">
      <w:pPr>
        <w:spacing w:after="0" w:line="259" w:lineRule="auto"/>
        <w:ind w:left="34" w:firstLine="0"/>
        <w:jc w:val="left"/>
        <w:rPr>
          <w:rFonts w:ascii="Times New Roman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b/>
          <w:szCs w:val="18"/>
        </w:rPr>
        <w:t xml:space="preserve">РЕКОМЕНДАЦИИ ПО НАНЕСЕНИЮ:  </w:t>
      </w:r>
    </w:p>
    <w:p w14:paraId="3D5458E3" w14:textId="77777777" w:rsidR="005D5BFE" w:rsidRPr="0001486E" w:rsidRDefault="000A5405" w:rsidP="00D14BCB">
      <w:pPr>
        <w:ind w:left="29" w:right="251"/>
        <w:rPr>
          <w:rFonts w:ascii="Times New Roman" w:eastAsia="Arial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Обрабатываемая поверхность должна быть сухой и чистой, температура поверхности, грунтовки и воздуха должна быть не менее 5°С, а относительная влажность воздуха не выше 80%. </w:t>
      </w:r>
    </w:p>
    <w:p w14:paraId="67E2C285" w14:textId="77777777" w:rsidR="005D5BFE" w:rsidRPr="0001486E" w:rsidRDefault="000A5405" w:rsidP="00D14BCB">
      <w:pPr>
        <w:ind w:left="29" w:right="251"/>
        <w:rPr>
          <w:rFonts w:ascii="Times New Roman" w:eastAsia="Arial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 </w:t>
      </w:r>
    </w:p>
    <w:p w14:paraId="014D6227" w14:textId="77777777" w:rsidR="005D5BFE" w:rsidRPr="0001486E" w:rsidRDefault="000A5405" w:rsidP="00595117">
      <w:pPr>
        <w:pStyle w:val="a7"/>
        <w:numPr>
          <w:ilvl w:val="0"/>
          <w:numId w:val="5"/>
        </w:numPr>
        <w:ind w:right="251"/>
        <w:rPr>
          <w:rFonts w:ascii="Times New Roman" w:eastAsia="Arial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Способы нанесения: наносится при помощи валика или кисти в 1 слой. </w:t>
      </w:r>
    </w:p>
    <w:p w14:paraId="10BB32FC" w14:textId="77777777" w:rsidR="005D5BFE" w:rsidRPr="0001486E" w:rsidRDefault="000A5405" w:rsidP="00595117">
      <w:pPr>
        <w:pStyle w:val="a7"/>
        <w:numPr>
          <w:ilvl w:val="0"/>
          <w:numId w:val="5"/>
        </w:numPr>
        <w:ind w:right="251"/>
        <w:rPr>
          <w:rFonts w:ascii="Times New Roman" w:eastAsia="Arial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Подготовка материала: перед применением грунтовку тщательно перемешать. </w:t>
      </w:r>
    </w:p>
    <w:p w14:paraId="789FA597" w14:textId="77777777" w:rsidR="005D5BFE" w:rsidRPr="0001486E" w:rsidRDefault="00595117" w:rsidP="00595117">
      <w:pPr>
        <w:pStyle w:val="a7"/>
        <w:numPr>
          <w:ilvl w:val="0"/>
          <w:numId w:val="5"/>
        </w:numPr>
        <w:ind w:right="251"/>
        <w:jc w:val="left"/>
        <w:rPr>
          <w:rFonts w:ascii="Times New Roman" w:eastAsia="Arial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Подготовка поверхности: </w:t>
      </w:r>
      <w:r w:rsidR="000A5405" w:rsidRPr="0001486E">
        <w:rPr>
          <w:rFonts w:ascii="Times New Roman" w:eastAsia="Arial" w:hAnsi="Times New Roman" w:cs="Times New Roman"/>
          <w:szCs w:val="18"/>
        </w:rPr>
        <w:t>перед грунтованием поверхность тщательно очистить от грязи, пыли и жира, непрочно держащихся старых</w:t>
      </w:r>
      <w:r w:rsidRPr="0001486E">
        <w:rPr>
          <w:rFonts w:ascii="Times New Roman" w:eastAsia="Arial" w:hAnsi="Times New Roman" w:cs="Times New Roman"/>
          <w:szCs w:val="18"/>
        </w:rPr>
        <w:t xml:space="preserve"> покрытий. Зараженные грибком, </w:t>
      </w:r>
      <w:r w:rsidR="000A5405" w:rsidRPr="0001486E">
        <w:rPr>
          <w:rFonts w:ascii="Times New Roman" w:eastAsia="Arial" w:hAnsi="Times New Roman" w:cs="Times New Roman"/>
          <w:szCs w:val="18"/>
        </w:rPr>
        <w:t>плесенью</w:t>
      </w:r>
      <w:r w:rsidRPr="0001486E">
        <w:rPr>
          <w:rFonts w:ascii="Times New Roman" w:eastAsia="Arial" w:hAnsi="Times New Roman" w:cs="Times New Roman"/>
          <w:szCs w:val="18"/>
        </w:rPr>
        <w:t xml:space="preserve">, поверхности обработать </w:t>
      </w:r>
      <w:r w:rsidR="000A5405" w:rsidRPr="0001486E">
        <w:rPr>
          <w:rFonts w:ascii="Times New Roman" w:eastAsia="Arial" w:hAnsi="Times New Roman" w:cs="Times New Roman"/>
          <w:szCs w:val="18"/>
        </w:rPr>
        <w:t xml:space="preserve">специальными средствами. </w:t>
      </w:r>
    </w:p>
    <w:p w14:paraId="1FA09877" w14:textId="77777777" w:rsidR="005D5BFE" w:rsidRPr="0001486E" w:rsidRDefault="000A5405" w:rsidP="00D14BCB">
      <w:pPr>
        <w:ind w:left="29" w:right="251"/>
        <w:rPr>
          <w:rFonts w:ascii="Times New Roman" w:eastAsia="Arial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 </w:t>
      </w:r>
    </w:p>
    <w:p w14:paraId="61D8AD50" w14:textId="77777777" w:rsidR="005D5BFE" w:rsidRPr="0001486E" w:rsidRDefault="000A5405" w:rsidP="00546A29">
      <w:pPr>
        <w:spacing w:line="259" w:lineRule="auto"/>
        <w:jc w:val="left"/>
        <w:rPr>
          <w:rFonts w:ascii="Times New Roman" w:eastAsia="Arial" w:hAnsi="Times New Roman" w:cs="Times New Roman"/>
          <w:b/>
          <w:szCs w:val="18"/>
        </w:rPr>
      </w:pPr>
      <w:r w:rsidRPr="0001486E">
        <w:rPr>
          <w:rFonts w:ascii="Times New Roman" w:eastAsia="Arial" w:hAnsi="Times New Roman" w:cs="Times New Roman"/>
          <w:b/>
          <w:szCs w:val="18"/>
        </w:rPr>
        <w:t xml:space="preserve">СОСТАВ: </w:t>
      </w:r>
    </w:p>
    <w:p w14:paraId="0102E065" w14:textId="23573F6A" w:rsidR="00D14BCB" w:rsidRPr="0001486E" w:rsidRDefault="00D14BCB" w:rsidP="00546A29">
      <w:pPr>
        <w:jc w:val="left"/>
        <w:rPr>
          <w:rFonts w:ascii="Times New Roman" w:eastAsia="Arial" w:hAnsi="Times New Roman" w:cs="Times New Roman"/>
          <w:b/>
          <w:szCs w:val="18"/>
        </w:rPr>
      </w:pPr>
      <w:r w:rsidRPr="00546A29">
        <w:rPr>
          <w:rFonts w:ascii="Times New Roman" w:eastAsia="Arial" w:hAnsi="Times New Roman" w:cs="Times New Roman"/>
          <w:szCs w:val="18"/>
        </w:rPr>
        <w:t xml:space="preserve">Дисперсия акрилового сополимера, наполнители, диоксид титана, технологические добавки, вода. </w:t>
      </w:r>
    </w:p>
    <w:p w14:paraId="21847690" w14:textId="615C7763" w:rsidR="005D5BFE" w:rsidRPr="0001486E" w:rsidRDefault="000A5405" w:rsidP="00546A29">
      <w:pPr>
        <w:spacing w:after="0" w:line="259" w:lineRule="auto"/>
        <w:ind w:left="34" w:firstLine="0"/>
        <w:jc w:val="left"/>
        <w:rPr>
          <w:rFonts w:ascii="Times New Roman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b/>
          <w:szCs w:val="18"/>
        </w:rPr>
        <w:t xml:space="preserve">БЕЗОПАСНОСТЬ:  </w:t>
      </w:r>
    </w:p>
    <w:p w14:paraId="3569AF7C" w14:textId="65287FCD" w:rsidR="005D5BFE" w:rsidRPr="0001486E" w:rsidRDefault="000A5405" w:rsidP="00546A29">
      <w:pPr>
        <w:ind w:left="29"/>
        <w:jc w:val="left"/>
        <w:rPr>
          <w:rFonts w:ascii="Times New Roman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Пожаро- и взрывобезопасена. Работы следует проводить в хорошо проветриваемых помещениях. При работе использовать индивидуальные средства защиты: очки, перчатки, респиратор. Закрыть открытые участки тела. Избегать попадания на кожу и глаза. При попадании в глаза - немедленно промыть водой. Беречь от детей. </w:t>
      </w:r>
      <w:r w:rsidRPr="0001486E">
        <w:rPr>
          <w:rFonts w:ascii="Times New Roman" w:eastAsia="Arial" w:hAnsi="Times New Roman" w:cs="Times New Roman"/>
          <w:b/>
          <w:szCs w:val="18"/>
        </w:rPr>
        <w:t xml:space="preserve"> </w:t>
      </w:r>
    </w:p>
    <w:p w14:paraId="2250FAFA" w14:textId="77777777" w:rsidR="00546A29" w:rsidRDefault="000A5405" w:rsidP="00546A29">
      <w:pPr>
        <w:spacing w:line="259" w:lineRule="auto"/>
        <w:jc w:val="left"/>
        <w:rPr>
          <w:rFonts w:ascii="Times New Roman" w:eastAsia="Arial" w:hAnsi="Times New Roman" w:cs="Times New Roman"/>
          <w:b/>
          <w:szCs w:val="18"/>
        </w:rPr>
      </w:pPr>
      <w:r w:rsidRPr="0001486E">
        <w:rPr>
          <w:rFonts w:ascii="Times New Roman" w:eastAsia="Arial" w:hAnsi="Times New Roman" w:cs="Times New Roman"/>
          <w:b/>
          <w:szCs w:val="18"/>
        </w:rPr>
        <w:t xml:space="preserve">ХРАНЕНИЕ И ТРАНСПОРТИРОВКА: </w:t>
      </w:r>
    </w:p>
    <w:p w14:paraId="2DD1F13D" w14:textId="304ECECA" w:rsidR="00D14BCB" w:rsidRPr="0001486E" w:rsidRDefault="00D14BCB" w:rsidP="00546A29">
      <w:pPr>
        <w:spacing w:line="259" w:lineRule="auto"/>
        <w:jc w:val="left"/>
        <w:rPr>
          <w:rFonts w:ascii="Times New Roman" w:eastAsia="Arial" w:hAnsi="Times New Roman" w:cs="Times New Roman"/>
          <w:b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Хранить при температуре не ниже +5°С в плотно закрытой таре, предохраняя от воздействия тепла и прямых солнечных лучей. Предохранять от замораживания. Гарантийный срок 12 месяцев при хранении в заводской не поврежденной упаковке. </w:t>
      </w:r>
    </w:p>
    <w:p w14:paraId="6A207651" w14:textId="2C2A5615" w:rsidR="00D14BCB" w:rsidRPr="0001486E" w:rsidRDefault="000A5405" w:rsidP="00546A29">
      <w:pPr>
        <w:spacing w:line="259" w:lineRule="auto"/>
        <w:jc w:val="left"/>
        <w:rPr>
          <w:rFonts w:ascii="Times New Roman" w:eastAsia="Arial" w:hAnsi="Times New Roman" w:cs="Times New Roman"/>
          <w:b/>
          <w:szCs w:val="18"/>
        </w:rPr>
      </w:pPr>
      <w:r w:rsidRPr="0001486E">
        <w:rPr>
          <w:rFonts w:ascii="Times New Roman" w:eastAsia="Arial" w:hAnsi="Times New Roman" w:cs="Times New Roman"/>
          <w:b/>
          <w:szCs w:val="18"/>
        </w:rPr>
        <w:t>ОХРАНА ОКРУЖАЮЩЕЙ СРЕДЫ:</w:t>
      </w:r>
    </w:p>
    <w:p w14:paraId="0116860E" w14:textId="6F352A82" w:rsidR="00D14BCB" w:rsidRPr="0001486E" w:rsidRDefault="00D14BCB" w:rsidP="00546A29">
      <w:pPr>
        <w:rPr>
          <w:rFonts w:ascii="Times New Roman" w:eastAsia="Arial" w:hAnsi="Times New Roman" w:cs="Times New Roman"/>
          <w:b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>Пустую тару утилизировать как бытовые отходы. Остатки материала не выливать в канализацию и водоемы.</w:t>
      </w:r>
      <w:r w:rsidRPr="0001486E">
        <w:rPr>
          <w:rFonts w:ascii="Times New Roman" w:hAnsi="Times New Roman" w:cs="Times New Roman"/>
          <w:szCs w:val="18"/>
        </w:rPr>
        <w:t xml:space="preserve">  </w:t>
      </w:r>
    </w:p>
    <w:p w14:paraId="03958D09" w14:textId="2DF4C1D5" w:rsidR="005D5BFE" w:rsidRPr="0001486E" w:rsidRDefault="00546A29" w:rsidP="00546A29">
      <w:pPr>
        <w:spacing w:line="259" w:lineRule="auto"/>
        <w:ind w:left="0" w:firstLine="0"/>
        <w:jc w:val="left"/>
        <w:rPr>
          <w:rFonts w:ascii="Times New Roman" w:eastAsia="Arial" w:hAnsi="Times New Roman" w:cs="Times New Roman"/>
          <w:b/>
          <w:szCs w:val="18"/>
        </w:rPr>
      </w:pPr>
      <w:r>
        <w:rPr>
          <w:rFonts w:ascii="Times New Roman" w:eastAsia="Arial" w:hAnsi="Times New Roman" w:cs="Times New Roman"/>
          <w:b/>
          <w:szCs w:val="18"/>
        </w:rPr>
        <w:t xml:space="preserve"> </w:t>
      </w:r>
      <w:bookmarkStart w:id="0" w:name="_GoBack"/>
      <w:bookmarkEnd w:id="0"/>
      <w:r w:rsidR="000A5405" w:rsidRPr="0001486E">
        <w:rPr>
          <w:rFonts w:ascii="Times New Roman" w:eastAsia="Arial" w:hAnsi="Times New Roman" w:cs="Times New Roman"/>
          <w:b/>
          <w:szCs w:val="18"/>
        </w:rPr>
        <w:t xml:space="preserve">ФАСОВКА: </w:t>
      </w:r>
    </w:p>
    <w:p w14:paraId="1B504646" w14:textId="77777777" w:rsidR="005D5BFE" w:rsidRPr="0001486E" w:rsidRDefault="000A5405" w:rsidP="00595117">
      <w:pPr>
        <w:rPr>
          <w:rFonts w:ascii="Times New Roman" w:eastAsia="Arial" w:hAnsi="Times New Roman" w:cs="Times New Roman"/>
          <w:szCs w:val="18"/>
        </w:rPr>
      </w:pPr>
      <w:r w:rsidRPr="0001486E">
        <w:rPr>
          <w:rFonts w:ascii="Times New Roman" w:eastAsia="Arial" w:hAnsi="Times New Roman" w:cs="Times New Roman"/>
          <w:szCs w:val="18"/>
        </w:rPr>
        <w:t xml:space="preserve">Пластиковое ведро массой 14 кг. </w:t>
      </w:r>
    </w:p>
    <w:p w14:paraId="71A4A127" w14:textId="77777777" w:rsidR="005D5BFE" w:rsidRPr="0001486E" w:rsidRDefault="000A5405">
      <w:pPr>
        <w:spacing w:after="0" w:line="259" w:lineRule="auto"/>
        <w:ind w:left="34" w:firstLine="0"/>
        <w:jc w:val="left"/>
        <w:rPr>
          <w:rFonts w:ascii="Times New Roman" w:hAnsi="Times New Roman" w:cs="Times New Roman"/>
          <w:szCs w:val="18"/>
        </w:rPr>
      </w:pPr>
      <w:r w:rsidRPr="0001486E">
        <w:rPr>
          <w:rFonts w:ascii="Times New Roman" w:hAnsi="Times New Roman" w:cs="Times New Roman"/>
          <w:szCs w:val="18"/>
        </w:rPr>
        <w:t xml:space="preserve">  </w:t>
      </w:r>
      <w:r w:rsidRPr="0001486E">
        <w:rPr>
          <w:rFonts w:ascii="Times New Roman" w:eastAsia="Arial" w:hAnsi="Times New Roman" w:cs="Times New Roman"/>
          <w:szCs w:val="18"/>
        </w:rPr>
        <w:t xml:space="preserve"> </w:t>
      </w:r>
    </w:p>
    <w:sectPr w:rsidR="005D5BFE" w:rsidRPr="0001486E" w:rsidSect="0001486E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09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AFCD4" w14:textId="77777777" w:rsidR="00233A8D" w:rsidRDefault="00233A8D">
      <w:pPr>
        <w:spacing w:after="0" w:line="240" w:lineRule="auto"/>
      </w:pPr>
      <w:r>
        <w:separator/>
      </w:r>
    </w:p>
  </w:endnote>
  <w:endnote w:type="continuationSeparator" w:id="0">
    <w:p w14:paraId="22435122" w14:textId="77777777" w:rsidR="00233A8D" w:rsidRDefault="0023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32576" w14:textId="77777777" w:rsidR="005D5BFE" w:rsidRDefault="000A5405">
    <w:pPr>
      <w:spacing w:after="0" w:line="259" w:lineRule="auto"/>
      <w:ind w:left="0" w:right="2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290FBF5" w14:textId="77777777" w:rsidR="005D5BFE" w:rsidRDefault="000A5405">
    <w:pPr>
      <w:spacing w:after="0" w:line="259" w:lineRule="auto"/>
      <w:ind w:left="34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EA5B5" w14:textId="77777777" w:rsidR="005D5BFE" w:rsidRDefault="000A5405">
    <w:pPr>
      <w:spacing w:after="0" w:line="259" w:lineRule="auto"/>
      <w:ind w:left="0" w:right="2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4C0" w:rsidRPr="005544C0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537EA37" w14:textId="77777777" w:rsidR="005D5BFE" w:rsidRDefault="000A5405">
    <w:pPr>
      <w:spacing w:after="0" w:line="259" w:lineRule="auto"/>
      <w:ind w:left="34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E4D6" w14:textId="77777777" w:rsidR="005D5BFE" w:rsidRDefault="000A5405">
    <w:pPr>
      <w:spacing w:after="0" w:line="259" w:lineRule="auto"/>
      <w:ind w:left="0" w:right="2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A58DF80" w14:textId="77777777" w:rsidR="005D5BFE" w:rsidRDefault="000A5405">
    <w:pPr>
      <w:spacing w:after="0" w:line="259" w:lineRule="auto"/>
      <w:ind w:left="34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7180F" w14:textId="77777777" w:rsidR="00233A8D" w:rsidRDefault="00233A8D">
      <w:pPr>
        <w:spacing w:after="0" w:line="240" w:lineRule="auto"/>
      </w:pPr>
      <w:r>
        <w:separator/>
      </w:r>
    </w:p>
  </w:footnote>
  <w:footnote w:type="continuationSeparator" w:id="0">
    <w:p w14:paraId="3B13BC80" w14:textId="77777777" w:rsidR="00233A8D" w:rsidRDefault="0023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E0729"/>
    <w:multiLevelType w:val="hybridMultilevel"/>
    <w:tmpl w:val="BDEA2EDC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002AFD"/>
    <w:multiLevelType w:val="hybridMultilevel"/>
    <w:tmpl w:val="922668E8"/>
    <w:lvl w:ilvl="0" w:tplc="0D92E7FA">
      <w:start w:val="1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89BDA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548D66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700562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642A32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E6DB8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3C1A8A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E8454C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3E01B2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336140"/>
    <w:multiLevelType w:val="hybridMultilevel"/>
    <w:tmpl w:val="5A92FAD8"/>
    <w:lvl w:ilvl="0" w:tplc="EA08B798">
      <w:start w:val="7"/>
      <w:numFmt w:val="decimal"/>
      <w:lvlText w:val="%1."/>
      <w:lvlJc w:val="left"/>
      <w:pPr>
        <w:ind w:left="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00FF6C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D8B786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9EBAFE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46D7A6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C429A8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2A2302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6EA212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6E1F38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56A89"/>
    <w:multiLevelType w:val="hybridMultilevel"/>
    <w:tmpl w:val="C076E540"/>
    <w:lvl w:ilvl="0" w:tplc="7B525A04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A622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3698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04B9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7689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1CAB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5207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0C29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FAAB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E457E"/>
    <w:multiLevelType w:val="hybridMultilevel"/>
    <w:tmpl w:val="DAE0597A"/>
    <w:lvl w:ilvl="0" w:tplc="0419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FE"/>
    <w:rsid w:val="0001486E"/>
    <w:rsid w:val="000A5405"/>
    <w:rsid w:val="00177399"/>
    <w:rsid w:val="00233A8D"/>
    <w:rsid w:val="00546A29"/>
    <w:rsid w:val="005544C0"/>
    <w:rsid w:val="00595117"/>
    <w:rsid w:val="005D5BFE"/>
    <w:rsid w:val="00611C32"/>
    <w:rsid w:val="008C71FF"/>
    <w:rsid w:val="00D14BCB"/>
    <w:rsid w:val="00DF2497"/>
    <w:rsid w:val="00E2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5DBD"/>
  <w15:docId w15:val="{E04D950D-72A4-4BC9-B5A0-7A7A4AD6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0" w:lineRule="auto"/>
      <w:ind w:left="44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4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1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BCB"/>
    <w:rPr>
      <w:rFonts w:ascii="Calibri" w:eastAsia="Calibri" w:hAnsi="Calibri" w:cs="Calibri"/>
      <w:color w:val="000000"/>
      <w:sz w:val="18"/>
    </w:rPr>
  </w:style>
  <w:style w:type="character" w:styleId="a5">
    <w:name w:val="Strong"/>
    <w:basedOn w:val="a0"/>
    <w:uiPriority w:val="22"/>
    <w:qFormat/>
    <w:rsid w:val="00D14BCB"/>
    <w:rPr>
      <w:b/>
      <w:bCs/>
    </w:rPr>
  </w:style>
  <w:style w:type="paragraph" w:styleId="a6">
    <w:name w:val="Normal (Web)"/>
    <w:basedOn w:val="a"/>
    <w:uiPriority w:val="99"/>
    <w:unhideWhenUsed/>
    <w:rsid w:val="00D14BC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D1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zhunina</dc:creator>
  <cp:keywords/>
  <cp:lastModifiedBy>Алена Разливанова</cp:lastModifiedBy>
  <cp:revision>8</cp:revision>
  <dcterms:created xsi:type="dcterms:W3CDTF">2019-05-21T12:43:00Z</dcterms:created>
  <dcterms:modified xsi:type="dcterms:W3CDTF">2021-11-25T11:34:00Z</dcterms:modified>
</cp:coreProperties>
</file>