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3CA" w:rsidRPr="0020431E" w:rsidRDefault="002A53CA" w:rsidP="00EF2A04">
      <w:pPr>
        <w:ind w:firstLine="142"/>
        <w:jc w:val="both"/>
        <w:rPr>
          <w:rFonts w:cs="Times New Roman"/>
          <w:b/>
          <w:sz w:val="18"/>
          <w:szCs w:val="18"/>
        </w:rPr>
      </w:pPr>
    </w:p>
    <w:p w:rsidR="0020431E" w:rsidRPr="00E039BA" w:rsidRDefault="0020431E" w:rsidP="00EF2A04">
      <w:pPr>
        <w:pStyle w:val="a9"/>
        <w:pBdr>
          <w:bottom w:val="single" w:sz="12" w:space="1" w:color="auto"/>
        </w:pBdr>
        <w:jc w:val="both"/>
        <w:rPr>
          <w:rFonts w:cs="Times New Roman"/>
          <w:b/>
          <w:sz w:val="18"/>
          <w:szCs w:val="18"/>
          <w:lang w:val="ru-RU"/>
        </w:rPr>
      </w:pPr>
      <w:r>
        <w:rPr>
          <w:rFonts w:cs="Times New Roman"/>
          <w:b/>
          <w:sz w:val="18"/>
          <w:szCs w:val="18"/>
          <w:lang w:val="ru-RU"/>
        </w:rPr>
        <w:t>ПАНЕЛИ</w:t>
      </w:r>
      <w:r w:rsidRPr="0020431E">
        <w:rPr>
          <w:rFonts w:cs="Times New Roman"/>
          <w:b/>
          <w:sz w:val="18"/>
          <w:szCs w:val="18"/>
          <w:lang w:val="ru-RU"/>
        </w:rPr>
        <w:t xml:space="preserve">  СВЕТОДИОДНЫЕ </w:t>
      </w:r>
      <w:r w:rsidR="00541A98" w:rsidRPr="00253B83">
        <w:rPr>
          <w:rFonts w:cs="Times New Roman"/>
          <w:b/>
          <w:sz w:val="18"/>
          <w:szCs w:val="18"/>
          <w:lang w:val="ru-RU"/>
        </w:rPr>
        <w:t xml:space="preserve"> СИРИУС А</w:t>
      </w:r>
      <w:r w:rsidR="00E039BA">
        <w:rPr>
          <w:rFonts w:cs="Times New Roman"/>
          <w:b/>
          <w:sz w:val="18"/>
          <w:szCs w:val="18"/>
          <w:lang w:val="ru-RU"/>
        </w:rPr>
        <w:t xml:space="preserve"> </w:t>
      </w:r>
      <w:r w:rsidR="00D658E1">
        <w:rPr>
          <w:rFonts w:cs="Times New Roman"/>
          <w:b/>
          <w:sz w:val="18"/>
          <w:szCs w:val="18"/>
          <w:lang w:val="ru-RU"/>
        </w:rPr>
        <w:t xml:space="preserve">            </w:t>
      </w:r>
      <w:r w:rsidR="00E039BA" w:rsidRPr="00E039BA">
        <w:rPr>
          <w:rFonts w:cs="Times New Roman"/>
          <w:b/>
          <w:sz w:val="18"/>
          <w:szCs w:val="18"/>
          <w:lang w:val="ru-RU"/>
        </w:rPr>
        <w:t xml:space="preserve">                           </w:t>
      </w:r>
      <w:r w:rsidR="00E039BA">
        <w:rPr>
          <w:rFonts w:cs="Times New Roman"/>
          <w:b/>
          <w:sz w:val="18"/>
          <w:szCs w:val="18"/>
        </w:rPr>
        <w:t>www</w:t>
      </w:r>
      <w:r w:rsidR="00E039BA" w:rsidRPr="00E039BA">
        <w:rPr>
          <w:rFonts w:cs="Times New Roman"/>
          <w:b/>
          <w:sz w:val="18"/>
          <w:szCs w:val="18"/>
          <w:lang w:val="ru-RU"/>
        </w:rPr>
        <w:t>.</w:t>
      </w:r>
      <w:r w:rsidR="00E039BA">
        <w:rPr>
          <w:rFonts w:cs="Times New Roman"/>
          <w:b/>
          <w:sz w:val="18"/>
          <w:szCs w:val="18"/>
        </w:rPr>
        <w:t>siriusalamp</w:t>
      </w:r>
      <w:r w:rsidR="00E039BA" w:rsidRPr="00E039BA">
        <w:rPr>
          <w:rFonts w:cs="Times New Roman"/>
          <w:b/>
          <w:sz w:val="18"/>
          <w:szCs w:val="18"/>
          <w:lang w:val="ru-RU"/>
        </w:rPr>
        <w:t>.</w:t>
      </w:r>
      <w:r w:rsidR="00E039BA">
        <w:rPr>
          <w:rFonts w:cs="Times New Roman"/>
          <w:b/>
          <w:sz w:val="18"/>
          <w:szCs w:val="18"/>
        </w:rPr>
        <w:t>ru</w:t>
      </w:r>
    </w:p>
    <w:p w:rsidR="0020431E" w:rsidRPr="0020431E" w:rsidRDefault="0020431E" w:rsidP="00EF2A04">
      <w:pPr>
        <w:pStyle w:val="a9"/>
        <w:pBdr>
          <w:bottom w:val="single" w:sz="12" w:space="1" w:color="auto"/>
        </w:pBdr>
        <w:jc w:val="both"/>
        <w:rPr>
          <w:rFonts w:cs="Times New Roman"/>
          <w:b/>
          <w:sz w:val="18"/>
          <w:szCs w:val="18"/>
          <w:lang w:val="ru-RU"/>
        </w:rPr>
      </w:pPr>
      <w:r w:rsidRPr="0020431E">
        <w:rPr>
          <w:rFonts w:cs="Times New Roman"/>
          <w:b/>
          <w:sz w:val="18"/>
          <w:szCs w:val="18"/>
          <w:lang w:val="ru-RU"/>
        </w:rPr>
        <w:t>Руководство по эксплуатации / гарантийный талон</w:t>
      </w:r>
    </w:p>
    <w:p w:rsidR="002A53CA" w:rsidRPr="0020431E" w:rsidRDefault="002A53CA" w:rsidP="00EF2A04">
      <w:pPr>
        <w:ind w:firstLine="142"/>
        <w:jc w:val="both"/>
        <w:rPr>
          <w:rFonts w:cs="Times New Roman"/>
          <w:b/>
          <w:sz w:val="18"/>
          <w:szCs w:val="18"/>
          <w:lang w:val="ru-RU"/>
        </w:rPr>
      </w:pPr>
    </w:p>
    <w:p w:rsidR="002A53CA" w:rsidRPr="0020431E" w:rsidRDefault="00912643" w:rsidP="00EF2A04">
      <w:pPr>
        <w:ind w:firstLine="142"/>
        <w:jc w:val="both"/>
        <w:rPr>
          <w:rFonts w:cs="Times New Roman"/>
          <w:b/>
          <w:sz w:val="18"/>
          <w:szCs w:val="18"/>
          <w:lang w:val="ru-RU"/>
        </w:rPr>
      </w:pPr>
      <w:r w:rsidRPr="0020431E">
        <w:rPr>
          <w:rFonts w:cs="Times New Roman"/>
          <w:b/>
          <w:sz w:val="18"/>
          <w:szCs w:val="18"/>
          <w:lang w:val="ru-RU"/>
        </w:rPr>
        <w:t>1.</w:t>
      </w:r>
      <w:r w:rsidR="002A53CA" w:rsidRPr="0020431E">
        <w:rPr>
          <w:rFonts w:cs="Times New Roman"/>
          <w:b/>
          <w:sz w:val="18"/>
          <w:szCs w:val="18"/>
          <w:lang w:val="ru-RU"/>
        </w:rPr>
        <w:t xml:space="preserve">Назначения и область применения </w:t>
      </w:r>
    </w:p>
    <w:p w:rsidR="006C51E0" w:rsidRPr="0020431E" w:rsidRDefault="00E861C4" w:rsidP="00EF2A04">
      <w:pPr>
        <w:pStyle w:val="a9"/>
        <w:numPr>
          <w:ilvl w:val="1"/>
          <w:numId w:val="14"/>
        </w:numPr>
        <w:ind w:left="0" w:firstLine="142"/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>Универсальные</w:t>
      </w:r>
      <w:r w:rsidR="0020431E">
        <w:rPr>
          <w:rFonts w:cs="Times New Roman"/>
          <w:sz w:val="18"/>
          <w:szCs w:val="18"/>
          <w:lang w:val="ru-RU"/>
        </w:rPr>
        <w:t xml:space="preserve"> светодиодные</w:t>
      </w:r>
      <w:r>
        <w:rPr>
          <w:rFonts w:cs="Times New Roman"/>
          <w:sz w:val="18"/>
          <w:szCs w:val="18"/>
          <w:lang w:val="ru-RU"/>
        </w:rPr>
        <w:t xml:space="preserve"> светильники</w:t>
      </w:r>
      <w:r w:rsidR="0020431E">
        <w:rPr>
          <w:rFonts w:cs="Times New Roman"/>
          <w:sz w:val="18"/>
          <w:szCs w:val="18"/>
          <w:lang w:val="ru-RU"/>
        </w:rPr>
        <w:t xml:space="preserve"> серии</w:t>
      </w:r>
      <w:r>
        <w:rPr>
          <w:rFonts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</w:rPr>
        <w:t>UNI</w:t>
      </w:r>
      <w:r w:rsidR="002A53CA" w:rsidRPr="0020431E">
        <w:rPr>
          <w:rFonts w:cs="Times New Roman"/>
          <w:sz w:val="18"/>
          <w:szCs w:val="18"/>
          <w:lang w:val="ru-RU"/>
        </w:rPr>
        <w:t xml:space="preserve"> торговой марки </w:t>
      </w:r>
      <w:r w:rsidR="00541A98">
        <w:rPr>
          <w:rFonts w:cs="Times New Roman"/>
          <w:sz w:val="18"/>
          <w:szCs w:val="18"/>
          <w:lang w:val="ru-RU"/>
        </w:rPr>
        <w:t>«</w:t>
      </w:r>
      <w:r w:rsidR="00541A98" w:rsidRPr="00541A98">
        <w:rPr>
          <w:rFonts w:cs="Times New Roman"/>
          <w:sz w:val="18"/>
          <w:szCs w:val="18"/>
          <w:lang w:val="ru-RU"/>
        </w:rPr>
        <w:t>Сириус А</w:t>
      </w:r>
      <w:r w:rsidR="00541A98">
        <w:rPr>
          <w:rFonts w:cs="Times New Roman"/>
          <w:sz w:val="18"/>
          <w:szCs w:val="18"/>
          <w:lang w:val="ru-RU"/>
        </w:rPr>
        <w:t>»</w:t>
      </w:r>
      <w:r w:rsidR="002D7B56" w:rsidRPr="0020431E">
        <w:rPr>
          <w:rFonts w:cs="Times New Roman"/>
          <w:sz w:val="18"/>
          <w:szCs w:val="18"/>
          <w:lang w:val="ru-RU"/>
        </w:rPr>
        <w:t xml:space="preserve"> предназначены для работы в сетях пе</w:t>
      </w:r>
      <w:r w:rsidR="000F6E7C">
        <w:rPr>
          <w:rFonts w:cs="Times New Roman"/>
          <w:sz w:val="18"/>
          <w:szCs w:val="18"/>
          <w:lang w:val="ru-RU"/>
        </w:rPr>
        <w:t>ременного тока с напряжением 220</w:t>
      </w:r>
      <w:r w:rsidR="002D7B56" w:rsidRPr="0020431E">
        <w:rPr>
          <w:rFonts w:cs="Times New Roman"/>
          <w:sz w:val="18"/>
          <w:szCs w:val="18"/>
          <w:lang w:val="ru-RU"/>
        </w:rPr>
        <w:t xml:space="preserve"> В частоты 50</w:t>
      </w:r>
      <w:r w:rsidR="000F6E7C">
        <w:rPr>
          <w:rFonts w:cs="Times New Roman"/>
          <w:sz w:val="18"/>
          <w:szCs w:val="18"/>
          <w:lang w:val="ru-RU"/>
        </w:rPr>
        <w:t>-60</w:t>
      </w:r>
      <w:r w:rsidR="002D7B56" w:rsidRPr="0020431E">
        <w:rPr>
          <w:rFonts w:cs="Times New Roman"/>
          <w:sz w:val="18"/>
          <w:szCs w:val="18"/>
          <w:lang w:val="ru-RU"/>
        </w:rPr>
        <w:t xml:space="preserve"> Гц. Соответствуют требованиям ГОСТ Р МЭК 60598-1-2011.</w:t>
      </w:r>
    </w:p>
    <w:p w:rsidR="002A53CA" w:rsidRPr="0020431E" w:rsidRDefault="002D7B56" w:rsidP="00EF2A04">
      <w:pPr>
        <w:pStyle w:val="a9"/>
        <w:numPr>
          <w:ilvl w:val="1"/>
          <w:numId w:val="14"/>
        </w:numPr>
        <w:ind w:left="0" w:firstLine="142"/>
        <w:jc w:val="both"/>
        <w:rPr>
          <w:rFonts w:cs="Times New Roman"/>
          <w:sz w:val="18"/>
          <w:szCs w:val="18"/>
          <w:lang w:val="ru-RU"/>
        </w:rPr>
      </w:pPr>
      <w:r w:rsidRPr="0020431E">
        <w:rPr>
          <w:rFonts w:cs="Times New Roman"/>
          <w:sz w:val="18"/>
          <w:szCs w:val="18"/>
          <w:lang w:val="ru-RU"/>
        </w:rPr>
        <w:t xml:space="preserve">Область применения. Светодиодные </w:t>
      </w:r>
      <w:r w:rsidR="004F5E4B">
        <w:rPr>
          <w:rFonts w:cs="Times New Roman"/>
          <w:sz w:val="18"/>
          <w:szCs w:val="18"/>
          <w:lang w:val="ru-RU"/>
        </w:rPr>
        <w:t>светильники</w:t>
      </w:r>
      <w:r w:rsidRPr="0020431E">
        <w:rPr>
          <w:rFonts w:cs="Times New Roman"/>
          <w:sz w:val="18"/>
          <w:szCs w:val="18"/>
          <w:lang w:val="ru-RU"/>
        </w:rPr>
        <w:t xml:space="preserve"> предназначены для внутреннего освещения общественных помещений. Могут использоваться в офисных зданиях, торговых комплексах, в основных и вспомогательных местах общего пользования (коридорах, лестничных пролетах, столовых, конференц-залах, спортзалах, кафе и ресторанах).</w:t>
      </w:r>
    </w:p>
    <w:p w:rsidR="006C51E0" w:rsidRPr="0020431E" w:rsidRDefault="002D7B56" w:rsidP="00EF2A04">
      <w:pPr>
        <w:pStyle w:val="a9"/>
        <w:ind w:left="0" w:firstLine="142"/>
        <w:jc w:val="both"/>
        <w:rPr>
          <w:rFonts w:cs="Times New Roman"/>
          <w:sz w:val="18"/>
          <w:szCs w:val="18"/>
          <w:lang w:val="ru-RU"/>
        </w:rPr>
      </w:pPr>
      <w:r w:rsidRPr="0020431E">
        <w:rPr>
          <w:rFonts w:cs="Times New Roman"/>
          <w:sz w:val="18"/>
          <w:szCs w:val="18"/>
          <w:lang w:val="ru-RU"/>
        </w:rPr>
        <w:t>Разрешены к использованию в детских школьных</w:t>
      </w:r>
      <w:r w:rsidR="006C51E0" w:rsidRPr="0020431E">
        <w:rPr>
          <w:rFonts w:cs="Times New Roman"/>
          <w:sz w:val="18"/>
          <w:szCs w:val="18"/>
          <w:lang w:val="ru-RU"/>
        </w:rPr>
        <w:t xml:space="preserve"> и дошкольных</w:t>
      </w:r>
      <w:r w:rsidRPr="0020431E">
        <w:rPr>
          <w:rFonts w:cs="Times New Roman"/>
          <w:sz w:val="18"/>
          <w:szCs w:val="18"/>
          <w:lang w:val="ru-RU"/>
        </w:rPr>
        <w:t xml:space="preserve"> учреждениях </w:t>
      </w:r>
      <w:r w:rsidR="00B6547D">
        <w:rPr>
          <w:rFonts w:cs="Times New Roman"/>
          <w:sz w:val="18"/>
          <w:szCs w:val="18"/>
          <w:lang w:val="ru-RU"/>
        </w:rPr>
        <w:t xml:space="preserve"> (</w:t>
      </w:r>
      <w:r w:rsidR="006C51E0" w:rsidRPr="0020431E">
        <w:rPr>
          <w:rFonts w:cs="Times New Roman"/>
          <w:sz w:val="18"/>
          <w:szCs w:val="18"/>
          <w:lang w:val="ru-RU"/>
        </w:rPr>
        <w:t>коэфф</w:t>
      </w:r>
      <w:r w:rsidR="00EF2A04">
        <w:rPr>
          <w:rFonts w:cs="Times New Roman"/>
          <w:sz w:val="18"/>
          <w:szCs w:val="18"/>
          <w:lang w:val="ru-RU"/>
        </w:rPr>
        <w:t>ициент пульсации не превышает 5</w:t>
      </w:r>
      <w:r w:rsidR="006C51E0" w:rsidRPr="0020431E">
        <w:rPr>
          <w:rFonts w:cs="Times New Roman"/>
          <w:sz w:val="18"/>
          <w:szCs w:val="18"/>
          <w:lang w:val="ru-RU"/>
        </w:rPr>
        <w:t>%, что установлено нормативными актами СНиП).</w:t>
      </w:r>
    </w:p>
    <w:p w:rsidR="006C51E0" w:rsidRPr="0020431E" w:rsidRDefault="0020431E" w:rsidP="00EF2A04">
      <w:pPr>
        <w:pStyle w:val="a9"/>
        <w:numPr>
          <w:ilvl w:val="1"/>
          <w:numId w:val="14"/>
        </w:numPr>
        <w:ind w:left="0" w:firstLine="142"/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>Имеют сертификат</w:t>
      </w:r>
      <w:r w:rsidR="004C4F51" w:rsidRPr="004C4F51">
        <w:rPr>
          <w:rFonts w:cs="Times New Roman"/>
          <w:sz w:val="18"/>
          <w:szCs w:val="18"/>
          <w:lang w:val="ru-RU"/>
        </w:rPr>
        <w:t xml:space="preserve"> </w:t>
      </w:r>
      <w:r w:rsidR="004C4F51">
        <w:rPr>
          <w:rFonts w:cs="Times New Roman"/>
          <w:sz w:val="18"/>
          <w:szCs w:val="18"/>
          <w:lang w:val="ru-RU"/>
        </w:rPr>
        <w:t>или декларацию о соответстви</w:t>
      </w:r>
      <w:r w:rsidR="00520C76">
        <w:rPr>
          <w:rFonts w:cs="Times New Roman"/>
          <w:sz w:val="18"/>
          <w:szCs w:val="18"/>
          <w:lang w:val="ru-RU"/>
        </w:rPr>
        <w:t>я</w:t>
      </w:r>
      <w:r w:rsidR="006C51E0" w:rsidRPr="0020431E">
        <w:rPr>
          <w:rFonts w:cs="Times New Roman"/>
          <w:sz w:val="18"/>
          <w:szCs w:val="18"/>
          <w:lang w:val="ru-RU"/>
        </w:rPr>
        <w:t>:</w:t>
      </w:r>
      <w:r w:rsidRPr="0020431E">
        <w:rPr>
          <w:rFonts w:cs="Times New Roman"/>
          <w:sz w:val="18"/>
          <w:szCs w:val="18"/>
          <w:lang w:val="ru-RU"/>
        </w:rPr>
        <w:t xml:space="preserve"> </w:t>
      </w:r>
      <w:r w:rsidR="006C51E0" w:rsidRPr="0020431E">
        <w:rPr>
          <w:rFonts w:cs="Times New Roman"/>
          <w:sz w:val="18"/>
          <w:szCs w:val="18"/>
          <w:lang w:val="ru-RU"/>
        </w:rPr>
        <w:t>ТР ТС (таможенного союза) ЕАС</w:t>
      </w:r>
    </w:p>
    <w:p w:rsidR="00EA0B66" w:rsidRDefault="00EA0B66" w:rsidP="00EF2A04">
      <w:pPr>
        <w:ind w:firstLine="142"/>
        <w:jc w:val="both"/>
        <w:rPr>
          <w:rFonts w:cs="Times New Roman"/>
          <w:b/>
          <w:sz w:val="18"/>
          <w:szCs w:val="18"/>
          <w:lang w:val="ru-RU"/>
        </w:rPr>
      </w:pPr>
    </w:p>
    <w:p w:rsidR="006C51E0" w:rsidRPr="0020431E" w:rsidRDefault="006C51E0" w:rsidP="00EF2A04">
      <w:pPr>
        <w:ind w:firstLine="142"/>
        <w:jc w:val="both"/>
        <w:rPr>
          <w:rFonts w:cs="Times New Roman"/>
          <w:b/>
          <w:sz w:val="18"/>
          <w:szCs w:val="18"/>
          <w:lang w:val="ru-RU"/>
        </w:rPr>
      </w:pPr>
      <w:r w:rsidRPr="0020431E">
        <w:rPr>
          <w:rFonts w:cs="Times New Roman"/>
          <w:b/>
          <w:sz w:val="18"/>
          <w:szCs w:val="18"/>
          <w:lang w:val="ru-RU"/>
        </w:rPr>
        <w:t>2.Комплектность</w:t>
      </w:r>
    </w:p>
    <w:p w:rsidR="006C51E0" w:rsidRPr="0020431E" w:rsidRDefault="006C51E0" w:rsidP="00EF2A04">
      <w:pPr>
        <w:ind w:firstLine="142"/>
        <w:jc w:val="both"/>
        <w:rPr>
          <w:rFonts w:cs="Times New Roman"/>
          <w:sz w:val="18"/>
          <w:szCs w:val="18"/>
          <w:lang w:val="ru-RU"/>
        </w:rPr>
      </w:pPr>
      <w:r w:rsidRPr="0020431E">
        <w:rPr>
          <w:rFonts w:cs="Times New Roman"/>
          <w:sz w:val="18"/>
          <w:szCs w:val="18"/>
          <w:lang w:val="ru-RU"/>
        </w:rPr>
        <w:t>В комплект поставки входят:</w:t>
      </w:r>
    </w:p>
    <w:p w:rsidR="006C51E0" w:rsidRPr="0020431E" w:rsidRDefault="006C51E0" w:rsidP="00EF2A04">
      <w:pPr>
        <w:pStyle w:val="a9"/>
        <w:numPr>
          <w:ilvl w:val="0"/>
          <w:numId w:val="16"/>
        </w:numPr>
        <w:ind w:left="0" w:firstLine="142"/>
        <w:jc w:val="both"/>
        <w:rPr>
          <w:rFonts w:cs="Times New Roman"/>
          <w:sz w:val="18"/>
          <w:szCs w:val="18"/>
          <w:lang w:val="ru-RU"/>
        </w:rPr>
      </w:pPr>
      <w:r w:rsidRPr="0020431E">
        <w:rPr>
          <w:rFonts w:cs="Times New Roman"/>
          <w:sz w:val="18"/>
          <w:szCs w:val="18"/>
          <w:lang w:val="ru-RU"/>
        </w:rPr>
        <w:t>Светодиодная панель-</w:t>
      </w:r>
      <w:r w:rsidR="00B6547D">
        <w:rPr>
          <w:rFonts w:cs="Times New Roman"/>
          <w:sz w:val="18"/>
          <w:szCs w:val="18"/>
          <w:lang w:val="ru-RU"/>
        </w:rPr>
        <w:t xml:space="preserve"> </w:t>
      </w:r>
      <w:r w:rsidRPr="0020431E">
        <w:rPr>
          <w:rFonts w:cs="Times New Roman"/>
          <w:sz w:val="18"/>
          <w:szCs w:val="18"/>
          <w:lang w:val="ru-RU"/>
        </w:rPr>
        <w:t>1 шт.</w:t>
      </w:r>
    </w:p>
    <w:p w:rsidR="006C51E0" w:rsidRPr="0020431E" w:rsidRDefault="006C51E0" w:rsidP="00EF2A04">
      <w:pPr>
        <w:pStyle w:val="a9"/>
        <w:numPr>
          <w:ilvl w:val="0"/>
          <w:numId w:val="16"/>
        </w:numPr>
        <w:ind w:left="0" w:firstLine="142"/>
        <w:jc w:val="both"/>
        <w:rPr>
          <w:rFonts w:cs="Times New Roman"/>
          <w:sz w:val="18"/>
          <w:szCs w:val="18"/>
          <w:lang w:val="ru-RU"/>
        </w:rPr>
      </w:pPr>
      <w:r w:rsidRPr="0020431E">
        <w:rPr>
          <w:rFonts w:cs="Times New Roman"/>
          <w:sz w:val="18"/>
          <w:szCs w:val="18"/>
          <w:lang w:val="ru-RU"/>
        </w:rPr>
        <w:t>Упаковочная коробка- 1 шт.</w:t>
      </w:r>
    </w:p>
    <w:p w:rsidR="006C51E0" w:rsidRPr="0020431E" w:rsidRDefault="006C51E0" w:rsidP="00EF2A04">
      <w:pPr>
        <w:pStyle w:val="a9"/>
        <w:numPr>
          <w:ilvl w:val="0"/>
          <w:numId w:val="16"/>
        </w:numPr>
        <w:ind w:left="0" w:firstLine="142"/>
        <w:jc w:val="both"/>
        <w:rPr>
          <w:rFonts w:cs="Times New Roman"/>
          <w:sz w:val="18"/>
          <w:szCs w:val="18"/>
          <w:lang w:val="ru-RU"/>
        </w:rPr>
      </w:pPr>
      <w:r w:rsidRPr="0020431E">
        <w:rPr>
          <w:rFonts w:cs="Times New Roman"/>
          <w:sz w:val="18"/>
          <w:szCs w:val="18"/>
          <w:lang w:val="ru-RU"/>
        </w:rPr>
        <w:t>Руководство по эксплуатации, паспорт – 1 экз.</w:t>
      </w:r>
    </w:p>
    <w:p w:rsidR="00EA0B66" w:rsidRPr="005860CC" w:rsidRDefault="00EA0B66" w:rsidP="00EF2A04">
      <w:pPr>
        <w:pStyle w:val="a9"/>
        <w:ind w:left="142"/>
        <w:jc w:val="both"/>
        <w:rPr>
          <w:rFonts w:cs="Times New Roman"/>
          <w:b/>
          <w:sz w:val="18"/>
          <w:szCs w:val="18"/>
          <w:lang w:val="ru-RU"/>
        </w:rPr>
      </w:pPr>
    </w:p>
    <w:p w:rsidR="0020431E" w:rsidRPr="0020431E" w:rsidRDefault="0020431E" w:rsidP="00EF2A04">
      <w:pPr>
        <w:pStyle w:val="a9"/>
        <w:ind w:left="142"/>
        <w:jc w:val="both"/>
        <w:rPr>
          <w:rFonts w:cs="Times New Roman"/>
          <w:b/>
          <w:sz w:val="18"/>
          <w:szCs w:val="18"/>
          <w:lang w:val="ru-RU"/>
        </w:rPr>
      </w:pPr>
      <w:r w:rsidRPr="0020431E">
        <w:rPr>
          <w:rFonts w:cs="Times New Roman"/>
          <w:b/>
          <w:sz w:val="18"/>
          <w:szCs w:val="18"/>
        </w:rPr>
        <w:t>3.</w:t>
      </w:r>
      <w:r w:rsidRPr="0020431E">
        <w:rPr>
          <w:rFonts w:cs="Times New Roman"/>
          <w:b/>
          <w:sz w:val="18"/>
          <w:szCs w:val="18"/>
          <w:lang w:val="ru-RU"/>
        </w:rPr>
        <w:t>Технические параметры</w:t>
      </w:r>
    </w:p>
    <w:tbl>
      <w:tblPr>
        <w:tblStyle w:val="aa"/>
        <w:tblW w:w="7157" w:type="dxa"/>
        <w:jc w:val="center"/>
        <w:tblInd w:w="-1216" w:type="dxa"/>
        <w:tblLook w:val="04A0"/>
      </w:tblPr>
      <w:tblGrid>
        <w:gridCol w:w="2931"/>
        <w:gridCol w:w="1420"/>
        <w:gridCol w:w="1418"/>
        <w:gridCol w:w="1388"/>
      </w:tblGrid>
      <w:tr w:rsidR="006E30A7" w:rsidRPr="003C64F2" w:rsidTr="006E30A7">
        <w:trPr>
          <w:trHeight w:val="358"/>
          <w:jc w:val="center"/>
        </w:trPr>
        <w:tc>
          <w:tcPr>
            <w:tcW w:w="2931" w:type="dxa"/>
          </w:tcPr>
          <w:p w:rsidR="006E30A7" w:rsidRPr="003C64F2" w:rsidRDefault="006E30A7" w:rsidP="00EF2A04">
            <w:pPr>
              <w:jc w:val="both"/>
              <w:rPr>
                <w:rFonts w:cs="Times New Roman"/>
                <w:sz w:val="18"/>
                <w:szCs w:val="18"/>
              </w:rPr>
            </w:pPr>
            <w:r w:rsidRPr="003C64F2">
              <w:rPr>
                <w:rFonts w:cs="Times New Roman"/>
                <w:sz w:val="18"/>
                <w:szCs w:val="18"/>
              </w:rPr>
              <w:t>Характеристики</w:t>
            </w:r>
          </w:p>
        </w:tc>
        <w:tc>
          <w:tcPr>
            <w:tcW w:w="1420" w:type="dxa"/>
          </w:tcPr>
          <w:p w:rsidR="006E30A7" w:rsidRPr="00B763B5" w:rsidRDefault="006E30A7" w:rsidP="00F21952">
            <w:pPr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</w:rPr>
              <w:t>UNI-</w:t>
            </w:r>
            <w:r>
              <w:rPr>
                <w:rFonts w:cs="Times New Roman"/>
                <w:sz w:val="18"/>
                <w:szCs w:val="18"/>
                <w:lang w:val="ru-RU"/>
              </w:rPr>
              <w:t>1200</w:t>
            </w:r>
            <w:r>
              <w:rPr>
                <w:rFonts w:cs="Times New Roman"/>
                <w:sz w:val="18"/>
                <w:szCs w:val="18"/>
              </w:rPr>
              <w:t>x</w:t>
            </w:r>
            <w:r>
              <w:rPr>
                <w:rFonts w:cs="Times New Roman"/>
                <w:sz w:val="18"/>
                <w:szCs w:val="18"/>
                <w:lang w:val="ru-RU"/>
              </w:rPr>
              <w:t>180</w:t>
            </w:r>
            <w:r>
              <w:rPr>
                <w:rFonts w:cs="Times New Roman"/>
                <w:sz w:val="18"/>
                <w:szCs w:val="18"/>
              </w:rPr>
              <w:t>-36W-PR/OP</w:t>
            </w:r>
          </w:p>
        </w:tc>
        <w:tc>
          <w:tcPr>
            <w:tcW w:w="1418" w:type="dxa"/>
          </w:tcPr>
          <w:p w:rsidR="006E30A7" w:rsidRDefault="006E30A7" w:rsidP="00F21952">
            <w:pPr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UNI-</w:t>
            </w:r>
            <w:r>
              <w:rPr>
                <w:rFonts w:cs="Times New Roman"/>
                <w:sz w:val="18"/>
                <w:szCs w:val="18"/>
                <w:lang w:val="ru-RU"/>
              </w:rPr>
              <w:t>1200</w:t>
            </w:r>
            <w:r>
              <w:rPr>
                <w:rFonts w:cs="Times New Roman"/>
                <w:sz w:val="18"/>
                <w:szCs w:val="18"/>
              </w:rPr>
              <w:t>x</w:t>
            </w:r>
            <w:r>
              <w:rPr>
                <w:rFonts w:cs="Times New Roman"/>
                <w:sz w:val="18"/>
                <w:szCs w:val="18"/>
                <w:lang w:val="ru-RU"/>
              </w:rPr>
              <w:t>180</w:t>
            </w:r>
            <w:r>
              <w:rPr>
                <w:rFonts w:cs="Times New Roman"/>
                <w:sz w:val="18"/>
                <w:szCs w:val="18"/>
              </w:rPr>
              <w:t>-48W-PR/OP</w:t>
            </w:r>
          </w:p>
        </w:tc>
        <w:tc>
          <w:tcPr>
            <w:tcW w:w="1388" w:type="dxa"/>
          </w:tcPr>
          <w:p w:rsidR="006E30A7" w:rsidRDefault="006E30A7" w:rsidP="00F21952">
            <w:pPr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UNI-</w:t>
            </w:r>
            <w:r>
              <w:rPr>
                <w:rFonts w:cs="Times New Roman"/>
                <w:sz w:val="18"/>
                <w:szCs w:val="18"/>
                <w:lang w:val="ru-RU"/>
              </w:rPr>
              <w:t>1200</w:t>
            </w:r>
            <w:r>
              <w:rPr>
                <w:rFonts w:cs="Times New Roman"/>
                <w:sz w:val="18"/>
                <w:szCs w:val="18"/>
              </w:rPr>
              <w:t>x</w:t>
            </w:r>
            <w:r>
              <w:rPr>
                <w:rFonts w:cs="Times New Roman"/>
                <w:sz w:val="18"/>
                <w:szCs w:val="18"/>
                <w:lang w:val="ru-RU"/>
              </w:rPr>
              <w:t>180</w:t>
            </w:r>
            <w:r>
              <w:rPr>
                <w:rFonts w:cs="Times New Roman"/>
                <w:sz w:val="18"/>
                <w:szCs w:val="18"/>
              </w:rPr>
              <w:t>-72W-PR/OP</w:t>
            </w:r>
          </w:p>
        </w:tc>
      </w:tr>
      <w:tr w:rsidR="006E30A7" w:rsidRPr="003C64F2" w:rsidTr="006E30A7">
        <w:trPr>
          <w:trHeight w:val="165"/>
          <w:jc w:val="center"/>
        </w:trPr>
        <w:tc>
          <w:tcPr>
            <w:tcW w:w="2931" w:type="dxa"/>
          </w:tcPr>
          <w:p w:rsidR="006E30A7" w:rsidRPr="003C64F2" w:rsidRDefault="006E30A7" w:rsidP="00EF2A04">
            <w:pPr>
              <w:jc w:val="both"/>
              <w:rPr>
                <w:rFonts w:cs="Times New Roman"/>
                <w:sz w:val="18"/>
                <w:szCs w:val="18"/>
              </w:rPr>
            </w:pPr>
            <w:r w:rsidRPr="003C64F2">
              <w:rPr>
                <w:rFonts w:cs="Times New Roman"/>
                <w:sz w:val="18"/>
                <w:szCs w:val="18"/>
              </w:rPr>
              <w:t>Цветовая температура, К</w:t>
            </w:r>
          </w:p>
        </w:tc>
        <w:tc>
          <w:tcPr>
            <w:tcW w:w="4226" w:type="dxa"/>
            <w:gridSpan w:val="3"/>
          </w:tcPr>
          <w:p w:rsidR="006E30A7" w:rsidRDefault="006E30A7" w:rsidP="006E30A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</w:t>
            </w:r>
            <w:r w:rsidRPr="003C64F2">
              <w:rPr>
                <w:rFonts w:cs="Times New Roman"/>
                <w:sz w:val="18"/>
                <w:szCs w:val="18"/>
              </w:rPr>
              <w:t>00</w:t>
            </w:r>
            <w:r>
              <w:rPr>
                <w:rFonts w:cs="Times New Roman"/>
                <w:sz w:val="18"/>
                <w:szCs w:val="18"/>
                <w:lang w:val="ru-RU"/>
              </w:rPr>
              <w:t>/</w:t>
            </w:r>
            <w:r>
              <w:rPr>
                <w:rFonts w:cs="Times New Roman"/>
                <w:sz w:val="18"/>
                <w:szCs w:val="18"/>
              </w:rPr>
              <w:t>6500</w:t>
            </w:r>
          </w:p>
        </w:tc>
      </w:tr>
      <w:tr w:rsidR="006E30A7" w:rsidRPr="003C64F2" w:rsidTr="006E30A7">
        <w:trPr>
          <w:trHeight w:val="178"/>
          <w:jc w:val="center"/>
        </w:trPr>
        <w:tc>
          <w:tcPr>
            <w:tcW w:w="2931" w:type="dxa"/>
          </w:tcPr>
          <w:p w:rsidR="006E30A7" w:rsidRPr="003C64F2" w:rsidRDefault="006E30A7" w:rsidP="00EF2A04">
            <w:pPr>
              <w:jc w:val="both"/>
              <w:rPr>
                <w:rFonts w:cs="Times New Roman"/>
                <w:sz w:val="18"/>
                <w:szCs w:val="18"/>
              </w:rPr>
            </w:pPr>
            <w:r w:rsidRPr="003C64F2">
              <w:rPr>
                <w:rFonts w:cs="Times New Roman"/>
                <w:sz w:val="18"/>
                <w:szCs w:val="18"/>
              </w:rPr>
              <w:t>Мощность, Вт</w:t>
            </w:r>
          </w:p>
        </w:tc>
        <w:tc>
          <w:tcPr>
            <w:tcW w:w="1420" w:type="dxa"/>
          </w:tcPr>
          <w:p w:rsidR="006E30A7" w:rsidRPr="000F6E7C" w:rsidRDefault="006E30A7" w:rsidP="006E30A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</w:t>
            </w:r>
          </w:p>
        </w:tc>
        <w:tc>
          <w:tcPr>
            <w:tcW w:w="1418" w:type="dxa"/>
          </w:tcPr>
          <w:p w:rsidR="006E30A7" w:rsidRDefault="006E30A7" w:rsidP="006E30A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48</w:t>
            </w:r>
          </w:p>
        </w:tc>
        <w:tc>
          <w:tcPr>
            <w:tcW w:w="1388" w:type="dxa"/>
          </w:tcPr>
          <w:p w:rsidR="006E30A7" w:rsidRDefault="006E30A7" w:rsidP="006E30A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72</w:t>
            </w:r>
          </w:p>
        </w:tc>
      </w:tr>
      <w:tr w:rsidR="006E30A7" w:rsidRPr="003C64F2" w:rsidTr="006E30A7">
        <w:trPr>
          <w:trHeight w:val="165"/>
          <w:jc w:val="center"/>
        </w:trPr>
        <w:tc>
          <w:tcPr>
            <w:tcW w:w="2931" w:type="dxa"/>
          </w:tcPr>
          <w:p w:rsidR="006E30A7" w:rsidRPr="003C64F2" w:rsidRDefault="006E30A7" w:rsidP="006E30A7">
            <w:pPr>
              <w:jc w:val="both"/>
              <w:rPr>
                <w:rFonts w:cs="Times New Roman"/>
                <w:sz w:val="18"/>
                <w:szCs w:val="18"/>
              </w:rPr>
            </w:pPr>
            <w:r w:rsidRPr="003C64F2">
              <w:rPr>
                <w:rFonts w:cs="Times New Roman"/>
                <w:sz w:val="18"/>
                <w:szCs w:val="18"/>
              </w:rPr>
              <w:t>Световой поток, Лм</w:t>
            </w:r>
          </w:p>
        </w:tc>
        <w:tc>
          <w:tcPr>
            <w:tcW w:w="1420" w:type="dxa"/>
          </w:tcPr>
          <w:p w:rsidR="006E30A7" w:rsidRPr="00512949" w:rsidRDefault="006E30A7" w:rsidP="006E30A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</w:t>
            </w:r>
            <w:r>
              <w:rPr>
                <w:rFonts w:cs="Times New Roman"/>
                <w:sz w:val="18"/>
                <w:szCs w:val="18"/>
                <w:lang w:val="ru-RU"/>
              </w:rPr>
              <w:t>00</w:t>
            </w:r>
            <w:r>
              <w:rPr>
                <w:rFonts w:cs="Times New Roman"/>
                <w:sz w:val="18"/>
                <w:szCs w:val="18"/>
              </w:rPr>
              <w:t>/3200</w:t>
            </w:r>
          </w:p>
        </w:tc>
        <w:tc>
          <w:tcPr>
            <w:tcW w:w="1418" w:type="dxa"/>
          </w:tcPr>
          <w:p w:rsidR="006E30A7" w:rsidRPr="00512949" w:rsidRDefault="006E30A7" w:rsidP="006E30A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</w:t>
            </w:r>
            <w:r>
              <w:rPr>
                <w:rFonts w:cs="Times New Roman"/>
                <w:sz w:val="18"/>
                <w:szCs w:val="18"/>
                <w:lang w:val="ru-RU"/>
              </w:rPr>
              <w:t>00</w:t>
            </w:r>
            <w:r>
              <w:rPr>
                <w:rFonts w:cs="Times New Roman"/>
                <w:sz w:val="18"/>
                <w:szCs w:val="18"/>
              </w:rPr>
              <w:t>/4200</w:t>
            </w:r>
          </w:p>
        </w:tc>
        <w:tc>
          <w:tcPr>
            <w:tcW w:w="1388" w:type="dxa"/>
          </w:tcPr>
          <w:p w:rsidR="006E30A7" w:rsidRPr="00512949" w:rsidRDefault="006E30A7" w:rsidP="006E30A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60</w:t>
            </w:r>
            <w:r>
              <w:rPr>
                <w:rFonts w:cs="Times New Roman"/>
                <w:sz w:val="18"/>
                <w:szCs w:val="18"/>
                <w:lang w:val="ru-RU"/>
              </w:rPr>
              <w:t>00</w:t>
            </w:r>
            <w:r>
              <w:rPr>
                <w:rFonts w:cs="Times New Roman"/>
                <w:sz w:val="18"/>
                <w:szCs w:val="18"/>
              </w:rPr>
              <w:t>/6400</w:t>
            </w:r>
          </w:p>
        </w:tc>
      </w:tr>
      <w:tr w:rsidR="006E30A7" w:rsidRPr="003C64F2" w:rsidTr="006E30A7">
        <w:trPr>
          <w:trHeight w:val="178"/>
          <w:jc w:val="center"/>
        </w:trPr>
        <w:tc>
          <w:tcPr>
            <w:tcW w:w="2931" w:type="dxa"/>
          </w:tcPr>
          <w:p w:rsidR="006E30A7" w:rsidRPr="003C64F2" w:rsidRDefault="006E30A7" w:rsidP="00EF2A04">
            <w:pPr>
              <w:jc w:val="both"/>
              <w:rPr>
                <w:rFonts w:cs="Times New Roman"/>
                <w:sz w:val="18"/>
                <w:szCs w:val="18"/>
              </w:rPr>
            </w:pPr>
            <w:r w:rsidRPr="003C64F2">
              <w:rPr>
                <w:rFonts w:cs="Times New Roman"/>
                <w:sz w:val="18"/>
                <w:szCs w:val="18"/>
              </w:rPr>
              <w:t>Размер, мм</w:t>
            </w:r>
          </w:p>
        </w:tc>
        <w:tc>
          <w:tcPr>
            <w:tcW w:w="4226" w:type="dxa"/>
            <w:gridSpan w:val="3"/>
          </w:tcPr>
          <w:p w:rsidR="006E30A7" w:rsidRDefault="006E30A7" w:rsidP="006E30A7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11</w:t>
            </w:r>
            <w:r>
              <w:rPr>
                <w:rFonts w:cs="Times New Roman"/>
                <w:sz w:val="18"/>
                <w:szCs w:val="18"/>
              </w:rPr>
              <w:t>95х</w:t>
            </w:r>
            <w:r>
              <w:rPr>
                <w:rFonts w:cs="Times New Roman"/>
                <w:sz w:val="18"/>
                <w:szCs w:val="18"/>
                <w:lang w:val="ru-RU"/>
              </w:rPr>
              <w:t>180</w:t>
            </w:r>
            <w:r>
              <w:rPr>
                <w:rFonts w:cs="Times New Roman"/>
                <w:sz w:val="18"/>
                <w:szCs w:val="18"/>
              </w:rPr>
              <w:t>х</w:t>
            </w:r>
            <w:r>
              <w:rPr>
                <w:rFonts w:cs="Times New Roman"/>
                <w:sz w:val="18"/>
                <w:szCs w:val="18"/>
                <w:lang w:val="ru-RU"/>
              </w:rPr>
              <w:t>19</w:t>
            </w:r>
          </w:p>
        </w:tc>
      </w:tr>
      <w:tr w:rsidR="006E30A7" w:rsidRPr="003C64F2" w:rsidTr="006E30A7">
        <w:trPr>
          <w:trHeight w:val="178"/>
          <w:jc w:val="center"/>
        </w:trPr>
        <w:tc>
          <w:tcPr>
            <w:tcW w:w="2931" w:type="dxa"/>
          </w:tcPr>
          <w:p w:rsidR="006E30A7" w:rsidRPr="003C64F2" w:rsidRDefault="006E30A7" w:rsidP="00EF2A04">
            <w:pPr>
              <w:jc w:val="both"/>
              <w:rPr>
                <w:rFonts w:cs="Times New Roman"/>
                <w:sz w:val="18"/>
                <w:szCs w:val="18"/>
              </w:rPr>
            </w:pPr>
            <w:r w:rsidRPr="003C64F2">
              <w:rPr>
                <w:rFonts w:cs="Times New Roman"/>
                <w:sz w:val="18"/>
                <w:szCs w:val="18"/>
              </w:rPr>
              <w:t>Индекс цветопередачи, CRI</w:t>
            </w:r>
          </w:p>
        </w:tc>
        <w:tc>
          <w:tcPr>
            <w:tcW w:w="4226" w:type="dxa"/>
            <w:gridSpan w:val="3"/>
          </w:tcPr>
          <w:p w:rsidR="006E30A7" w:rsidRPr="003C64F2" w:rsidRDefault="006E30A7" w:rsidP="006E30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4F2">
              <w:rPr>
                <w:rFonts w:cs="Times New Roman"/>
                <w:sz w:val="18"/>
                <w:szCs w:val="18"/>
              </w:rPr>
              <w:t>&gt;80</w:t>
            </w:r>
          </w:p>
        </w:tc>
      </w:tr>
      <w:tr w:rsidR="006E30A7" w:rsidRPr="003C64F2" w:rsidTr="006E30A7">
        <w:trPr>
          <w:trHeight w:val="165"/>
          <w:jc w:val="center"/>
        </w:trPr>
        <w:tc>
          <w:tcPr>
            <w:tcW w:w="2931" w:type="dxa"/>
          </w:tcPr>
          <w:p w:rsidR="006E30A7" w:rsidRPr="003C64F2" w:rsidRDefault="006E30A7" w:rsidP="00EF2A04">
            <w:pPr>
              <w:jc w:val="both"/>
              <w:rPr>
                <w:rFonts w:cs="Times New Roman"/>
                <w:sz w:val="18"/>
                <w:szCs w:val="18"/>
              </w:rPr>
            </w:pPr>
            <w:r w:rsidRPr="003C64F2">
              <w:rPr>
                <w:rFonts w:cs="Times New Roman"/>
                <w:sz w:val="18"/>
                <w:szCs w:val="18"/>
              </w:rPr>
              <w:t>Угол свечения, градусов</w:t>
            </w:r>
          </w:p>
        </w:tc>
        <w:tc>
          <w:tcPr>
            <w:tcW w:w="4226" w:type="dxa"/>
            <w:gridSpan w:val="3"/>
          </w:tcPr>
          <w:p w:rsidR="006E30A7" w:rsidRDefault="006E30A7" w:rsidP="006E30A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</w:t>
            </w:r>
            <w:r w:rsidRPr="003C64F2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6E30A7" w:rsidRPr="003C64F2" w:rsidTr="006E30A7">
        <w:trPr>
          <w:trHeight w:val="178"/>
          <w:jc w:val="center"/>
        </w:trPr>
        <w:tc>
          <w:tcPr>
            <w:tcW w:w="2931" w:type="dxa"/>
          </w:tcPr>
          <w:p w:rsidR="006E30A7" w:rsidRPr="009A6FB9" w:rsidRDefault="006E30A7" w:rsidP="00EF2A04">
            <w:pPr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3C64F2">
              <w:rPr>
                <w:rFonts w:cs="Times New Roman"/>
                <w:sz w:val="18"/>
                <w:szCs w:val="18"/>
              </w:rPr>
              <w:t>Цвет корпуса</w:t>
            </w:r>
            <w:r>
              <w:rPr>
                <w:rFonts w:cs="Times New Roman"/>
                <w:sz w:val="18"/>
                <w:szCs w:val="18"/>
                <w:lang w:val="ru-RU"/>
              </w:rPr>
              <w:t>/Рассеиватель</w:t>
            </w:r>
          </w:p>
        </w:tc>
        <w:tc>
          <w:tcPr>
            <w:tcW w:w="4226" w:type="dxa"/>
            <w:gridSpan w:val="3"/>
          </w:tcPr>
          <w:p w:rsidR="006E30A7" w:rsidRDefault="006E30A7" w:rsidP="006E30A7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Белый/Призма</w:t>
            </w:r>
          </w:p>
        </w:tc>
      </w:tr>
      <w:tr w:rsidR="006E30A7" w:rsidRPr="003C64F2" w:rsidTr="006E30A7">
        <w:trPr>
          <w:trHeight w:val="165"/>
          <w:jc w:val="center"/>
        </w:trPr>
        <w:tc>
          <w:tcPr>
            <w:tcW w:w="2931" w:type="dxa"/>
          </w:tcPr>
          <w:p w:rsidR="006E30A7" w:rsidRPr="003C64F2" w:rsidRDefault="006E30A7" w:rsidP="005860CC">
            <w:pPr>
              <w:jc w:val="both"/>
              <w:rPr>
                <w:rFonts w:cs="Times New Roman"/>
                <w:sz w:val="18"/>
                <w:szCs w:val="18"/>
              </w:rPr>
            </w:pPr>
            <w:r w:rsidRPr="003C64F2">
              <w:rPr>
                <w:rFonts w:cs="Times New Roman"/>
                <w:sz w:val="18"/>
                <w:szCs w:val="18"/>
              </w:rPr>
              <w:t>Напряжени</w:t>
            </w:r>
            <w:r>
              <w:rPr>
                <w:rFonts w:cs="Times New Roman"/>
                <w:sz w:val="18"/>
                <w:szCs w:val="18"/>
                <w:lang w:val="ru-RU"/>
              </w:rPr>
              <w:t>е</w:t>
            </w:r>
            <w:r w:rsidRPr="003C64F2">
              <w:rPr>
                <w:rFonts w:cs="Times New Roman"/>
                <w:sz w:val="18"/>
                <w:szCs w:val="18"/>
              </w:rPr>
              <w:t xml:space="preserve"> питания, В</w:t>
            </w:r>
          </w:p>
        </w:tc>
        <w:tc>
          <w:tcPr>
            <w:tcW w:w="4226" w:type="dxa"/>
            <w:gridSpan w:val="3"/>
          </w:tcPr>
          <w:p w:rsidR="006E30A7" w:rsidRDefault="006E30A7" w:rsidP="006E30A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  <w:lang w:val="ru-RU"/>
              </w:rPr>
              <w:t>85</w:t>
            </w:r>
            <w:r>
              <w:rPr>
                <w:rFonts w:cs="Times New Roman"/>
                <w:sz w:val="18"/>
                <w:szCs w:val="18"/>
              </w:rPr>
              <w:t>-2</w:t>
            </w:r>
            <w:r>
              <w:rPr>
                <w:rFonts w:cs="Times New Roman"/>
                <w:sz w:val="18"/>
                <w:szCs w:val="18"/>
                <w:lang w:val="ru-RU"/>
              </w:rPr>
              <w:t>65</w:t>
            </w:r>
            <w:r w:rsidRPr="003C64F2">
              <w:rPr>
                <w:rFonts w:cs="Times New Roman"/>
                <w:sz w:val="18"/>
                <w:szCs w:val="18"/>
              </w:rPr>
              <w:t>/50</w:t>
            </w:r>
            <w:r>
              <w:rPr>
                <w:rFonts w:cs="Times New Roman"/>
                <w:sz w:val="18"/>
                <w:szCs w:val="18"/>
                <w:lang w:val="ru-RU"/>
              </w:rPr>
              <w:t>-60</w:t>
            </w:r>
            <w:r w:rsidRPr="003C64F2">
              <w:rPr>
                <w:rFonts w:cs="Times New Roman"/>
                <w:sz w:val="18"/>
                <w:szCs w:val="18"/>
              </w:rPr>
              <w:t>Гц</w:t>
            </w:r>
          </w:p>
        </w:tc>
      </w:tr>
      <w:tr w:rsidR="006E30A7" w:rsidRPr="003C64F2" w:rsidTr="006E30A7">
        <w:trPr>
          <w:trHeight w:val="178"/>
          <w:jc w:val="center"/>
        </w:trPr>
        <w:tc>
          <w:tcPr>
            <w:tcW w:w="2931" w:type="dxa"/>
          </w:tcPr>
          <w:p w:rsidR="006E30A7" w:rsidRPr="003C64F2" w:rsidRDefault="006E30A7" w:rsidP="00EF2A04">
            <w:pPr>
              <w:jc w:val="both"/>
              <w:rPr>
                <w:rFonts w:cs="Times New Roman"/>
                <w:sz w:val="18"/>
                <w:szCs w:val="18"/>
              </w:rPr>
            </w:pPr>
            <w:r w:rsidRPr="003C64F2">
              <w:rPr>
                <w:rFonts w:cs="Times New Roman"/>
                <w:sz w:val="18"/>
                <w:szCs w:val="18"/>
              </w:rPr>
              <w:t>Коэффициент мощности, cosϕ</w:t>
            </w:r>
          </w:p>
        </w:tc>
        <w:tc>
          <w:tcPr>
            <w:tcW w:w="4226" w:type="dxa"/>
            <w:gridSpan w:val="3"/>
          </w:tcPr>
          <w:p w:rsidR="006E30A7" w:rsidRPr="003C64F2" w:rsidRDefault="006E30A7" w:rsidP="006E30A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4F2">
              <w:rPr>
                <w:rFonts w:cs="Times New Roman"/>
                <w:sz w:val="18"/>
                <w:szCs w:val="18"/>
              </w:rPr>
              <w:t>&gt;0,9</w:t>
            </w:r>
          </w:p>
        </w:tc>
      </w:tr>
      <w:tr w:rsidR="006E30A7" w:rsidRPr="00512949" w:rsidTr="006E30A7">
        <w:trPr>
          <w:trHeight w:val="165"/>
          <w:jc w:val="center"/>
        </w:trPr>
        <w:tc>
          <w:tcPr>
            <w:tcW w:w="2931" w:type="dxa"/>
          </w:tcPr>
          <w:p w:rsidR="006E30A7" w:rsidRPr="00512949" w:rsidRDefault="006E30A7" w:rsidP="009A6FB9">
            <w:pPr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512949">
              <w:rPr>
                <w:rFonts w:cs="Times New Roman"/>
                <w:sz w:val="18"/>
                <w:szCs w:val="18"/>
                <w:lang w:val="ru-RU"/>
              </w:rPr>
              <w:t xml:space="preserve">Пылевлагозащита, </w:t>
            </w:r>
            <w:r>
              <w:rPr>
                <w:rFonts w:cs="Times New Roman"/>
                <w:sz w:val="18"/>
                <w:szCs w:val="18"/>
                <w:lang w:val="ru-RU"/>
              </w:rPr>
              <w:t xml:space="preserve">светильник </w:t>
            </w:r>
            <w:r w:rsidRPr="003C64F2">
              <w:rPr>
                <w:rFonts w:cs="Times New Roman"/>
                <w:sz w:val="18"/>
                <w:szCs w:val="18"/>
              </w:rPr>
              <w:t>IP</w:t>
            </w:r>
          </w:p>
        </w:tc>
        <w:tc>
          <w:tcPr>
            <w:tcW w:w="4226" w:type="dxa"/>
            <w:gridSpan w:val="3"/>
          </w:tcPr>
          <w:p w:rsidR="006E30A7" w:rsidRDefault="006E30A7" w:rsidP="006E30A7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40</w:t>
            </w:r>
          </w:p>
        </w:tc>
      </w:tr>
      <w:tr w:rsidR="006E30A7" w:rsidRPr="00512949" w:rsidTr="006E30A7">
        <w:trPr>
          <w:trHeight w:val="346"/>
          <w:jc w:val="center"/>
        </w:trPr>
        <w:tc>
          <w:tcPr>
            <w:tcW w:w="2931" w:type="dxa"/>
          </w:tcPr>
          <w:p w:rsidR="006E30A7" w:rsidRPr="00512949" w:rsidRDefault="006E30A7" w:rsidP="00EF2A04">
            <w:pPr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512949">
              <w:rPr>
                <w:rFonts w:cs="Times New Roman"/>
                <w:sz w:val="18"/>
                <w:szCs w:val="18"/>
                <w:lang w:val="ru-RU"/>
              </w:rPr>
              <w:t>Коэффициент пульсации светового потока,%</w:t>
            </w:r>
          </w:p>
        </w:tc>
        <w:tc>
          <w:tcPr>
            <w:tcW w:w="4226" w:type="dxa"/>
            <w:gridSpan w:val="3"/>
          </w:tcPr>
          <w:p w:rsidR="006E30A7" w:rsidRPr="00512949" w:rsidRDefault="006E30A7" w:rsidP="006E30A7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512949">
              <w:rPr>
                <w:rFonts w:cs="Times New Roman"/>
                <w:sz w:val="18"/>
                <w:szCs w:val="18"/>
                <w:lang w:val="ru-RU"/>
              </w:rPr>
              <w:t>&lt;5</w:t>
            </w:r>
          </w:p>
        </w:tc>
      </w:tr>
      <w:tr w:rsidR="006E30A7" w:rsidRPr="00512949" w:rsidTr="006E30A7">
        <w:trPr>
          <w:trHeight w:val="178"/>
          <w:jc w:val="center"/>
        </w:trPr>
        <w:tc>
          <w:tcPr>
            <w:tcW w:w="2931" w:type="dxa"/>
          </w:tcPr>
          <w:p w:rsidR="006E30A7" w:rsidRPr="00512949" w:rsidRDefault="006E30A7" w:rsidP="00EF2A04">
            <w:pPr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512949">
              <w:rPr>
                <w:rFonts w:cs="Times New Roman"/>
                <w:sz w:val="18"/>
                <w:szCs w:val="18"/>
                <w:lang w:val="ru-RU"/>
              </w:rPr>
              <w:t xml:space="preserve">Диапазон рабочих температур, </w:t>
            </w:r>
            <w:r w:rsidRPr="00512949">
              <w:rPr>
                <w:rFonts w:cs="Times New Roman"/>
                <w:sz w:val="18"/>
                <w:szCs w:val="18"/>
                <w:vertAlign w:val="superscript"/>
                <w:lang w:val="ru-RU"/>
              </w:rPr>
              <w:t>0</w:t>
            </w:r>
            <w:r w:rsidRPr="00512949">
              <w:rPr>
                <w:rFonts w:cs="Times New Roman"/>
                <w:sz w:val="18"/>
                <w:szCs w:val="18"/>
                <w:lang w:val="ru-RU"/>
              </w:rPr>
              <w:t>С</w:t>
            </w:r>
          </w:p>
        </w:tc>
        <w:tc>
          <w:tcPr>
            <w:tcW w:w="4226" w:type="dxa"/>
            <w:gridSpan w:val="3"/>
          </w:tcPr>
          <w:p w:rsidR="006E30A7" w:rsidRPr="00512949" w:rsidRDefault="006E30A7" w:rsidP="006E30A7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512949">
              <w:rPr>
                <w:rFonts w:cs="Times New Roman"/>
                <w:sz w:val="18"/>
                <w:szCs w:val="18"/>
                <w:lang w:val="ru-RU"/>
              </w:rPr>
              <w:t xml:space="preserve">от </w:t>
            </w:r>
            <w:r>
              <w:rPr>
                <w:rFonts w:cs="Times New Roman"/>
                <w:sz w:val="18"/>
                <w:szCs w:val="18"/>
              </w:rPr>
              <w:t>-1</w:t>
            </w:r>
            <w:r w:rsidRPr="00512949">
              <w:rPr>
                <w:rFonts w:cs="Times New Roman"/>
                <w:sz w:val="18"/>
                <w:szCs w:val="18"/>
                <w:lang w:val="ru-RU"/>
              </w:rPr>
              <w:t xml:space="preserve">0 до </w:t>
            </w:r>
            <w:r>
              <w:rPr>
                <w:rFonts w:cs="Times New Roman"/>
                <w:sz w:val="18"/>
                <w:szCs w:val="18"/>
              </w:rPr>
              <w:t>+5</w:t>
            </w:r>
            <w:r w:rsidRPr="00512949"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</w:tr>
      <w:tr w:rsidR="006E30A7" w:rsidRPr="003C64F2" w:rsidTr="006E30A7">
        <w:trPr>
          <w:trHeight w:val="70"/>
          <w:jc w:val="center"/>
        </w:trPr>
        <w:tc>
          <w:tcPr>
            <w:tcW w:w="2931" w:type="dxa"/>
          </w:tcPr>
          <w:p w:rsidR="006E30A7" w:rsidRPr="003C64F2" w:rsidRDefault="006E30A7" w:rsidP="00EF2A04">
            <w:pPr>
              <w:jc w:val="both"/>
              <w:rPr>
                <w:rFonts w:cs="Times New Roman"/>
                <w:sz w:val="18"/>
                <w:szCs w:val="18"/>
              </w:rPr>
            </w:pPr>
            <w:r w:rsidRPr="00512949">
              <w:rPr>
                <w:rFonts w:cs="Times New Roman"/>
                <w:sz w:val="18"/>
                <w:szCs w:val="18"/>
                <w:lang w:val="ru-RU"/>
              </w:rPr>
              <w:t>Ресурс работы светильн</w:t>
            </w:r>
            <w:r w:rsidRPr="003C64F2">
              <w:rPr>
                <w:rFonts w:cs="Times New Roman"/>
                <w:sz w:val="18"/>
                <w:szCs w:val="18"/>
              </w:rPr>
              <w:t>ика, часов</w:t>
            </w:r>
          </w:p>
        </w:tc>
        <w:tc>
          <w:tcPr>
            <w:tcW w:w="4226" w:type="dxa"/>
            <w:gridSpan w:val="3"/>
          </w:tcPr>
          <w:p w:rsidR="006E30A7" w:rsidRDefault="006E30A7" w:rsidP="006E30A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&gt;</w:t>
            </w:r>
            <w:r>
              <w:rPr>
                <w:rFonts w:cs="Times New Roman"/>
                <w:sz w:val="18"/>
                <w:szCs w:val="18"/>
                <w:lang w:val="ru-RU"/>
              </w:rPr>
              <w:t>5</w:t>
            </w:r>
            <w:r w:rsidRPr="003C64F2">
              <w:rPr>
                <w:rFonts w:cs="Times New Roman"/>
                <w:sz w:val="18"/>
                <w:szCs w:val="18"/>
              </w:rPr>
              <w:t>0 000</w:t>
            </w:r>
          </w:p>
        </w:tc>
      </w:tr>
    </w:tbl>
    <w:p w:rsidR="00342B6E" w:rsidRPr="0020431E" w:rsidRDefault="00096D96" w:rsidP="00EF2A04">
      <w:pPr>
        <w:ind w:firstLine="142"/>
        <w:jc w:val="both"/>
        <w:rPr>
          <w:rFonts w:cs="Times New Roman"/>
          <w:b/>
          <w:sz w:val="18"/>
          <w:szCs w:val="18"/>
          <w:lang w:val="ru-RU"/>
        </w:rPr>
      </w:pPr>
      <w:r>
        <w:rPr>
          <w:rFonts w:cs="Times New Roman"/>
          <w:b/>
          <w:sz w:val="18"/>
          <w:szCs w:val="18"/>
          <w:lang w:val="ru-RU"/>
        </w:rPr>
        <w:t>4</w:t>
      </w:r>
      <w:r w:rsidR="00342B6E" w:rsidRPr="0020431E">
        <w:rPr>
          <w:rFonts w:cs="Times New Roman"/>
          <w:b/>
          <w:sz w:val="18"/>
          <w:szCs w:val="18"/>
          <w:lang w:val="ru-RU"/>
        </w:rPr>
        <w:t>.Монтаж и подключение</w:t>
      </w:r>
    </w:p>
    <w:p w:rsidR="00342B6E" w:rsidRPr="0020431E" w:rsidRDefault="00096D96" w:rsidP="00EF2A04">
      <w:pPr>
        <w:ind w:firstLine="142"/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>4</w:t>
      </w:r>
      <w:r w:rsidR="00AF0546">
        <w:rPr>
          <w:rFonts w:cs="Times New Roman"/>
          <w:sz w:val="18"/>
          <w:szCs w:val="18"/>
          <w:lang w:val="ru-RU"/>
        </w:rPr>
        <w:t>.1</w:t>
      </w:r>
      <w:r w:rsidR="00AF0546" w:rsidRPr="00AF0546">
        <w:rPr>
          <w:rFonts w:cs="Times New Roman"/>
          <w:sz w:val="18"/>
          <w:szCs w:val="18"/>
          <w:lang w:val="ru-RU"/>
        </w:rPr>
        <w:tab/>
      </w:r>
      <w:r w:rsidR="00342B6E" w:rsidRPr="0020431E">
        <w:rPr>
          <w:rFonts w:cs="Times New Roman"/>
          <w:sz w:val="18"/>
          <w:szCs w:val="18"/>
          <w:lang w:val="ru-RU"/>
        </w:rPr>
        <w:t>Монтаж и подключение должны осуществляться квалифицированным электриком.</w:t>
      </w:r>
    </w:p>
    <w:p w:rsidR="00342B6E" w:rsidRPr="0020431E" w:rsidRDefault="00096D96" w:rsidP="00EF2A04">
      <w:pPr>
        <w:ind w:firstLine="142"/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>4</w:t>
      </w:r>
      <w:r w:rsidR="00AF0546">
        <w:rPr>
          <w:rFonts w:cs="Times New Roman"/>
          <w:sz w:val="18"/>
          <w:szCs w:val="18"/>
          <w:lang w:val="ru-RU"/>
        </w:rPr>
        <w:t>.2</w:t>
      </w:r>
      <w:r w:rsidR="00AF0546" w:rsidRPr="00AF0546">
        <w:rPr>
          <w:rFonts w:cs="Times New Roman"/>
          <w:sz w:val="18"/>
          <w:szCs w:val="18"/>
          <w:lang w:val="ru-RU"/>
        </w:rPr>
        <w:tab/>
      </w:r>
      <w:r w:rsidR="00342B6E" w:rsidRPr="0020431E">
        <w:rPr>
          <w:rFonts w:cs="Times New Roman"/>
          <w:sz w:val="18"/>
          <w:szCs w:val="18"/>
          <w:lang w:val="ru-RU"/>
        </w:rPr>
        <w:t xml:space="preserve">Перед установкой убедитесь в правильности напряжения питающей сети 220 В </w:t>
      </w:r>
      <w:r w:rsidR="00745701" w:rsidRPr="0020431E">
        <w:rPr>
          <w:rFonts w:cs="Times New Roman"/>
          <w:sz w:val="18"/>
          <w:szCs w:val="18"/>
          <w:lang w:val="ru-RU"/>
        </w:rPr>
        <w:t>и наличии</w:t>
      </w:r>
      <w:r w:rsidR="00B6547D">
        <w:rPr>
          <w:rFonts w:cs="Times New Roman"/>
          <w:sz w:val="18"/>
          <w:szCs w:val="18"/>
          <w:lang w:val="ru-RU"/>
        </w:rPr>
        <w:t xml:space="preserve"> защитного устройства в цепи (</w:t>
      </w:r>
      <w:r w:rsidR="00745701" w:rsidRPr="0020431E">
        <w:rPr>
          <w:rFonts w:cs="Times New Roman"/>
          <w:sz w:val="18"/>
          <w:szCs w:val="18"/>
          <w:lang w:val="ru-RU"/>
        </w:rPr>
        <w:t>автоматический выключатель, предохранитель</w:t>
      </w:r>
      <w:r w:rsidR="000C3B38">
        <w:rPr>
          <w:rFonts w:cs="Times New Roman"/>
          <w:sz w:val="18"/>
          <w:szCs w:val="18"/>
          <w:lang w:val="ru-RU"/>
        </w:rPr>
        <w:t>, УЗО</w:t>
      </w:r>
      <w:r w:rsidR="00745701" w:rsidRPr="0020431E">
        <w:rPr>
          <w:rFonts w:cs="Times New Roman"/>
          <w:sz w:val="18"/>
          <w:szCs w:val="18"/>
          <w:lang w:val="ru-RU"/>
        </w:rPr>
        <w:t>).</w:t>
      </w:r>
    </w:p>
    <w:p w:rsidR="00745701" w:rsidRPr="0020431E" w:rsidRDefault="00096D96" w:rsidP="00EF2A04">
      <w:pPr>
        <w:ind w:firstLine="142"/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>4</w:t>
      </w:r>
      <w:r w:rsidR="00AF0546">
        <w:rPr>
          <w:rFonts w:cs="Times New Roman"/>
          <w:sz w:val="18"/>
          <w:szCs w:val="18"/>
          <w:lang w:val="ru-RU"/>
        </w:rPr>
        <w:t>.3</w:t>
      </w:r>
      <w:r w:rsidR="00AF0546" w:rsidRPr="00AF0546">
        <w:rPr>
          <w:rFonts w:cs="Times New Roman"/>
          <w:sz w:val="18"/>
          <w:szCs w:val="18"/>
          <w:lang w:val="ru-RU"/>
        </w:rPr>
        <w:tab/>
      </w:r>
      <w:r w:rsidR="00745701" w:rsidRPr="0020431E">
        <w:rPr>
          <w:rFonts w:cs="Times New Roman"/>
          <w:sz w:val="18"/>
          <w:szCs w:val="18"/>
          <w:lang w:val="ru-RU"/>
        </w:rPr>
        <w:t>Запрещается монтаж ЭПРА непосредственно на светодиодную панель.</w:t>
      </w:r>
    </w:p>
    <w:p w:rsidR="006A0248" w:rsidRPr="0020431E" w:rsidRDefault="00096D96" w:rsidP="00AF0546">
      <w:pPr>
        <w:ind w:firstLine="142"/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>4</w:t>
      </w:r>
      <w:r w:rsidR="00AF0546">
        <w:rPr>
          <w:rFonts w:cs="Times New Roman"/>
          <w:sz w:val="18"/>
          <w:szCs w:val="18"/>
          <w:lang w:val="ru-RU"/>
        </w:rPr>
        <w:t>.</w:t>
      </w:r>
      <w:r w:rsidR="00AF0546" w:rsidRPr="00AF0546">
        <w:rPr>
          <w:rFonts w:cs="Times New Roman"/>
          <w:sz w:val="18"/>
          <w:szCs w:val="18"/>
          <w:lang w:val="ru-RU"/>
        </w:rPr>
        <w:t>4</w:t>
      </w:r>
      <w:r w:rsidR="00AF0546" w:rsidRPr="00AF0546">
        <w:rPr>
          <w:rFonts w:cs="Times New Roman"/>
          <w:sz w:val="18"/>
          <w:szCs w:val="18"/>
          <w:lang w:val="ru-RU"/>
        </w:rPr>
        <w:tab/>
      </w:r>
      <w:r w:rsidR="006A0248" w:rsidRPr="0020431E">
        <w:rPr>
          <w:rFonts w:cs="Times New Roman"/>
          <w:sz w:val="18"/>
          <w:szCs w:val="18"/>
          <w:lang w:val="ru-RU"/>
        </w:rPr>
        <w:t>Подключение панели к сети 220 В производится через источник питания светодиодной панели ЭПРА:</w:t>
      </w:r>
    </w:p>
    <w:p w:rsidR="004F5E4B" w:rsidRDefault="004F5E4B" w:rsidP="004F5E4B">
      <w:pPr>
        <w:pStyle w:val="a9"/>
        <w:numPr>
          <w:ilvl w:val="0"/>
          <w:numId w:val="18"/>
        </w:numPr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>Отключите питающее напряжение сети;</w:t>
      </w:r>
    </w:p>
    <w:p w:rsidR="008A6242" w:rsidRPr="004F5E4B" w:rsidRDefault="004F5E4B" w:rsidP="004F5E4B">
      <w:pPr>
        <w:pStyle w:val="a9"/>
        <w:numPr>
          <w:ilvl w:val="0"/>
          <w:numId w:val="18"/>
        </w:numPr>
        <w:rPr>
          <w:rFonts w:cs="Times New Roman"/>
          <w:sz w:val="18"/>
          <w:szCs w:val="18"/>
          <w:lang w:val="ru-RU"/>
        </w:rPr>
      </w:pPr>
      <w:r w:rsidRPr="004F5E4B">
        <w:rPr>
          <w:rFonts w:cs="Times New Roman"/>
          <w:sz w:val="18"/>
          <w:szCs w:val="18"/>
          <w:lang w:val="ru-RU"/>
        </w:rPr>
        <w:t>Подключите сетевой провод к клемменной колодке ЭПРА;</w:t>
      </w:r>
    </w:p>
    <w:p w:rsidR="004F5E4B" w:rsidRDefault="004F5E4B" w:rsidP="00EF2A04">
      <w:pPr>
        <w:pStyle w:val="a9"/>
        <w:ind w:left="0" w:firstLine="142"/>
        <w:jc w:val="both"/>
        <w:rPr>
          <w:rFonts w:cs="Times New Roman"/>
          <w:b/>
          <w:sz w:val="18"/>
          <w:szCs w:val="18"/>
          <w:lang w:val="ru-RU"/>
        </w:rPr>
      </w:pPr>
    </w:p>
    <w:p w:rsidR="004F5E4B" w:rsidRDefault="004F5E4B" w:rsidP="00EF2A04">
      <w:pPr>
        <w:pStyle w:val="a9"/>
        <w:ind w:left="0" w:firstLine="142"/>
        <w:jc w:val="both"/>
        <w:rPr>
          <w:rFonts w:cs="Times New Roman"/>
          <w:b/>
          <w:sz w:val="18"/>
          <w:szCs w:val="18"/>
          <w:lang w:val="ru-RU"/>
        </w:rPr>
      </w:pPr>
    </w:p>
    <w:p w:rsidR="00002410" w:rsidRDefault="00002410" w:rsidP="00EF2A04">
      <w:pPr>
        <w:pStyle w:val="a9"/>
        <w:ind w:left="0" w:firstLine="142"/>
        <w:jc w:val="both"/>
        <w:rPr>
          <w:rFonts w:cs="Times New Roman"/>
          <w:b/>
          <w:sz w:val="18"/>
          <w:szCs w:val="18"/>
          <w:lang w:val="ru-RU"/>
        </w:rPr>
      </w:pPr>
    </w:p>
    <w:p w:rsidR="00002410" w:rsidRDefault="00002410" w:rsidP="00EF2A04">
      <w:pPr>
        <w:pStyle w:val="a9"/>
        <w:ind w:left="0" w:firstLine="142"/>
        <w:jc w:val="both"/>
        <w:rPr>
          <w:rFonts w:cs="Times New Roman"/>
          <w:b/>
          <w:sz w:val="18"/>
          <w:szCs w:val="18"/>
          <w:lang w:val="ru-RU"/>
        </w:rPr>
      </w:pPr>
    </w:p>
    <w:p w:rsidR="00AE0970" w:rsidRPr="0020431E" w:rsidRDefault="00096D96" w:rsidP="00EF2A04">
      <w:pPr>
        <w:pStyle w:val="a9"/>
        <w:ind w:left="0" w:firstLine="142"/>
        <w:jc w:val="both"/>
        <w:rPr>
          <w:rFonts w:cs="Times New Roman"/>
          <w:b/>
          <w:sz w:val="18"/>
          <w:szCs w:val="18"/>
          <w:lang w:val="ru-RU"/>
        </w:rPr>
      </w:pPr>
      <w:r>
        <w:rPr>
          <w:rFonts w:cs="Times New Roman"/>
          <w:b/>
          <w:sz w:val="18"/>
          <w:szCs w:val="18"/>
          <w:lang w:val="ru-RU"/>
        </w:rPr>
        <w:lastRenderedPageBreak/>
        <w:t>5</w:t>
      </w:r>
      <w:r w:rsidR="00AE0970" w:rsidRPr="0020431E">
        <w:rPr>
          <w:rFonts w:cs="Times New Roman"/>
          <w:b/>
          <w:sz w:val="18"/>
          <w:szCs w:val="18"/>
          <w:lang w:val="ru-RU"/>
        </w:rPr>
        <w:t>.Требования безопасности и техническое обслуживание</w:t>
      </w:r>
    </w:p>
    <w:p w:rsidR="00AE0970" w:rsidRPr="0020431E" w:rsidRDefault="00096D96" w:rsidP="00AF0546">
      <w:pPr>
        <w:ind w:firstLine="142"/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>5</w:t>
      </w:r>
      <w:r w:rsidR="00AF0546">
        <w:rPr>
          <w:rFonts w:cs="Times New Roman"/>
          <w:sz w:val="18"/>
          <w:szCs w:val="18"/>
          <w:lang w:val="ru-RU"/>
        </w:rPr>
        <w:t>.1</w:t>
      </w:r>
      <w:r w:rsidR="00AF0546" w:rsidRPr="00AF0546">
        <w:rPr>
          <w:rFonts w:cs="Times New Roman"/>
          <w:sz w:val="18"/>
          <w:szCs w:val="18"/>
          <w:lang w:val="ru-RU"/>
        </w:rPr>
        <w:tab/>
      </w:r>
      <w:r w:rsidR="00AE0970" w:rsidRPr="0020431E">
        <w:rPr>
          <w:rFonts w:cs="Times New Roman"/>
          <w:b/>
          <w:sz w:val="18"/>
          <w:szCs w:val="18"/>
          <w:lang w:val="ru-RU"/>
        </w:rPr>
        <w:t>ЗАПРЕЩАЕТСЯ</w:t>
      </w:r>
      <w:r w:rsidR="00AE0970" w:rsidRPr="0020431E">
        <w:rPr>
          <w:rFonts w:cs="Times New Roman"/>
          <w:sz w:val="18"/>
          <w:szCs w:val="18"/>
          <w:lang w:val="ru-RU"/>
        </w:rPr>
        <w:t>:</w:t>
      </w:r>
    </w:p>
    <w:p w:rsidR="00FB3388" w:rsidRPr="0020431E" w:rsidRDefault="00FB3388" w:rsidP="00EF2A04">
      <w:pPr>
        <w:pStyle w:val="a9"/>
        <w:numPr>
          <w:ilvl w:val="0"/>
          <w:numId w:val="19"/>
        </w:numPr>
        <w:ind w:left="0" w:firstLine="142"/>
        <w:jc w:val="both"/>
        <w:rPr>
          <w:rFonts w:cs="Times New Roman"/>
          <w:sz w:val="18"/>
          <w:szCs w:val="18"/>
          <w:lang w:val="ru-RU"/>
        </w:rPr>
      </w:pPr>
      <w:r w:rsidRPr="0020431E">
        <w:rPr>
          <w:rFonts w:cs="Times New Roman"/>
          <w:sz w:val="18"/>
          <w:szCs w:val="18"/>
          <w:lang w:val="ru-RU"/>
        </w:rPr>
        <w:t>Прямое подключение к электрической сети ЭПРА светодиодной панели;</w:t>
      </w:r>
    </w:p>
    <w:p w:rsidR="00FB3388" w:rsidRPr="0020431E" w:rsidRDefault="00FB3388" w:rsidP="00EF2A04">
      <w:pPr>
        <w:pStyle w:val="a9"/>
        <w:numPr>
          <w:ilvl w:val="0"/>
          <w:numId w:val="19"/>
        </w:numPr>
        <w:ind w:left="0" w:firstLine="142"/>
        <w:jc w:val="both"/>
        <w:rPr>
          <w:rFonts w:cs="Times New Roman"/>
          <w:sz w:val="18"/>
          <w:szCs w:val="18"/>
          <w:lang w:val="ru-RU"/>
        </w:rPr>
      </w:pPr>
      <w:r w:rsidRPr="0020431E">
        <w:rPr>
          <w:rFonts w:cs="Times New Roman"/>
          <w:sz w:val="18"/>
          <w:szCs w:val="18"/>
          <w:lang w:val="ru-RU"/>
        </w:rPr>
        <w:t>Техническое обслуживание включенной светодиодной панели;</w:t>
      </w:r>
    </w:p>
    <w:p w:rsidR="00FB3388" w:rsidRPr="0020431E" w:rsidRDefault="00FB3388" w:rsidP="00EF2A04">
      <w:pPr>
        <w:pStyle w:val="a9"/>
        <w:numPr>
          <w:ilvl w:val="0"/>
          <w:numId w:val="19"/>
        </w:numPr>
        <w:ind w:left="0" w:firstLine="142"/>
        <w:jc w:val="both"/>
        <w:rPr>
          <w:rFonts w:cs="Times New Roman"/>
          <w:sz w:val="18"/>
          <w:szCs w:val="18"/>
          <w:lang w:val="ru-RU"/>
        </w:rPr>
      </w:pPr>
      <w:r w:rsidRPr="0020431E">
        <w:rPr>
          <w:rFonts w:cs="Times New Roman"/>
          <w:sz w:val="18"/>
          <w:szCs w:val="18"/>
          <w:lang w:val="ru-RU"/>
        </w:rPr>
        <w:t>Подключение светодиодной панели к поврежденной электропроводке.</w:t>
      </w:r>
    </w:p>
    <w:p w:rsidR="00FB3388" w:rsidRPr="0020431E" w:rsidRDefault="00FB3388" w:rsidP="00AF0546">
      <w:pPr>
        <w:ind w:firstLine="142"/>
        <w:jc w:val="both"/>
        <w:rPr>
          <w:rFonts w:cs="Times New Roman"/>
          <w:b/>
          <w:sz w:val="18"/>
          <w:szCs w:val="18"/>
          <w:lang w:val="ru-RU"/>
        </w:rPr>
      </w:pPr>
      <w:r w:rsidRPr="0020431E">
        <w:rPr>
          <w:rFonts w:cs="Times New Roman"/>
          <w:b/>
          <w:sz w:val="18"/>
          <w:szCs w:val="18"/>
          <w:lang w:val="ru-RU"/>
        </w:rPr>
        <w:t>ВНИМАНИЕ!</w:t>
      </w:r>
    </w:p>
    <w:p w:rsidR="00FC6D4B" w:rsidRPr="0020431E" w:rsidRDefault="00FB3388" w:rsidP="00AF0546">
      <w:pPr>
        <w:ind w:firstLine="142"/>
        <w:jc w:val="both"/>
        <w:rPr>
          <w:rFonts w:cs="Times New Roman"/>
          <w:b/>
          <w:sz w:val="18"/>
          <w:szCs w:val="18"/>
          <w:lang w:val="ru-RU"/>
        </w:rPr>
      </w:pPr>
      <w:r w:rsidRPr="0020431E">
        <w:rPr>
          <w:rFonts w:cs="Times New Roman"/>
          <w:b/>
          <w:sz w:val="18"/>
          <w:szCs w:val="18"/>
          <w:lang w:val="ru-RU"/>
        </w:rPr>
        <w:t>Эксплуатация допускается только в условиях конвекции воздуха для отвода тепла.</w:t>
      </w:r>
      <w:r w:rsidR="00FC6D4B" w:rsidRPr="0020431E">
        <w:rPr>
          <w:rFonts w:cs="Times New Roman"/>
          <w:b/>
          <w:sz w:val="18"/>
          <w:szCs w:val="18"/>
          <w:lang w:val="ru-RU"/>
        </w:rPr>
        <w:t xml:space="preserve">   </w:t>
      </w:r>
    </w:p>
    <w:p w:rsidR="00FC6D4B" w:rsidRPr="0020431E" w:rsidRDefault="00096D96" w:rsidP="00EF2A04">
      <w:pPr>
        <w:ind w:firstLine="142"/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>5</w:t>
      </w:r>
      <w:r w:rsidR="00AF0546">
        <w:rPr>
          <w:rFonts w:cs="Times New Roman"/>
          <w:sz w:val="18"/>
          <w:szCs w:val="18"/>
          <w:lang w:val="ru-RU"/>
        </w:rPr>
        <w:t>.2</w:t>
      </w:r>
      <w:r w:rsidR="00AF0546" w:rsidRPr="00AF0546">
        <w:rPr>
          <w:rFonts w:cs="Times New Roman"/>
          <w:sz w:val="18"/>
          <w:szCs w:val="18"/>
          <w:lang w:val="ru-RU"/>
        </w:rPr>
        <w:tab/>
      </w:r>
      <w:r w:rsidR="000C3B38">
        <w:rPr>
          <w:rFonts w:cs="Times New Roman"/>
          <w:sz w:val="18"/>
          <w:szCs w:val="18"/>
          <w:lang w:val="ru-RU"/>
        </w:rPr>
        <w:t>Р</w:t>
      </w:r>
      <w:r w:rsidR="00FC6D4B" w:rsidRPr="0020431E">
        <w:rPr>
          <w:rFonts w:cs="Times New Roman"/>
          <w:sz w:val="18"/>
          <w:szCs w:val="18"/>
          <w:lang w:val="ru-RU"/>
        </w:rPr>
        <w:t>аботы по установке и техническому обслуживанию светодиодной панели должны проводиться квалифицированным персоналом.</w:t>
      </w:r>
    </w:p>
    <w:p w:rsidR="00FC6D4B" w:rsidRPr="0020431E" w:rsidRDefault="00096D96" w:rsidP="00EF2A04">
      <w:pPr>
        <w:ind w:firstLine="142"/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>5</w:t>
      </w:r>
      <w:r w:rsidR="00FC6D4B" w:rsidRPr="0020431E">
        <w:rPr>
          <w:rFonts w:cs="Times New Roman"/>
          <w:sz w:val="18"/>
          <w:szCs w:val="18"/>
          <w:lang w:val="ru-RU"/>
        </w:rPr>
        <w:t>.3</w:t>
      </w:r>
      <w:r w:rsidR="00AF0546" w:rsidRPr="00AF0546">
        <w:rPr>
          <w:rFonts w:cs="Times New Roman"/>
          <w:sz w:val="18"/>
          <w:szCs w:val="18"/>
          <w:lang w:val="ru-RU"/>
        </w:rPr>
        <w:tab/>
      </w:r>
      <w:r w:rsidR="00FC6D4B" w:rsidRPr="0020431E">
        <w:rPr>
          <w:rFonts w:cs="Times New Roman"/>
          <w:sz w:val="18"/>
          <w:szCs w:val="18"/>
          <w:lang w:val="ru-RU"/>
        </w:rPr>
        <w:t xml:space="preserve">Регулярно проверяйте электрические соединения </w:t>
      </w:r>
      <w:r w:rsidR="002B6919" w:rsidRPr="0020431E">
        <w:rPr>
          <w:rFonts w:cs="Times New Roman"/>
          <w:sz w:val="18"/>
          <w:szCs w:val="18"/>
          <w:lang w:val="ru-RU"/>
        </w:rPr>
        <w:t>и целостность электропроводки.</w:t>
      </w:r>
    </w:p>
    <w:p w:rsidR="002B6919" w:rsidRPr="0020431E" w:rsidRDefault="00096D96" w:rsidP="00EF2A04">
      <w:pPr>
        <w:ind w:firstLine="142"/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>5</w:t>
      </w:r>
      <w:r w:rsidR="00AF0546">
        <w:rPr>
          <w:rFonts w:cs="Times New Roman"/>
          <w:sz w:val="18"/>
          <w:szCs w:val="18"/>
          <w:lang w:val="ru-RU"/>
        </w:rPr>
        <w:t>.4</w:t>
      </w:r>
      <w:r w:rsidR="00AF0546" w:rsidRPr="00AF0546">
        <w:rPr>
          <w:rFonts w:cs="Times New Roman"/>
          <w:sz w:val="18"/>
          <w:szCs w:val="18"/>
          <w:lang w:val="ru-RU"/>
        </w:rPr>
        <w:tab/>
      </w:r>
      <w:r w:rsidR="002B6919" w:rsidRPr="0020431E">
        <w:rPr>
          <w:rFonts w:cs="Times New Roman"/>
          <w:sz w:val="18"/>
          <w:szCs w:val="18"/>
          <w:lang w:val="ru-RU"/>
        </w:rPr>
        <w:t>При загрязнении светодиодной панели очистку поверхности производить мягкой сухой тканью. Не допускается использование растворителей и других агрессивных моющих средств.</w:t>
      </w:r>
    </w:p>
    <w:p w:rsidR="005D53FC" w:rsidRPr="0020431E" w:rsidRDefault="00096D96" w:rsidP="00AF0546">
      <w:pPr>
        <w:jc w:val="both"/>
        <w:rPr>
          <w:rFonts w:cs="Times New Roman"/>
          <w:b/>
          <w:sz w:val="18"/>
          <w:szCs w:val="18"/>
          <w:lang w:val="ru-RU"/>
        </w:rPr>
      </w:pPr>
      <w:r>
        <w:rPr>
          <w:rFonts w:cs="Times New Roman"/>
          <w:b/>
          <w:sz w:val="18"/>
          <w:szCs w:val="18"/>
          <w:lang w:val="ru-RU"/>
        </w:rPr>
        <w:t>6</w:t>
      </w:r>
      <w:r w:rsidR="005D53FC" w:rsidRPr="0020431E">
        <w:rPr>
          <w:rFonts w:cs="Times New Roman"/>
          <w:b/>
          <w:sz w:val="18"/>
          <w:szCs w:val="18"/>
          <w:lang w:val="ru-RU"/>
        </w:rPr>
        <w:t>.Транспортировка и хранение</w:t>
      </w:r>
    </w:p>
    <w:p w:rsidR="00B72702" w:rsidRPr="0020431E" w:rsidRDefault="00096D96" w:rsidP="00EF2A04">
      <w:pPr>
        <w:ind w:firstLine="142"/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>6</w:t>
      </w:r>
      <w:r w:rsidR="00AF0546">
        <w:rPr>
          <w:rFonts w:cs="Times New Roman"/>
          <w:sz w:val="18"/>
          <w:szCs w:val="18"/>
          <w:lang w:val="ru-RU"/>
        </w:rPr>
        <w:t>.1</w:t>
      </w:r>
      <w:r w:rsidR="00AF0546" w:rsidRPr="00AF0546">
        <w:rPr>
          <w:rFonts w:cs="Times New Roman"/>
          <w:sz w:val="18"/>
          <w:szCs w:val="18"/>
          <w:lang w:val="ru-RU"/>
        </w:rPr>
        <w:tab/>
      </w:r>
      <w:r w:rsidR="00B72702" w:rsidRPr="0020431E">
        <w:rPr>
          <w:rFonts w:cs="Times New Roman"/>
          <w:sz w:val="18"/>
          <w:szCs w:val="18"/>
          <w:lang w:val="ru-RU"/>
        </w:rPr>
        <w:t>Транспортирование и хранение осуществляется по ГОСТ 23216 и ГОСТ 15150.</w:t>
      </w:r>
    </w:p>
    <w:p w:rsidR="00B72702" w:rsidRPr="0020431E" w:rsidRDefault="00096D96" w:rsidP="00EF2A04">
      <w:pPr>
        <w:ind w:firstLine="142"/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>6</w:t>
      </w:r>
      <w:r w:rsidR="00AF0546">
        <w:rPr>
          <w:rFonts w:cs="Times New Roman"/>
          <w:sz w:val="18"/>
          <w:szCs w:val="18"/>
          <w:lang w:val="ru-RU"/>
        </w:rPr>
        <w:t>.2</w:t>
      </w:r>
      <w:r w:rsidR="00AF0546" w:rsidRPr="00AF0546">
        <w:rPr>
          <w:rFonts w:cs="Times New Roman"/>
          <w:sz w:val="18"/>
          <w:szCs w:val="18"/>
          <w:lang w:val="ru-RU"/>
        </w:rPr>
        <w:tab/>
      </w:r>
      <w:r w:rsidR="00B72702" w:rsidRPr="0020431E">
        <w:rPr>
          <w:rFonts w:cs="Times New Roman"/>
          <w:sz w:val="18"/>
          <w:szCs w:val="18"/>
          <w:lang w:val="ru-RU"/>
        </w:rPr>
        <w:t>Транспортирование допускается любым видом кры</w:t>
      </w:r>
      <w:r w:rsidR="00911D8B">
        <w:rPr>
          <w:rFonts w:cs="Times New Roman"/>
          <w:sz w:val="18"/>
          <w:szCs w:val="18"/>
          <w:lang w:val="ru-RU"/>
        </w:rPr>
        <w:t>того транспорта</w:t>
      </w:r>
      <w:r w:rsidR="00B72702" w:rsidRPr="0020431E">
        <w:rPr>
          <w:rFonts w:cs="Times New Roman"/>
          <w:sz w:val="18"/>
          <w:szCs w:val="18"/>
          <w:lang w:val="ru-RU"/>
        </w:rPr>
        <w:t>,</w:t>
      </w:r>
      <w:r w:rsidR="00911D8B" w:rsidRPr="00911D8B">
        <w:rPr>
          <w:rFonts w:cs="Times New Roman"/>
          <w:sz w:val="18"/>
          <w:szCs w:val="18"/>
          <w:lang w:val="ru-RU"/>
        </w:rPr>
        <w:t xml:space="preserve"> </w:t>
      </w:r>
      <w:r w:rsidR="00B72702" w:rsidRPr="0020431E">
        <w:rPr>
          <w:rFonts w:cs="Times New Roman"/>
          <w:sz w:val="18"/>
          <w:szCs w:val="18"/>
          <w:lang w:val="ru-RU"/>
        </w:rPr>
        <w:t>обеспечивающим предохранение упакованной продукц</w:t>
      </w:r>
      <w:r w:rsidR="000C3B38">
        <w:rPr>
          <w:rFonts w:cs="Times New Roman"/>
          <w:sz w:val="18"/>
          <w:szCs w:val="18"/>
          <w:lang w:val="ru-RU"/>
        </w:rPr>
        <w:t>ии от механических повреждений,</w:t>
      </w:r>
      <w:r w:rsidR="00B72702" w:rsidRPr="0020431E">
        <w:rPr>
          <w:rFonts w:cs="Times New Roman"/>
          <w:sz w:val="18"/>
          <w:szCs w:val="18"/>
          <w:lang w:val="ru-RU"/>
        </w:rPr>
        <w:t xml:space="preserve"> ударных нагрузок</w:t>
      </w:r>
      <w:r w:rsidR="000C3B38">
        <w:rPr>
          <w:rFonts w:cs="Times New Roman"/>
          <w:sz w:val="18"/>
          <w:szCs w:val="18"/>
          <w:lang w:val="ru-RU"/>
        </w:rPr>
        <w:t xml:space="preserve"> и попадание влаги</w:t>
      </w:r>
      <w:r w:rsidR="00B72702" w:rsidRPr="0020431E">
        <w:rPr>
          <w:rFonts w:cs="Times New Roman"/>
          <w:sz w:val="18"/>
          <w:szCs w:val="18"/>
          <w:lang w:val="ru-RU"/>
        </w:rPr>
        <w:t>.</w:t>
      </w:r>
    </w:p>
    <w:p w:rsidR="00B72702" w:rsidRPr="0020431E" w:rsidRDefault="00096D96" w:rsidP="00EF2A04">
      <w:pPr>
        <w:ind w:firstLine="142"/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>6</w:t>
      </w:r>
      <w:r w:rsidR="00B72702" w:rsidRPr="0020431E">
        <w:rPr>
          <w:rFonts w:cs="Times New Roman"/>
          <w:sz w:val="18"/>
          <w:szCs w:val="18"/>
          <w:lang w:val="ru-RU"/>
        </w:rPr>
        <w:t>.3</w:t>
      </w:r>
      <w:r w:rsidR="00AF0546" w:rsidRPr="00AF0546">
        <w:rPr>
          <w:rFonts w:cs="Times New Roman"/>
          <w:sz w:val="18"/>
          <w:szCs w:val="18"/>
          <w:lang w:val="ru-RU"/>
        </w:rPr>
        <w:tab/>
      </w:r>
      <w:r w:rsidR="00B72702" w:rsidRPr="0020431E">
        <w:rPr>
          <w:rFonts w:cs="Times New Roman"/>
          <w:sz w:val="18"/>
          <w:szCs w:val="18"/>
          <w:lang w:val="ru-RU"/>
        </w:rPr>
        <w:t>Хранение осуществляется в упаковке изготовителя в закрытых помещениях с естественной</w:t>
      </w:r>
      <w:r w:rsidR="00B72702" w:rsidRPr="0020431E">
        <w:rPr>
          <w:rFonts w:cs="Times New Roman"/>
          <w:sz w:val="18"/>
          <w:szCs w:val="18"/>
          <w:lang w:val="ru-RU"/>
        </w:rPr>
        <w:tab/>
        <w:t xml:space="preserve"> вентиляцией при темп</w:t>
      </w:r>
      <w:r>
        <w:rPr>
          <w:rFonts w:cs="Times New Roman"/>
          <w:sz w:val="18"/>
          <w:szCs w:val="18"/>
          <w:lang w:val="ru-RU"/>
        </w:rPr>
        <w:t>ературе окружающего воздуха от</w:t>
      </w:r>
      <w:r w:rsidR="000C3B38">
        <w:rPr>
          <w:rFonts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-2</w:t>
      </w:r>
      <w:r w:rsidR="00B72702" w:rsidRPr="0020431E">
        <w:rPr>
          <w:rFonts w:cs="Times New Roman"/>
          <w:sz w:val="18"/>
          <w:szCs w:val="18"/>
          <w:lang w:val="ru-RU"/>
        </w:rPr>
        <w:t>0 до +50</w:t>
      </w:r>
      <w:r w:rsidR="00C116F4" w:rsidRPr="0020431E">
        <w:rPr>
          <w:rFonts w:cs="Times New Roman"/>
          <w:sz w:val="18"/>
          <w:szCs w:val="18"/>
          <w:lang w:val="ru-RU"/>
        </w:rPr>
        <w:sym w:font="Symbol" w:char="F0B0"/>
      </w:r>
      <w:r w:rsidR="00C116F4" w:rsidRPr="0020431E">
        <w:rPr>
          <w:rFonts w:cs="Times New Roman"/>
          <w:sz w:val="18"/>
          <w:szCs w:val="18"/>
          <w:lang w:val="ru-RU"/>
        </w:rPr>
        <w:t>С и относительно</w:t>
      </w:r>
      <w:r w:rsidR="000C3B38">
        <w:rPr>
          <w:rFonts w:cs="Times New Roman"/>
          <w:sz w:val="18"/>
          <w:szCs w:val="18"/>
          <w:lang w:val="ru-RU"/>
        </w:rPr>
        <w:t>й влажности 60</w:t>
      </w:r>
      <w:r w:rsidR="002E1031" w:rsidRPr="0020431E">
        <w:rPr>
          <w:rFonts w:cs="Times New Roman"/>
          <w:sz w:val="18"/>
          <w:szCs w:val="18"/>
          <w:lang w:val="ru-RU"/>
        </w:rPr>
        <w:t>% при 25</w:t>
      </w:r>
      <w:r w:rsidR="002E1031" w:rsidRPr="0020431E">
        <w:rPr>
          <w:rFonts w:cs="Times New Roman"/>
          <w:sz w:val="18"/>
          <w:szCs w:val="18"/>
          <w:lang w:val="ru-RU"/>
        </w:rPr>
        <w:sym w:font="Symbol" w:char="F0B0"/>
      </w:r>
      <w:r w:rsidR="002E1031" w:rsidRPr="0020431E">
        <w:rPr>
          <w:rFonts w:cs="Times New Roman"/>
          <w:sz w:val="18"/>
          <w:szCs w:val="18"/>
          <w:lang w:val="ru-RU"/>
        </w:rPr>
        <w:t xml:space="preserve">С. </w:t>
      </w:r>
    </w:p>
    <w:p w:rsidR="00C46A63" w:rsidRPr="0020431E" w:rsidRDefault="00096D96" w:rsidP="00AF0546">
      <w:pPr>
        <w:jc w:val="both"/>
        <w:rPr>
          <w:rFonts w:cs="Times New Roman"/>
          <w:b/>
          <w:sz w:val="18"/>
          <w:szCs w:val="18"/>
          <w:lang w:val="ru-RU"/>
        </w:rPr>
      </w:pPr>
      <w:r>
        <w:rPr>
          <w:rFonts w:cs="Times New Roman"/>
          <w:b/>
          <w:sz w:val="18"/>
          <w:szCs w:val="18"/>
          <w:lang w:val="ru-RU"/>
        </w:rPr>
        <w:t>7</w:t>
      </w:r>
      <w:r w:rsidR="00C46A63" w:rsidRPr="0020431E">
        <w:rPr>
          <w:rFonts w:cs="Times New Roman"/>
          <w:b/>
          <w:sz w:val="18"/>
          <w:szCs w:val="18"/>
          <w:lang w:val="ru-RU"/>
        </w:rPr>
        <w:t>.Гарантийные обязательства</w:t>
      </w:r>
    </w:p>
    <w:p w:rsidR="00C46A63" w:rsidRPr="000C3B38" w:rsidRDefault="00096D96" w:rsidP="00EF2A04">
      <w:pPr>
        <w:ind w:firstLine="142"/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>7</w:t>
      </w:r>
      <w:r w:rsidR="00AF0546">
        <w:rPr>
          <w:rFonts w:cs="Times New Roman"/>
          <w:sz w:val="18"/>
          <w:szCs w:val="18"/>
          <w:lang w:val="ru-RU"/>
        </w:rPr>
        <w:t>.1</w:t>
      </w:r>
      <w:r w:rsidR="00AF0546" w:rsidRPr="00AF0546">
        <w:rPr>
          <w:rFonts w:cs="Times New Roman"/>
          <w:sz w:val="18"/>
          <w:szCs w:val="18"/>
          <w:lang w:val="ru-RU"/>
        </w:rPr>
        <w:tab/>
      </w:r>
      <w:r w:rsidR="00C46A63" w:rsidRPr="0020431E">
        <w:rPr>
          <w:rFonts w:cs="Times New Roman"/>
          <w:sz w:val="18"/>
          <w:szCs w:val="18"/>
          <w:lang w:val="ru-RU"/>
        </w:rPr>
        <w:t>Замене подлежат неработающие светодиодные панели при отсутствии видимых физических повреждений.</w:t>
      </w:r>
      <w:r w:rsidR="001B515F" w:rsidRPr="001B515F">
        <w:rPr>
          <w:rFonts w:cs="Times New Roman"/>
          <w:sz w:val="18"/>
          <w:szCs w:val="18"/>
          <w:lang w:val="ru-RU"/>
        </w:rPr>
        <w:t xml:space="preserve"> </w:t>
      </w:r>
      <w:r w:rsidR="001B515F" w:rsidRPr="003317B7">
        <w:rPr>
          <w:rFonts w:cs="Times New Roman"/>
          <w:sz w:val="18"/>
          <w:szCs w:val="18"/>
          <w:lang w:val="ru-RU"/>
        </w:rPr>
        <w:t>Гарантийный срок эксплуатации светильник</w:t>
      </w:r>
      <w:r w:rsidR="000C3B38">
        <w:rPr>
          <w:rFonts w:cs="Times New Roman"/>
          <w:sz w:val="18"/>
          <w:szCs w:val="18"/>
          <w:lang w:val="ru-RU"/>
        </w:rPr>
        <w:t>а – 24 месяца с момента продажи</w:t>
      </w:r>
      <w:r w:rsidR="00F17D1C">
        <w:rPr>
          <w:rFonts w:cs="Times New Roman"/>
          <w:sz w:val="18"/>
          <w:szCs w:val="18"/>
          <w:lang w:val="ru-RU"/>
        </w:rPr>
        <w:t>.</w:t>
      </w:r>
    </w:p>
    <w:p w:rsidR="00C46A63" w:rsidRPr="0020431E" w:rsidRDefault="00096D96" w:rsidP="00EF2A04">
      <w:pPr>
        <w:ind w:firstLine="142"/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>7</w:t>
      </w:r>
      <w:r w:rsidR="00AF0546">
        <w:rPr>
          <w:rFonts w:cs="Times New Roman"/>
          <w:sz w:val="18"/>
          <w:szCs w:val="18"/>
          <w:lang w:val="ru-RU"/>
        </w:rPr>
        <w:t>.2</w:t>
      </w:r>
      <w:r w:rsidR="00AF0546" w:rsidRPr="00AF0546">
        <w:rPr>
          <w:rFonts w:cs="Times New Roman"/>
          <w:sz w:val="18"/>
          <w:szCs w:val="18"/>
          <w:lang w:val="ru-RU"/>
        </w:rPr>
        <w:tab/>
      </w:r>
      <w:r w:rsidR="00C46A63" w:rsidRPr="0020431E">
        <w:rPr>
          <w:rFonts w:cs="Times New Roman"/>
          <w:sz w:val="18"/>
          <w:szCs w:val="18"/>
          <w:lang w:val="ru-RU"/>
        </w:rPr>
        <w:t>Замена осуществляется при предъявлении правильно заполненного гарантийного талона (указать  наименование изделия, штрих-код, дату и место продажи), подписи продавца, печати магазина, в котором была приобретена панель. Светодиодная панель подлежит замене при условии сохранения товарного вида упаковки.</w:t>
      </w:r>
    </w:p>
    <w:p w:rsidR="00C46A63" w:rsidRPr="0020431E" w:rsidRDefault="00096D96" w:rsidP="00EF2A04">
      <w:pPr>
        <w:ind w:firstLine="142"/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>7</w:t>
      </w:r>
      <w:r w:rsidR="00AF0546">
        <w:rPr>
          <w:rFonts w:cs="Times New Roman"/>
          <w:sz w:val="18"/>
          <w:szCs w:val="18"/>
          <w:lang w:val="ru-RU"/>
        </w:rPr>
        <w:t>.3</w:t>
      </w:r>
      <w:r w:rsidR="00AF0546" w:rsidRPr="00AF0546">
        <w:rPr>
          <w:rFonts w:cs="Times New Roman"/>
          <w:sz w:val="18"/>
          <w:szCs w:val="18"/>
          <w:lang w:val="ru-RU"/>
        </w:rPr>
        <w:tab/>
      </w:r>
      <w:r w:rsidR="00C46A63" w:rsidRPr="0020431E">
        <w:rPr>
          <w:rFonts w:cs="Times New Roman"/>
          <w:sz w:val="18"/>
          <w:szCs w:val="18"/>
          <w:lang w:val="ru-RU"/>
        </w:rPr>
        <w:t xml:space="preserve">Замена </w:t>
      </w:r>
      <w:r w:rsidR="00AD0462" w:rsidRPr="0020431E">
        <w:rPr>
          <w:rFonts w:cs="Times New Roman"/>
          <w:sz w:val="18"/>
          <w:szCs w:val="18"/>
          <w:lang w:val="ru-RU"/>
        </w:rPr>
        <w:t>предполагает</w:t>
      </w:r>
      <w:r w:rsidR="00C46A63" w:rsidRPr="0020431E">
        <w:rPr>
          <w:rFonts w:cs="Times New Roman"/>
          <w:sz w:val="18"/>
          <w:szCs w:val="18"/>
          <w:lang w:val="ru-RU"/>
        </w:rPr>
        <w:t xml:space="preserve"> </w:t>
      </w:r>
      <w:r w:rsidR="00AD0462" w:rsidRPr="0020431E">
        <w:rPr>
          <w:rFonts w:cs="Times New Roman"/>
          <w:sz w:val="18"/>
          <w:szCs w:val="18"/>
          <w:lang w:val="ru-RU"/>
        </w:rPr>
        <w:t>предварительное тестирование светодиодной панели.</w:t>
      </w:r>
    </w:p>
    <w:p w:rsidR="00AD0462" w:rsidRPr="0020431E" w:rsidRDefault="00096D96" w:rsidP="00EF2A04">
      <w:pPr>
        <w:ind w:firstLine="142"/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>7</w:t>
      </w:r>
      <w:r w:rsidR="00AF0546">
        <w:rPr>
          <w:rFonts w:cs="Times New Roman"/>
          <w:sz w:val="18"/>
          <w:szCs w:val="18"/>
          <w:lang w:val="ru-RU"/>
        </w:rPr>
        <w:t>.4</w:t>
      </w:r>
      <w:r w:rsidR="00AF0546" w:rsidRPr="00AF0546">
        <w:rPr>
          <w:rFonts w:cs="Times New Roman"/>
          <w:sz w:val="18"/>
          <w:szCs w:val="18"/>
          <w:lang w:val="ru-RU"/>
        </w:rPr>
        <w:tab/>
      </w:r>
      <w:r w:rsidR="00AD0462" w:rsidRPr="0020431E">
        <w:rPr>
          <w:rFonts w:cs="Times New Roman"/>
          <w:sz w:val="18"/>
          <w:szCs w:val="18"/>
          <w:lang w:val="ru-RU"/>
        </w:rPr>
        <w:t>Все выше изложенные гарантии действуют в рамках законодательства РФ, регулирующего защиту прав потребителей.</w:t>
      </w:r>
    </w:p>
    <w:p w:rsidR="00AD0462" w:rsidRPr="0020431E" w:rsidRDefault="00096D96" w:rsidP="00EF2A04">
      <w:pPr>
        <w:ind w:firstLine="142"/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>7</w:t>
      </w:r>
      <w:r w:rsidR="00AF0546">
        <w:rPr>
          <w:rFonts w:cs="Times New Roman"/>
          <w:sz w:val="18"/>
          <w:szCs w:val="18"/>
          <w:lang w:val="ru-RU"/>
        </w:rPr>
        <w:t>.5.</w:t>
      </w:r>
      <w:r w:rsidR="00AF0546" w:rsidRPr="00AF0546">
        <w:rPr>
          <w:rFonts w:cs="Times New Roman"/>
          <w:sz w:val="18"/>
          <w:szCs w:val="18"/>
          <w:lang w:val="ru-RU"/>
        </w:rPr>
        <w:tab/>
      </w:r>
      <w:r w:rsidR="00AD0462" w:rsidRPr="0020431E">
        <w:rPr>
          <w:rFonts w:cs="Times New Roman"/>
          <w:sz w:val="18"/>
          <w:szCs w:val="18"/>
          <w:lang w:val="ru-RU"/>
        </w:rPr>
        <w:t>Гарантийные обязательства</w:t>
      </w:r>
      <w:r w:rsidR="00FD0187" w:rsidRPr="0020431E">
        <w:rPr>
          <w:rFonts w:cs="Times New Roman"/>
          <w:sz w:val="18"/>
          <w:szCs w:val="18"/>
          <w:lang w:val="ru-RU"/>
        </w:rPr>
        <w:t xml:space="preserve"> не</w:t>
      </w:r>
      <w:r w:rsidR="00AD0462" w:rsidRPr="0020431E">
        <w:rPr>
          <w:rFonts w:cs="Times New Roman"/>
          <w:sz w:val="18"/>
          <w:szCs w:val="18"/>
          <w:lang w:val="ru-RU"/>
        </w:rPr>
        <w:t xml:space="preserve"> распространяются </w:t>
      </w:r>
      <w:r w:rsidR="00FD0187" w:rsidRPr="0020431E">
        <w:rPr>
          <w:rFonts w:cs="Times New Roman"/>
          <w:sz w:val="18"/>
          <w:szCs w:val="18"/>
          <w:lang w:val="ru-RU"/>
        </w:rPr>
        <w:t>на светодиодные панели:</w:t>
      </w:r>
    </w:p>
    <w:p w:rsidR="00FD0187" w:rsidRPr="0020431E" w:rsidRDefault="00096D96" w:rsidP="00EF2A04">
      <w:pPr>
        <w:ind w:firstLine="142"/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>7</w:t>
      </w:r>
      <w:r w:rsidR="00FD0187" w:rsidRPr="0020431E">
        <w:rPr>
          <w:rFonts w:cs="Times New Roman"/>
          <w:sz w:val="18"/>
          <w:szCs w:val="18"/>
          <w:lang w:val="ru-RU"/>
        </w:rPr>
        <w:t>.5.1.</w:t>
      </w:r>
      <w:r w:rsidR="00AF0546" w:rsidRPr="00E861C4">
        <w:rPr>
          <w:rFonts w:cs="Times New Roman"/>
          <w:sz w:val="18"/>
          <w:szCs w:val="18"/>
          <w:lang w:val="ru-RU"/>
        </w:rPr>
        <w:tab/>
      </w:r>
      <w:r w:rsidR="00FD0187" w:rsidRPr="0020431E">
        <w:rPr>
          <w:rFonts w:cs="Times New Roman"/>
          <w:sz w:val="18"/>
          <w:szCs w:val="18"/>
          <w:lang w:val="ru-RU"/>
        </w:rPr>
        <w:t>Имеющие видимые физические повреждения корпуса.</w:t>
      </w:r>
    </w:p>
    <w:p w:rsidR="00FD0187" w:rsidRPr="0020431E" w:rsidRDefault="00096D96" w:rsidP="00EF2A04">
      <w:pPr>
        <w:ind w:firstLine="142"/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>7</w:t>
      </w:r>
      <w:r w:rsidR="00FD0187" w:rsidRPr="0020431E">
        <w:rPr>
          <w:rFonts w:cs="Times New Roman"/>
          <w:sz w:val="18"/>
          <w:szCs w:val="18"/>
          <w:lang w:val="ru-RU"/>
        </w:rPr>
        <w:t xml:space="preserve">.5.2 </w:t>
      </w:r>
      <w:r w:rsidR="00AF0546" w:rsidRPr="00AF0546">
        <w:rPr>
          <w:rFonts w:cs="Times New Roman"/>
          <w:sz w:val="18"/>
          <w:szCs w:val="18"/>
          <w:lang w:val="ru-RU"/>
        </w:rPr>
        <w:tab/>
      </w:r>
      <w:r w:rsidR="00FD0187" w:rsidRPr="0020431E">
        <w:rPr>
          <w:rFonts w:cs="Times New Roman"/>
          <w:sz w:val="18"/>
          <w:szCs w:val="18"/>
          <w:lang w:val="ru-RU"/>
        </w:rPr>
        <w:t>Вышедшие из строя в результате нарушения Покупателем условий эксплуатации.</w:t>
      </w:r>
    </w:p>
    <w:p w:rsidR="00FD0187" w:rsidRPr="0020431E" w:rsidRDefault="00096D96" w:rsidP="00EF2A04">
      <w:pPr>
        <w:ind w:firstLine="142"/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>7</w:t>
      </w:r>
      <w:r w:rsidR="00FD0187" w:rsidRPr="0020431E">
        <w:rPr>
          <w:rFonts w:cs="Times New Roman"/>
          <w:sz w:val="18"/>
          <w:szCs w:val="18"/>
          <w:lang w:val="ru-RU"/>
        </w:rPr>
        <w:t>.5.3</w:t>
      </w:r>
      <w:r w:rsidR="007F3CAC" w:rsidRPr="0020431E">
        <w:rPr>
          <w:rFonts w:cs="Times New Roman"/>
          <w:sz w:val="18"/>
          <w:szCs w:val="18"/>
          <w:lang w:val="ru-RU"/>
        </w:rPr>
        <w:t xml:space="preserve"> </w:t>
      </w:r>
      <w:r w:rsidR="00AF0546" w:rsidRPr="00AF0546">
        <w:rPr>
          <w:rFonts w:cs="Times New Roman"/>
          <w:sz w:val="18"/>
          <w:szCs w:val="18"/>
          <w:lang w:val="ru-RU"/>
        </w:rPr>
        <w:tab/>
      </w:r>
      <w:r w:rsidR="007F3CAC" w:rsidRPr="0020431E">
        <w:rPr>
          <w:rFonts w:cs="Times New Roman"/>
          <w:sz w:val="18"/>
          <w:szCs w:val="18"/>
          <w:lang w:val="ru-RU"/>
        </w:rPr>
        <w:t>Вышедшие из строя в результате попадания внутрь корпуса посторонних    предметов, жидкостей, насекомых.</w:t>
      </w:r>
    </w:p>
    <w:p w:rsidR="007F3CAC" w:rsidRPr="0020431E" w:rsidRDefault="00096D96" w:rsidP="00EF2A04">
      <w:pPr>
        <w:ind w:firstLine="142"/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>7</w:t>
      </w:r>
      <w:r w:rsidR="00AF0546">
        <w:rPr>
          <w:rFonts w:cs="Times New Roman"/>
          <w:sz w:val="18"/>
          <w:szCs w:val="18"/>
          <w:lang w:val="ru-RU"/>
        </w:rPr>
        <w:t>.5.4</w:t>
      </w:r>
      <w:r w:rsidR="00AF0546" w:rsidRPr="00AF0546">
        <w:rPr>
          <w:rFonts w:cs="Times New Roman"/>
          <w:sz w:val="18"/>
          <w:szCs w:val="18"/>
          <w:lang w:val="ru-RU"/>
        </w:rPr>
        <w:tab/>
      </w:r>
      <w:r w:rsidR="007F3CAC" w:rsidRPr="0020431E">
        <w:rPr>
          <w:rFonts w:cs="Times New Roman"/>
          <w:sz w:val="18"/>
          <w:szCs w:val="18"/>
          <w:lang w:val="ru-RU"/>
        </w:rPr>
        <w:t>вышедшие из строя в результате действия обстоятельств непреодолимой силы: пожар, затопление и прочее.</w:t>
      </w:r>
    </w:p>
    <w:p w:rsidR="007F3CAC" w:rsidRDefault="00096D96" w:rsidP="00EF2A04">
      <w:pPr>
        <w:ind w:firstLine="142"/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>7</w:t>
      </w:r>
      <w:r w:rsidR="00AF0546">
        <w:rPr>
          <w:rFonts w:cs="Times New Roman"/>
          <w:sz w:val="18"/>
          <w:szCs w:val="18"/>
          <w:lang w:val="ru-RU"/>
        </w:rPr>
        <w:t>.6</w:t>
      </w:r>
      <w:r w:rsidR="00AF0546" w:rsidRPr="00AF0546">
        <w:rPr>
          <w:rFonts w:cs="Times New Roman"/>
          <w:sz w:val="18"/>
          <w:szCs w:val="18"/>
          <w:lang w:val="ru-RU"/>
        </w:rPr>
        <w:tab/>
      </w:r>
      <w:r w:rsidR="007F3CAC" w:rsidRPr="0020431E">
        <w:rPr>
          <w:rFonts w:cs="Times New Roman"/>
          <w:sz w:val="18"/>
          <w:szCs w:val="18"/>
          <w:lang w:val="ru-RU"/>
        </w:rPr>
        <w:t>При обнаружении неисправности светодиодной панели в период гарантийных о</w:t>
      </w:r>
      <w:r>
        <w:rPr>
          <w:rFonts w:cs="Times New Roman"/>
          <w:sz w:val="18"/>
          <w:szCs w:val="18"/>
          <w:lang w:val="ru-RU"/>
        </w:rPr>
        <w:t>бязательств обращаться к Вашему Продавцу</w:t>
      </w:r>
      <w:r w:rsidR="007F3CAC" w:rsidRPr="0020431E">
        <w:rPr>
          <w:rFonts w:cs="Times New Roman"/>
          <w:sz w:val="18"/>
          <w:szCs w:val="18"/>
          <w:lang w:val="ru-RU"/>
        </w:rPr>
        <w:t>:</w:t>
      </w:r>
    </w:p>
    <w:p w:rsidR="00F17D1C" w:rsidRDefault="00F17D1C" w:rsidP="00EF2A04">
      <w:pPr>
        <w:ind w:firstLine="142"/>
        <w:jc w:val="both"/>
        <w:rPr>
          <w:rFonts w:cs="Times New Roman"/>
          <w:sz w:val="18"/>
          <w:szCs w:val="18"/>
          <w:lang w:val="ru-RU"/>
        </w:rPr>
      </w:pPr>
    </w:p>
    <w:p w:rsidR="00F17D1C" w:rsidRPr="00541A98" w:rsidRDefault="00F17D1C" w:rsidP="00EF2A04">
      <w:pPr>
        <w:ind w:firstLine="142"/>
        <w:jc w:val="both"/>
        <w:rPr>
          <w:rFonts w:cs="Times New Roman"/>
          <w:sz w:val="18"/>
          <w:szCs w:val="18"/>
          <w:lang w:val="ru-RU"/>
        </w:rPr>
      </w:pPr>
    </w:p>
    <w:p w:rsidR="00096D96" w:rsidRPr="00A46FF4" w:rsidRDefault="00096D96" w:rsidP="00EF2A04">
      <w:pPr>
        <w:jc w:val="both"/>
        <w:rPr>
          <w:rFonts w:cs="Times New Roman"/>
          <w:b/>
          <w:i/>
          <w:sz w:val="18"/>
          <w:szCs w:val="18"/>
          <w:lang w:val="ru-RU"/>
        </w:rPr>
      </w:pPr>
      <w:r w:rsidRPr="00096D96">
        <w:rPr>
          <w:rFonts w:cs="Times New Roman"/>
          <w:b/>
          <w:i/>
          <w:sz w:val="18"/>
          <w:szCs w:val="18"/>
          <w:lang w:val="ru-RU"/>
        </w:rPr>
        <w:t xml:space="preserve">Импортер: </w:t>
      </w:r>
      <w:r w:rsidR="00A46FF4" w:rsidRPr="00A46FF4">
        <w:rPr>
          <w:rFonts w:cs="Times New Roman"/>
          <w:b/>
          <w:i/>
          <w:sz w:val="18"/>
          <w:szCs w:val="18"/>
          <w:lang w:val="ru-RU"/>
        </w:rPr>
        <w:t>ООО «РИЛ» 109089</w:t>
      </w:r>
      <w:r w:rsidR="00A46FF4" w:rsidRPr="00A46FF4">
        <w:rPr>
          <w:rFonts w:cs="Times New Roman"/>
          <w:b/>
          <w:bCs/>
          <w:i/>
          <w:sz w:val="18"/>
          <w:szCs w:val="18"/>
          <w:lang w:val="ru-RU"/>
        </w:rPr>
        <w:t>г.Москва, ул.Угрешская д.2,стр.22,эт.4,пом.01</w:t>
      </w:r>
    </w:p>
    <w:p w:rsidR="00541A98" w:rsidRPr="00DE2372" w:rsidRDefault="00B6547D" w:rsidP="00EF2A04">
      <w:pPr>
        <w:jc w:val="both"/>
        <w:rPr>
          <w:rFonts w:cs="Times New Roman"/>
          <w:b/>
          <w:i/>
          <w:sz w:val="18"/>
          <w:szCs w:val="18"/>
        </w:rPr>
      </w:pPr>
      <w:r>
        <w:rPr>
          <w:rFonts w:cs="Times New Roman"/>
          <w:b/>
          <w:i/>
          <w:sz w:val="18"/>
          <w:szCs w:val="18"/>
          <w:lang w:val="ru-RU"/>
        </w:rPr>
        <w:t>Производитель</w:t>
      </w:r>
      <w:r w:rsidR="00096D96" w:rsidRPr="00096D96">
        <w:rPr>
          <w:rFonts w:cs="Times New Roman"/>
          <w:b/>
          <w:i/>
          <w:sz w:val="18"/>
          <w:szCs w:val="18"/>
          <w:lang w:val="ru-RU"/>
        </w:rPr>
        <w:t xml:space="preserve">: </w:t>
      </w:r>
      <w:r>
        <w:rPr>
          <w:rFonts w:cs="Times New Roman"/>
          <w:b/>
          <w:i/>
          <w:sz w:val="18"/>
          <w:szCs w:val="18"/>
          <w:lang w:val="ru-RU"/>
        </w:rPr>
        <w:t>КНР</w:t>
      </w:r>
    </w:p>
    <w:p w:rsidR="00096D96" w:rsidRDefault="00096D96" w:rsidP="00EF2A04">
      <w:pPr>
        <w:jc w:val="both"/>
        <w:rPr>
          <w:rFonts w:cs="Times New Roman"/>
          <w:b/>
          <w:i/>
          <w:sz w:val="18"/>
          <w:szCs w:val="18"/>
        </w:rPr>
      </w:pPr>
      <w:r w:rsidRPr="00DE2372">
        <w:rPr>
          <w:rFonts w:cs="Times New Roman"/>
          <w:b/>
          <w:i/>
          <w:sz w:val="18"/>
          <w:szCs w:val="18"/>
        </w:rPr>
        <w:t>Гарантийный Талон</w:t>
      </w:r>
    </w:p>
    <w:p w:rsidR="00096D96" w:rsidRPr="00DE2372" w:rsidRDefault="00096D96" w:rsidP="00EF2A04">
      <w:pPr>
        <w:jc w:val="both"/>
        <w:rPr>
          <w:rFonts w:cs="Times New Roman"/>
          <w:b/>
          <w:i/>
          <w:sz w:val="18"/>
          <w:szCs w:val="18"/>
        </w:rPr>
      </w:pPr>
    </w:p>
    <w:tbl>
      <w:tblPr>
        <w:tblStyle w:val="aa"/>
        <w:tblW w:w="0" w:type="auto"/>
        <w:tblInd w:w="250" w:type="dxa"/>
        <w:tblLook w:val="04A0"/>
      </w:tblPr>
      <w:tblGrid>
        <w:gridCol w:w="1774"/>
        <w:gridCol w:w="2024"/>
        <w:gridCol w:w="2025"/>
        <w:gridCol w:w="1690"/>
      </w:tblGrid>
      <w:tr w:rsidR="00096D96" w:rsidRPr="00DE2372" w:rsidTr="00F84CAC">
        <w:tc>
          <w:tcPr>
            <w:tcW w:w="1774" w:type="dxa"/>
          </w:tcPr>
          <w:p w:rsidR="00096D96" w:rsidRPr="00DE2372" w:rsidRDefault="00096D96" w:rsidP="00EF2A04">
            <w:pPr>
              <w:jc w:val="both"/>
              <w:rPr>
                <w:rFonts w:cs="Times New Roman"/>
                <w:b/>
                <w:i/>
                <w:sz w:val="18"/>
                <w:szCs w:val="18"/>
              </w:rPr>
            </w:pPr>
            <w:r w:rsidRPr="00DE2372">
              <w:rPr>
                <w:rFonts w:cs="Times New Roman"/>
                <w:b/>
                <w:i/>
                <w:sz w:val="18"/>
                <w:szCs w:val="18"/>
              </w:rPr>
              <w:t>Артикул</w:t>
            </w:r>
          </w:p>
        </w:tc>
        <w:tc>
          <w:tcPr>
            <w:tcW w:w="2024" w:type="dxa"/>
          </w:tcPr>
          <w:p w:rsidR="00096D96" w:rsidRPr="00DE2372" w:rsidRDefault="00096D96" w:rsidP="00EF2A04">
            <w:pPr>
              <w:jc w:val="both"/>
              <w:rPr>
                <w:rFonts w:cs="Times New Roman"/>
                <w:b/>
                <w:i/>
                <w:sz w:val="18"/>
                <w:szCs w:val="18"/>
              </w:rPr>
            </w:pPr>
            <w:r w:rsidRPr="00DE2372">
              <w:rPr>
                <w:rFonts w:cs="Times New Roman"/>
                <w:b/>
                <w:i/>
                <w:sz w:val="18"/>
                <w:szCs w:val="18"/>
              </w:rPr>
              <w:t>Серийный номер</w:t>
            </w:r>
          </w:p>
        </w:tc>
        <w:tc>
          <w:tcPr>
            <w:tcW w:w="2025" w:type="dxa"/>
          </w:tcPr>
          <w:p w:rsidR="00096D96" w:rsidRPr="00DE2372" w:rsidRDefault="00096D96" w:rsidP="00EF2A04">
            <w:pPr>
              <w:jc w:val="both"/>
              <w:rPr>
                <w:rFonts w:cs="Times New Roman"/>
                <w:b/>
                <w:i/>
                <w:sz w:val="18"/>
                <w:szCs w:val="18"/>
              </w:rPr>
            </w:pPr>
            <w:r w:rsidRPr="00DE2372">
              <w:rPr>
                <w:rFonts w:cs="Times New Roman"/>
                <w:b/>
                <w:i/>
                <w:sz w:val="18"/>
                <w:szCs w:val="18"/>
              </w:rPr>
              <w:t>Дата продажи</w:t>
            </w:r>
          </w:p>
        </w:tc>
        <w:tc>
          <w:tcPr>
            <w:tcW w:w="1690" w:type="dxa"/>
          </w:tcPr>
          <w:p w:rsidR="00096D96" w:rsidRPr="00DE2372" w:rsidRDefault="00096D96" w:rsidP="00EF2A04">
            <w:pPr>
              <w:jc w:val="both"/>
              <w:rPr>
                <w:rFonts w:cs="Times New Roman"/>
                <w:b/>
                <w:i/>
                <w:sz w:val="18"/>
                <w:szCs w:val="18"/>
              </w:rPr>
            </w:pPr>
            <w:r w:rsidRPr="00DE2372">
              <w:rPr>
                <w:rFonts w:cs="Times New Roman"/>
                <w:b/>
                <w:i/>
                <w:sz w:val="18"/>
                <w:szCs w:val="18"/>
              </w:rPr>
              <w:t>Печать продавца</w:t>
            </w:r>
          </w:p>
        </w:tc>
      </w:tr>
      <w:tr w:rsidR="00096D96" w:rsidRPr="00222ED5" w:rsidTr="00541A98">
        <w:trPr>
          <w:trHeight w:val="707"/>
        </w:trPr>
        <w:tc>
          <w:tcPr>
            <w:tcW w:w="1774" w:type="dxa"/>
          </w:tcPr>
          <w:p w:rsidR="00096D96" w:rsidRPr="00222ED5" w:rsidRDefault="00096D96" w:rsidP="00EF2A04">
            <w:pPr>
              <w:jc w:val="both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024" w:type="dxa"/>
          </w:tcPr>
          <w:p w:rsidR="00096D96" w:rsidRPr="00222ED5" w:rsidRDefault="00096D96" w:rsidP="00EF2A04">
            <w:pPr>
              <w:jc w:val="both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025" w:type="dxa"/>
          </w:tcPr>
          <w:p w:rsidR="00096D96" w:rsidRPr="00222ED5" w:rsidRDefault="00096D96" w:rsidP="00EF2A04">
            <w:pPr>
              <w:jc w:val="both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90" w:type="dxa"/>
          </w:tcPr>
          <w:p w:rsidR="00096D96" w:rsidRPr="00222ED5" w:rsidRDefault="00096D96" w:rsidP="00EF2A04">
            <w:pPr>
              <w:jc w:val="both"/>
              <w:rPr>
                <w:rFonts w:cs="Times New Roman"/>
                <w:b/>
                <w:i/>
                <w:sz w:val="18"/>
                <w:szCs w:val="18"/>
              </w:rPr>
            </w:pPr>
          </w:p>
        </w:tc>
      </w:tr>
    </w:tbl>
    <w:p w:rsidR="00096D96" w:rsidRPr="0020431E" w:rsidRDefault="00096D96" w:rsidP="00EF2A04">
      <w:pPr>
        <w:jc w:val="both"/>
        <w:rPr>
          <w:rFonts w:cs="Times New Roman"/>
          <w:i/>
          <w:sz w:val="18"/>
          <w:szCs w:val="18"/>
          <w:lang w:val="ru-RU"/>
        </w:rPr>
      </w:pPr>
    </w:p>
    <w:sectPr w:rsidR="00096D96" w:rsidRPr="0020431E" w:rsidSect="0020431E">
      <w:footnotePr>
        <w:pos w:val="beneathText"/>
      </w:footnotePr>
      <w:pgSz w:w="16837" w:h="11905" w:orient="landscape"/>
      <w:pgMar w:top="426" w:right="677" w:bottom="426" w:left="426" w:header="720" w:footer="720" w:gutter="0"/>
      <w:cols w:num="2" w:space="1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31C7D96"/>
    <w:multiLevelType w:val="hybridMultilevel"/>
    <w:tmpl w:val="5166188C"/>
    <w:lvl w:ilvl="0" w:tplc="A80ED0E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12DF9"/>
    <w:multiLevelType w:val="multilevel"/>
    <w:tmpl w:val="BD307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5F5E7D"/>
    <w:multiLevelType w:val="multilevel"/>
    <w:tmpl w:val="5BEA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D04AE9"/>
    <w:multiLevelType w:val="multilevel"/>
    <w:tmpl w:val="236AD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4232A4"/>
    <w:multiLevelType w:val="hybridMultilevel"/>
    <w:tmpl w:val="EC24AE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A34E9"/>
    <w:multiLevelType w:val="multilevel"/>
    <w:tmpl w:val="2C2E6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4E6DDE"/>
    <w:multiLevelType w:val="multilevel"/>
    <w:tmpl w:val="7B364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44175"/>
    <w:multiLevelType w:val="hybridMultilevel"/>
    <w:tmpl w:val="B2A27D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BE06C68"/>
    <w:multiLevelType w:val="hybridMultilevel"/>
    <w:tmpl w:val="3FC6DFD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2FF32F9A"/>
    <w:multiLevelType w:val="hybridMultilevel"/>
    <w:tmpl w:val="A366F39E"/>
    <w:lvl w:ilvl="0" w:tplc="5AB2E138">
      <w:start w:val="1"/>
      <w:numFmt w:val="bullet"/>
      <w:lvlText w:val="◦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90B1B"/>
    <w:multiLevelType w:val="hybridMultilevel"/>
    <w:tmpl w:val="9E209F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8974AC4"/>
    <w:multiLevelType w:val="hybridMultilevel"/>
    <w:tmpl w:val="BA3ADDDC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40136484"/>
    <w:multiLevelType w:val="multilevel"/>
    <w:tmpl w:val="C362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7C4539"/>
    <w:multiLevelType w:val="hybridMultilevel"/>
    <w:tmpl w:val="C7A0C036"/>
    <w:lvl w:ilvl="0" w:tplc="041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2F022B4"/>
    <w:multiLevelType w:val="multilevel"/>
    <w:tmpl w:val="30660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745B6C"/>
    <w:multiLevelType w:val="hybridMultilevel"/>
    <w:tmpl w:val="1654E806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F7F082C"/>
    <w:multiLevelType w:val="multilevel"/>
    <w:tmpl w:val="4154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BF0DFE"/>
    <w:multiLevelType w:val="multilevel"/>
    <w:tmpl w:val="DF4C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5A2E4D"/>
    <w:multiLevelType w:val="multilevel"/>
    <w:tmpl w:val="FD0EA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274C66"/>
    <w:multiLevelType w:val="multilevel"/>
    <w:tmpl w:val="48DEC0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6E271947"/>
    <w:multiLevelType w:val="hybridMultilevel"/>
    <w:tmpl w:val="EA80C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EE58A9"/>
    <w:multiLevelType w:val="multilevel"/>
    <w:tmpl w:val="45287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B25CC2"/>
    <w:multiLevelType w:val="hybridMultilevel"/>
    <w:tmpl w:val="9D8A48FA"/>
    <w:lvl w:ilvl="0" w:tplc="5AB2E138">
      <w:start w:val="1"/>
      <w:numFmt w:val="bullet"/>
      <w:lvlText w:val="◦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"/>
  </w:num>
  <w:num w:numId="4">
    <w:abstractNumId w:val="6"/>
  </w:num>
  <w:num w:numId="5">
    <w:abstractNumId w:val="4"/>
  </w:num>
  <w:num w:numId="6">
    <w:abstractNumId w:val="18"/>
  </w:num>
  <w:num w:numId="7">
    <w:abstractNumId w:val="13"/>
  </w:num>
  <w:num w:numId="8">
    <w:abstractNumId w:val="7"/>
  </w:num>
  <w:num w:numId="9">
    <w:abstractNumId w:val="3"/>
  </w:num>
  <w:num w:numId="10">
    <w:abstractNumId w:val="19"/>
  </w:num>
  <w:num w:numId="11">
    <w:abstractNumId w:val="17"/>
  </w:num>
  <w:num w:numId="12">
    <w:abstractNumId w:val="15"/>
  </w:num>
  <w:num w:numId="13">
    <w:abstractNumId w:val="9"/>
  </w:num>
  <w:num w:numId="14">
    <w:abstractNumId w:val="20"/>
  </w:num>
  <w:num w:numId="15">
    <w:abstractNumId w:val="14"/>
  </w:num>
  <w:num w:numId="16">
    <w:abstractNumId w:val="11"/>
  </w:num>
  <w:num w:numId="17">
    <w:abstractNumId w:val="21"/>
  </w:num>
  <w:num w:numId="18">
    <w:abstractNumId w:val="16"/>
  </w:num>
  <w:num w:numId="19">
    <w:abstractNumId w:val="12"/>
  </w:num>
  <w:num w:numId="20">
    <w:abstractNumId w:val="8"/>
  </w:num>
  <w:num w:numId="21">
    <w:abstractNumId w:val="1"/>
  </w:num>
  <w:num w:numId="22">
    <w:abstractNumId w:val="5"/>
  </w:num>
  <w:num w:numId="23">
    <w:abstractNumId w:val="23"/>
  </w:num>
  <w:num w:numId="24">
    <w:abstractNumId w:val="10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</w:footnotePr>
  <w:compat/>
  <w:rsids>
    <w:rsidRoot w:val="00F44F03"/>
    <w:rsid w:val="00002410"/>
    <w:rsid w:val="00067A44"/>
    <w:rsid w:val="00096D96"/>
    <w:rsid w:val="000A1A53"/>
    <w:rsid w:val="000A5CC7"/>
    <w:rsid w:val="000C3B38"/>
    <w:rsid w:val="000C5FC1"/>
    <w:rsid w:val="000D5058"/>
    <w:rsid w:val="000E2D16"/>
    <w:rsid w:val="000F6E7C"/>
    <w:rsid w:val="001206CB"/>
    <w:rsid w:val="0012601C"/>
    <w:rsid w:val="001B515F"/>
    <w:rsid w:val="001C0A13"/>
    <w:rsid w:val="001C4DA9"/>
    <w:rsid w:val="0020431E"/>
    <w:rsid w:val="00222ED5"/>
    <w:rsid w:val="002251CF"/>
    <w:rsid w:val="002269B6"/>
    <w:rsid w:val="002426DE"/>
    <w:rsid w:val="00253B83"/>
    <w:rsid w:val="0025730A"/>
    <w:rsid w:val="00271106"/>
    <w:rsid w:val="00286BC8"/>
    <w:rsid w:val="002A53CA"/>
    <w:rsid w:val="002B6919"/>
    <w:rsid w:val="002D0FDB"/>
    <w:rsid w:val="002D7B56"/>
    <w:rsid w:val="002E1031"/>
    <w:rsid w:val="002F2342"/>
    <w:rsid w:val="002F558F"/>
    <w:rsid w:val="0032264A"/>
    <w:rsid w:val="003317B7"/>
    <w:rsid w:val="00342B6E"/>
    <w:rsid w:val="00365339"/>
    <w:rsid w:val="003C367A"/>
    <w:rsid w:val="003C64F2"/>
    <w:rsid w:val="00411D3B"/>
    <w:rsid w:val="00425051"/>
    <w:rsid w:val="00484C42"/>
    <w:rsid w:val="004B0E6B"/>
    <w:rsid w:val="004C4F51"/>
    <w:rsid w:val="004F5E4B"/>
    <w:rsid w:val="00503DD4"/>
    <w:rsid w:val="00512949"/>
    <w:rsid w:val="00520C76"/>
    <w:rsid w:val="00541A98"/>
    <w:rsid w:val="005427CC"/>
    <w:rsid w:val="00560443"/>
    <w:rsid w:val="005860CC"/>
    <w:rsid w:val="005D53FC"/>
    <w:rsid w:val="00610F67"/>
    <w:rsid w:val="0068412B"/>
    <w:rsid w:val="006A0248"/>
    <w:rsid w:val="006A25FC"/>
    <w:rsid w:val="006C51E0"/>
    <w:rsid w:val="006D3372"/>
    <w:rsid w:val="006E30A7"/>
    <w:rsid w:val="00745701"/>
    <w:rsid w:val="00760C02"/>
    <w:rsid w:val="007A2A9D"/>
    <w:rsid w:val="007A6E94"/>
    <w:rsid w:val="007D138E"/>
    <w:rsid w:val="007F3CAC"/>
    <w:rsid w:val="008047AF"/>
    <w:rsid w:val="00807728"/>
    <w:rsid w:val="00815351"/>
    <w:rsid w:val="0081602C"/>
    <w:rsid w:val="008771F4"/>
    <w:rsid w:val="00882AE3"/>
    <w:rsid w:val="008A6242"/>
    <w:rsid w:val="00911D8B"/>
    <w:rsid w:val="00912643"/>
    <w:rsid w:val="0097516A"/>
    <w:rsid w:val="009A6FB9"/>
    <w:rsid w:val="009E4476"/>
    <w:rsid w:val="00A418D9"/>
    <w:rsid w:val="00A46FF4"/>
    <w:rsid w:val="00A60C81"/>
    <w:rsid w:val="00AA5948"/>
    <w:rsid w:val="00AB4C94"/>
    <w:rsid w:val="00AD0462"/>
    <w:rsid w:val="00AE0970"/>
    <w:rsid w:val="00AF0546"/>
    <w:rsid w:val="00B517CF"/>
    <w:rsid w:val="00B6547D"/>
    <w:rsid w:val="00B72702"/>
    <w:rsid w:val="00B763B5"/>
    <w:rsid w:val="00C116F4"/>
    <w:rsid w:val="00C46A63"/>
    <w:rsid w:val="00CB0D61"/>
    <w:rsid w:val="00D658E1"/>
    <w:rsid w:val="00D814FB"/>
    <w:rsid w:val="00DA35A9"/>
    <w:rsid w:val="00DB1651"/>
    <w:rsid w:val="00DC35E0"/>
    <w:rsid w:val="00DD3868"/>
    <w:rsid w:val="00DE2372"/>
    <w:rsid w:val="00E039BA"/>
    <w:rsid w:val="00E14779"/>
    <w:rsid w:val="00E861C4"/>
    <w:rsid w:val="00EA0B66"/>
    <w:rsid w:val="00EC0791"/>
    <w:rsid w:val="00EF2A04"/>
    <w:rsid w:val="00F17D1C"/>
    <w:rsid w:val="00F21952"/>
    <w:rsid w:val="00F44F03"/>
    <w:rsid w:val="00F64A59"/>
    <w:rsid w:val="00F84CAC"/>
    <w:rsid w:val="00FB3388"/>
    <w:rsid w:val="00FC444D"/>
    <w:rsid w:val="00FC6D4B"/>
    <w:rsid w:val="00FD0187"/>
    <w:rsid w:val="00FE4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F03"/>
    <w:pPr>
      <w:widowControl w:val="0"/>
      <w:suppressAutoHyphens/>
      <w:spacing w:after="0" w:line="240" w:lineRule="auto"/>
    </w:pPr>
    <w:rPr>
      <w:rFonts w:ascii="Times New Roman" w:hAnsi="Times New Roman" w:cs="Tahoma"/>
      <w:color w:val="000000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948"/>
    <w:pPr>
      <w:keepNext/>
      <w:keepLines/>
      <w:spacing w:before="200"/>
      <w:outlineLvl w:val="1"/>
    </w:pPr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948"/>
    <w:pPr>
      <w:keepNext/>
      <w:keepLines/>
      <w:spacing w:before="200"/>
      <w:outlineLvl w:val="2"/>
    </w:pPr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qFormat/>
    <w:rsid w:val="00F44F03"/>
    <w:pPr>
      <w:keepNext/>
      <w:tabs>
        <w:tab w:val="num" w:pos="0"/>
      </w:tabs>
      <w:ind w:left="709"/>
      <w:outlineLvl w:val="5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AA5948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A5948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uiPriority w:val="9"/>
    <w:locked/>
    <w:rsid w:val="00F44F03"/>
    <w:rPr>
      <w:rFonts w:ascii="Times New Roman" w:hAnsi="Times New Roman" w:cs="Tahoma"/>
      <w:b/>
      <w:i/>
      <w:color w:val="000000"/>
      <w:sz w:val="24"/>
      <w:szCs w:val="24"/>
      <w:lang w:val="en-US"/>
    </w:rPr>
  </w:style>
  <w:style w:type="paragraph" w:styleId="a3">
    <w:name w:val="footer"/>
    <w:basedOn w:val="a"/>
    <w:link w:val="a4"/>
    <w:uiPriority w:val="99"/>
    <w:semiHidden/>
    <w:rsid w:val="00F44F0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F44F03"/>
    <w:rPr>
      <w:rFonts w:ascii="Times New Roman" w:hAnsi="Times New Roman" w:cs="Tahoma"/>
      <w:color w:val="000000"/>
      <w:sz w:val="24"/>
      <w:szCs w:val="24"/>
      <w:lang w:val="en-US"/>
    </w:rPr>
  </w:style>
  <w:style w:type="paragraph" w:customStyle="1" w:styleId="a5">
    <w:name w:val="Содержимое таблицы"/>
    <w:basedOn w:val="a"/>
    <w:rsid w:val="00F44F03"/>
    <w:pPr>
      <w:suppressLineNumbers/>
    </w:pPr>
  </w:style>
  <w:style w:type="character" w:styleId="a6">
    <w:name w:val="Hyperlink"/>
    <w:basedOn w:val="a0"/>
    <w:uiPriority w:val="99"/>
    <w:unhideWhenUsed/>
    <w:rsid w:val="00F64A59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AA5948"/>
    <w:pPr>
      <w:widowControl/>
      <w:suppressAutoHyphens w:val="0"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styleId="a8">
    <w:name w:val="Strong"/>
    <w:basedOn w:val="a0"/>
    <w:uiPriority w:val="22"/>
    <w:qFormat/>
    <w:rsid w:val="00AA5948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0C5FC1"/>
    <w:pPr>
      <w:ind w:left="720"/>
      <w:contextualSpacing/>
    </w:pPr>
  </w:style>
  <w:style w:type="table" w:styleId="aa">
    <w:name w:val="Table Grid"/>
    <w:basedOn w:val="a1"/>
    <w:uiPriority w:val="59"/>
    <w:rsid w:val="00096D96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98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C7F97-0363-4467-AC06-FE4ECB72F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717</Words>
  <Characters>4093</Characters>
  <Application>Microsoft Office Word</Application>
  <DocSecurity>0</DocSecurity>
  <Lines>34</Lines>
  <Paragraphs>9</Paragraphs>
  <ScaleCrop>false</ScaleCrop>
  <Company>diakov.net</Company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sekretar1</dc:creator>
  <cp:lastModifiedBy>m.smagina</cp:lastModifiedBy>
  <cp:revision>2</cp:revision>
  <cp:lastPrinted>2015-04-30T13:16:00Z</cp:lastPrinted>
  <dcterms:created xsi:type="dcterms:W3CDTF">2023-02-13T11:16:00Z</dcterms:created>
  <dcterms:modified xsi:type="dcterms:W3CDTF">2023-02-13T11:16:00Z</dcterms:modified>
</cp:coreProperties>
</file>