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8E6818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8E6818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561D5F99" wp14:editId="3FE9522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E3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070319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  <w:bookmarkStart w:id="0" w:name="_GoBack"/>
      <w:bookmarkEnd w:id="0"/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347552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БЛОК МОНТАЖНЫЙ ОПОРНЫЙ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347552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inline distT="0" distB="0" distL="0" distR="0">
            <wp:extent cx="381000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оки монтажные (раздел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 Меры предосторожности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347552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C08DA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B3094A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461789" w:rsidRDefault="00461789">
      <w:pPr>
        <w:rPr>
          <w:rFonts w:ascii="Tahoma" w:hAnsi="Tahoma" w:cs="Tahoma"/>
          <w:b/>
          <w:sz w:val="18"/>
          <w:szCs w:val="18"/>
        </w:rPr>
      </w:pPr>
    </w:p>
    <w:p w:rsidR="00461789" w:rsidRPr="009C529E" w:rsidRDefault="00461789" w:rsidP="00461789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C7521C" w:rsidRPr="00C7521C" w:rsidRDefault="00C7521C" w:rsidP="00D05493">
      <w:pPr>
        <w:tabs>
          <w:tab w:val="left" w:pos="9075"/>
        </w:tabs>
        <w:spacing w:line="0" w:lineRule="atLeast"/>
        <w:ind w:firstLine="567"/>
        <w:jc w:val="both"/>
        <w:rPr>
          <w:rFonts w:ascii="Tahoma" w:hAnsi="Tahoma" w:cs="Tahoma"/>
          <w:sz w:val="18"/>
          <w:szCs w:val="18"/>
        </w:rPr>
      </w:pPr>
      <w:r w:rsidRPr="00C7521C">
        <w:rPr>
          <w:rFonts w:ascii="Tahoma" w:hAnsi="Tahoma" w:cs="Tahoma"/>
          <w:sz w:val="18"/>
          <w:szCs w:val="18"/>
        </w:rPr>
        <w:t>Блок монтажный предназначен для применения в качестве отводного и подвесного блоков, для составления полиспастов, комплектования механизмов с электрическим и ручным приводом при про</w:t>
      </w:r>
      <w:r>
        <w:rPr>
          <w:rFonts w:ascii="Tahoma" w:hAnsi="Tahoma" w:cs="Tahoma"/>
          <w:sz w:val="18"/>
          <w:szCs w:val="18"/>
        </w:rPr>
        <w:t xml:space="preserve">изводстве </w:t>
      </w:r>
      <w:proofErr w:type="spellStart"/>
      <w:r>
        <w:rPr>
          <w:rFonts w:ascii="Tahoma" w:hAnsi="Tahoma" w:cs="Tahoma"/>
          <w:sz w:val="18"/>
          <w:szCs w:val="18"/>
        </w:rPr>
        <w:t>строительно</w:t>
      </w:r>
      <w:proofErr w:type="spellEnd"/>
      <w:r>
        <w:rPr>
          <w:rFonts w:ascii="Tahoma" w:hAnsi="Tahoma" w:cs="Tahoma"/>
          <w:sz w:val="18"/>
          <w:szCs w:val="18"/>
        </w:rPr>
        <w:t>–</w:t>
      </w:r>
      <w:r w:rsidRPr="00C7521C">
        <w:rPr>
          <w:rFonts w:ascii="Tahoma" w:hAnsi="Tahoma" w:cs="Tahoma"/>
          <w:sz w:val="18"/>
          <w:szCs w:val="18"/>
        </w:rPr>
        <w:t>монтажных и такелажных работ.</w:t>
      </w:r>
    </w:p>
    <w:p w:rsidR="004F01E2" w:rsidRDefault="004F01E2" w:rsidP="00D05493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680"/>
        <w:gridCol w:w="2668"/>
        <w:gridCol w:w="1732"/>
        <w:gridCol w:w="1732"/>
        <w:gridCol w:w="2068"/>
        <w:gridCol w:w="1052"/>
      </w:tblGrid>
      <w:tr w:rsidR="00D00F62" w:rsidRPr="00DD7ABC" w:rsidTr="00D00F62">
        <w:trPr>
          <w:trHeight w:val="520"/>
          <w:jc w:val="center"/>
        </w:trPr>
        <w:tc>
          <w:tcPr>
            <w:tcW w:w="768" w:type="pct"/>
            <w:shd w:val="pct15" w:color="auto" w:fill="auto"/>
            <w:noWrap/>
            <w:vAlign w:val="center"/>
            <w:hideMark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1220" w:type="pct"/>
            <w:shd w:val="pct15" w:color="auto" w:fill="auto"/>
            <w:vAlign w:val="center"/>
            <w:hideMark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792" w:type="pct"/>
            <w:shd w:val="pct15" w:color="auto" w:fill="auto"/>
            <w:vAlign w:val="center"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каната, мм</w:t>
            </w:r>
          </w:p>
        </w:tc>
        <w:tc>
          <w:tcPr>
            <w:tcW w:w="792" w:type="pct"/>
            <w:shd w:val="pct15" w:color="auto" w:fill="auto"/>
            <w:vAlign w:val="center"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шкива, мм</w:t>
            </w:r>
          </w:p>
        </w:tc>
        <w:tc>
          <w:tcPr>
            <w:tcW w:w="946" w:type="pct"/>
            <w:shd w:val="pct15" w:color="auto" w:fill="auto"/>
            <w:vAlign w:val="center"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Размер площадки, мм</w:t>
            </w:r>
          </w:p>
        </w:tc>
        <w:tc>
          <w:tcPr>
            <w:tcW w:w="481" w:type="pct"/>
            <w:shd w:val="pct15" w:color="auto" w:fill="auto"/>
            <w:vAlign w:val="center"/>
          </w:tcPr>
          <w:p w:rsidR="00D00F62" w:rsidRPr="00DD7ABC" w:rsidRDefault="00D00F62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Вес, кг</w:t>
            </w:r>
          </w:p>
        </w:tc>
      </w:tr>
      <w:tr w:rsidR="00D00F62" w:rsidRPr="00B9571C" w:rsidTr="00D00F62">
        <w:trPr>
          <w:trHeight w:val="255"/>
          <w:jc w:val="center"/>
        </w:trPr>
        <w:tc>
          <w:tcPr>
            <w:tcW w:w="768" w:type="pct"/>
            <w:hideMark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115055</w:t>
            </w:r>
          </w:p>
        </w:tc>
        <w:tc>
          <w:tcPr>
            <w:tcW w:w="1220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92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6,2-7,7</w:t>
            </w:r>
          </w:p>
        </w:tc>
        <w:tc>
          <w:tcPr>
            <w:tcW w:w="792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145х90</w:t>
            </w:r>
          </w:p>
        </w:tc>
        <w:tc>
          <w:tcPr>
            <w:tcW w:w="481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1,47</w:t>
            </w:r>
          </w:p>
        </w:tc>
      </w:tr>
      <w:tr w:rsidR="00D00F62" w:rsidRPr="00B9571C" w:rsidTr="00D00F62">
        <w:trPr>
          <w:trHeight w:val="255"/>
          <w:jc w:val="center"/>
        </w:trPr>
        <w:tc>
          <w:tcPr>
            <w:tcW w:w="768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11515</w:t>
            </w:r>
          </w:p>
        </w:tc>
        <w:tc>
          <w:tcPr>
            <w:tcW w:w="1220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7,7-11,0</w:t>
            </w:r>
          </w:p>
        </w:tc>
        <w:tc>
          <w:tcPr>
            <w:tcW w:w="792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6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160х95</w:t>
            </w:r>
          </w:p>
        </w:tc>
        <w:tc>
          <w:tcPr>
            <w:tcW w:w="481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2,27</w:t>
            </w:r>
          </w:p>
        </w:tc>
      </w:tr>
      <w:tr w:rsidR="00D00F62" w:rsidRPr="00B9571C" w:rsidTr="00D00F62">
        <w:trPr>
          <w:trHeight w:val="255"/>
          <w:jc w:val="center"/>
        </w:trPr>
        <w:tc>
          <w:tcPr>
            <w:tcW w:w="768" w:type="pct"/>
          </w:tcPr>
          <w:p w:rsidR="00D00F62" w:rsidRPr="00B9571C" w:rsidRDefault="00D00F62" w:rsidP="004F01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11525</w:t>
            </w:r>
          </w:p>
        </w:tc>
        <w:tc>
          <w:tcPr>
            <w:tcW w:w="1220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2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11,0-14,0</w:t>
            </w:r>
          </w:p>
        </w:tc>
        <w:tc>
          <w:tcPr>
            <w:tcW w:w="792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46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115</w:t>
            </w: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х200</w:t>
            </w:r>
          </w:p>
        </w:tc>
        <w:tc>
          <w:tcPr>
            <w:tcW w:w="481" w:type="pct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4,63</w:t>
            </w:r>
          </w:p>
        </w:tc>
      </w:tr>
      <w:tr w:rsidR="00D00F62" w:rsidRPr="00B9571C" w:rsidTr="00D00F62">
        <w:trPr>
          <w:trHeight w:val="255"/>
          <w:jc w:val="center"/>
        </w:trPr>
        <w:tc>
          <w:tcPr>
            <w:tcW w:w="768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11535</w:t>
            </w:r>
          </w:p>
        </w:tc>
        <w:tc>
          <w:tcPr>
            <w:tcW w:w="1220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2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12,5-15,5</w:t>
            </w:r>
          </w:p>
        </w:tc>
        <w:tc>
          <w:tcPr>
            <w:tcW w:w="792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6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130х220</w:t>
            </w:r>
          </w:p>
        </w:tc>
        <w:tc>
          <w:tcPr>
            <w:tcW w:w="481" w:type="pct"/>
            <w:shd w:val="clear" w:color="auto" w:fill="FFFFFF" w:themeFill="background1"/>
          </w:tcPr>
          <w:p w:rsidR="00D00F62" w:rsidRPr="00B9571C" w:rsidRDefault="00D00F62" w:rsidP="004F01E2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D00F62" w:rsidRPr="00B9571C" w:rsidTr="00D00F62">
        <w:trPr>
          <w:trHeight w:val="255"/>
          <w:jc w:val="center"/>
        </w:trPr>
        <w:tc>
          <w:tcPr>
            <w:tcW w:w="768" w:type="pct"/>
          </w:tcPr>
          <w:p w:rsidR="00D00F62" w:rsidRPr="00B9571C" w:rsidRDefault="00D00F62" w:rsidP="00B2311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11555</w:t>
            </w:r>
          </w:p>
        </w:tc>
        <w:tc>
          <w:tcPr>
            <w:tcW w:w="1220" w:type="pct"/>
          </w:tcPr>
          <w:p w:rsidR="00D00F62" w:rsidRPr="00B9571C" w:rsidRDefault="00D00F62" w:rsidP="00B2311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2" w:type="pct"/>
          </w:tcPr>
          <w:p w:rsidR="00D00F62" w:rsidRPr="00B9571C" w:rsidRDefault="00D00F62" w:rsidP="00B2311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15,5-18,5</w:t>
            </w:r>
          </w:p>
        </w:tc>
        <w:tc>
          <w:tcPr>
            <w:tcW w:w="792" w:type="pct"/>
          </w:tcPr>
          <w:p w:rsidR="00D00F62" w:rsidRPr="00B9571C" w:rsidRDefault="00D00F62" w:rsidP="00B2311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46" w:type="pct"/>
          </w:tcPr>
          <w:p w:rsidR="00D00F62" w:rsidRPr="00B9571C" w:rsidRDefault="00D00F62" w:rsidP="00B2311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190х210</w:t>
            </w:r>
          </w:p>
        </w:tc>
        <w:tc>
          <w:tcPr>
            <w:tcW w:w="481" w:type="pct"/>
          </w:tcPr>
          <w:p w:rsidR="00D00F62" w:rsidRPr="00B9571C" w:rsidRDefault="00D00F62" w:rsidP="00B2311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10,3</w:t>
            </w:r>
          </w:p>
        </w:tc>
      </w:tr>
    </w:tbl>
    <w:p w:rsidR="004F01E2" w:rsidRDefault="004F01E2">
      <w:pPr>
        <w:rPr>
          <w:rFonts w:ascii="Tahoma" w:hAnsi="Tahoma" w:cs="Tahoma"/>
          <w:sz w:val="18"/>
          <w:szCs w:val="1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39"/>
        <w:gridCol w:w="2123"/>
        <w:gridCol w:w="1380"/>
        <w:gridCol w:w="1714"/>
        <w:gridCol w:w="1380"/>
        <w:gridCol w:w="1426"/>
        <w:gridCol w:w="1570"/>
      </w:tblGrid>
      <w:tr w:rsidR="004B28A0" w:rsidRPr="00DD7ABC" w:rsidTr="004B28A0">
        <w:trPr>
          <w:trHeight w:val="520"/>
          <w:jc w:val="center"/>
        </w:trPr>
        <w:tc>
          <w:tcPr>
            <w:tcW w:w="613" w:type="pct"/>
            <w:shd w:val="pct15" w:color="auto" w:fill="auto"/>
            <w:noWrap/>
            <w:vAlign w:val="center"/>
            <w:hideMark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71" w:type="pct"/>
            <w:shd w:val="pct15" w:color="auto" w:fill="auto"/>
            <w:vAlign w:val="center"/>
            <w:hideMark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Грузоподъемность, т</w:t>
            </w:r>
          </w:p>
        </w:tc>
        <w:tc>
          <w:tcPr>
            <w:tcW w:w="631" w:type="pct"/>
            <w:shd w:val="pct15" w:color="auto" w:fill="auto"/>
            <w:vAlign w:val="center"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Диаметр 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оси</w:t>
            </w: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784" w:type="pct"/>
            <w:shd w:val="pct15" w:color="auto" w:fill="auto"/>
            <w:vAlign w:val="center"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Расстояние от основания до оси ролика, мм</w:t>
            </w:r>
          </w:p>
        </w:tc>
        <w:tc>
          <w:tcPr>
            <w:tcW w:w="631" w:type="pct"/>
            <w:shd w:val="pct15" w:color="auto" w:fill="auto"/>
            <w:vAlign w:val="center"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Диаметр ролика, мм</w:t>
            </w:r>
          </w:p>
        </w:tc>
        <w:tc>
          <w:tcPr>
            <w:tcW w:w="652" w:type="pct"/>
            <w:shd w:val="pct15" w:color="auto" w:fill="auto"/>
            <w:vAlign w:val="center"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Толщина металла, мм</w:t>
            </w:r>
          </w:p>
        </w:tc>
        <w:tc>
          <w:tcPr>
            <w:tcW w:w="719" w:type="pct"/>
            <w:shd w:val="pct15" w:color="auto" w:fill="auto"/>
            <w:vAlign w:val="center"/>
            <w:hideMark/>
          </w:tcPr>
          <w:p w:rsidR="004B28A0" w:rsidRPr="00DD7ABC" w:rsidRDefault="004B28A0" w:rsidP="009D2AE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D7AB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Габариты, мм</w:t>
            </w:r>
          </w:p>
        </w:tc>
      </w:tr>
      <w:tr w:rsidR="004B28A0" w:rsidRPr="00B9571C" w:rsidTr="004B28A0">
        <w:trPr>
          <w:trHeight w:val="255"/>
          <w:jc w:val="center"/>
        </w:trPr>
        <w:tc>
          <w:tcPr>
            <w:tcW w:w="613" w:type="pct"/>
            <w:hideMark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115055</w:t>
            </w:r>
          </w:p>
        </w:tc>
        <w:tc>
          <w:tcPr>
            <w:tcW w:w="97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3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4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55</w:t>
            </w:r>
          </w:p>
        </w:tc>
        <w:tc>
          <w:tcPr>
            <w:tcW w:w="63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652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9" w:type="pct"/>
            <w:hideMark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105</w:t>
            </w: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х95</w:t>
            </w:r>
          </w:p>
        </w:tc>
      </w:tr>
      <w:tr w:rsidR="004B28A0" w:rsidRPr="00B9571C" w:rsidTr="007A2796">
        <w:trPr>
          <w:trHeight w:val="255"/>
          <w:jc w:val="center"/>
        </w:trPr>
        <w:tc>
          <w:tcPr>
            <w:tcW w:w="613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11515</w:t>
            </w:r>
          </w:p>
        </w:tc>
        <w:tc>
          <w:tcPr>
            <w:tcW w:w="971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4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B28A0" w:rsidRPr="007A2796" w:rsidRDefault="007A2796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652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9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105х125</w:t>
            </w:r>
          </w:p>
        </w:tc>
      </w:tr>
      <w:tr w:rsidR="004B28A0" w:rsidRPr="00B9571C" w:rsidTr="007A2796">
        <w:trPr>
          <w:trHeight w:val="255"/>
          <w:jc w:val="center"/>
        </w:trPr>
        <w:tc>
          <w:tcPr>
            <w:tcW w:w="613" w:type="pct"/>
          </w:tcPr>
          <w:p w:rsidR="004B28A0" w:rsidRPr="00B9571C" w:rsidRDefault="004B28A0" w:rsidP="009D2A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11525</w:t>
            </w:r>
          </w:p>
        </w:tc>
        <w:tc>
          <w:tcPr>
            <w:tcW w:w="97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84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31" w:type="pct"/>
            <w:shd w:val="clear" w:color="auto" w:fill="auto"/>
          </w:tcPr>
          <w:p w:rsidR="004B28A0" w:rsidRPr="007A2796" w:rsidRDefault="007A2796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135</w:t>
            </w:r>
          </w:p>
        </w:tc>
        <w:tc>
          <w:tcPr>
            <w:tcW w:w="652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9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145х160</w:t>
            </w:r>
          </w:p>
        </w:tc>
      </w:tr>
      <w:tr w:rsidR="004B28A0" w:rsidRPr="00B9571C" w:rsidTr="007A2796">
        <w:trPr>
          <w:trHeight w:val="255"/>
          <w:jc w:val="center"/>
        </w:trPr>
        <w:tc>
          <w:tcPr>
            <w:tcW w:w="613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11535</w:t>
            </w:r>
          </w:p>
        </w:tc>
        <w:tc>
          <w:tcPr>
            <w:tcW w:w="971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1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84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31" w:type="pct"/>
            <w:shd w:val="clear" w:color="auto" w:fill="auto"/>
          </w:tcPr>
          <w:p w:rsidR="004B28A0" w:rsidRPr="007A2796" w:rsidRDefault="007A2796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160</w:t>
            </w:r>
          </w:p>
        </w:tc>
        <w:tc>
          <w:tcPr>
            <w:tcW w:w="652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9" w:type="pct"/>
            <w:shd w:val="clear" w:color="auto" w:fill="FFFFFF" w:themeFill="background1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170х175</w:t>
            </w:r>
          </w:p>
        </w:tc>
      </w:tr>
      <w:tr w:rsidR="004B28A0" w:rsidRPr="00B9571C" w:rsidTr="007A2796">
        <w:trPr>
          <w:trHeight w:val="255"/>
          <w:jc w:val="center"/>
        </w:trPr>
        <w:tc>
          <w:tcPr>
            <w:tcW w:w="613" w:type="pct"/>
          </w:tcPr>
          <w:p w:rsidR="004B28A0" w:rsidRPr="00B9571C" w:rsidRDefault="004B28A0" w:rsidP="009D2AE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571C">
              <w:rPr>
                <w:rFonts w:ascii="Tahoma" w:hAnsi="Tahoma" w:cs="Tahoma"/>
                <w:sz w:val="18"/>
                <w:szCs w:val="18"/>
              </w:rPr>
              <w:t>11555</w:t>
            </w:r>
          </w:p>
        </w:tc>
        <w:tc>
          <w:tcPr>
            <w:tcW w:w="97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1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84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31" w:type="pct"/>
            <w:shd w:val="clear" w:color="auto" w:fill="auto"/>
          </w:tcPr>
          <w:p w:rsidR="004B28A0" w:rsidRPr="007A2796" w:rsidRDefault="007A2796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652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9" w:type="pct"/>
          </w:tcPr>
          <w:p w:rsidR="004B28A0" w:rsidRPr="00B9571C" w:rsidRDefault="004B28A0" w:rsidP="009D2AE9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9571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135х245</w:t>
            </w:r>
          </w:p>
        </w:tc>
      </w:tr>
    </w:tbl>
    <w:p w:rsidR="00D00F62" w:rsidRDefault="00D00F62" w:rsidP="00B3094A">
      <w:pPr>
        <w:jc w:val="center"/>
        <w:rPr>
          <w:rFonts w:ascii="Tahoma" w:hAnsi="Tahoma" w:cs="Tahoma"/>
          <w:sz w:val="18"/>
          <w:szCs w:val="18"/>
        </w:rPr>
      </w:pPr>
    </w:p>
    <w:p w:rsidR="00D00F62" w:rsidRDefault="00D00F62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C7521C" w:rsidRPr="00C7521C" w:rsidRDefault="00C7521C" w:rsidP="00C7521C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C7521C">
        <w:rPr>
          <w:rFonts w:ascii="Tahoma" w:hAnsi="Tahoma" w:cs="Tahoma"/>
          <w:sz w:val="18"/>
          <w:szCs w:val="18"/>
        </w:rPr>
        <w:t xml:space="preserve">В начале монтажа блок должен быть испытан под нагрузкой 125% номинальной грузоподъемности совместно со всей такелажной оснасткой. Время приложения нагрузки -10 мин. </w:t>
      </w:r>
    </w:p>
    <w:p w:rsidR="00C7521C" w:rsidRPr="00C7521C" w:rsidRDefault="00C7521C" w:rsidP="00C7521C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C7521C">
        <w:rPr>
          <w:rFonts w:ascii="Tahoma" w:hAnsi="Tahoma" w:cs="Tahoma"/>
          <w:sz w:val="18"/>
          <w:szCs w:val="18"/>
        </w:rPr>
        <w:t xml:space="preserve">Во время подъема груза необходимо следить за величиной угла схода каната полиспаста со шкива блока (она не должна превышать 6%) и за правильной укладкой каната в желоб шкива. </w:t>
      </w:r>
    </w:p>
    <w:p w:rsidR="00C7521C" w:rsidRPr="00C7521C" w:rsidRDefault="00C7521C" w:rsidP="00C7521C">
      <w:pPr>
        <w:tabs>
          <w:tab w:val="left" w:pos="9075"/>
        </w:tabs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C7521C">
        <w:rPr>
          <w:rFonts w:ascii="Tahoma" w:hAnsi="Tahoma" w:cs="Tahoma"/>
          <w:sz w:val="18"/>
          <w:szCs w:val="18"/>
        </w:rPr>
        <w:t xml:space="preserve">После окончания работы или в перерыве груз не должен оставаться в поднятом состоянии. </w:t>
      </w:r>
    </w:p>
    <w:p w:rsidR="00C7521C" w:rsidRPr="00C7521C" w:rsidRDefault="00C7521C" w:rsidP="00226094">
      <w:pPr>
        <w:tabs>
          <w:tab w:val="left" w:pos="9075"/>
        </w:tabs>
        <w:spacing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C7521C">
        <w:rPr>
          <w:rFonts w:ascii="Tahoma" w:hAnsi="Tahoma" w:cs="Tahoma"/>
          <w:sz w:val="18"/>
          <w:szCs w:val="18"/>
        </w:rPr>
        <w:t>Запрещается: поднимать груз массой, превышающей номинальную грузоподъемность механизма, выравнивать груз на весу, проводить ремонт механизма при поднятом грузе, производить подъем и спуск груза, если под ним находятся люди.</w:t>
      </w:r>
    </w:p>
    <w:p w:rsidR="00226094" w:rsidRPr="00226094" w:rsidRDefault="00226094" w:rsidP="00226094">
      <w:pPr>
        <w:tabs>
          <w:tab w:val="left" w:pos="9075"/>
        </w:tabs>
        <w:spacing w:line="0" w:lineRule="atLeast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226094">
        <w:rPr>
          <w:rFonts w:ascii="Tahoma" w:hAnsi="Tahoma" w:cs="Tahoma"/>
          <w:b/>
          <w:sz w:val="18"/>
          <w:szCs w:val="18"/>
        </w:rPr>
        <w:t xml:space="preserve">Смазку блоков производить регулярно перед началом работ, следить за тем, чтобы ось, подшипники всегда были смазаны. </w:t>
      </w:r>
    </w:p>
    <w:p w:rsidR="00226094" w:rsidRPr="00226094" w:rsidRDefault="00226094" w:rsidP="00226094">
      <w:pPr>
        <w:tabs>
          <w:tab w:val="left" w:pos="9075"/>
        </w:tabs>
        <w:spacing w:line="0" w:lineRule="atLeast"/>
        <w:ind w:firstLine="567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226094">
        <w:rPr>
          <w:rFonts w:ascii="Tahoma" w:hAnsi="Tahoma" w:cs="Tahoma"/>
          <w:sz w:val="18"/>
          <w:szCs w:val="18"/>
        </w:rPr>
        <w:t>Ревизию блоков следует производить не реже одного</w:t>
      </w:r>
      <w:r>
        <w:rPr>
          <w:rFonts w:ascii="Tahoma" w:hAnsi="Tahoma" w:cs="Tahoma"/>
          <w:sz w:val="18"/>
          <w:szCs w:val="18"/>
        </w:rPr>
        <w:t xml:space="preserve"> раза в год. При ревизии</w:t>
      </w:r>
      <w:r w:rsidRPr="00226094">
        <w:rPr>
          <w:rFonts w:ascii="Tahoma" w:hAnsi="Tahoma" w:cs="Tahoma"/>
          <w:sz w:val="18"/>
          <w:szCs w:val="18"/>
        </w:rPr>
        <w:t xml:space="preserve"> блок разбирается. Проверяется состояние деталей (оси и </w:t>
      </w:r>
      <w:r>
        <w:rPr>
          <w:rFonts w:ascii="Tahoma" w:hAnsi="Tahoma" w:cs="Tahoma"/>
          <w:sz w:val="18"/>
          <w:szCs w:val="18"/>
        </w:rPr>
        <w:t>двух подшипников</w:t>
      </w:r>
      <w:r w:rsidRPr="00226094">
        <w:rPr>
          <w:rFonts w:ascii="Tahoma" w:hAnsi="Tahoma" w:cs="Tahoma"/>
          <w:sz w:val="18"/>
          <w:szCs w:val="18"/>
        </w:rPr>
        <w:t xml:space="preserve">). Ось и </w:t>
      </w:r>
      <w:r>
        <w:rPr>
          <w:rFonts w:ascii="Tahoma" w:hAnsi="Tahoma" w:cs="Tahoma"/>
          <w:sz w:val="18"/>
          <w:szCs w:val="18"/>
        </w:rPr>
        <w:t>подшипники</w:t>
      </w:r>
      <w:r w:rsidRPr="00226094">
        <w:rPr>
          <w:rFonts w:ascii="Tahoma" w:hAnsi="Tahoma" w:cs="Tahoma"/>
          <w:sz w:val="18"/>
          <w:szCs w:val="18"/>
        </w:rPr>
        <w:t xml:space="preserve"> очищается от старой смазки. Если детали повреждены, то их заменить новыми. При сборке блока ось и </w:t>
      </w:r>
      <w:r>
        <w:rPr>
          <w:rFonts w:ascii="Tahoma" w:hAnsi="Tahoma" w:cs="Tahoma"/>
          <w:sz w:val="18"/>
          <w:szCs w:val="18"/>
        </w:rPr>
        <w:t>подшипники</w:t>
      </w:r>
      <w:r w:rsidRPr="00226094">
        <w:rPr>
          <w:rFonts w:ascii="Tahoma" w:hAnsi="Tahoma" w:cs="Tahoma"/>
          <w:sz w:val="18"/>
          <w:szCs w:val="18"/>
        </w:rPr>
        <w:t xml:space="preserve"> смазываются свежей смазкой. После сборки шкив должен свободно вращаться.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2.2 Меры предосторожности</w:t>
      </w:r>
    </w:p>
    <w:p w:rsidR="005D4131" w:rsidRP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794B46A" wp14:editId="7EDA3D6A">
            <wp:simplePos x="0" y="0"/>
            <wp:positionH relativeFrom="column">
              <wp:posOffset>90805</wp:posOffset>
            </wp:positionH>
            <wp:positionV relativeFrom="paragraph">
              <wp:posOffset>149860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131">
        <w:rPr>
          <w:rFonts w:ascii="Tahoma" w:hAnsi="Tahoma" w:cs="Tahoma"/>
          <w:sz w:val="18"/>
          <w:szCs w:val="18"/>
        </w:rPr>
        <w:t>Не оставля</w:t>
      </w:r>
      <w:r w:rsidR="00897BA4">
        <w:rPr>
          <w:rFonts w:ascii="Tahoma" w:hAnsi="Tahoma" w:cs="Tahoma"/>
          <w:sz w:val="18"/>
          <w:szCs w:val="18"/>
        </w:rPr>
        <w:t>йте поднятым груз без присмотра.</w:t>
      </w:r>
    </w:p>
    <w:p w:rsidR="005D4131" w:rsidRP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Перед подъемом груза требуется испытать </w:t>
      </w:r>
      <w:r w:rsidR="00624D01">
        <w:rPr>
          <w:rFonts w:ascii="Tahoma" w:hAnsi="Tahoma" w:cs="Tahoma"/>
          <w:sz w:val="18"/>
          <w:szCs w:val="18"/>
        </w:rPr>
        <w:t>механизм</w:t>
      </w:r>
      <w:r w:rsidRPr="005D4131">
        <w:rPr>
          <w:rFonts w:ascii="Tahoma" w:hAnsi="Tahoma" w:cs="Tahoma"/>
          <w:sz w:val="18"/>
          <w:szCs w:val="18"/>
        </w:rPr>
        <w:t>. Если</w:t>
      </w:r>
      <w:r w:rsidR="00624D01">
        <w:rPr>
          <w:rFonts w:ascii="Tahoma" w:hAnsi="Tahoma" w:cs="Tahoma"/>
          <w:sz w:val="18"/>
          <w:szCs w:val="18"/>
        </w:rPr>
        <w:t xml:space="preserve"> механизм</w:t>
      </w:r>
      <w:r w:rsidRPr="005D4131">
        <w:rPr>
          <w:rFonts w:ascii="Tahoma" w:hAnsi="Tahoma" w:cs="Tahoma"/>
          <w:sz w:val="18"/>
          <w:szCs w:val="18"/>
        </w:rPr>
        <w:t xml:space="preserve"> не держит груз, работу немедленно прекратить. </w:t>
      </w:r>
    </w:p>
    <w:p w:rsidR="005D4131" w:rsidRP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Запрещено чистка </w:t>
      </w:r>
      <w:r w:rsidR="00624D01">
        <w:rPr>
          <w:rFonts w:ascii="Tahoma" w:hAnsi="Tahoma" w:cs="Tahoma"/>
          <w:sz w:val="18"/>
          <w:szCs w:val="18"/>
        </w:rPr>
        <w:t>механизма</w:t>
      </w:r>
      <w:r w:rsidRPr="005D4131">
        <w:rPr>
          <w:rFonts w:ascii="Tahoma" w:hAnsi="Tahoma" w:cs="Tahoma"/>
          <w:sz w:val="18"/>
          <w:szCs w:val="18"/>
        </w:rPr>
        <w:t xml:space="preserve"> во время работы.</w:t>
      </w:r>
    </w:p>
    <w:p w:rsidR="005D4131" w:rsidRP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Запрещать поднимать груз, свыше заявленной грузоподъемности.</w:t>
      </w:r>
    </w:p>
    <w:p w:rsidR="005D4131" w:rsidRP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Запрещаться использовать механизм для подъема людей. </w:t>
      </w:r>
    </w:p>
    <w:p w:rsidR="005D4131" w:rsidRDefault="005D4131" w:rsidP="001E3354">
      <w:pPr>
        <w:pStyle w:val="a3"/>
        <w:numPr>
          <w:ilvl w:val="0"/>
          <w:numId w:val="1"/>
        </w:numPr>
        <w:spacing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Запрещается выравнивать и/или поправлять грузозахватные механизмы на весу.</w:t>
      </w:r>
    </w:p>
    <w:p w:rsidR="00E83645" w:rsidRDefault="00E83645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E83645" w:rsidRDefault="00E83645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E83645" w:rsidRDefault="00E83645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E83645" w:rsidRDefault="00E83645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E83645" w:rsidRDefault="00E83645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845120" w:rsidRPr="005D4131" w:rsidRDefault="00845120" w:rsidP="0084512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845120" w:rsidRDefault="00845120" w:rsidP="0084512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845120" w:rsidRPr="00B017D6" w:rsidRDefault="00845120" w:rsidP="0084512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845120" w:rsidRDefault="00845120" w:rsidP="0084512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845120" w:rsidRDefault="00845120" w:rsidP="0084512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845120" w:rsidRDefault="00845120" w:rsidP="0084512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845120" w:rsidRPr="00E94B8F" w:rsidRDefault="00845120" w:rsidP="00845120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 wp14:anchorId="3722F036" wp14:editId="52660A2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84200" cy="519430"/>
            <wp:effectExtent l="0" t="0" r="6350" b="0"/>
            <wp:wrapNone/>
            <wp:docPr id="3" name="Рисунок 3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845120" w:rsidRPr="00E94B8F" w:rsidRDefault="00845120" w:rsidP="00845120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845120" w:rsidRDefault="00845120" w:rsidP="00845120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845120" w:rsidRDefault="00845120" w:rsidP="00845120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845120" w:rsidRPr="009A52B8" w:rsidRDefault="00845120" w:rsidP="00845120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845120" w:rsidRPr="00D8382B" w:rsidRDefault="00845120" w:rsidP="00845120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845120" w:rsidRPr="00D8382B" w:rsidRDefault="00845120" w:rsidP="00845120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845120" w:rsidRPr="00D8382B" w:rsidRDefault="00845120" w:rsidP="00845120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845120" w:rsidRPr="00D8382B" w:rsidRDefault="00845120" w:rsidP="00845120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845120" w:rsidRPr="003F2603" w:rsidRDefault="00845120" w:rsidP="00845120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845120" w:rsidRDefault="00845120" w:rsidP="00845120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45120" w:rsidRPr="009C529E" w:rsidRDefault="00845120" w:rsidP="00845120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5408" behindDoc="0" locked="0" layoutInCell="1" allowOverlap="1" wp14:anchorId="639D6D38" wp14:editId="2973E918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845120" w:rsidRDefault="00845120" w:rsidP="00845120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845120" w:rsidRDefault="0084512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</w:t>
      </w:r>
      <w:r w:rsidR="001752A8">
        <w:rPr>
          <w:rFonts w:ascii="Tahoma" w:hAnsi="Tahoma" w:cs="Tahoma"/>
          <w:b/>
          <w:color w:val="000000"/>
          <w:sz w:val="18"/>
          <w:szCs w:val="18"/>
        </w:rPr>
        <w:t>риодических проверках и ремонте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D05493" w:rsidP="001D1E2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проверке или ремонте 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D05493" w:rsidRDefault="00D05493" w:rsidP="00582E2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05493">
              <w:rPr>
                <w:rFonts w:ascii="Tahoma" w:hAnsi="Tahoma" w:cs="Tahoma"/>
                <w:b/>
                <w:bCs/>
                <w:sz w:val="18"/>
                <w:szCs w:val="18"/>
              </w:rPr>
              <w:t>Подпись ответственного лица</w:t>
            </w: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931D57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931D57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05493" w:rsidRPr="00E47F49" w:rsidTr="00931D57">
        <w:trPr>
          <w:trHeight w:val="567"/>
        </w:trPr>
        <w:tc>
          <w:tcPr>
            <w:tcW w:w="643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D05493" w:rsidRPr="00E47F49" w:rsidRDefault="00D0549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1D57" w:rsidRPr="00E47F49" w:rsidTr="00931D57">
        <w:trPr>
          <w:trHeight w:val="567"/>
        </w:trPr>
        <w:tc>
          <w:tcPr>
            <w:tcW w:w="643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1D57" w:rsidRPr="00E47F49" w:rsidTr="00931D57">
        <w:trPr>
          <w:trHeight w:val="567"/>
        </w:trPr>
        <w:tc>
          <w:tcPr>
            <w:tcW w:w="643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1D57" w:rsidRPr="00E47F49" w:rsidTr="00931D57">
        <w:trPr>
          <w:trHeight w:val="567"/>
        </w:trPr>
        <w:tc>
          <w:tcPr>
            <w:tcW w:w="643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1D57" w:rsidRPr="00E47F49" w:rsidTr="00931D57">
        <w:trPr>
          <w:trHeight w:val="567"/>
        </w:trPr>
        <w:tc>
          <w:tcPr>
            <w:tcW w:w="643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931D57" w:rsidRPr="00E47F49" w:rsidRDefault="00931D57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1E3354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1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FF" w:rsidRDefault="009F56FF" w:rsidP="001D1E25">
      <w:pPr>
        <w:spacing w:after="0" w:line="240" w:lineRule="auto"/>
      </w:pPr>
      <w:r>
        <w:separator/>
      </w:r>
    </w:p>
  </w:endnote>
  <w:endnote w:type="continuationSeparator" w:id="0">
    <w:p w:rsidR="009F56FF" w:rsidRDefault="009F56FF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9D47E3">
          <w:rPr>
            <w:rFonts w:ascii="Tahoma" w:hAnsi="Tahoma" w:cs="Tahoma"/>
            <w:noProof/>
            <w:sz w:val="18"/>
            <w:szCs w:val="18"/>
          </w:rPr>
          <w:t>5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FF" w:rsidRDefault="009F56FF" w:rsidP="001D1E25">
      <w:pPr>
        <w:spacing w:after="0" w:line="240" w:lineRule="auto"/>
      </w:pPr>
      <w:r>
        <w:separator/>
      </w:r>
    </w:p>
  </w:footnote>
  <w:footnote w:type="continuationSeparator" w:id="0">
    <w:p w:rsidR="009F56FF" w:rsidRDefault="009F56FF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00F01"/>
    <w:rsid w:val="00003D98"/>
    <w:rsid w:val="000040D9"/>
    <w:rsid w:val="000118F3"/>
    <w:rsid w:val="00045F18"/>
    <w:rsid w:val="00073145"/>
    <w:rsid w:val="000F3AD5"/>
    <w:rsid w:val="001725F1"/>
    <w:rsid w:val="001752A8"/>
    <w:rsid w:val="001A00EB"/>
    <w:rsid w:val="001B184D"/>
    <w:rsid w:val="001D1E25"/>
    <w:rsid w:val="001E2318"/>
    <w:rsid w:val="001E3354"/>
    <w:rsid w:val="00226094"/>
    <w:rsid w:val="002677D6"/>
    <w:rsid w:val="00273FAB"/>
    <w:rsid w:val="002D5F00"/>
    <w:rsid w:val="002E51CF"/>
    <w:rsid w:val="003060F8"/>
    <w:rsid w:val="00347552"/>
    <w:rsid w:val="0035153F"/>
    <w:rsid w:val="0036330F"/>
    <w:rsid w:val="00363F6C"/>
    <w:rsid w:val="003C08DA"/>
    <w:rsid w:val="004450BB"/>
    <w:rsid w:val="00461789"/>
    <w:rsid w:val="004708D9"/>
    <w:rsid w:val="00490742"/>
    <w:rsid w:val="004B28A0"/>
    <w:rsid w:val="004F01E2"/>
    <w:rsid w:val="0054725B"/>
    <w:rsid w:val="005829F5"/>
    <w:rsid w:val="005D4131"/>
    <w:rsid w:val="00617273"/>
    <w:rsid w:val="00624D01"/>
    <w:rsid w:val="0062781F"/>
    <w:rsid w:val="0068527D"/>
    <w:rsid w:val="00696C41"/>
    <w:rsid w:val="006B2475"/>
    <w:rsid w:val="006F24E0"/>
    <w:rsid w:val="006F7EB3"/>
    <w:rsid w:val="0073432C"/>
    <w:rsid w:val="007536F4"/>
    <w:rsid w:val="0078575C"/>
    <w:rsid w:val="00792E70"/>
    <w:rsid w:val="007A2796"/>
    <w:rsid w:val="00845120"/>
    <w:rsid w:val="008759C4"/>
    <w:rsid w:val="00897BA4"/>
    <w:rsid w:val="008E6818"/>
    <w:rsid w:val="00903BE8"/>
    <w:rsid w:val="00926BD9"/>
    <w:rsid w:val="00931D57"/>
    <w:rsid w:val="00981549"/>
    <w:rsid w:val="009D409D"/>
    <w:rsid w:val="009D47E3"/>
    <w:rsid w:val="009D5809"/>
    <w:rsid w:val="009F56FF"/>
    <w:rsid w:val="00A14D07"/>
    <w:rsid w:val="00A64A52"/>
    <w:rsid w:val="00A76C72"/>
    <w:rsid w:val="00B2311E"/>
    <w:rsid w:val="00B3094A"/>
    <w:rsid w:val="00B36857"/>
    <w:rsid w:val="00B9571C"/>
    <w:rsid w:val="00BC609E"/>
    <w:rsid w:val="00C712EE"/>
    <w:rsid w:val="00C7521C"/>
    <w:rsid w:val="00C943DF"/>
    <w:rsid w:val="00D00F62"/>
    <w:rsid w:val="00D05493"/>
    <w:rsid w:val="00D50BA9"/>
    <w:rsid w:val="00D5486C"/>
    <w:rsid w:val="00DD7ABC"/>
    <w:rsid w:val="00E054F9"/>
    <w:rsid w:val="00E20EE0"/>
    <w:rsid w:val="00E26E64"/>
    <w:rsid w:val="00E478C0"/>
    <w:rsid w:val="00E83645"/>
    <w:rsid w:val="00EE1836"/>
    <w:rsid w:val="00F35E61"/>
    <w:rsid w:val="00F60EF1"/>
    <w:rsid w:val="00F648B3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281D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ied">
    <w:name w:val="copied"/>
    <w:rsid w:val="00BC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54</cp:revision>
  <dcterms:created xsi:type="dcterms:W3CDTF">2017-09-08T09:51:00Z</dcterms:created>
  <dcterms:modified xsi:type="dcterms:W3CDTF">2019-03-11T09:36:00Z</dcterms:modified>
</cp:coreProperties>
</file>