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08" w:rsidRDefault="00196208" w:rsidP="00196208">
      <w:pPr>
        <w:tabs>
          <w:tab w:val="left" w:pos="406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Инструкция по эксплуатации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2"/>
      </w:tblGrid>
      <w:tr w:rsidR="00196208" w:rsidRPr="00E310FE" w:rsidTr="00982A76">
        <w:trPr>
          <w:trHeight w:val="698"/>
          <w:jc w:val="center"/>
        </w:trPr>
        <w:tc>
          <w:tcPr>
            <w:tcW w:w="10312" w:type="dxa"/>
            <w:shd w:val="clear" w:color="auto" w:fill="auto"/>
          </w:tcPr>
          <w:p w:rsidR="00196208" w:rsidRPr="00AF6765" w:rsidRDefault="00196208" w:rsidP="00982A76">
            <w:pPr>
              <w:tabs>
                <w:tab w:val="left" w:pos="930"/>
              </w:tabs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ТР ТС 019/2011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                                                          </w:t>
            </w:r>
          </w:p>
          <w:p w:rsidR="00196208" w:rsidRDefault="00196208" w:rsidP="00982A76">
            <w:pPr>
              <w:tabs>
                <w:tab w:val="left" w:pos="93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noProof/>
              </w:rPr>
              <w:drawing>
                <wp:inline distT="0" distB="0" distL="0" distR="0">
                  <wp:extent cx="590550" cy="5568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Batang"/>
                <w:lang w:eastAsia="ko-KR"/>
              </w:rPr>
              <w:t xml:space="preserve"> </w:t>
            </w:r>
            <w:r w:rsidRPr="00AC3A6F">
              <w:rPr>
                <w:noProof/>
              </w:rPr>
              <w:drawing>
                <wp:inline distT="0" distB="0" distL="0" distR="0">
                  <wp:extent cx="542925" cy="5810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8" t="64760" r="78987" b="114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ko-KR"/>
              </w:rPr>
              <w:t xml:space="preserve"> </w:t>
            </w:r>
          </w:p>
          <w:p w:rsidR="00196208" w:rsidRDefault="00196208" w:rsidP="00982A76">
            <w:pPr>
              <w:tabs>
                <w:tab w:val="left" w:pos="93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4A02E0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Инструкция по эксплуатации средств индивидуальной защиты рук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: перчатки </w:t>
            </w:r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защитные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«</w:t>
            </w:r>
            <w:proofErr w:type="spellStart"/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Стронгшелл</w:t>
            </w:r>
            <w:proofErr w:type="spellEnd"/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»</w:t>
            </w:r>
            <w:r>
              <w:t xml:space="preserve"> </w:t>
            </w:r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(«</w:t>
            </w:r>
            <w:proofErr w:type="spellStart"/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Strongshell</w:t>
            </w:r>
            <w:proofErr w:type="spellEnd"/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»)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с </w:t>
            </w:r>
            <w:proofErr w:type="spellStart"/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>нефтемаслостойким</w:t>
            </w:r>
            <w:proofErr w:type="spellEnd"/>
            <w:r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нитрильным покрытием, артикул 28-401</w:t>
            </w:r>
          </w:p>
          <w:p w:rsidR="00196208" w:rsidRPr="00D513F6" w:rsidRDefault="00196208" w:rsidP="00982A76">
            <w:pPr>
              <w:tabs>
                <w:tab w:val="left" w:pos="930"/>
              </w:tabs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</w:pPr>
            <w:r w:rsidRPr="00753594">
              <w:rPr>
                <w:rFonts w:ascii="Arial" w:eastAsia="Batang" w:hAnsi="Arial" w:cs="Arial"/>
                <w:b/>
                <w:sz w:val="20"/>
                <w:szCs w:val="20"/>
                <w:lang w:eastAsia="ko-KR"/>
              </w:rPr>
              <w:t xml:space="preserve"> </w:t>
            </w:r>
          </w:p>
          <w:p w:rsidR="00196208" w:rsidRPr="00E33E1B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 w:rsidRPr="002F71B4">
              <w:rPr>
                <w:rFonts w:ascii="Arial" w:eastAsia="Batang" w:hAnsi="Arial" w:cs="Arial"/>
                <w:b/>
                <w:sz w:val="20"/>
                <w:szCs w:val="20"/>
                <w:lang w:eastAsia="ko-KR" w:bidi="ar-SA"/>
              </w:rPr>
              <w:t>И</w:t>
            </w:r>
            <w:r w:rsidRPr="002B61D4">
              <w:rPr>
                <w:rFonts w:ascii="Arial" w:eastAsia="Batang" w:hAnsi="Arial" w:cs="Arial"/>
                <w:b/>
                <w:sz w:val="20"/>
                <w:szCs w:val="20"/>
                <w:lang w:eastAsia="ko-KR" w:bidi="ar-SA"/>
              </w:rPr>
              <w:t>нструкция по эксплуатации</w:t>
            </w:r>
            <w:r w:rsidRPr="002B61D4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должна быть использована в сочетании с информацией, указанной 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непосредственно </w:t>
            </w:r>
            <w:r w:rsidRPr="002B61D4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на изделии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, а также на</w:t>
            </w:r>
            <w:r w:rsidRPr="002B61D4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</w:t>
            </w:r>
            <w:proofErr w:type="spellStart"/>
            <w:r w:rsidRPr="002B61D4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внутритарной</w:t>
            </w:r>
            <w:proofErr w:type="spellEnd"/>
            <w:r w:rsidRPr="002B61D4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упаковке.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Перед 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применением нового или уже бывшего в использовании изделия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необходимо ознакомиться с </w:t>
            </w:r>
            <w:r w:rsidRPr="000B6EF9">
              <w:rPr>
                <w:rFonts w:ascii="Arial" w:eastAsia="Batang" w:hAnsi="Arial" w:cs="Arial"/>
                <w:b/>
                <w:sz w:val="20"/>
                <w:szCs w:val="20"/>
                <w:lang w:eastAsia="ko-KR" w:bidi="ar-SA"/>
              </w:rPr>
              <w:t>и</w:t>
            </w:r>
            <w:r w:rsidRPr="00F51F8B">
              <w:rPr>
                <w:rFonts w:ascii="Arial" w:eastAsia="Batang" w:hAnsi="Arial" w:cs="Arial"/>
                <w:b/>
                <w:sz w:val="20"/>
                <w:szCs w:val="20"/>
                <w:lang w:eastAsia="ko-KR" w:bidi="ar-SA"/>
              </w:rPr>
              <w:t>нструкцией</w:t>
            </w:r>
            <w:r>
              <w:rPr>
                <w:rFonts w:ascii="Arial" w:eastAsia="Batang" w:hAnsi="Arial" w:cs="Arial"/>
                <w:b/>
                <w:sz w:val="20"/>
                <w:szCs w:val="20"/>
                <w:lang w:eastAsia="ko-KR" w:bidi="ar-SA"/>
              </w:rPr>
              <w:t xml:space="preserve"> по </w:t>
            </w:r>
            <w:r w:rsidRPr="00EC40D8">
              <w:rPr>
                <w:rFonts w:ascii="Arial" w:eastAsia="Batang" w:hAnsi="Arial" w:cs="Arial"/>
                <w:b/>
                <w:sz w:val="20"/>
                <w:szCs w:val="20"/>
                <w:lang w:eastAsia="ko-KR" w:bidi="ar-SA"/>
              </w:rPr>
              <w:t>эксплуатации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</w:t>
            </w:r>
            <w:r w:rsidRPr="00EC40D8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ниже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и провести 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тщательный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осмотр изделия на предмет видимых 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внешних дефектов и/или повреждений. Не рекомендуется использовать поврежденные, загрязненные или изношенные перчатки, а также те, которые по внешним признакам, могли изменить свои защитные свойства.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Для обеспечения защиты необходимо использовать изделие в 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строгом 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соответствии с его защитными свойствами и 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декларацией и/или сертификатом соответствия.</w:t>
            </w:r>
          </w:p>
          <w:p w:rsidR="00196208" w:rsidRPr="007535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 w:rsidRPr="00753594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Перчатки не должны соприкасаться с открытым пламенем или использоваться в условиях контакта с нагретыми поверхностями температура которых выше 80 С°. Перчатки нельзя носить, если существует риск попадания в движущиеся детали машин.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 w:rsidRPr="008C121B">
              <w:rPr>
                <w:rFonts w:ascii="Arial" w:eastAsia="Batang" w:hAnsi="Arial" w:cs="Arial"/>
                <w:b/>
                <w:sz w:val="20"/>
                <w:szCs w:val="20"/>
                <w:lang w:eastAsia="ko-KR" w:bidi="ar-SA"/>
              </w:rPr>
              <w:t>Назначение: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п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ерчатки предназначены для работы 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в сухих или слабо замасленных средах, где важны высокая механическая стойкость и надежный сухой захват.</w:t>
            </w:r>
            <w:r w:rsidRPr="00491B0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Защитные свойства изделия: 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>
              <w:rPr>
                <w:rFonts w:ascii="Arial" w:eastAsia="Batang" w:hAnsi="Arial" w:cs="Arial"/>
                <w:b/>
                <w:lang w:eastAsia="ko-KR" w:bidi="ar-SA"/>
              </w:rPr>
              <w:t>Ми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– от истирания; </w:t>
            </w:r>
          </w:p>
          <w:p w:rsidR="00196208" w:rsidRPr="00491B0B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proofErr w:type="spellStart"/>
            <w:r>
              <w:rPr>
                <w:rFonts w:ascii="Arial" w:eastAsia="Batang" w:hAnsi="Arial" w:cs="Arial"/>
                <w:b/>
                <w:lang w:eastAsia="ko-KR" w:bidi="ar-SA"/>
              </w:rPr>
              <w:t>Мп</w:t>
            </w:r>
            <w:proofErr w:type="spellEnd"/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– от порезов</w:t>
            </w:r>
          </w:p>
          <w:p w:rsidR="00196208" w:rsidRPr="008B3E5D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 w:rsidRPr="00917251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>Изделие не содержит протеинов натурального каучука и силиконов. Для продолжительного сохранения защитных свойств рекомендуется соблюдать уход за изделием и поддерживать его в чистом и сухом состоянии</w:t>
            </w:r>
            <w:r w:rsidRPr="00F51F8B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.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</w:t>
            </w:r>
          </w:p>
          <w:p w:rsidR="00196208" w:rsidRDefault="00196208" w:rsidP="00982A76">
            <w:pPr>
              <w:tabs>
                <w:tab w:val="left" w:pos="930"/>
                <w:tab w:val="left" w:pos="8625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Уход за изделием необходимо осуществлять в соответствии с символами по уходу: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ab/>
            </w:r>
          </w:p>
          <w:p w:rsidR="00196208" w:rsidRPr="002D03F3" w:rsidRDefault="00196208" w:rsidP="00982A76">
            <w:pPr>
              <w:tabs>
                <w:tab w:val="left" w:pos="930"/>
              </w:tabs>
              <w:jc w:val="both"/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 w:rsidRPr="002D03F3">
              <w:rPr>
                <w:noProof/>
              </w:rPr>
              <w:drawing>
                <wp:inline distT="0" distB="0" distL="0" distR="0">
                  <wp:extent cx="495300" cy="352425"/>
                  <wp:effectExtent l="0" t="0" r="0" b="9525"/>
                  <wp:docPr id="5" name="Рисунок 5" descr="ge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noProof/>
              </w:rPr>
              <w:t xml:space="preserve"> - </w:t>
            </w:r>
            <w:r w:rsidRPr="00D513F6">
              <w:rPr>
                <w:rFonts w:ascii="Arial" w:hAnsi="Arial" w:cs="Arial"/>
                <w:noProof/>
                <w:sz w:val="20"/>
                <w:szCs w:val="20"/>
              </w:rPr>
              <w:t>максимальная температура стирки 40 °С</w:t>
            </w:r>
            <w:r w:rsidRPr="00D513F6">
              <w:rPr>
                <w:rFonts w:ascii="Arial" w:hAnsi="Arial" w:cs="Arial"/>
                <w:sz w:val="20"/>
                <w:szCs w:val="20"/>
              </w:rPr>
              <w:t>, обычный режим;</w:t>
            </w:r>
            <w:r w:rsidRPr="00D513F6">
              <w:rPr>
                <w:rFonts w:ascii="Arial" w:hAnsi="Arial" w:cs="Arial"/>
                <w:position w:val="-19"/>
                <w:sz w:val="18"/>
                <w:szCs w:val="18"/>
              </w:rPr>
              <w:t xml:space="preserve"> </w:t>
            </w:r>
          </w:p>
          <w:p w:rsidR="00196208" w:rsidRPr="002D03F3" w:rsidRDefault="00196208" w:rsidP="00982A76">
            <w:pPr>
              <w:tabs>
                <w:tab w:val="left" w:pos="930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2D03F3">
              <w:rPr>
                <w:noProof/>
              </w:rPr>
              <w:t xml:space="preserve"> </w:t>
            </w:r>
            <w:r w:rsidRPr="002D03F3">
              <w:rPr>
                <w:noProof/>
              </w:rPr>
              <w:drawing>
                <wp:inline distT="0" distB="0" distL="0" distR="0">
                  <wp:extent cx="371475" cy="361950"/>
                  <wp:effectExtent l="0" t="0" r="9525" b="0"/>
                  <wp:docPr id="4" name="Рисунок 4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noProof/>
              </w:rPr>
              <w:t xml:space="preserve"> - </w:t>
            </w:r>
            <w:r w:rsidRPr="002D03F3">
              <w:rPr>
                <w:rFonts w:ascii="Arial" w:hAnsi="Arial" w:cs="Arial"/>
                <w:noProof/>
                <w:sz w:val="20"/>
                <w:szCs w:val="20"/>
              </w:rPr>
              <w:t>сушка на веревеке или вешалке в тени после стирки без отжима;</w:t>
            </w:r>
          </w:p>
          <w:p w:rsidR="00196208" w:rsidRPr="002D03F3" w:rsidRDefault="00196208" w:rsidP="00982A76">
            <w:pPr>
              <w:tabs>
                <w:tab w:val="left" w:pos="93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2D03F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2D03F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09575" cy="361950"/>
                  <wp:effectExtent l="0" t="0" r="9525" b="0"/>
                  <wp:docPr id="3" name="Рисунок 3" descr="get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t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rFonts w:ascii="Arial" w:hAnsi="Arial" w:cs="Arial"/>
                <w:noProof/>
                <w:sz w:val="20"/>
                <w:szCs w:val="20"/>
              </w:rPr>
              <w:t xml:space="preserve"> - </w:t>
            </w:r>
            <w:r w:rsidRPr="002D03F3">
              <w:rPr>
                <w:rFonts w:ascii="Arial" w:hAnsi="Arial" w:cs="Arial"/>
                <w:sz w:val="20"/>
                <w:szCs w:val="20"/>
                <w:lang w:eastAsia="ko-KR"/>
              </w:rPr>
              <w:t>не отбеливать;</w:t>
            </w:r>
          </w:p>
          <w:p w:rsidR="00196208" w:rsidRPr="002D03F3" w:rsidRDefault="00196208" w:rsidP="00982A76">
            <w:pPr>
              <w:tabs>
                <w:tab w:val="left" w:pos="93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2D03F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95300" cy="371475"/>
                  <wp:effectExtent l="0" t="0" r="0" b="9525"/>
                  <wp:docPr id="2" name="Рисунок 2" descr="get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t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rFonts w:ascii="Arial" w:hAnsi="Arial" w:cs="Arial"/>
                <w:noProof/>
                <w:sz w:val="20"/>
                <w:szCs w:val="20"/>
              </w:rPr>
              <w:t xml:space="preserve"> - </w:t>
            </w:r>
            <w:r w:rsidRPr="002D03F3">
              <w:rPr>
                <w:rFonts w:ascii="Arial" w:hAnsi="Arial" w:cs="Arial"/>
                <w:sz w:val="20"/>
                <w:szCs w:val="20"/>
                <w:lang w:eastAsia="ko-KR"/>
              </w:rPr>
              <w:t>глажение запрещено;</w:t>
            </w:r>
          </w:p>
          <w:p w:rsidR="00196208" w:rsidRPr="002D03F3" w:rsidRDefault="00196208" w:rsidP="00982A76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2D03F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7675" cy="361950"/>
                  <wp:effectExtent l="0" t="0" r="9525" b="0"/>
                  <wp:docPr id="1" name="Рисунок 1" descr="get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t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F3">
              <w:rPr>
                <w:rFonts w:ascii="Arial" w:hAnsi="Arial" w:cs="Arial"/>
                <w:sz w:val="20"/>
                <w:szCs w:val="20"/>
                <w:lang w:eastAsia="ko-KR"/>
              </w:rPr>
              <w:t xml:space="preserve"> - сухая профессиональная чистка (химчистка) запрещена;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 w:bidi="ar-SA"/>
              </w:rPr>
              <w:t>Внимание!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 xml:space="preserve"> Изготовитель не несет ответственности за защитные свойства и внешний вид изделия, в случае если оно подвергалось стирке или обработке (уходу). 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 w:bidi="ar-SA"/>
              </w:rPr>
              <w:t>Ограничения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 xml:space="preserve"> по использованию, обусловленные возрастом, состоянием здоровья и другими физиологическими особенностями пользователей отсутствуют. 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 w:bidi="ar-SA"/>
              </w:rPr>
              <w:t>Условия хранения: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 xml:space="preserve"> перчатки должны храниться в крытых складских помещениях, защищенных от прямого попадания солнечных лучей и атмосферных воздействий, при температуре не ниже 5 °С и не выше 40 ºС, относительной влажности воздуха не более 50-60%.  В процессе хранения перчатки не должны </w:t>
            </w:r>
            <w:proofErr w:type="gramStart"/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>подвергаться  воздействию</w:t>
            </w:r>
            <w:proofErr w:type="gramEnd"/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 xml:space="preserve"> химических веществ. Перчатки следует хранить с товарами схожей товарной группы.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 w:bidi="ar-SA"/>
              </w:rPr>
              <w:t>Условия транспортировки: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 xml:space="preserve"> Перчатки следует транспортировать любым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 w:bidi="ar-SA"/>
              </w:rPr>
              <w:t>Срок хранения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 xml:space="preserve"> 5 лет с даты изготовления. 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 w:bidi="ar-SA"/>
              </w:rPr>
              <w:t>Срок службы не установлен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 xml:space="preserve"> (зависит от характера и интенсивности выполняемых работ).</w:t>
            </w:r>
          </w:p>
          <w:p w:rsidR="00196208" w:rsidRPr="00D60694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</w:pPr>
            <w:r w:rsidRPr="00D60694">
              <w:rPr>
                <w:rFonts w:ascii="Arial" w:eastAsia="Batang" w:hAnsi="Arial" w:cs="Arial"/>
                <w:b/>
                <w:spacing w:val="-6"/>
                <w:sz w:val="20"/>
                <w:szCs w:val="20"/>
                <w:lang w:eastAsia="ko-KR" w:bidi="ar-SA"/>
              </w:rPr>
              <w:t>Утилизация</w:t>
            </w:r>
            <w:r w:rsidRPr="00D60694">
              <w:rPr>
                <w:rFonts w:ascii="Arial" w:eastAsia="Batang" w:hAnsi="Arial" w:cs="Arial"/>
                <w:spacing w:val="-6"/>
                <w:sz w:val="20"/>
                <w:szCs w:val="20"/>
                <w:lang w:eastAsia="ko-KR" w:bidi="ar-SA"/>
              </w:rPr>
              <w:t xml:space="preserve"> перчаток не должна наносить вреда состоянию окружающей среды. Перчатки утилизируются в соответствии с правилами, установленными нормативными документами и правовыми актами, на специальных предприятиях по утилизации отходов. Ограничения по утилизации зависят от загрязнений, полученных в результате эксплуатации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proofErr w:type="gramStart"/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Изготовитель:  ООО</w:t>
            </w:r>
            <w:proofErr w:type="gramEnd"/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 «Синтетические высокомолекулярные соединения</w:t>
            </w:r>
            <w:r w:rsidRPr="00DD1AE1"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»</w:t>
            </w: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.</w:t>
            </w:r>
          </w:p>
          <w:p w:rsidR="00196208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 xml:space="preserve">142645, Московская область, Орехово-Зуевский р-н, д. Авсюнино, участок 108В, строение 5. </w:t>
            </w:r>
          </w:p>
          <w:p w:rsidR="00196208" w:rsidRPr="00D513F6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 w:bidi="ar-SA"/>
              </w:rPr>
              <w:t>тел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 xml:space="preserve">. +7(496) 413-84-63 </w:t>
            </w:r>
            <w:hyperlink r:id="rId11" w:history="1">
              <w:r w:rsidRPr="0014618D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 w:bidi="ar-SA"/>
                </w:rPr>
                <w:t>www</w:t>
              </w:r>
              <w:r w:rsidRPr="00D513F6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 w:bidi="ar-SA"/>
                </w:rPr>
                <w:t>.</w:t>
              </w:r>
              <w:r w:rsidRPr="0014618D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 w:bidi="ar-SA"/>
                </w:rPr>
                <w:t>svscompany</w:t>
              </w:r>
              <w:r w:rsidRPr="00D513F6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 w:bidi="ar-SA"/>
                </w:rPr>
                <w:t>.</w:t>
              </w:r>
              <w:r w:rsidRPr="0014618D">
                <w:rPr>
                  <w:rStyle w:val="a3"/>
                  <w:rFonts w:ascii="Arial" w:eastAsia="Batang" w:hAnsi="Arial" w:cs="Arial"/>
                  <w:sz w:val="20"/>
                  <w:szCs w:val="20"/>
                  <w:lang w:val="en-US" w:eastAsia="ko-KR" w:bidi="ar-SA"/>
                </w:rPr>
                <w:t>ru</w:t>
              </w:r>
            </w:hyperlink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 xml:space="preserve"> 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>e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>-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>mail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 xml:space="preserve">: 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>svs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>@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>svscompany</w:t>
            </w:r>
            <w:r w:rsidRPr="00D513F6"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>.</w:t>
            </w:r>
            <w:r>
              <w:rPr>
                <w:rFonts w:ascii="Arial" w:eastAsia="Batang" w:hAnsi="Arial" w:cs="Arial"/>
                <w:sz w:val="20"/>
                <w:szCs w:val="20"/>
                <w:lang w:val="en-US" w:eastAsia="ko-KR" w:bidi="ar-SA"/>
              </w:rPr>
              <w:t>ru</w:t>
            </w:r>
          </w:p>
          <w:p w:rsidR="00196208" w:rsidRPr="00D513F6" w:rsidRDefault="00196208" w:rsidP="00982A76">
            <w:pPr>
              <w:tabs>
                <w:tab w:val="left" w:pos="930"/>
              </w:tabs>
              <w:rPr>
                <w:rFonts w:ascii="Arial" w:eastAsia="Batang" w:hAnsi="Arial" w:cs="Arial"/>
                <w:color w:val="FF0000"/>
                <w:spacing w:val="-6"/>
                <w:sz w:val="20"/>
                <w:szCs w:val="20"/>
                <w:lang w:val="en-US" w:eastAsia="ko-KR" w:bidi="ar-SA"/>
              </w:rPr>
            </w:pPr>
          </w:p>
          <w:p w:rsidR="00196208" w:rsidRPr="00D043DF" w:rsidRDefault="00196208" w:rsidP="00982A76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01010"/>
                <w:sz w:val="20"/>
                <w:szCs w:val="20"/>
                <w:shd w:val="clear" w:color="auto" w:fill="FFFFFF"/>
              </w:rPr>
              <w:t>Сделано в России</w:t>
            </w:r>
          </w:p>
        </w:tc>
        <w:bookmarkStart w:id="0" w:name="_GoBack"/>
        <w:bookmarkEnd w:id="0"/>
      </w:tr>
    </w:tbl>
    <w:p w:rsidR="00802580" w:rsidRDefault="00802580"/>
    <w:sectPr w:rsidR="00802580" w:rsidSect="001962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E8"/>
    <w:rsid w:val="00196208"/>
    <w:rsid w:val="00802580"/>
    <w:rsid w:val="00A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F393-74D2-4B9E-8710-640C82A3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vscompany.ru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2022-08-04T09:39:00Z</dcterms:created>
  <dcterms:modified xsi:type="dcterms:W3CDTF">2022-08-04T09:40:00Z</dcterms:modified>
</cp:coreProperties>
</file>