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30" w:rsidRPr="00696930" w:rsidRDefault="00696930" w:rsidP="00696930">
      <w:pPr>
        <w:jc w:val="center"/>
        <w:rPr>
          <w:rFonts w:ascii="Arial" w:hAnsi="Arial" w:cs="Arial"/>
          <w:b/>
        </w:rPr>
      </w:pPr>
      <w:proofErr w:type="gramStart"/>
      <w:r w:rsidRPr="00696930">
        <w:rPr>
          <w:rFonts w:ascii="Arial" w:hAnsi="Arial" w:cs="Arial"/>
          <w:b/>
        </w:rPr>
        <w:t>ООО  «</w:t>
      </w:r>
      <w:proofErr w:type="spellStart"/>
      <w:proofErr w:type="gramEnd"/>
      <w:r w:rsidRPr="00696930">
        <w:rPr>
          <w:rFonts w:ascii="Arial" w:hAnsi="Arial" w:cs="Arial"/>
          <w:b/>
        </w:rPr>
        <w:t>М</w:t>
      </w:r>
      <w:r w:rsidR="00195CC8" w:rsidRPr="00696930">
        <w:rPr>
          <w:rFonts w:ascii="Arial" w:hAnsi="Arial" w:cs="Arial"/>
          <w:b/>
        </w:rPr>
        <w:t>еталлица</w:t>
      </w:r>
      <w:proofErr w:type="spellEnd"/>
      <w:r w:rsidRPr="00696930">
        <w:rPr>
          <w:rFonts w:ascii="Arial" w:hAnsi="Arial" w:cs="Arial"/>
          <w:b/>
        </w:rPr>
        <w:t>»</w:t>
      </w: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rPr>
          <w:rFonts w:ascii="Arial" w:hAnsi="Arial" w:cs="Arial"/>
          <w:b/>
        </w:rPr>
      </w:pPr>
      <w:r w:rsidRPr="00696930">
        <w:rPr>
          <w:rFonts w:ascii="Arial" w:hAnsi="Arial" w:cs="Arial"/>
          <w:b/>
        </w:rPr>
        <w:t xml:space="preserve">                                            </w:t>
      </w: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jc w:val="center"/>
        <w:rPr>
          <w:rFonts w:ascii="Arial" w:hAnsi="Arial" w:cs="Arial"/>
          <w:b/>
          <w:sz w:val="32"/>
          <w:szCs w:val="32"/>
        </w:rPr>
      </w:pPr>
      <w:r w:rsidRPr="00696930">
        <w:rPr>
          <w:rFonts w:ascii="Arial" w:hAnsi="Arial" w:cs="Arial"/>
          <w:b/>
          <w:sz w:val="32"/>
          <w:szCs w:val="32"/>
        </w:rPr>
        <w:t>ПАСПОРТ</w:t>
      </w:r>
    </w:p>
    <w:p w:rsidR="00696930" w:rsidRPr="00696930" w:rsidRDefault="00696930" w:rsidP="00696930">
      <w:pPr>
        <w:jc w:val="center"/>
        <w:rPr>
          <w:rFonts w:ascii="Arial" w:hAnsi="Arial" w:cs="Arial"/>
        </w:rPr>
      </w:pPr>
      <w:r w:rsidRPr="00696930">
        <w:rPr>
          <w:rFonts w:ascii="Arial" w:hAnsi="Arial" w:cs="Arial"/>
        </w:rPr>
        <w:t>ИНСТРУКЦИЯ ПО ЭКСПЛУАТАЦИИ</w:t>
      </w:r>
    </w:p>
    <w:p w:rsidR="00696930" w:rsidRPr="00696930" w:rsidRDefault="00696930" w:rsidP="00696930">
      <w:pPr>
        <w:jc w:val="center"/>
        <w:rPr>
          <w:rFonts w:ascii="Arial" w:hAnsi="Arial" w:cs="Arial"/>
          <w:b/>
        </w:rPr>
      </w:pPr>
    </w:p>
    <w:p w:rsidR="00940C86" w:rsidRPr="00C938BE" w:rsidRDefault="00940C86" w:rsidP="00940C86">
      <w:pPr>
        <w:jc w:val="center"/>
        <w:rPr>
          <w:rFonts w:ascii="Arial" w:hAnsi="Arial" w:cs="Arial"/>
          <w:b/>
          <w:sz w:val="32"/>
          <w:szCs w:val="32"/>
        </w:rPr>
      </w:pPr>
      <w:r w:rsidRPr="00C938BE">
        <w:rPr>
          <w:rFonts w:ascii="Arial" w:hAnsi="Arial" w:cs="Arial"/>
          <w:b/>
          <w:sz w:val="32"/>
          <w:szCs w:val="32"/>
        </w:rPr>
        <w:t>СТАНОК</w:t>
      </w:r>
    </w:p>
    <w:p w:rsidR="00940C86" w:rsidRPr="00C938BE" w:rsidRDefault="00940C86" w:rsidP="00940C86">
      <w:pPr>
        <w:jc w:val="center"/>
        <w:rPr>
          <w:rFonts w:ascii="Arial" w:hAnsi="Arial" w:cs="Arial"/>
          <w:b/>
          <w:sz w:val="32"/>
          <w:szCs w:val="32"/>
        </w:rPr>
      </w:pPr>
      <w:r w:rsidRPr="00C938BE">
        <w:rPr>
          <w:rFonts w:ascii="Arial" w:hAnsi="Arial" w:cs="Arial"/>
          <w:b/>
          <w:sz w:val="32"/>
          <w:szCs w:val="32"/>
        </w:rPr>
        <w:t>ТОЧИЛЬНО-ШЛИФОВАЛЬНЫЙ</w:t>
      </w:r>
    </w:p>
    <w:p w:rsidR="00940C86" w:rsidRPr="00696930" w:rsidRDefault="00940C86" w:rsidP="00696930">
      <w:pPr>
        <w:jc w:val="center"/>
        <w:rPr>
          <w:rFonts w:ascii="Arial" w:hAnsi="Arial" w:cs="Arial"/>
          <w:b/>
        </w:rPr>
      </w:pPr>
    </w:p>
    <w:p w:rsidR="00940C86" w:rsidRPr="00011D57" w:rsidRDefault="00940C86" w:rsidP="00940C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ТШ-2</w:t>
      </w:r>
      <w:proofErr w:type="gramStart"/>
      <w:r>
        <w:rPr>
          <w:rFonts w:ascii="Arial" w:hAnsi="Arial" w:cs="Arial"/>
          <w:b/>
          <w:sz w:val="32"/>
          <w:szCs w:val="32"/>
        </w:rPr>
        <w:t>Д</w:t>
      </w:r>
      <w:r w:rsidR="00924209" w:rsidRPr="00924209">
        <w:rPr>
          <w:rFonts w:ascii="Arial" w:hAnsi="Arial" w:cs="Arial"/>
          <w:b/>
          <w:sz w:val="32"/>
          <w:szCs w:val="32"/>
        </w:rPr>
        <w:t xml:space="preserve">  </w:t>
      </w:r>
      <w:r w:rsidR="005860C8">
        <w:rPr>
          <w:rFonts w:ascii="Arial" w:hAnsi="Arial" w:cs="Arial"/>
          <w:b/>
          <w:sz w:val="32"/>
          <w:szCs w:val="32"/>
        </w:rPr>
        <w:t>/</w:t>
      </w:r>
      <w:proofErr w:type="gramEnd"/>
      <w:r w:rsidRPr="00011D57">
        <w:rPr>
          <w:rFonts w:ascii="Arial" w:hAnsi="Arial" w:cs="Arial"/>
          <w:b/>
          <w:sz w:val="32"/>
          <w:szCs w:val="32"/>
        </w:rPr>
        <w:t xml:space="preserve"> ТШ-2</w:t>
      </w:r>
      <w:r>
        <w:rPr>
          <w:rFonts w:ascii="Arial" w:hAnsi="Arial" w:cs="Arial"/>
          <w:b/>
          <w:sz w:val="32"/>
          <w:szCs w:val="32"/>
        </w:rPr>
        <w:t>Д</w:t>
      </w:r>
      <w:r w:rsidRPr="00011D57">
        <w:rPr>
          <w:rFonts w:ascii="Arial" w:hAnsi="Arial" w:cs="Arial"/>
          <w:b/>
          <w:sz w:val="32"/>
          <w:szCs w:val="32"/>
        </w:rPr>
        <w:t xml:space="preserve">Б </w:t>
      </w:r>
    </w:p>
    <w:p w:rsidR="00696930" w:rsidRPr="00696930" w:rsidRDefault="00696930" w:rsidP="00696930">
      <w:pPr>
        <w:jc w:val="center"/>
        <w:rPr>
          <w:rFonts w:ascii="Arial" w:hAnsi="Arial" w:cs="Arial"/>
          <w:b/>
        </w:rPr>
      </w:pPr>
    </w:p>
    <w:p w:rsidR="00696930" w:rsidRPr="00696930" w:rsidRDefault="00696930" w:rsidP="00696930">
      <w:pPr>
        <w:jc w:val="center"/>
        <w:rPr>
          <w:rFonts w:ascii="Arial" w:hAnsi="Arial" w:cs="Arial"/>
        </w:rPr>
      </w:pPr>
      <w:r w:rsidRPr="00696930">
        <w:rPr>
          <w:rFonts w:ascii="Arial" w:hAnsi="Arial" w:cs="Arial"/>
        </w:rPr>
        <w:t>ТУ 3813-006-22736285-2008</w:t>
      </w:r>
    </w:p>
    <w:p w:rsidR="00696930" w:rsidRPr="00696930" w:rsidRDefault="00541DF5" w:rsidP="0069693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1524635</wp:posOffset>
            </wp:positionH>
            <wp:positionV relativeFrom="paragraph">
              <wp:posOffset>107950</wp:posOffset>
            </wp:positionV>
            <wp:extent cx="1453515" cy="2832100"/>
            <wp:effectExtent l="0" t="0" r="0" b="6350"/>
            <wp:wrapNone/>
            <wp:docPr id="481" name="Рисунок 481" descr="ТШ2-2Д Гну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ТШ2-2Д Гнут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Default="00696930" w:rsidP="00696930">
      <w:pPr>
        <w:rPr>
          <w:rFonts w:ascii="Arial" w:hAnsi="Arial" w:cs="Arial"/>
          <w:b/>
        </w:rPr>
      </w:pPr>
    </w:p>
    <w:p w:rsidR="00940C86" w:rsidRPr="00696930" w:rsidRDefault="00940C86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Pr="00D3784D" w:rsidRDefault="00696930" w:rsidP="00696930">
      <w:pPr>
        <w:rPr>
          <w:rFonts w:ascii="Arial" w:hAnsi="Arial" w:cs="Arial"/>
          <w:b/>
        </w:rPr>
      </w:pPr>
    </w:p>
    <w:p w:rsidR="00696930" w:rsidRPr="00D3784D" w:rsidRDefault="00696930" w:rsidP="00696930">
      <w:pPr>
        <w:rPr>
          <w:rFonts w:ascii="Arial" w:hAnsi="Arial" w:cs="Arial"/>
          <w:b/>
        </w:rPr>
      </w:pPr>
    </w:p>
    <w:p w:rsidR="00696930" w:rsidRPr="00D3784D" w:rsidRDefault="00696930" w:rsidP="00696930">
      <w:pPr>
        <w:rPr>
          <w:rFonts w:ascii="Arial" w:hAnsi="Arial" w:cs="Arial"/>
          <w:b/>
        </w:rPr>
      </w:pPr>
    </w:p>
    <w:p w:rsidR="00696930" w:rsidRPr="00D3784D" w:rsidRDefault="00696930" w:rsidP="00696930">
      <w:pPr>
        <w:rPr>
          <w:rFonts w:ascii="Arial" w:hAnsi="Arial" w:cs="Arial"/>
          <w:b/>
        </w:rPr>
      </w:pPr>
    </w:p>
    <w:p w:rsidR="00696930" w:rsidRPr="00D3784D" w:rsidRDefault="00696930" w:rsidP="00696930">
      <w:pPr>
        <w:rPr>
          <w:rFonts w:ascii="Arial" w:hAnsi="Arial" w:cs="Arial"/>
          <w:b/>
        </w:rPr>
      </w:pPr>
    </w:p>
    <w:p w:rsidR="00696930" w:rsidRPr="00D3784D" w:rsidRDefault="00696930" w:rsidP="00696930">
      <w:pPr>
        <w:rPr>
          <w:rFonts w:ascii="Arial" w:hAnsi="Arial" w:cs="Arial"/>
          <w:b/>
        </w:rPr>
      </w:pPr>
    </w:p>
    <w:p w:rsidR="00696930" w:rsidRPr="00D3784D" w:rsidRDefault="00696930" w:rsidP="00696930">
      <w:pPr>
        <w:rPr>
          <w:rFonts w:ascii="Arial" w:hAnsi="Arial" w:cs="Arial"/>
          <w:b/>
        </w:rPr>
      </w:pPr>
    </w:p>
    <w:p w:rsidR="00696930" w:rsidRPr="00696930" w:rsidRDefault="00696930" w:rsidP="00696930">
      <w:pPr>
        <w:rPr>
          <w:rFonts w:ascii="Arial" w:hAnsi="Arial" w:cs="Arial"/>
          <w:b/>
        </w:rPr>
      </w:pPr>
    </w:p>
    <w:p w:rsidR="00696930" w:rsidRDefault="00696930" w:rsidP="00696930">
      <w:pPr>
        <w:rPr>
          <w:rFonts w:ascii="Arial" w:hAnsi="Arial" w:cs="Arial"/>
          <w:b/>
        </w:rPr>
      </w:pPr>
    </w:p>
    <w:p w:rsidR="002841BA" w:rsidRDefault="002841BA" w:rsidP="00696930">
      <w:pPr>
        <w:rPr>
          <w:rFonts w:ascii="Arial" w:hAnsi="Arial" w:cs="Arial"/>
          <w:b/>
        </w:rPr>
      </w:pPr>
    </w:p>
    <w:p w:rsidR="002841BA" w:rsidRDefault="002841BA" w:rsidP="00696930">
      <w:pPr>
        <w:rPr>
          <w:rFonts w:ascii="Arial" w:hAnsi="Arial" w:cs="Arial"/>
          <w:b/>
        </w:rPr>
      </w:pPr>
    </w:p>
    <w:p w:rsidR="00B258DC" w:rsidRPr="00696930" w:rsidRDefault="00B258DC" w:rsidP="00696930">
      <w:pPr>
        <w:rPr>
          <w:rFonts w:ascii="Arial" w:hAnsi="Arial" w:cs="Arial"/>
          <w:b/>
        </w:rPr>
      </w:pPr>
    </w:p>
    <w:p w:rsidR="00696930" w:rsidRPr="00195CC8" w:rsidRDefault="00195CC8" w:rsidP="00696930">
      <w:pPr>
        <w:jc w:val="center"/>
        <w:rPr>
          <w:rFonts w:ascii="Arial" w:hAnsi="Arial" w:cs="Arial"/>
          <w:sz w:val="16"/>
          <w:szCs w:val="18"/>
        </w:rPr>
      </w:pPr>
      <w:r w:rsidRPr="00195CC8">
        <w:rPr>
          <w:rFonts w:ascii="Arial" w:hAnsi="Arial" w:cs="Arial"/>
          <w:sz w:val="16"/>
          <w:szCs w:val="18"/>
        </w:rPr>
        <w:t>ВЛАДИМИРСКАЯ ОБЛАСТЬ</w:t>
      </w:r>
    </w:p>
    <w:p w:rsidR="00696930" w:rsidRPr="00195CC8" w:rsidRDefault="00195CC8" w:rsidP="00696930">
      <w:pPr>
        <w:jc w:val="center"/>
        <w:rPr>
          <w:rFonts w:ascii="Arial" w:hAnsi="Arial" w:cs="Arial"/>
          <w:sz w:val="16"/>
          <w:szCs w:val="18"/>
        </w:rPr>
      </w:pPr>
      <w:r w:rsidRPr="00195CC8">
        <w:rPr>
          <w:rFonts w:ascii="Arial" w:hAnsi="Arial" w:cs="Arial"/>
          <w:sz w:val="16"/>
          <w:szCs w:val="18"/>
        </w:rPr>
        <w:t>АЛЕКСАНДРОВСКИЙ РАЙОН</w:t>
      </w:r>
    </w:p>
    <w:p w:rsidR="00940C86" w:rsidRPr="00195CC8" w:rsidRDefault="00195CC8" w:rsidP="00195CC8">
      <w:pPr>
        <w:jc w:val="center"/>
        <w:rPr>
          <w:rFonts w:ascii="Arial" w:hAnsi="Arial" w:cs="Arial"/>
          <w:sz w:val="16"/>
          <w:szCs w:val="18"/>
        </w:rPr>
      </w:pPr>
      <w:r w:rsidRPr="00195CC8">
        <w:rPr>
          <w:rFonts w:ascii="Arial" w:hAnsi="Arial" w:cs="Arial"/>
          <w:sz w:val="16"/>
          <w:szCs w:val="18"/>
        </w:rPr>
        <w:t>П. БАЛАКИРЕВО</w:t>
      </w:r>
    </w:p>
    <w:p w:rsidR="00696930" w:rsidRPr="00B258DC" w:rsidRDefault="00696930" w:rsidP="00B258DC">
      <w:pPr>
        <w:rPr>
          <w:rFonts w:ascii="Arial" w:hAnsi="Arial" w:cs="Arial"/>
          <w:b/>
          <w:sz w:val="18"/>
          <w:szCs w:val="18"/>
        </w:rPr>
      </w:pPr>
      <w:r w:rsidRPr="00B258DC">
        <w:rPr>
          <w:rFonts w:ascii="Arial" w:hAnsi="Arial" w:cs="Arial"/>
          <w:b/>
          <w:sz w:val="18"/>
          <w:szCs w:val="18"/>
        </w:rPr>
        <w:lastRenderedPageBreak/>
        <w:t>СОДЕРЖАНИЕ</w:t>
      </w:r>
    </w:p>
    <w:p w:rsidR="00696930" w:rsidRPr="00DA0910" w:rsidRDefault="00696930" w:rsidP="00696930">
      <w:pPr>
        <w:rPr>
          <w:rFonts w:ascii="Arial" w:hAnsi="Arial" w:cs="Arial"/>
          <w:sz w:val="18"/>
          <w:szCs w:val="18"/>
        </w:rPr>
      </w:pP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1.    Назначение и область применения     </w:t>
      </w:r>
      <w:r w:rsidRPr="00B258DC">
        <w:rPr>
          <w:rFonts w:ascii="Arial" w:hAnsi="Arial" w:cs="Arial"/>
          <w:sz w:val="18"/>
          <w:szCs w:val="18"/>
        </w:rPr>
        <w:tab/>
        <w:t xml:space="preserve"> </w:t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2.    Основные технические характеристики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3.    Комплект поставки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4.    Порядок транспортирования, хранения и монтажа          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5.    Устройство станка                                                                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6.    Электрооборудование станка                                            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7.    Техника безопасности                                                         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8.    Эксплуатация и обслуживание станка                              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9.    Возможные неисправности и методы их устранения       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10.  Сводная ведомость стандартных и покупных изделий    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11.  </w:t>
      </w:r>
      <w:r w:rsidR="0054046D" w:rsidRPr="00B258DC">
        <w:rPr>
          <w:rFonts w:ascii="Arial" w:hAnsi="Arial" w:cs="Arial"/>
          <w:sz w:val="18"/>
          <w:szCs w:val="18"/>
        </w:rPr>
        <w:t>Гарантийные обязательства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12.  </w:t>
      </w:r>
      <w:r w:rsidR="0054046D" w:rsidRPr="00B258DC">
        <w:rPr>
          <w:rFonts w:ascii="Arial" w:hAnsi="Arial" w:cs="Arial"/>
          <w:sz w:val="18"/>
          <w:szCs w:val="18"/>
        </w:rPr>
        <w:t xml:space="preserve">Свидетельство о приемке                                                   </w:t>
      </w:r>
      <w:r w:rsidRPr="00B258DC">
        <w:rPr>
          <w:rFonts w:ascii="Arial" w:hAnsi="Arial" w:cs="Arial"/>
          <w:sz w:val="18"/>
          <w:szCs w:val="18"/>
        </w:rPr>
        <w:t xml:space="preserve">               </w:t>
      </w:r>
      <w:r w:rsidR="0054046D" w:rsidRPr="00B258DC">
        <w:rPr>
          <w:rFonts w:ascii="Arial" w:hAnsi="Arial" w:cs="Arial"/>
          <w:sz w:val="18"/>
          <w:szCs w:val="18"/>
        </w:rPr>
        <w:t xml:space="preserve">                               </w:t>
      </w:r>
      <w:r w:rsidRPr="00B258DC">
        <w:rPr>
          <w:rFonts w:ascii="Arial" w:hAnsi="Arial" w:cs="Arial"/>
          <w:sz w:val="18"/>
          <w:szCs w:val="18"/>
        </w:rPr>
        <w:t xml:space="preserve">13.  Сведения об изготовителе                                                 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</w:p>
    <w:p w:rsidR="000A2BBF" w:rsidRPr="00B258DC" w:rsidRDefault="00696930" w:rsidP="000A2BBF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      Изготовитель станка постоянно ведёт работу по совершенствованию технико-эксплуатационных характеристик всех выпускаемых станков, </w:t>
      </w:r>
      <w:r w:rsidR="00BD0B43" w:rsidRPr="00B258DC">
        <w:rPr>
          <w:rFonts w:ascii="Arial" w:hAnsi="Arial" w:cs="Arial"/>
          <w:sz w:val="18"/>
          <w:szCs w:val="18"/>
        </w:rPr>
        <w:t>поэтому в</w:t>
      </w:r>
      <w:r w:rsidRPr="00B258DC">
        <w:rPr>
          <w:rFonts w:ascii="Arial" w:hAnsi="Arial" w:cs="Arial"/>
          <w:sz w:val="18"/>
          <w:szCs w:val="18"/>
        </w:rPr>
        <w:t xml:space="preserve"> данном руководстве по эксплуатации непринципиальные изменения, не снижающие технико-эксплуатационных возможностей станка, могут быть не отражены. </w:t>
      </w:r>
      <w:r w:rsidR="000A2BBF" w:rsidRPr="00B258DC">
        <w:rPr>
          <w:rFonts w:ascii="Arial" w:hAnsi="Arial" w:cs="Arial"/>
          <w:sz w:val="18"/>
          <w:szCs w:val="18"/>
        </w:rPr>
        <w:t>Изготовитель оставляет за собой право изменять цветовую гамму станка.</w:t>
      </w:r>
    </w:p>
    <w:p w:rsidR="00940C86" w:rsidRPr="00B258DC" w:rsidRDefault="00940C86" w:rsidP="00940C86">
      <w:pPr>
        <w:rPr>
          <w:rFonts w:ascii="Arial" w:hAnsi="Arial" w:cs="Arial"/>
          <w:sz w:val="18"/>
          <w:szCs w:val="18"/>
        </w:rPr>
      </w:pPr>
    </w:p>
    <w:p w:rsidR="00940C86" w:rsidRPr="00DA0910" w:rsidRDefault="00940C86" w:rsidP="00940C86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Расшифровка названия станка:</w:t>
      </w:r>
    </w:p>
    <w:p w:rsidR="00924209" w:rsidRPr="00DA0910" w:rsidRDefault="00924209" w:rsidP="00940C86">
      <w:pPr>
        <w:rPr>
          <w:rFonts w:ascii="Arial" w:hAnsi="Arial" w:cs="Arial"/>
          <w:sz w:val="18"/>
          <w:szCs w:val="18"/>
        </w:rPr>
      </w:pPr>
    </w:p>
    <w:p w:rsidR="00940C86" w:rsidRPr="00B258DC" w:rsidRDefault="00940C86" w:rsidP="00940C86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b/>
          <w:sz w:val="18"/>
          <w:szCs w:val="18"/>
        </w:rPr>
        <w:t>ТШ-2Д</w:t>
      </w:r>
      <w:r w:rsidRPr="00B258DC">
        <w:rPr>
          <w:rFonts w:ascii="Arial" w:hAnsi="Arial" w:cs="Arial"/>
          <w:sz w:val="18"/>
          <w:szCs w:val="18"/>
        </w:rPr>
        <w:t xml:space="preserve"> – Станок </w:t>
      </w:r>
      <w:proofErr w:type="spellStart"/>
      <w:r w:rsidRPr="00B258DC">
        <w:rPr>
          <w:rFonts w:ascii="Arial" w:hAnsi="Arial" w:cs="Arial"/>
          <w:sz w:val="18"/>
          <w:szCs w:val="18"/>
        </w:rPr>
        <w:t>точильно</w:t>
      </w:r>
      <w:proofErr w:type="spellEnd"/>
      <w:r w:rsidRPr="00B258DC">
        <w:rPr>
          <w:rFonts w:ascii="Arial" w:hAnsi="Arial" w:cs="Arial"/>
          <w:sz w:val="18"/>
          <w:szCs w:val="18"/>
        </w:rPr>
        <w:t xml:space="preserve">-шлифовальный </w:t>
      </w:r>
      <w:r w:rsidR="00DE7A04" w:rsidRPr="00B258DC">
        <w:rPr>
          <w:rFonts w:ascii="Arial" w:hAnsi="Arial" w:cs="Arial"/>
          <w:sz w:val="18"/>
          <w:szCs w:val="18"/>
        </w:rPr>
        <w:t>двухсторонний</w:t>
      </w:r>
      <w:r w:rsidRPr="00B258DC">
        <w:rPr>
          <w:rFonts w:ascii="Arial" w:hAnsi="Arial" w:cs="Arial"/>
          <w:sz w:val="18"/>
          <w:szCs w:val="18"/>
        </w:rPr>
        <w:t>, без блокировки</w:t>
      </w:r>
      <w:r w:rsidR="00A93059" w:rsidRPr="00B258DC">
        <w:rPr>
          <w:rFonts w:ascii="Arial" w:hAnsi="Arial" w:cs="Arial"/>
          <w:sz w:val="18"/>
          <w:szCs w:val="18"/>
        </w:rPr>
        <w:t>.</w:t>
      </w:r>
    </w:p>
    <w:p w:rsidR="00940C86" w:rsidRPr="00B258DC" w:rsidRDefault="00940C86" w:rsidP="00940C86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b/>
          <w:sz w:val="18"/>
          <w:szCs w:val="18"/>
        </w:rPr>
        <w:t>ТШ-2ДБ</w:t>
      </w:r>
      <w:r w:rsidRPr="00B258DC">
        <w:rPr>
          <w:rFonts w:ascii="Arial" w:hAnsi="Arial" w:cs="Arial"/>
          <w:sz w:val="18"/>
          <w:szCs w:val="18"/>
        </w:rPr>
        <w:t xml:space="preserve"> – Станок </w:t>
      </w:r>
      <w:proofErr w:type="spellStart"/>
      <w:r w:rsidRPr="00B258DC">
        <w:rPr>
          <w:rFonts w:ascii="Arial" w:hAnsi="Arial" w:cs="Arial"/>
          <w:sz w:val="18"/>
          <w:szCs w:val="18"/>
        </w:rPr>
        <w:t>точильно</w:t>
      </w:r>
      <w:proofErr w:type="spellEnd"/>
      <w:r w:rsidRPr="00B258DC">
        <w:rPr>
          <w:rFonts w:ascii="Arial" w:hAnsi="Arial" w:cs="Arial"/>
          <w:sz w:val="18"/>
          <w:szCs w:val="18"/>
        </w:rPr>
        <w:t xml:space="preserve">-шлифовальный </w:t>
      </w:r>
      <w:r w:rsidR="00DE7A04" w:rsidRPr="00B258DC">
        <w:rPr>
          <w:rFonts w:ascii="Arial" w:hAnsi="Arial" w:cs="Arial"/>
          <w:sz w:val="18"/>
          <w:szCs w:val="18"/>
        </w:rPr>
        <w:t>двухсторонний</w:t>
      </w:r>
      <w:r w:rsidRPr="00B258DC">
        <w:rPr>
          <w:rFonts w:ascii="Arial" w:hAnsi="Arial" w:cs="Arial"/>
          <w:sz w:val="18"/>
          <w:szCs w:val="18"/>
        </w:rPr>
        <w:t>, с блокировкой</w:t>
      </w:r>
    </w:p>
    <w:p w:rsidR="00696930" w:rsidRPr="00B258DC" w:rsidRDefault="00924209" w:rsidP="00696930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(с отключением) питания, при поднятии защитных экранов.</w:t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</w:p>
    <w:p w:rsidR="00696930" w:rsidRPr="00B258DC" w:rsidRDefault="00B258DC" w:rsidP="00B258DC">
      <w:pPr>
        <w:ind w:left="1069" w:hanging="1069"/>
        <w:rPr>
          <w:rFonts w:ascii="Arial" w:hAnsi="Arial" w:cs="Arial"/>
          <w:b/>
          <w:sz w:val="18"/>
          <w:szCs w:val="18"/>
          <w:lang w:val="en-US"/>
        </w:rPr>
      </w:pPr>
      <w:r w:rsidRPr="00B258DC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258DC">
        <w:rPr>
          <w:rFonts w:ascii="Arial" w:hAnsi="Arial" w:cs="Arial"/>
          <w:b/>
          <w:sz w:val="18"/>
          <w:szCs w:val="18"/>
        </w:rPr>
        <w:t>НАЗНАЧЕНИЕ И ОБЛАСТЬ ПРИМЕНЕНИЯ</w:t>
      </w:r>
    </w:p>
    <w:p w:rsidR="00696930" w:rsidRPr="00B258DC" w:rsidRDefault="00696930" w:rsidP="00696930">
      <w:pPr>
        <w:ind w:left="360"/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      Станок </w:t>
      </w:r>
      <w:proofErr w:type="spellStart"/>
      <w:r w:rsidRPr="00B258DC">
        <w:rPr>
          <w:rFonts w:ascii="Arial" w:hAnsi="Arial" w:cs="Arial"/>
          <w:sz w:val="18"/>
          <w:szCs w:val="18"/>
        </w:rPr>
        <w:t>точильно</w:t>
      </w:r>
      <w:proofErr w:type="spellEnd"/>
      <w:r w:rsidRPr="00B258DC">
        <w:rPr>
          <w:rFonts w:ascii="Arial" w:hAnsi="Arial" w:cs="Arial"/>
          <w:sz w:val="18"/>
          <w:szCs w:val="18"/>
        </w:rPr>
        <w:t>-ш</w:t>
      </w:r>
      <w:r w:rsidR="00924209" w:rsidRPr="00B258DC">
        <w:rPr>
          <w:rFonts w:ascii="Arial" w:hAnsi="Arial" w:cs="Arial"/>
          <w:sz w:val="18"/>
          <w:szCs w:val="18"/>
        </w:rPr>
        <w:t xml:space="preserve">лифовальный </w:t>
      </w:r>
      <w:proofErr w:type="gramStart"/>
      <w:r w:rsidR="00924209" w:rsidRPr="00B258DC">
        <w:rPr>
          <w:rFonts w:ascii="Arial" w:hAnsi="Arial" w:cs="Arial"/>
          <w:sz w:val="18"/>
          <w:szCs w:val="18"/>
        </w:rPr>
        <w:t xml:space="preserve">двухсторонний </w:t>
      </w:r>
      <w:r w:rsidRPr="00B258DC">
        <w:rPr>
          <w:rFonts w:ascii="Arial" w:hAnsi="Arial" w:cs="Arial"/>
          <w:sz w:val="18"/>
          <w:szCs w:val="18"/>
        </w:rPr>
        <w:t xml:space="preserve"> предназначен</w:t>
      </w:r>
      <w:proofErr w:type="gramEnd"/>
      <w:r w:rsidRPr="00B258DC">
        <w:rPr>
          <w:rFonts w:ascii="Arial" w:hAnsi="Arial" w:cs="Arial"/>
          <w:sz w:val="18"/>
          <w:szCs w:val="18"/>
        </w:rPr>
        <w:t xml:space="preserve"> для обработки изделий из металлических и неметаллических материалов при помощи абразивных кругов.</w:t>
      </w:r>
      <w:r w:rsidR="00B258DC">
        <w:rPr>
          <w:rFonts w:ascii="Arial" w:hAnsi="Arial" w:cs="Arial"/>
          <w:sz w:val="18"/>
          <w:szCs w:val="18"/>
        </w:rPr>
        <w:t xml:space="preserve"> </w:t>
      </w:r>
      <w:r w:rsidRPr="00B258DC">
        <w:rPr>
          <w:rFonts w:ascii="Arial" w:hAnsi="Arial" w:cs="Arial"/>
          <w:sz w:val="18"/>
          <w:szCs w:val="18"/>
        </w:rPr>
        <w:t xml:space="preserve">Станок может использоваться в любой отрасли промышленности для заточки станочного и ручного инструмента, обработки сборных и сварных конструкций, обработки изделий из порошковых материалов, </w:t>
      </w:r>
      <w:proofErr w:type="spellStart"/>
      <w:r w:rsidRPr="00B258DC">
        <w:rPr>
          <w:rFonts w:ascii="Arial" w:hAnsi="Arial" w:cs="Arial"/>
          <w:sz w:val="18"/>
          <w:szCs w:val="18"/>
        </w:rPr>
        <w:t>минералокерамики</w:t>
      </w:r>
      <w:proofErr w:type="spellEnd"/>
      <w:r w:rsidRPr="00B258DC">
        <w:rPr>
          <w:rFonts w:ascii="Arial" w:hAnsi="Arial" w:cs="Arial"/>
          <w:sz w:val="18"/>
          <w:szCs w:val="18"/>
        </w:rPr>
        <w:t xml:space="preserve"> и пр.</w:t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ab/>
        <w:t>Станок изготавливается в исполнении УХЛ для категории размещения 4 по ГОСТ 15150. Эксплуатация станка допускается в закрытых помещениях при темпе</w:t>
      </w:r>
      <w:r w:rsidR="005020D4" w:rsidRPr="00B258DC">
        <w:rPr>
          <w:rFonts w:ascii="Arial" w:hAnsi="Arial" w:cs="Arial"/>
          <w:sz w:val="18"/>
          <w:szCs w:val="18"/>
        </w:rPr>
        <w:t>ратуре окружающего воздуха от +1</w:t>
      </w:r>
      <w:r w:rsidRPr="00B258DC">
        <w:rPr>
          <w:rFonts w:ascii="Arial" w:hAnsi="Arial" w:cs="Arial"/>
          <w:sz w:val="18"/>
          <w:szCs w:val="18"/>
        </w:rPr>
        <w:t>ºС до +40ºС и отн</w:t>
      </w:r>
      <w:r w:rsidR="005020D4" w:rsidRPr="00B258DC">
        <w:rPr>
          <w:rFonts w:ascii="Arial" w:hAnsi="Arial" w:cs="Arial"/>
          <w:sz w:val="18"/>
          <w:szCs w:val="18"/>
        </w:rPr>
        <w:t>осительной влажности не более 80</w:t>
      </w:r>
      <w:r w:rsidRPr="00B258DC">
        <w:rPr>
          <w:rFonts w:ascii="Arial" w:hAnsi="Arial" w:cs="Arial"/>
          <w:sz w:val="18"/>
          <w:szCs w:val="18"/>
        </w:rPr>
        <w:t>%.</w:t>
      </w:r>
    </w:p>
    <w:p w:rsidR="00696930" w:rsidRPr="00B258DC" w:rsidRDefault="00696930" w:rsidP="00696930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ab/>
        <w:t>Станок соответствует ГОСТ 12.3.028-82, ГОСТ 12.2.009, ГОСТ Р 50786, ГОСТ Р ЕН 13218.</w:t>
      </w:r>
      <w:r w:rsidR="00B258DC">
        <w:rPr>
          <w:rFonts w:ascii="Arial" w:hAnsi="Arial" w:cs="Arial"/>
          <w:sz w:val="18"/>
          <w:szCs w:val="18"/>
        </w:rPr>
        <w:t xml:space="preserve"> </w:t>
      </w:r>
      <w:r w:rsidRPr="00B258DC">
        <w:rPr>
          <w:rFonts w:ascii="Arial" w:hAnsi="Arial" w:cs="Arial"/>
          <w:sz w:val="18"/>
          <w:szCs w:val="18"/>
        </w:rPr>
        <w:t>Станок соответствует требованиям ТУ 3813-006-22736285-2008.</w:t>
      </w:r>
    </w:p>
    <w:p w:rsidR="00AE1E1F" w:rsidRDefault="00B258DC" w:rsidP="00B258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Шлифовальные </w:t>
      </w:r>
      <w:proofErr w:type="gramStart"/>
      <w:r>
        <w:rPr>
          <w:rFonts w:ascii="Arial" w:hAnsi="Arial" w:cs="Arial"/>
          <w:sz w:val="18"/>
          <w:szCs w:val="18"/>
        </w:rPr>
        <w:t>круги  выполнены</w:t>
      </w:r>
      <w:proofErr w:type="gramEnd"/>
      <w:r>
        <w:rPr>
          <w:rFonts w:ascii="Arial" w:hAnsi="Arial" w:cs="Arial"/>
          <w:sz w:val="18"/>
          <w:szCs w:val="18"/>
        </w:rPr>
        <w:t xml:space="preserve"> по ГОСТ Р 52781-2007 «Круги шлифовальные и </w:t>
      </w:r>
      <w:proofErr w:type="spellStart"/>
      <w:r>
        <w:rPr>
          <w:rFonts w:ascii="Arial" w:hAnsi="Arial" w:cs="Arial"/>
          <w:sz w:val="18"/>
          <w:szCs w:val="18"/>
        </w:rPr>
        <w:t>заточные.Технические</w:t>
      </w:r>
      <w:proofErr w:type="spellEnd"/>
      <w:r>
        <w:rPr>
          <w:rFonts w:ascii="Arial" w:hAnsi="Arial" w:cs="Arial"/>
          <w:sz w:val="18"/>
          <w:szCs w:val="18"/>
        </w:rPr>
        <w:t xml:space="preserve"> условия». Контроль неуравновешенности масс абразивного </w:t>
      </w:r>
      <w:proofErr w:type="gramStart"/>
      <w:r>
        <w:rPr>
          <w:rFonts w:ascii="Arial" w:hAnsi="Arial" w:cs="Arial"/>
          <w:sz w:val="18"/>
          <w:szCs w:val="18"/>
        </w:rPr>
        <w:t>инструмента ,</w:t>
      </w:r>
      <w:proofErr w:type="gramEnd"/>
      <w:r>
        <w:rPr>
          <w:rFonts w:ascii="Arial" w:hAnsi="Arial" w:cs="Arial"/>
          <w:sz w:val="18"/>
          <w:szCs w:val="18"/>
        </w:rPr>
        <w:t xml:space="preserve"> проводится поставщиком согласно  ГОСТ Р 5858-2019 п.5.1.3 и п.5.2 с выборкой по ГОСТ 52781-2007 </w:t>
      </w:r>
      <w:r w:rsidRPr="00972C36">
        <w:rPr>
          <w:rFonts w:ascii="Arial" w:hAnsi="Arial" w:cs="Arial"/>
          <w:sz w:val="18"/>
          <w:szCs w:val="18"/>
        </w:rPr>
        <w:t>«Круги шлифов</w:t>
      </w:r>
      <w:r>
        <w:rPr>
          <w:rFonts w:ascii="Arial" w:hAnsi="Arial" w:cs="Arial"/>
          <w:sz w:val="18"/>
          <w:szCs w:val="18"/>
        </w:rPr>
        <w:t xml:space="preserve">альные и заточные», 5% от партии, но не менее 5 шт. </w:t>
      </w:r>
    </w:p>
    <w:p w:rsidR="00B258DC" w:rsidRDefault="00AE1E1F" w:rsidP="00AE1E1F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Срок службы </w:t>
      </w:r>
      <w:r w:rsidRPr="00AE1E1F">
        <w:rPr>
          <w:rFonts w:ascii="Arial" w:hAnsi="Arial" w:cs="Arial"/>
          <w:sz w:val="18"/>
          <w:szCs w:val="18"/>
        </w:rPr>
        <w:t>15 лет</w:t>
      </w:r>
      <w:r>
        <w:rPr>
          <w:rFonts w:ascii="Arial" w:hAnsi="Arial" w:cs="Arial"/>
          <w:sz w:val="18"/>
          <w:szCs w:val="18"/>
        </w:rPr>
        <w:t xml:space="preserve">. </w:t>
      </w:r>
      <w:r w:rsidRPr="00AE1E1F">
        <w:rPr>
          <w:rFonts w:ascii="Arial" w:hAnsi="Arial" w:cs="Arial"/>
          <w:sz w:val="18"/>
          <w:szCs w:val="18"/>
        </w:rPr>
        <w:t>Срок сл</w:t>
      </w:r>
      <w:r>
        <w:rPr>
          <w:rFonts w:ascii="Arial" w:hAnsi="Arial" w:cs="Arial"/>
          <w:sz w:val="18"/>
          <w:szCs w:val="18"/>
        </w:rPr>
        <w:t xml:space="preserve">ужбы защитных экранов, не </w:t>
      </w:r>
      <w:proofErr w:type="gramStart"/>
      <w:r>
        <w:rPr>
          <w:rFonts w:ascii="Arial" w:hAnsi="Arial" w:cs="Arial"/>
          <w:sz w:val="18"/>
          <w:szCs w:val="18"/>
        </w:rPr>
        <w:t xml:space="preserve">более  </w:t>
      </w:r>
      <w:r w:rsidRPr="00AE1E1F">
        <w:rPr>
          <w:rFonts w:ascii="Arial" w:hAnsi="Arial" w:cs="Arial"/>
          <w:sz w:val="18"/>
          <w:szCs w:val="18"/>
        </w:rPr>
        <w:t>2</w:t>
      </w:r>
      <w:proofErr w:type="gramEnd"/>
      <w:r w:rsidRPr="00AE1E1F">
        <w:rPr>
          <w:rFonts w:ascii="Arial" w:hAnsi="Arial" w:cs="Arial"/>
          <w:sz w:val="18"/>
          <w:szCs w:val="18"/>
        </w:rPr>
        <w:t xml:space="preserve"> лет</w:t>
      </w:r>
      <w:r>
        <w:rPr>
          <w:rFonts w:ascii="Arial" w:hAnsi="Arial" w:cs="Arial"/>
          <w:sz w:val="18"/>
          <w:szCs w:val="18"/>
        </w:rPr>
        <w:t>.</w:t>
      </w:r>
      <w:r w:rsidRPr="00AE1E1F">
        <w:t xml:space="preserve"> </w:t>
      </w:r>
      <w:r w:rsidRPr="00AE1E1F">
        <w:rPr>
          <w:rFonts w:ascii="Arial" w:hAnsi="Arial" w:cs="Arial"/>
          <w:sz w:val="18"/>
          <w:szCs w:val="18"/>
        </w:rPr>
        <w:t>Срок службы до первого капитального ремонта</w:t>
      </w:r>
      <w:r w:rsidRPr="00AE1E1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AE1E1F">
        <w:rPr>
          <w:rFonts w:ascii="Arial" w:hAnsi="Arial" w:cs="Arial"/>
          <w:sz w:val="18"/>
          <w:szCs w:val="18"/>
        </w:rPr>
        <w:t>9 лет</w:t>
      </w:r>
      <w:r>
        <w:rPr>
          <w:rFonts w:ascii="Arial" w:hAnsi="Arial" w:cs="Arial"/>
          <w:sz w:val="18"/>
          <w:szCs w:val="18"/>
        </w:rPr>
        <w:t>.</w:t>
      </w:r>
    </w:p>
    <w:p w:rsidR="00B258DC" w:rsidRDefault="00B258DC" w:rsidP="00696930">
      <w:pPr>
        <w:rPr>
          <w:rFonts w:ascii="Arial" w:hAnsi="Arial" w:cs="Arial"/>
          <w:sz w:val="18"/>
          <w:szCs w:val="18"/>
        </w:rPr>
      </w:pPr>
    </w:p>
    <w:p w:rsidR="00195CC8" w:rsidRPr="00B258DC" w:rsidRDefault="00195CC8" w:rsidP="00696930">
      <w:pPr>
        <w:rPr>
          <w:rFonts w:ascii="Arial" w:hAnsi="Arial" w:cs="Arial"/>
          <w:sz w:val="18"/>
          <w:szCs w:val="18"/>
        </w:rPr>
      </w:pPr>
    </w:p>
    <w:p w:rsidR="00696930" w:rsidRPr="00B258DC" w:rsidRDefault="00B258DC" w:rsidP="00B258D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2. </w:t>
      </w:r>
      <w:r w:rsidRPr="00B258DC">
        <w:rPr>
          <w:rFonts w:ascii="Arial" w:hAnsi="Arial" w:cs="Arial"/>
          <w:b/>
          <w:sz w:val="18"/>
          <w:szCs w:val="18"/>
        </w:rPr>
        <w:t>ОСНОВНЫЕ ТЕХНИЧЕСКИЕ ХАРАКТЕРИСТИКИ</w:t>
      </w:r>
    </w:p>
    <w:p w:rsidR="00696930" w:rsidRPr="002F11B4" w:rsidRDefault="00632D35" w:rsidP="00632D35">
      <w:pPr>
        <w:jc w:val="right"/>
        <w:rPr>
          <w:rFonts w:ascii="Arial" w:hAnsi="Arial" w:cs="Arial"/>
          <w:b/>
          <w:sz w:val="16"/>
          <w:szCs w:val="16"/>
        </w:rPr>
      </w:pPr>
      <w:r w:rsidRPr="002F11B4">
        <w:rPr>
          <w:rFonts w:ascii="Arial" w:hAnsi="Arial" w:cs="Arial"/>
          <w:b/>
          <w:sz w:val="16"/>
          <w:szCs w:val="16"/>
        </w:rPr>
        <w:t>Таблица 1.</w:t>
      </w:r>
    </w:p>
    <w:tbl>
      <w:tblPr>
        <w:tblW w:w="7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4522"/>
        <w:gridCol w:w="850"/>
        <w:gridCol w:w="1418"/>
      </w:tblGrid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  <w:vAlign w:val="center"/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Ед. изм.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Значение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Устанавливаемые шлифовальные круги</w:t>
            </w:r>
          </w:p>
          <w:p w:rsidR="00632D35" w:rsidRPr="00277F6C" w:rsidRDefault="00632D35" w:rsidP="000B0931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Наибольший наружный диаметр шлифовальных кругов</w:t>
            </w:r>
          </w:p>
          <w:p w:rsidR="00632D35" w:rsidRPr="00277F6C" w:rsidRDefault="00632D35" w:rsidP="000B0931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Ширина</w:t>
            </w:r>
          </w:p>
          <w:p w:rsidR="00632D35" w:rsidRPr="00277F6C" w:rsidRDefault="00632D35" w:rsidP="000B0931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 xml:space="preserve">Посадочный диаметр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</w:p>
          <w:p w:rsidR="00632D35" w:rsidRDefault="00632D35" w:rsidP="006D2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мм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мм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632D35" w:rsidRDefault="00632D35" w:rsidP="006D29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300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 центров кругов от основания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E94278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E94278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E94278" w:rsidRPr="00277F6C" w:rsidRDefault="00E94278" w:rsidP="000B0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Диаметр изношенного круга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94278" w:rsidRPr="00277F6C" w:rsidRDefault="00E94278" w:rsidP="00632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94278" w:rsidRDefault="00E94278" w:rsidP="00632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</w:tr>
      <w:tr w:rsidR="00E94278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E94278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E94278" w:rsidRPr="00277F6C" w:rsidRDefault="00E94278" w:rsidP="000B0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Класс неуравновешенности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E94278" w:rsidRPr="00277F6C" w:rsidRDefault="00E94278" w:rsidP="00632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E94278" w:rsidRDefault="00E94278" w:rsidP="00632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кл.2 или кл.1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632D35" w:rsidRPr="00277F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Расстояние между шлифовальными кругами по осям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632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277F6C" w:rsidRDefault="00632D35" w:rsidP="00632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358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632D35" w:rsidRPr="00277F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 xml:space="preserve">Окружная скорость при диаметре шлифовального круга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277F6C">
                <w:rPr>
                  <w:rFonts w:ascii="Arial" w:hAnsi="Arial" w:cs="Arial"/>
                  <w:sz w:val="16"/>
                  <w:szCs w:val="16"/>
                </w:rPr>
                <w:t>300 мм</w:t>
              </w:r>
            </w:smartTag>
            <w:r w:rsidRPr="00277F6C">
              <w:rPr>
                <w:rFonts w:ascii="Arial" w:hAnsi="Arial" w:cs="Arial"/>
                <w:sz w:val="16"/>
                <w:szCs w:val="16"/>
              </w:rPr>
              <w:t>, не более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м/с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23,5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632D35" w:rsidRPr="00277F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Частота вращения шпинделя, не более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об/мин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632D35" w:rsidRPr="00277F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Род тока питающей цепи:</w:t>
            </w:r>
          </w:p>
          <w:p w:rsidR="00632D35" w:rsidRPr="00277F6C" w:rsidRDefault="00632D35" w:rsidP="000B0931">
            <w:pPr>
              <w:ind w:left="72"/>
              <w:rPr>
                <w:rFonts w:ascii="Arial" w:hAnsi="Arial" w:cs="Arial"/>
                <w:sz w:val="16"/>
                <w:szCs w:val="16"/>
              </w:rPr>
            </w:pPr>
          </w:p>
          <w:p w:rsidR="00632D35" w:rsidRPr="00277F6C" w:rsidRDefault="00632D35" w:rsidP="000B0931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Напряжением</w:t>
            </w:r>
          </w:p>
          <w:p w:rsidR="00632D35" w:rsidRPr="00277F6C" w:rsidRDefault="00632D35" w:rsidP="000B0931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Частотой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В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Переменный трехфазный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380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632D35" w:rsidRPr="00277F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Электродвигатель привода:</w:t>
            </w:r>
          </w:p>
          <w:p w:rsidR="00632D35" w:rsidRPr="00277F6C" w:rsidRDefault="00632D35" w:rsidP="000B0931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Мощность</w:t>
            </w:r>
          </w:p>
          <w:p w:rsidR="00632D35" w:rsidRPr="00277F6C" w:rsidRDefault="00632D35" w:rsidP="000B0931">
            <w:pPr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72" w:firstLine="0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Число оборотов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кВт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об/мин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2,2</w:t>
            </w:r>
          </w:p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632D35" w:rsidRPr="00277F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Габаритные размеры (длина х ширина х высота)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471DE4" w:rsidRDefault="009C509E" w:rsidP="000B0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  <w:r w:rsidR="00F22150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="00632D35">
              <w:rPr>
                <w:rFonts w:ascii="Arial" w:hAnsi="Arial" w:cs="Arial"/>
                <w:sz w:val="16"/>
                <w:szCs w:val="16"/>
              </w:rPr>
              <w:t>х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  <w:r w:rsidR="00567CE6">
              <w:rPr>
                <w:rFonts w:ascii="Arial" w:hAnsi="Arial" w:cs="Arial"/>
                <w:sz w:val="16"/>
                <w:szCs w:val="16"/>
              </w:rPr>
              <w:t>х11</w:t>
            </w:r>
            <w:r w:rsidR="00471DE4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</w:tr>
      <w:tr w:rsidR="00632D35" w:rsidRPr="00277F6C" w:rsidTr="00567CE6">
        <w:tc>
          <w:tcPr>
            <w:tcW w:w="360" w:type="dxa"/>
            <w:tcMar>
              <w:left w:w="28" w:type="dxa"/>
              <w:right w:w="28" w:type="dxa"/>
            </w:tcMar>
          </w:tcPr>
          <w:p w:rsidR="00632D35" w:rsidRPr="00277F6C" w:rsidRDefault="00E94278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632D35" w:rsidRPr="00277F6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2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Масса станка, не более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32D35" w:rsidRPr="00277F6C" w:rsidRDefault="00632D35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F6C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32D35" w:rsidRPr="00471DE4" w:rsidRDefault="00471DE4" w:rsidP="000B0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76</w:t>
            </w:r>
          </w:p>
        </w:tc>
      </w:tr>
    </w:tbl>
    <w:p w:rsidR="00696930" w:rsidRDefault="00696930" w:rsidP="00696930">
      <w:pPr>
        <w:jc w:val="center"/>
        <w:rPr>
          <w:rFonts w:ascii="Arial" w:hAnsi="Arial" w:cs="Arial"/>
          <w:b/>
          <w:sz w:val="22"/>
          <w:szCs w:val="22"/>
        </w:rPr>
      </w:pPr>
    </w:p>
    <w:p w:rsidR="001D3A5E" w:rsidRPr="00696930" w:rsidRDefault="001D3A5E" w:rsidP="00696930">
      <w:pPr>
        <w:jc w:val="center"/>
        <w:rPr>
          <w:rFonts w:ascii="Arial" w:hAnsi="Arial" w:cs="Arial"/>
          <w:b/>
          <w:sz w:val="22"/>
          <w:szCs w:val="22"/>
        </w:rPr>
      </w:pPr>
    </w:p>
    <w:p w:rsidR="00632D35" w:rsidRPr="00B258DC" w:rsidRDefault="00B258DC" w:rsidP="00B258DC">
      <w:pPr>
        <w:rPr>
          <w:rFonts w:ascii="Arial" w:hAnsi="Arial" w:cs="Arial"/>
          <w:b/>
          <w:sz w:val="18"/>
          <w:szCs w:val="18"/>
        </w:rPr>
      </w:pPr>
      <w:r w:rsidRPr="00B258DC">
        <w:rPr>
          <w:rFonts w:ascii="Arial" w:hAnsi="Arial" w:cs="Arial"/>
          <w:b/>
          <w:sz w:val="18"/>
          <w:szCs w:val="18"/>
        </w:rPr>
        <w:t xml:space="preserve"> 3. КОМПЛЕКТ ПОСТАВКИ</w:t>
      </w:r>
    </w:p>
    <w:p w:rsidR="00632D35" w:rsidRPr="00B258DC" w:rsidRDefault="00632D35" w:rsidP="00632D35">
      <w:pPr>
        <w:ind w:left="360"/>
        <w:rPr>
          <w:rFonts w:ascii="Arial" w:hAnsi="Arial" w:cs="Arial"/>
          <w:sz w:val="18"/>
          <w:szCs w:val="18"/>
        </w:rPr>
      </w:pPr>
    </w:p>
    <w:p w:rsidR="00632D35" w:rsidRPr="00B258DC" w:rsidRDefault="00632D35" w:rsidP="00632D35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1. Станок </w:t>
      </w:r>
      <w:proofErr w:type="spellStart"/>
      <w:r w:rsidRPr="00B258DC">
        <w:rPr>
          <w:rFonts w:ascii="Arial" w:hAnsi="Arial" w:cs="Arial"/>
          <w:sz w:val="18"/>
          <w:szCs w:val="18"/>
        </w:rPr>
        <w:t>точильно</w:t>
      </w:r>
      <w:proofErr w:type="spellEnd"/>
      <w:r w:rsidRPr="00B258DC">
        <w:rPr>
          <w:rFonts w:ascii="Arial" w:hAnsi="Arial" w:cs="Arial"/>
          <w:sz w:val="18"/>
          <w:szCs w:val="18"/>
        </w:rPr>
        <w:t>-</w:t>
      </w:r>
      <w:proofErr w:type="gramStart"/>
      <w:r w:rsidRPr="00B258DC">
        <w:rPr>
          <w:rFonts w:ascii="Arial" w:hAnsi="Arial" w:cs="Arial"/>
          <w:sz w:val="18"/>
          <w:szCs w:val="18"/>
        </w:rPr>
        <w:t xml:space="preserve">шлифовальный  </w:t>
      </w:r>
      <w:r w:rsidR="00F64FD2">
        <w:rPr>
          <w:rFonts w:ascii="Arial" w:hAnsi="Arial" w:cs="Arial"/>
          <w:sz w:val="18"/>
          <w:szCs w:val="18"/>
        </w:rPr>
        <w:t>-</w:t>
      </w:r>
      <w:proofErr w:type="gramEnd"/>
      <w:r w:rsidR="00F64FD2">
        <w:rPr>
          <w:rFonts w:ascii="Arial" w:hAnsi="Arial" w:cs="Arial"/>
          <w:sz w:val="18"/>
          <w:szCs w:val="18"/>
        </w:rPr>
        <w:t xml:space="preserve"> 1 шт.</w:t>
      </w:r>
      <w:r w:rsidRPr="00B258DC">
        <w:rPr>
          <w:rFonts w:ascii="Arial" w:hAnsi="Arial" w:cs="Arial"/>
          <w:sz w:val="18"/>
          <w:szCs w:val="18"/>
        </w:rPr>
        <w:tab/>
      </w:r>
    </w:p>
    <w:p w:rsidR="00696930" w:rsidRPr="00B258DC" w:rsidRDefault="00632D35" w:rsidP="00632D35">
      <w:pPr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2. </w:t>
      </w:r>
      <w:proofErr w:type="gramStart"/>
      <w:r w:rsidRPr="00B258DC">
        <w:rPr>
          <w:rFonts w:ascii="Arial" w:hAnsi="Arial" w:cs="Arial"/>
          <w:sz w:val="18"/>
          <w:szCs w:val="18"/>
        </w:rPr>
        <w:t xml:space="preserve">Паспорт  </w:t>
      </w:r>
      <w:r w:rsidR="00F64FD2">
        <w:rPr>
          <w:rFonts w:ascii="Arial" w:hAnsi="Arial" w:cs="Arial"/>
          <w:sz w:val="18"/>
          <w:szCs w:val="18"/>
        </w:rPr>
        <w:t>-</w:t>
      </w:r>
      <w:proofErr w:type="gramEnd"/>
      <w:r w:rsidR="00F64FD2">
        <w:rPr>
          <w:rFonts w:ascii="Arial" w:hAnsi="Arial" w:cs="Arial"/>
          <w:sz w:val="18"/>
          <w:szCs w:val="18"/>
        </w:rPr>
        <w:t xml:space="preserve"> 1 шт.</w:t>
      </w:r>
    </w:p>
    <w:p w:rsidR="00632D35" w:rsidRDefault="00632D35" w:rsidP="00632D35">
      <w:pPr>
        <w:rPr>
          <w:rFonts w:ascii="Arial" w:hAnsi="Arial" w:cs="Arial"/>
          <w:sz w:val="18"/>
          <w:szCs w:val="18"/>
        </w:rPr>
      </w:pPr>
    </w:p>
    <w:p w:rsidR="001D3A5E" w:rsidRPr="00B258DC" w:rsidRDefault="001D3A5E" w:rsidP="00632D35">
      <w:pPr>
        <w:rPr>
          <w:rFonts w:ascii="Arial" w:hAnsi="Arial" w:cs="Arial"/>
          <w:sz w:val="18"/>
          <w:szCs w:val="18"/>
        </w:rPr>
      </w:pPr>
    </w:p>
    <w:p w:rsidR="00632D35" w:rsidRPr="00B258DC" w:rsidRDefault="00B258DC" w:rsidP="00B258DC">
      <w:pPr>
        <w:rPr>
          <w:rFonts w:ascii="Arial" w:hAnsi="Arial" w:cs="Arial"/>
          <w:b/>
          <w:sz w:val="18"/>
          <w:szCs w:val="18"/>
        </w:rPr>
      </w:pPr>
      <w:r w:rsidRPr="00B258DC">
        <w:rPr>
          <w:rFonts w:ascii="Arial" w:hAnsi="Arial" w:cs="Arial"/>
          <w:b/>
          <w:sz w:val="18"/>
          <w:szCs w:val="18"/>
        </w:rPr>
        <w:t>4. ПОРЯДОК ТРАНСПОРТИРОВАНИЯ, ХРАНЕНИЯ И МОНТАЖА</w:t>
      </w:r>
    </w:p>
    <w:p w:rsidR="00632D35" w:rsidRPr="00B258DC" w:rsidRDefault="00632D35" w:rsidP="00632D35">
      <w:pPr>
        <w:rPr>
          <w:rFonts w:ascii="Arial" w:hAnsi="Arial" w:cs="Arial"/>
          <w:sz w:val="18"/>
          <w:szCs w:val="18"/>
        </w:rPr>
      </w:pPr>
    </w:p>
    <w:p w:rsidR="0097166F" w:rsidRPr="001D3A5E" w:rsidRDefault="00632D35" w:rsidP="00632D35">
      <w:pPr>
        <w:jc w:val="both"/>
        <w:rPr>
          <w:rFonts w:ascii="Arial" w:hAnsi="Arial" w:cs="Arial"/>
          <w:b/>
          <w:sz w:val="18"/>
          <w:szCs w:val="18"/>
        </w:rPr>
      </w:pPr>
      <w:r w:rsidRPr="00DE0467">
        <w:rPr>
          <w:rFonts w:ascii="Arial" w:hAnsi="Arial" w:cs="Arial"/>
          <w:b/>
          <w:sz w:val="18"/>
          <w:szCs w:val="18"/>
        </w:rPr>
        <w:t>4.1. Транспортирование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4.1.1. Транспортирование станка может производиться всеми видами транспорта в соответствии с правилами грузоперевозок, действующими на данном виде транспорта.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4.1.2. Транспортировка станка должна осуществляться без повреждения механических частей </w:t>
      </w:r>
      <w:proofErr w:type="gramStart"/>
      <w:r w:rsidRPr="00B258DC">
        <w:rPr>
          <w:rFonts w:ascii="Arial" w:hAnsi="Arial" w:cs="Arial"/>
          <w:sz w:val="18"/>
          <w:szCs w:val="18"/>
        </w:rPr>
        <w:t>и  электрооборудования</w:t>
      </w:r>
      <w:proofErr w:type="gramEnd"/>
      <w:r w:rsidRPr="00B258DC">
        <w:rPr>
          <w:rFonts w:ascii="Arial" w:hAnsi="Arial" w:cs="Arial"/>
          <w:sz w:val="18"/>
          <w:szCs w:val="18"/>
        </w:rPr>
        <w:t>, необходима защита станка от попадания атмосферных осадков и других веществ, ведущих к выходу из строя и ухудшения внешнего вида.</w:t>
      </w:r>
    </w:p>
    <w:p w:rsidR="00395061" w:rsidRDefault="00395061" w:rsidP="00395061">
      <w:pPr>
        <w:rPr>
          <w:rFonts w:ascii="Arial" w:hAnsi="Arial" w:cs="Arial"/>
          <w:sz w:val="18"/>
          <w:szCs w:val="18"/>
        </w:rPr>
      </w:pPr>
    </w:p>
    <w:p w:rsidR="006C73B4" w:rsidRPr="001D3A5E" w:rsidRDefault="0097166F" w:rsidP="00632D35">
      <w:pPr>
        <w:jc w:val="both"/>
        <w:rPr>
          <w:rFonts w:ascii="Arial" w:hAnsi="Arial" w:cs="Arial"/>
          <w:b/>
          <w:sz w:val="18"/>
          <w:szCs w:val="18"/>
        </w:rPr>
      </w:pPr>
      <w:r w:rsidRPr="00DE0467">
        <w:rPr>
          <w:rFonts w:ascii="Arial" w:hAnsi="Arial" w:cs="Arial"/>
          <w:b/>
          <w:sz w:val="18"/>
          <w:szCs w:val="18"/>
        </w:rPr>
        <w:t>4.2. Хранение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4.2.1. Условия хранения станка должно соответствовать группе 3 по ГОСТ 15150.</w:t>
      </w:r>
    </w:p>
    <w:p w:rsidR="00632D35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4.2.2. Срок защиты станка без </w:t>
      </w:r>
      <w:proofErr w:type="spellStart"/>
      <w:proofErr w:type="gramStart"/>
      <w:r w:rsidRPr="00B258DC">
        <w:rPr>
          <w:rFonts w:ascii="Arial" w:hAnsi="Arial" w:cs="Arial"/>
          <w:sz w:val="18"/>
          <w:szCs w:val="18"/>
        </w:rPr>
        <w:t>переконсервации</w:t>
      </w:r>
      <w:proofErr w:type="spellEnd"/>
      <w:r w:rsidRPr="00B258DC">
        <w:rPr>
          <w:rFonts w:ascii="Arial" w:hAnsi="Arial" w:cs="Arial"/>
          <w:sz w:val="18"/>
          <w:szCs w:val="18"/>
        </w:rPr>
        <w:t xml:space="preserve">  для</w:t>
      </w:r>
      <w:proofErr w:type="gramEnd"/>
      <w:r w:rsidRPr="00B258DC">
        <w:rPr>
          <w:rFonts w:ascii="Arial" w:hAnsi="Arial" w:cs="Arial"/>
          <w:sz w:val="18"/>
          <w:szCs w:val="18"/>
        </w:rPr>
        <w:t xml:space="preserve"> условий хранения  в упаковке </w:t>
      </w:r>
      <w:r w:rsidR="00A51E25" w:rsidRPr="00B258DC">
        <w:rPr>
          <w:rFonts w:ascii="Arial" w:hAnsi="Arial" w:cs="Arial"/>
          <w:sz w:val="18"/>
          <w:szCs w:val="18"/>
        </w:rPr>
        <w:t>–</w:t>
      </w:r>
      <w:r w:rsidRPr="00B258DC">
        <w:rPr>
          <w:rFonts w:ascii="Arial" w:hAnsi="Arial" w:cs="Arial"/>
          <w:sz w:val="18"/>
          <w:szCs w:val="18"/>
        </w:rPr>
        <w:t xml:space="preserve"> 1</w:t>
      </w:r>
      <w:r w:rsidR="00A51E25" w:rsidRPr="00B258DC">
        <w:rPr>
          <w:rFonts w:ascii="Arial" w:hAnsi="Arial" w:cs="Arial"/>
          <w:sz w:val="18"/>
          <w:szCs w:val="18"/>
        </w:rPr>
        <w:t xml:space="preserve"> </w:t>
      </w:r>
      <w:r w:rsidRPr="00B258DC">
        <w:rPr>
          <w:rFonts w:ascii="Arial" w:hAnsi="Arial" w:cs="Arial"/>
          <w:sz w:val="18"/>
          <w:szCs w:val="18"/>
        </w:rPr>
        <w:t>год.</w:t>
      </w:r>
    </w:p>
    <w:p w:rsidR="001D3A5E" w:rsidRDefault="001D3A5E" w:rsidP="006C73B4">
      <w:pPr>
        <w:rPr>
          <w:rFonts w:ascii="Arial" w:hAnsi="Arial" w:cs="Arial"/>
          <w:sz w:val="18"/>
          <w:szCs w:val="20"/>
        </w:rPr>
      </w:pPr>
    </w:p>
    <w:p w:rsidR="001D3A5E" w:rsidRDefault="001D3A5E" w:rsidP="006C73B4">
      <w:pPr>
        <w:rPr>
          <w:rFonts w:ascii="Arial" w:hAnsi="Arial" w:cs="Arial"/>
          <w:sz w:val="18"/>
          <w:szCs w:val="20"/>
        </w:rPr>
      </w:pPr>
    </w:p>
    <w:p w:rsidR="00AE5E03" w:rsidRDefault="00AE5E03" w:rsidP="006C73B4">
      <w:pPr>
        <w:rPr>
          <w:rFonts w:ascii="Arial" w:hAnsi="Arial" w:cs="Arial"/>
          <w:sz w:val="18"/>
          <w:szCs w:val="20"/>
        </w:rPr>
      </w:pPr>
    </w:p>
    <w:p w:rsidR="00AE5E03" w:rsidRDefault="00AE5E03" w:rsidP="006C73B4">
      <w:pPr>
        <w:rPr>
          <w:rFonts w:ascii="Arial" w:hAnsi="Arial" w:cs="Arial"/>
          <w:sz w:val="18"/>
          <w:szCs w:val="20"/>
        </w:rPr>
      </w:pPr>
    </w:p>
    <w:p w:rsidR="001D3A5E" w:rsidRPr="006C73B4" w:rsidRDefault="001D3A5E" w:rsidP="006C73B4">
      <w:pPr>
        <w:rPr>
          <w:rFonts w:ascii="Arial" w:hAnsi="Arial" w:cs="Arial"/>
          <w:sz w:val="18"/>
          <w:szCs w:val="20"/>
        </w:rPr>
      </w:pPr>
    </w:p>
    <w:p w:rsidR="001D3A5E" w:rsidRDefault="00632D35" w:rsidP="00632D35">
      <w:pPr>
        <w:jc w:val="both"/>
        <w:rPr>
          <w:rFonts w:ascii="Arial" w:hAnsi="Arial" w:cs="Arial"/>
          <w:b/>
          <w:sz w:val="18"/>
          <w:szCs w:val="18"/>
        </w:rPr>
      </w:pPr>
      <w:r w:rsidRPr="001D3A5E">
        <w:rPr>
          <w:rFonts w:ascii="Arial" w:hAnsi="Arial" w:cs="Arial"/>
          <w:b/>
          <w:sz w:val="18"/>
          <w:szCs w:val="18"/>
        </w:rPr>
        <w:t>4.3.  Монта</w:t>
      </w:r>
      <w:r w:rsidR="001D3A5E" w:rsidRPr="001D3A5E">
        <w:rPr>
          <w:rFonts w:ascii="Arial" w:hAnsi="Arial" w:cs="Arial"/>
          <w:b/>
          <w:sz w:val="18"/>
          <w:szCs w:val="18"/>
        </w:rPr>
        <w:t>ж наладка и ввод в эксплуатацию</w:t>
      </w:r>
    </w:p>
    <w:p w:rsidR="001D3A5E" w:rsidRDefault="001D3A5E" w:rsidP="00632D35">
      <w:pPr>
        <w:jc w:val="both"/>
        <w:rPr>
          <w:rFonts w:ascii="Arial" w:hAnsi="Arial" w:cs="Arial"/>
          <w:b/>
          <w:sz w:val="18"/>
          <w:szCs w:val="18"/>
        </w:rPr>
      </w:pPr>
    </w:p>
    <w:p w:rsidR="001D3A5E" w:rsidRPr="001D3A5E" w:rsidRDefault="00541DF5" w:rsidP="00632D3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anchor distT="0" distB="0" distL="114300" distR="360045" simplePos="0" relativeHeight="251657728" behindDoc="1" locked="0" layoutInCell="1" allowOverlap="1" wp14:anchorId="72475ADF" wp14:editId="36760BC2">
            <wp:simplePos x="0" y="0"/>
            <wp:positionH relativeFrom="column">
              <wp:posOffset>20955</wp:posOffset>
            </wp:positionH>
            <wp:positionV relativeFrom="paragraph">
              <wp:posOffset>22860</wp:posOffset>
            </wp:positionV>
            <wp:extent cx="1352550" cy="1884045"/>
            <wp:effectExtent l="0" t="0" r="0" b="1905"/>
            <wp:wrapTight wrapText="bothSides">
              <wp:wrapPolygon edited="0">
                <wp:start x="0" y="0"/>
                <wp:lineTo x="0" y="21403"/>
                <wp:lineTo x="21296" y="21403"/>
                <wp:lineTo x="21296" y="0"/>
                <wp:lineTo x="0" y="0"/>
              </wp:wrapPolygon>
            </wp:wrapTight>
            <wp:docPr id="473" name="Рисунок 473" descr="Схема строповки_ТШ-3Д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 descr="Схема строповки_ТШ-3Д_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D35" w:rsidRPr="00B258DC">
        <w:rPr>
          <w:rFonts w:ascii="Arial" w:hAnsi="Arial" w:cs="Arial"/>
          <w:sz w:val="18"/>
          <w:szCs w:val="18"/>
        </w:rPr>
        <w:t>4.3.1. Станок должен быть жёстко установлен на фундамент и закреплён чер</w:t>
      </w:r>
      <w:r w:rsidR="006D29B9">
        <w:rPr>
          <w:rFonts w:ascii="Arial" w:hAnsi="Arial" w:cs="Arial"/>
          <w:sz w:val="18"/>
          <w:szCs w:val="18"/>
        </w:rPr>
        <w:t>ез специальные отверстия (рис. 3</w:t>
      </w:r>
      <w:r w:rsidR="00632D35" w:rsidRPr="00B258DC">
        <w:rPr>
          <w:rFonts w:ascii="Arial" w:hAnsi="Arial" w:cs="Arial"/>
          <w:sz w:val="18"/>
          <w:szCs w:val="18"/>
        </w:rPr>
        <w:t>, поз.2) в раме четырьмя анкерными болтами с последующей подливкой цементным раствором.</w:t>
      </w:r>
      <w:r w:rsidR="0097166F">
        <w:rPr>
          <w:rFonts w:ascii="Arial" w:hAnsi="Arial" w:cs="Arial"/>
          <w:sz w:val="18"/>
          <w:szCs w:val="18"/>
        </w:rPr>
        <w:t xml:space="preserve"> (Анкерные болты в комплект поставки не входят).</w:t>
      </w:r>
    </w:p>
    <w:p w:rsidR="004B6304" w:rsidRPr="001D3A5E" w:rsidRDefault="001D3A5E" w:rsidP="00632D35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Строительное задание приведено </w:t>
      </w:r>
      <w:proofErr w:type="gramStart"/>
      <w:r>
        <w:rPr>
          <w:rFonts w:ascii="Arial" w:hAnsi="Arial" w:cs="Arial"/>
          <w:sz w:val="18"/>
          <w:szCs w:val="18"/>
        </w:rPr>
        <w:t>на  стр.</w:t>
      </w:r>
      <w:proofErr w:type="gramEnd"/>
      <w:r>
        <w:rPr>
          <w:rFonts w:ascii="Arial" w:hAnsi="Arial" w:cs="Arial"/>
          <w:sz w:val="18"/>
          <w:szCs w:val="18"/>
        </w:rPr>
        <w:t>5.</w:t>
      </w:r>
    </w:p>
    <w:p w:rsidR="004B6304" w:rsidRDefault="004B6304" w:rsidP="00632D35">
      <w:pPr>
        <w:jc w:val="both"/>
        <w:rPr>
          <w:rFonts w:ascii="Arial" w:hAnsi="Arial" w:cs="Arial"/>
          <w:sz w:val="18"/>
          <w:szCs w:val="18"/>
        </w:rPr>
      </w:pPr>
    </w:p>
    <w:p w:rsidR="005D48C5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Глубина закладки фундамента должна быть не менее </w:t>
      </w:r>
      <w:smartTag w:uri="urn:schemas-microsoft-com:office:smarttags" w:element="metricconverter">
        <w:smartTagPr>
          <w:attr w:name="ProductID" w:val="150 мм"/>
        </w:smartTagPr>
        <w:r w:rsidRPr="00B258DC">
          <w:rPr>
            <w:rFonts w:ascii="Arial" w:hAnsi="Arial" w:cs="Arial"/>
            <w:sz w:val="18"/>
            <w:szCs w:val="18"/>
          </w:rPr>
          <w:t>150 мм</w:t>
        </w:r>
      </w:smartTag>
      <w:r w:rsidRPr="00B258DC">
        <w:rPr>
          <w:rFonts w:ascii="Arial" w:hAnsi="Arial" w:cs="Arial"/>
          <w:sz w:val="18"/>
          <w:szCs w:val="18"/>
        </w:rPr>
        <w:t>.</w:t>
      </w:r>
      <w:r w:rsidR="00F64FD2" w:rsidRPr="00F64FD2">
        <w:rPr>
          <w:rFonts w:ascii="Arial" w:hAnsi="Arial" w:cs="Arial"/>
          <w:sz w:val="18"/>
          <w:szCs w:val="18"/>
        </w:rPr>
        <w:t xml:space="preserve"> </w:t>
      </w:r>
      <w:r w:rsidR="00F64FD2">
        <w:rPr>
          <w:rFonts w:ascii="Arial" w:hAnsi="Arial" w:cs="Arial"/>
          <w:sz w:val="18"/>
          <w:szCs w:val="18"/>
        </w:rPr>
        <w:t xml:space="preserve">(Рис.2). </w:t>
      </w:r>
      <w:r w:rsidRPr="00B258DC">
        <w:rPr>
          <w:rFonts w:ascii="Arial" w:hAnsi="Arial" w:cs="Arial"/>
          <w:sz w:val="18"/>
          <w:szCs w:val="18"/>
        </w:rPr>
        <w:t xml:space="preserve"> Масса фундамента должна превышать массу станка не менее чем в четыре раза. </w:t>
      </w:r>
      <w:r w:rsidR="00F64FD2">
        <w:rPr>
          <w:rFonts w:ascii="Arial" w:hAnsi="Arial" w:cs="Arial"/>
          <w:sz w:val="18"/>
          <w:szCs w:val="18"/>
        </w:rPr>
        <w:t xml:space="preserve"> </w:t>
      </w:r>
    </w:p>
    <w:p w:rsidR="006C73B4" w:rsidRDefault="006C73B4" w:rsidP="00632D35">
      <w:pPr>
        <w:jc w:val="both"/>
        <w:rPr>
          <w:rFonts w:ascii="Arial" w:hAnsi="Arial" w:cs="Arial"/>
          <w:sz w:val="18"/>
          <w:szCs w:val="18"/>
        </w:rPr>
      </w:pPr>
    </w:p>
    <w:p w:rsidR="006C73B4" w:rsidRDefault="004B6304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Горизонтальная выверка станка при его установке производится по уровню, установленному на базовой поверхности станины. Точность установки </w:t>
      </w:r>
      <w:smartTag w:uri="urn:schemas-microsoft-com:office:smarttags" w:element="metricconverter">
        <w:smartTagPr>
          <w:attr w:name="ProductID" w:val="2,2 мм"/>
        </w:smartTagPr>
        <w:r w:rsidRPr="00B258DC">
          <w:rPr>
            <w:rFonts w:ascii="Arial" w:hAnsi="Arial" w:cs="Arial"/>
            <w:sz w:val="18"/>
            <w:szCs w:val="18"/>
          </w:rPr>
          <w:t>2,2 мм</w:t>
        </w:r>
      </w:smartTag>
      <w:r w:rsidRPr="00B258DC">
        <w:rPr>
          <w:rFonts w:ascii="Arial" w:hAnsi="Arial" w:cs="Arial"/>
          <w:sz w:val="18"/>
          <w:szCs w:val="18"/>
        </w:rPr>
        <w:t xml:space="preserve"> на </w:t>
      </w:r>
      <w:smartTag w:uri="urn:schemas-microsoft-com:office:smarttags" w:element="metricconverter">
        <w:smartTagPr>
          <w:attr w:name="ProductID" w:val="1000 мм"/>
        </w:smartTagPr>
        <w:r w:rsidRPr="00B258DC">
          <w:rPr>
            <w:rFonts w:ascii="Arial" w:hAnsi="Arial" w:cs="Arial"/>
            <w:sz w:val="18"/>
            <w:szCs w:val="18"/>
          </w:rPr>
          <w:t>1000 мм</w:t>
        </w:r>
      </w:smartTag>
      <w:r w:rsidRPr="00B258DC">
        <w:rPr>
          <w:rFonts w:ascii="Arial" w:hAnsi="Arial" w:cs="Arial"/>
          <w:sz w:val="18"/>
          <w:szCs w:val="18"/>
        </w:rPr>
        <w:t xml:space="preserve"> длины.</w:t>
      </w:r>
    </w:p>
    <w:p w:rsidR="006C73B4" w:rsidRDefault="006C73B4" w:rsidP="00632D3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6"/>
          <w:szCs w:val="18"/>
        </w:rPr>
        <w:t>Рис. 1</w:t>
      </w:r>
      <w:r w:rsidRPr="0097166F">
        <w:rPr>
          <w:rFonts w:ascii="Arial" w:hAnsi="Arial" w:cs="Arial"/>
          <w:b/>
          <w:sz w:val="16"/>
          <w:szCs w:val="18"/>
        </w:rPr>
        <w:t>.</w:t>
      </w:r>
      <w:r w:rsidRPr="0097166F">
        <w:rPr>
          <w:rFonts w:ascii="Arial" w:hAnsi="Arial" w:cs="Arial"/>
          <w:sz w:val="16"/>
          <w:szCs w:val="18"/>
        </w:rPr>
        <w:t xml:space="preserve">   Схема </w:t>
      </w:r>
      <w:proofErr w:type="spellStart"/>
      <w:r w:rsidRPr="0097166F">
        <w:rPr>
          <w:rFonts w:ascii="Arial" w:hAnsi="Arial" w:cs="Arial"/>
          <w:sz w:val="16"/>
          <w:szCs w:val="18"/>
        </w:rPr>
        <w:t>строповк</w:t>
      </w:r>
      <w:r>
        <w:rPr>
          <w:rFonts w:ascii="Arial" w:hAnsi="Arial" w:cs="Arial"/>
          <w:sz w:val="16"/>
          <w:szCs w:val="18"/>
        </w:rPr>
        <w:t>и</w:t>
      </w:r>
      <w:proofErr w:type="spellEnd"/>
    </w:p>
    <w:p w:rsidR="00541DF5" w:rsidRDefault="00541DF5" w:rsidP="00632D35">
      <w:pPr>
        <w:jc w:val="both"/>
        <w:rPr>
          <w:rFonts w:ascii="Arial" w:hAnsi="Arial" w:cs="Arial"/>
          <w:sz w:val="16"/>
          <w:szCs w:val="16"/>
        </w:rPr>
      </w:pP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4.3.2. К первоначальному пуску станка следует приступить только после ознакомления с настоящим руководством.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4.3.3. После завершения установки станка на месте эксплуатации необходимо проверить наличие и исправность средств защиты, а также кожухов и крышек, закрывающих корпуса и ниши узлов станка. Следует ознакомиться с расположением и назначением органов управления и проверить их действие до подключения станка к электросети.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4.3.4. Проверить всю механическую часть: 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    - свободное вращение вала с шлифовальными кругами;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    - крепление защитных экранов;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    - правильность установки подручника (зазор между подручником и шлифовальным кругом не более </w:t>
      </w:r>
      <w:smartTag w:uri="urn:schemas-microsoft-com:office:smarttags" w:element="metricconverter">
        <w:smartTagPr>
          <w:attr w:name="ProductID" w:val="2 мм"/>
        </w:smartTagPr>
        <w:r w:rsidRPr="00B258DC">
          <w:rPr>
            <w:rFonts w:ascii="Arial" w:hAnsi="Arial" w:cs="Arial"/>
            <w:sz w:val="18"/>
            <w:szCs w:val="18"/>
          </w:rPr>
          <w:t>2 мм</w:t>
        </w:r>
      </w:smartTag>
      <w:r w:rsidRPr="00B258DC">
        <w:rPr>
          <w:rFonts w:ascii="Arial" w:hAnsi="Arial" w:cs="Arial"/>
          <w:sz w:val="18"/>
          <w:szCs w:val="18"/>
        </w:rPr>
        <w:t>);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    - наличие прокладок, устанавливаемых под крышку шлифовального круга.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 xml:space="preserve">4.3.5. Внешним осмотром убедиться в целостности всех электрических соединений. Убедиться в соответствии </w:t>
      </w:r>
      <w:proofErr w:type="gramStart"/>
      <w:r w:rsidRPr="00B258DC">
        <w:rPr>
          <w:rFonts w:ascii="Arial" w:hAnsi="Arial" w:cs="Arial"/>
          <w:sz w:val="18"/>
          <w:szCs w:val="18"/>
        </w:rPr>
        <w:t>напряжения  питающей</w:t>
      </w:r>
      <w:proofErr w:type="gramEnd"/>
      <w:r w:rsidRPr="00B258DC">
        <w:rPr>
          <w:rFonts w:ascii="Arial" w:hAnsi="Arial" w:cs="Arial"/>
          <w:sz w:val="18"/>
          <w:szCs w:val="18"/>
        </w:rPr>
        <w:t xml:space="preserve"> сети параметрам станка. 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4.3.6. Кратковременно включить питание станка. Убедиться, что шлифовальные круги вращаются в соответствии с направлением стр</w:t>
      </w:r>
      <w:r w:rsidR="00B114B9" w:rsidRPr="00B258DC">
        <w:rPr>
          <w:rFonts w:ascii="Arial" w:hAnsi="Arial" w:cs="Arial"/>
          <w:sz w:val="18"/>
          <w:szCs w:val="18"/>
        </w:rPr>
        <w:t>елок на кожухе. Если вращение кругов обратное, необходимо поменять местами любые 2 фазы сетевого кабеля, в розетке или в вилке. П</w:t>
      </w:r>
      <w:r w:rsidRPr="00B258DC">
        <w:rPr>
          <w:rFonts w:ascii="Arial" w:hAnsi="Arial" w:cs="Arial"/>
          <w:sz w:val="18"/>
          <w:szCs w:val="18"/>
        </w:rPr>
        <w:t xml:space="preserve">осле чего приступить к обкатке станка на холостом ходу в течение 30 минут. В случае возникновения отклонений от нормального режима работы немедленно остановить вращение и устранить неисправность. При проверке работы всех механизмов на холостом ходу необходимо находиться в стороне от опасной зоны </w:t>
      </w:r>
      <w:proofErr w:type="spellStart"/>
      <w:r w:rsidRPr="00B258DC">
        <w:rPr>
          <w:rFonts w:ascii="Arial" w:hAnsi="Arial" w:cs="Arial"/>
          <w:sz w:val="18"/>
          <w:szCs w:val="18"/>
        </w:rPr>
        <w:t>разлетания</w:t>
      </w:r>
      <w:proofErr w:type="spellEnd"/>
      <w:r w:rsidRPr="00B258DC">
        <w:rPr>
          <w:rFonts w:ascii="Arial" w:hAnsi="Arial" w:cs="Arial"/>
          <w:sz w:val="18"/>
          <w:szCs w:val="18"/>
        </w:rPr>
        <w:t xml:space="preserve"> осколков круга</w:t>
      </w:r>
      <w:r w:rsidR="00055283">
        <w:rPr>
          <w:rFonts w:ascii="Arial" w:hAnsi="Arial" w:cs="Arial"/>
          <w:sz w:val="18"/>
          <w:szCs w:val="18"/>
        </w:rPr>
        <w:t>,</w:t>
      </w:r>
      <w:r w:rsidRPr="00B258D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258DC">
        <w:rPr>
          <w:rFonts w:ascii="Arial" w:hAnsi="Arial" w:cs="Arial"/>
          <w:sz w:val="18"/>
          <w:szCs w:val="18"/>
        </w:rPr>
        <w:t>при  возможном</w:t>
      </w:r>
      <w:proofErr w:type="gramEnd"/>
      <w:r w:rsidRPr="00B258DC">
        <w:rPr>
          <w:rFonts w:ascii="Arial" w:hAnsi="Arial" w:cs="Arial"/>
          <w:sz w:val="18"/>
          <w:szCs w:val="18"/>
        </w:rPr>
        <w:t xml:space="preserve"> его разрыве.</w:t>
      </w:r>
    </w:p>
    <w:p w:rsidR="00521DDF" w:rsidRPr="00901F1E" w:rsidRDefault="00521DDF" w:rsidP="00521D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4.3.7. В случае обнаружения биения шлифовальных кругов, необходимо выполнить </w:t>
      </w:r>
      <w:proofErr w:type="gramStart"/>
      <w:r>
        <w:rPr>
          <w:rFonts w:ascii="Arial" w:hAnsi="Arial" w:cs="Arial"/>
          <w:sz w:val="18"/>
          <w:szCs w:val="18"/>
        </w:rPr>
        <w:t xml:space="preserve">пункты  </w:t>
      </w:r>
      <w:r w:rsidRPr="00505D13">
        <w:rPr>
          <w:rFonts w:ascii="Arial" w:hAnsi="Arial" w:cs="Arial"/>
          <w:sz w:val="18"/>
          <w:szCs w:val="18"/>
        </w:rPr>
        <w:t>7.3.3.1</w:t>
      </w:r>
      <w:proofErr w:type="gramEnd"/>
      <w:r w:rsidRPr="00505D13">
        <w:rPr>
          <w:rFonts w:ascii="Arial" w:hAnsi="Arial" w:cs="Arial"/>
          <w:sz w:val="18"/>
          <w:szCs w:val="18"/>
        </w:rPr>
        <w:t xml:space="preserve"> - 7.3.3.2 данного руководства</w:t>
      </w:r>
      <w:r>
        <w:rPr>
          <w:rFonts w:ascii="Arial" w:hAnsi="Arial" w:cs="Arial"/>
          <w:sz w:val="18"/>
          <w:szCs w:val="18"/>
        </w:rPr>
        <w:t>.</w:t>
      </w:r>
    </w:p>
    <w:p w:rsidR="00632D35" w:rsidRPr="00B258DC" w:rsidRDefault="00055283" w:rsidP="00632D3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4.3.8</w:t>
      </w:r>
      <w:r w:rsidR="00632D35" w:rsidRPr="00B258DC">
        <w:rPr>
          <w:rFonts w:ascii="Arial" w:hAnsi="Arial" w:cs="Arial"/>
          <w:sz w:val="18"/>
          <w:szCs w:val="18"/>
        </w:rPr>
        <w:t>. Станок считается введенным в эксплуатацию после оформления акта ввода в эксплуатацию и выпуска приказа по предприятию о назначении ответственного лица за безопасную эксплуатацию и техническое обслуживание станка.</w:t>
      </w:r>
    </w:p>
    <w:p w:rsidR="00632D35" w:rsidRDefault="00541DF5" w:rsidP="00632D3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6634941" cy="4706020"/>
            <wp:effectExtent l="0" t="7303" r="6668" b="6667"/>
            <wp:docPr id="3" name="Рисунок 3" descr="M:\Строительные задания\Строительное задание на ТШ2-2Д\Строительное задание ТШ-2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Строительные задания\Строительное задание на ТШ2-2Д\Строительное задание ТШ-2Д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42071" cy="471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D35" w:rsidRPr="00B258DC" w:rsidRDefault="00B258DC" w:rsidP="00B258DC">
      <w:pPr>
        <w:rPr>
          <w:rFonts w:ascii="Arial" w:hAnsi="Arial" w:cs="Arial"/>
          <w:b/>
          <w:sz w:val="18"/>
          <w:szCs w:val="18"/>
        </w:rPr>
      </w:pPr>
      <w:r w:rsidRPr="00B258DC">
        <w:rPr>
          <w:rFonts w:ascii="Arial" w:hAnsi="Arial" w:cs="Arial"/>
          <w:b/>
          <w:sz w:val="18"/>
          <w:szCs w:val="18"/>
        </w:rPr>
        <w:t>5. УСТРОЙСТВО СТАНКА</w:t>
      </w: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</w:p>
    <w:p w:rsidR="00632D35" w:rsidRPr="00B258DC" w:rsidRDefault="00632D35" w:rsidP="00632D35">
      <w:pPr>
        <w:jc w:val="both"/>
        <w:rPr>
          <w:rFonts w:ascii="Arial" w:hAnsi="Arial" w:cs="Arial"/>
          <w:sz w:val="18"/>
          <w:szCs w:val="18"/>
        </w:rPr>
      </w:pPr>
      <w:r w:rsidRPr="00B258DC">
        <w:rPr>
          <w:rFonts w:ascii="Arial" w:hAnsi="Arial" w:cs="Arial"/>
          <w:sz w:val="18"/>
          <w:szCs w:val="18"/>
        </w:rPr>
        <w:t>5.1.Общий вид станка, его основные узлы и детали, входящие в комп</w:t>
      </w:r>
      <w:r w:rsidR="00AE5E03">
        <w:rPr>
          <w:rFonts w:ascii="Arial" w:hAnsi="Arial" w:cs="Arial"/>
          <w:sz w:val="18"/>
          <w:szCs w:val="18"/>
        </w:rPr>
        <w:t>лект поставки, показаны на рис 2</w:t>
      </w:r>
      <w:r w:rsidRPr="00B258DC">
        <w:rPr>
          <w:rFonts w:ascii="Arial" w:hAnsi="Arial" w:cs="Arial"/>
          <w:sz w:val="18"/>
          <w:szCs w:val="18"/>
        </w:rPr>
        <w:t xml:space="preserve">. </w:t>
      </w:r>
    </w:p>
    <w:p w:rsidR="006C73B4" w:rsidRDefault="00632D35" w:rsidP="00632D35">
      <w:pPr>
        <w:jc w:val="both"/>
        <w:rPr>
          <w:rFonts w:ascii="Arial" w:hAnsi="Arial" w:cs="Arial"/>
          <w:sz w:val="20"/>
          <w:szCs w:val="20"/>
        </w:rPr>
      </w:pPr>
      <w:r w:rsidRPr="00B258DC">
        <w:rPr>
          <w:rFonts w:ascii="Arial" w:hAnsi="Arial" w:cs="Arial"/>
          <w:sz w:val="18"/>
          <w:szCs w:val="18"/>
        </w:rPr>
        <w:t>5.2. Станок с</w:t>
      </w:r>
      <w:r w:rsidR="002F28FA" w:rsidRPr="00B258DC">
        <w:rPr>
          <w:rFonts w:ascii="Arial" w:hAnsi="Arial" w:cs="Arial"/>
          <w:sz w:val="18"/>
          <w:szCs w:val="18"/>
        </w:rPr>
        <w:t>ос</w:t>
      </w:r>
      <w:r w:rsidR="00AE5E03">
        <w:rPr>
          <w:rFonts w:ascii="Arial" w:hAnsi="Arial" w:cs="Arial"/>
          <w:sz w:val="18"/>
          <w:szCs w:val="18"/>
        </w:rPr>
        <w:t>тоит из сварной станины (рис.2</w:t>
      </w:r>
      <w:r w:rsidRPr="00B258DC">
        <w:rPr>
          <w:rFonts w:ascii="Arial" w:hAnsi="Arial" w:cs="Arial"/>
          <w:sz w:val="18"/>
          <w:szCs w:val="18"/>
        </w:rPr>
        <w:t>, поз.1), на которую</w:t>
      </w:r>
      <w:r w:rsidR="006D29B9">
        <w:rPr>
          <w:rFonts w:ascii="Arial" w:hAnsi="Arial" w:cs="Arial"/>
          <w:sz w:val="18"/>
          <w:szCs w:val="18"/>
        </w:rPr>
        <w:t xml:space="preserve"> установлены электродвигатель 16, кожухи шлифовальных кругов 9</w:t>
      </w:r>
      <w:r w:rsidRPr="00B258DC">
        <w:rPr>
          <w:rFonts w:ascii="Arial" w:hAnsi="Arial" w:cs="Arial"/>
          <w:sz w:val="18"/>
          <w:szCs w:val="18"/>
        </w:rPr>
        <w:t>. Внутри ст</w:t>
      </w:r>
      <w:r w:rsidR="00115BAB" w:rsidRPr="00B258DC">
        <w:rPr>
          <w:rFonts w:ascii="Arial" w:hAnsi="Arial" w:cs="Arial"/>
          <w:sz w:val="18"/>
          <w:szCs w:val="18"/>
        </w:rPr>
        <w:t xml:space="preserve">анины установлена </w:t>
      </w:r>
      <w:proofErr w:type="spellStart"/>
      <w:r w:rsidR="00115BAB" w:rsidRPr="00B258DC">
        <w:rPr>
          <w:rFonts w:ascii="Arial" w:hAnsi="Arial" w:cs="Arial"/>
          <w:sz w:val="18"/>
          <w:szCs w:val="18"/>
        </w:rPr>
        <w:t>электропанель</w:t>
      </w:r>
      <w:proofErr w:type="spellEnd"/>
      <w:r w:rsidR="00115BAB" w:rsidRPr="00B258DC">
        <w:rPr>
          <w:rFonts w:ascii="Arial" w:hAnsi="Arial" w:cs="Arial"/>
          <w:sz w:val="18"/>
          <w:szCs w:val="18"/>
        </w:rPr>
        <w:t>,</w:t>
      </w:r>
      <w:r w:rsidRPr="00B258DC">
        <w:rPr>
          <w:rFonts w:ascii="Arial" w:hAnsi="Arial" w:cs="Arial"/>
          <w:sz w:val="18"/>
          <w:szCs w:val="18"/>
        </w:rPr>
        <w:t xml:space="preserve"> на которой расположены </w:t>
      </w:r>
      <w:proofErr w:type="spellStart"/>
      <w:r w:rsidRPr="00B258DC">
        <w:rPr>
          <w:rFonts w:ascii="Arial" w:hAnsi="Arial" w:cs="Arial"/>
          <w:sz w:val="18"/>
          <w:szCs w:val="18"/>
        </w:rPr>
        <w:t>электрокомплектующие</w:t>
      </w:r>
      <w:proofErr w:type="spellEnd"/>
      <w:r w:rsidRPr="00B258DC">
        <w:rPr>
          <w:rFonts w:ascii="Arial" w:hAnsi="Arial" w:cs="Arial"/>
          <w:sz w:val="18"/>
          <w:szCs w:val="18"/>
        </w:rPr>
        <w:t xml:space="preserve"> станка. На валу электродвигателя жестко крепятся планшайбы шлифовальных кругов посредством шпонки и гайки. Кожух шлифовального круга представляет собой отдельный сборный узел, который имеет съемную боковую стенку для замены шлифовальных кругов. В нижней части к</w:t>
      </w:r>
      <w:r w:rsidR="006D29B9">
        <w:rPr>
          <w:rFonts w:ascii="Arial" w:hAnsi="Arial" w:cs="Arial"/>
          <w:sz w:val="18"/>
          <w:szCs w:val="18"/>
        </w:rPr>
        <w:t>аждого кожуха имеется патрубок 7</w:t>
      </w:r>
      <w:r w:rsidRPr="00B258DC">
        <w:rPr>
          <w:rFonts w:ascii="Arial" w:hAnsi="Arial" w:cs="Arial"/>
          <w:sz w:val="18"/>
          <w:szCs w:val="18"/>
        </w:rPr>
        <w:t xml:space="preserve"> для подключения вытяжной вентиляции и отвода абразива. Остальные конструктивные</w:t>
      </w:r>
      <w:r w:rsidR="002F28FA" w:rsidRPr="00B258DC">
        <w:rPr>
          <w:rFonts w:ascii="Arial" w:hAnsi="Arial" w:cs="Arial"/>
          <w:sz w:val="18"/>
          <w:szCs w:val="18"/>
        </w:rPr>
        <w:t xml:space="preserve"> части станка показаны на рис. </w:t>
      </w:r>
      <w:r w:rsidR="001D3A5E">
        <w:rPr>
          <w:rFonts w:ascii="Arial" w:hAnsi="Arial" w:cs="Arial"/>
          <w:sz w:val="18"/>
          <w:szCs w:val="18"/>
        </w:rPr>
        <w:t>2</w:t>
      </w:r>
      <w:r w:rsidRPr="00632D35">
        <w:rPr>
          <w:rFonts w:ascii="Arial" w:hAnsi="Arial" w:cs="Arial"/>
          <w:sz w:val="20"/>
          <w:szCs w:val="20"/>
        </w:rPr>
        <w:t>.</w:t>
      </w:r>
    </w:p>
    <w:p w:rsidR="006C73B4" w:rsidRPr="006C73B4" w:rsidRDefault="00541DF5" w:rsidP="00632D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133350</wp:posOffset>
            </wp:positionV>
            <wp:extent cx="2454275" cy="2830195"/>
            <wp:effectExtent l="0" t="0" r="3175" b="8255"/>
            <wp:wrapTight wrapText="bothSides">
              <wp:wrapPolygon edited="0">
                <wp:start x="0" y="0"/>
                <wp:lineTo x="0" y="21518"/>
                <wp:lineTo x="21460" y="21518"/>
                <wp:lineTo x="21460" y="0"/>
                <wp:lineTo x="0" y="0"/>
              </wp:wrapPolygon>
            </wp:wrapTight>
            <wp:docPr id="467" name="Рисунок 467" descr="ТШ2-2д_гну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ТШ2-2д_гнут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304" w:rsidRDefault="004B6304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1 -  корпус,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>2 – отверстия крепления станка,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>3 – электрический кабель,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4 – болт заземления, 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>5 - кнопк</w:t>
      </w:r>
      <w:r w:rsidR="00E551E3">
        <w:rPr>
          <w:rFonts w:ascii="Arial" w:hAnsi="Arial" w:cs="Arial"/>
          <w:sz w:val="18"/>
          <w:szCs w:val="18"/>
        </w:rPr>
        <w:t>а</w:t>
      </w:r>
      <w:r w:rsidRPr="00F6023F">
        <w:rPr>
          <w:rFonts w:ascii="Arial" w:hAnsi="Arial" w:cs="Arial"/>
          <w:sz w:val="18"/>
          <w:szCs w:val="18"/>
        </w:rPr>
        <w:t xml:space="preserve"> «Пуск»,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>6 – аварийная кнопка «Стоп»,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7 – патрубки,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>8</w:t>
      </w:r>
      <w:r w:rsidR="00D628E3" w:rsidRPr="00DA0910">
        <w:rPr>
          <w:rFonts w:ascii="Arial" w:hAnsi="Arial" w:cs="Arial"/>
          <w:sz w:val="18"/>
          <w:szCs w:val="18"/>
        </w:rPr>
        <w:t xml:space="preserve"> </w:t>
      </w:r>
      <w:r w:rsidRPr="00F6023F">
        <w:rPr>
          <w:rFonts w:ascii="Arial" w:hAnsi="Arial" w:cs="Arial"/>
          <w:sz w:val="18"/>
          <w:szCs w:val="18"/>
        </w:rPr>
        <w:t>– шлифовальные круги.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9 – защитные кожуха шлифовальных кругов,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10 - емкость для воды,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11 - подручники,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12 – светильник,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13 – защитные экраны,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 xml:space="preserve">14 – </w:t>
      </w:r>
      <w:proofErr w:type="spellStart"/>
      <w:r w:rsidRPr="00F6023F">
        <w:rPr>
          <w:rFonts w:ascii="Arial" w:hAnsi="Arial" w:cs="Arial"/>
          <w:sz w:val="18"/>
          <w:szCs w:val="18"/>
        </w:rPr>
        <w:t>концевик</w:t>
      </w:r>
      <w:proofErr w:type="spellEnd"/>
      <w:r w:rsidRPr="00F6023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(на ТШ-2Д отсутствует)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>15</w:t>
      </w:r>
      <w:r w:rsidR="00D628E3" w:rsidRPr="00D628E3">
        <w:rPr>
          <w:rFonts w:ascii="Arial" w:hAnsi="Arial" w:cs="Arial"/>
          <w:sz w:val="18"/>
          <w:szCs w:val="18"/>
        </w:rPr>
        <w:t xml:space="preserve"> </w:t>
      </w:r>
      <w:r w:rsidRPr="00F6023F">
        <w:rPr>
          <w:rFonts w:ascii="Arial" w:hAnsi="Arial" w:cs="Arial"/>
          <w:sz w:val="18"/>
          <w:szCs w:val="18"/>
        </w:rPr>
        <w:t>- отверстие для подключения</w:t>
      </w:r>
      <w:r>
        <w:rPr>
          <w:rFonts w:ascii="Arial" w:hAnsi="Arial" w:cs="Arial"/>
          <w:sz w:val="18"/>
          <w:szCs w:val="18"/>
        </w:rPr>
        <w:t xml:space="preserve"> электрики</w:t>
      </w:r>
      <w:r w:rsidRPr="00F6023F">
        <w:rPr>
          <w:rFonts w:ascii="Arial" w:hAnsi="Arial" w:cs="Arial"/>
          <w:sz w:val="18"/>
          <w:szCs w:val="18"/>
        </w:rPr>
        <w:t xml:space="preserve"> ПУАМ, </w:t>
      </w:r>
    </w:p>
    <w:p w:rsidR="00391958" w:rsidRDefault="00391958" w:rsidP="00391958">
      <w:pPr>
        <w:tabs>
          <w:tab w:val="left" w:pos="5162"/>
        </w:tabs>
        <w:rPr>
          <w:rFonts w:ascii="Arial" w:hAnsi="Arial" w:cs="Arial"/>
          <w:sz w:val="18"/>
          <w:szCs w:val="18"/>
        </w:rPr>
      </w:pPr>
      <w:r w:rsidRPr="00F6023F">
        <w:rPr>
          <w:rFonts w:ascii="Arial" w:hAnsi="Arial" w:cs="Arial"/>
          <w:sz w:val="18"/>
          <w:szCs w:val="18"/>
        </w:rPr>
        <w:t>16- электродвигатель</w:t>
      </w:r>
    </w:p>
    <w:p w:rsidR="001B1834" w:rsidRPr="006C73B4" w:rsidRDefault="001B1834" w:rsidP="00632D35">
      <w:pPr>
        <w:jc w:val="both"/>
        <w:rPr>
          <w:rFonts w:ascii="Arial" w:hAnsi="Arial" w:cs="Arial"/>
          <w:sz w:val="14"/>
          <w:szCs w:val="16"/>
        </w:rPr>
      </w:pPr>
    </w:p>
    <w:p w:rsidR="006C73B4" w:rsidRDefault="006C73B4" w:rsidP="0097166F">
      <w:pPr>
        <w:jc w:val="center"/>
        <w:rPr>
          <w:rFonts w:ascii="Arial" w:hAnsi="Arial" w:cs="Arial"/>
          <w:b/>
          <w:sz w:val="16"/>
          <w:szCs w:val="18"/>
        </w:rPr>
      </w:pPr>
    </w:p>
    <w:p w:rsidR="006C73B4" w:rsidRPr="006C73B4" w:rsidRDefault="006C73B4" w:rsidP="0097166F">
      <w:pPr>
        <w:jc w:val="center"/>
        <w:rPr>
          <w:rFonts w:ascii="Arial" w:hAnsi="Arial" w:cs="Arial"/>
          <w:b/>
          <w:sz w:val="16"/>
          <w:szCs w:val="18"/>
        </w:rPr>
      </w:pPr>
    </w:p>
    <w:p w:rsidR="006C73B4" w:rsidRDefault="006C73B4" w:rsidP="0097166F">
      <w:pPr>
        <w:jc w:val="center"/>
        <w:rPr>
          <w:rFonts w:ascii="Arial" w:hAnsi="Arial" w:cs="Arial"/>
          <w:b/>
          <w:sz w:val="18"/>
          <w:szCs w:val="18"/>
        </w:rPr>
      </w:pPr>
    </w:p>
    <w:p w:rsidR="006C73B4" w:rsidRDefault="006C73B4" w:rsidP="0097166F">
      <w:pPr>
        <w:jc w:val="center"/>
        <w:rPr>
          <w:rFonts w:ascii="Arial" w:hAnsi="Arial" w:cs="Arial"/>
          <w:b/>
          <w:sz w:val="18"/>
          <w:szCs w:val="18"/>
        </w:rPr>
      </w:pPr>
    </w:p>
    <w:p w:rsidR="0097166F" w:rsidRPr="006C73B4" w:rsidRDefault="001D3A5E" w:rsidP="004B6304">
      <w:pPr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Рис. 2</w:t>
      </w:r>
      <w:r w:rsidR="0097166F" w:rsidRPr="006C73B4">
        <w:rPr>
          <w:rFonts w:ascii="Arial" w:hAnsi="Arial" w:cs="Arial"/>
          <w:b/>
          <w:sz w:val="16"/>
          <w:szCs w:val="18"/>
        </w:rPr>
        <w:t>.</w:t>
      </w:r>
      <w:r w:rsidR="0097166F" w:rsidRPr="006C73B4">
        <w:rPr>
          <w:rFonts w:ascii="Arial" w:hAnsi="Arial" w:cs="Arial"/>
          <w:sz w:val="16"/>
          <w:szCs w:val="18"/>
        </w:rPr>
        <w:t xml:space="preserve">   Общий вид станка</w:t>
      </w:r>
    </w:p>
    <w:p w:rsidR="001B1834" w:rsidRDefault="001B1834" w:rsidP="00632D35">
      <w:pPr>
        <w:jc w:val="both"/>
        <w:rPr>
          <w:rFonts w:ascii="Arial" w:hAnsi="Arial" w:cs="Arial"/>
          <w:sz w:val="16"/>
          <w:szCs w:val="16"/>
        </w:rPr>
      </w:pPr>
    </w:p>
    <w:p w:rsidR="00B258DC" w:rsidRDefault="00B258DC" w:rsidP="00632D35">
      <w:pPr>
        <w:jc w:val="both"/>
        <w:rPr>
          <w:rFonts w:ascii="Arial" w:hAnsi="Arial" w:cs="Arial"/>
          <w:sz w:val="16"/>
          <w:szCs w:val="16"/>
        </w:rPr>
      </w:pPr>
    </w:p>
    <w:p w:rsidR="00B258DC" w:rsidRDefault="00B258DC" w:rsidP="00632D35">
      <w:pPr>
        <w:jc w:val="both"/>
        <w:rPr>
          <w:rFonts w:ascii="Arial" w:hAnsi="Arial" w:cs="Arial"/>
          <w:sz w:val="16"/>
          <w:szCs w:val="16"/>
        </w:rPr>
      </w:pPr>
    </w:p>
    <w:p w:rsidR="00B258DC" w:rsidRDefault="00B258DC" w:rsidP="00632D35">
      <w:pPr>
        <w:jc w:val="both"/>
        <w:rPr>
          <w:rFonts w:ascii="Arial" w:hAnsi="Arial" w:cs="Arial"/>
          <w:sz w:val="16"/>
          <w:szCs w:val="16"/>
        </w:rPr>
      </w:pPr>
    </w:p>
    <w:p w:rsidR="001B1834" w:rsidRPr="00950B77" w:rsidRDefault="001B1834" w:rsidP="001B1834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5.3. Работа станка осуществляется следующим образом: вращающий момент от электродвигателя </w:t>
      </w:r>
      <w:proofErr w:type="gramStart"/>
      <w:r w:rsidRPr="00950B77">
        <w:rPr>
          <w:rFonts w:ascii="Arial" w:hAnsi="Arial" w:cs="Arial"/>
          <w:sz w:val="18"/>
          <w:szCs w:val="18"/>
        </w:rPr>
        <w:t>1</w:t>
      </w:r>
      <w:r w:rsidR="002841BA" w:rsidRPr="00950B77">
        <w:rPr>
          <w:rFonts w:ascii="Arial" w:hAnsi="Arial" w:cs="Arial"/>
          <w:sz w:val="18"/>
          <w:szCs w:val="18"/>
        </w:rPr>
        <w:t>6</w:t>
      </w:r>
      <w:r w:rsidRPr="00950B77">
        <w:rPr>
          <w:rFonts w:ascii="Arial" w:hAnsi="Arial" w:cs="Arial"/>
          <w:sz w:val="18"/>
          <w:szCs w:val="18"/>
        </w:rPr>
        <w:t xml:space="preserve">  передается</w:t>
      </w:r>
      <w:proofErr w:type="gramEnd"/>
      <w:r w:rsidRPr="00950B77">
        <w:rPr>
          <w:rFonts w:ascii="Arial" w:hAnsi="Arial" w:cs="Arial"/>
          <w:sz w:val="18"/>
          <w:szCs w:val="18"/>
        </w:rPr>
        <w:t xml:space="preserve"> на шлифовальные круги </w:t>
      </w:r>
      <w:r w:rsidR="002841BA" w:rsidRPr="00950B77">
        <w:rPr>
          <w:rFonts w:ascii="Arial" w:hAnsi="Arial" w:cs="Arial"/>
          <w:sz w:val="18"/>
          <w:szCs w:val="18"/>
        </w:rPr>
        <w:t>8</w:t>
      </w:r>
      <w:r w:rsidRPr="00950B77">
        <w:rPr>
          <w:rFonts w:ascii="Arial" w:hAnsi="Arial" w:cs="Arial"/>
          <w:sz w:val="18"/>
          <w:szCs w:val="18"/>
        </w:rPr>
        <w:t>, которые являются рабочими органами станка.</w:t>
      </w:r>
    </w:p>
    <w:p w:rsidR="001B1834" w:rsidRPr="00950B77" w:rsidRDefault="001B1834" w:rsidP="001B1834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5.4. Перечень используемых </w:t>
      </w:r>
      <w:r w:rsidR="00AE5E03" w:rsidRPr="00521DDF">
        <w:rPr>
          <w:rFonts w:ascii="Arial" w:hAnsi="Arial" w:cs="Arial"/>
          <w:sz w:val="18"/>
          <w:szCs w:val="18"/>
        </w:rPr>
        <w:t>стандартных и по</w:t>
      </w:r>
      <w:r w:rsidR="00AE5E03">
        <w:rPr>
          <w:rFonts w:ascii="Arial" w:hAnsi="Arial" w:cs="Arial"/>
          <w:sz w:val="18"/>
          <w:szCs w:val="18"/>
        </w:rPr>
        <w:t>купных изделий приведена в таблицах 2 и</w:t>
      </w:r>
      <w:r w:rsidR="00AE5E03" w:rsidRPr="00521DDF">
        <w:rPr>
          <w:rFonts w:ascii="Arial" w:hAnsi="Arial" w:cs="Arial"/>
          <w:sz w:val="18"/>
          <w:szCs w:val="18"/>
        </w:rPr>
        <w:t xml:space="preserve"> 5.</w:t>
      </w:r>
      <w:r w:rsidRPr="00950B77">
        <w:rPr>
          <w:rFonts w:ascii="Arial" w:hAnsi="Arial" w:cs="Arial"/>
          <w:sz w:val="18"/>
          <w:szCs w:val="18"/>
        </w:rPr>
        <w:t xml:space="preserve">     </w:t>
      </w:r>
    </w:p>
    <w:p w:rsidR="001B1834" w:rsidRDefault="001B1834" w:rsidP="001B1834">
      <w:pPr>
        <w:jc w:val="both"/>
        <w:rPr>
          <w:rFonts w:ascii="Arial" w:hAnsi="Arial" w:cs="Arial"/>
          <w:sz w:val="18"/>
          <w:szCs w:val="18"/>
        </w:rPr>
      </w:pPr>
    </w:p>
    <w:p w:rsidR="00950B77" w:rsidRDefault="00950B77" w:rsidP="001B1834">
      <w:pPr>
        <w:jc w:val="both"/>
        <w:rPr>
          <w:rFonts w:ascii="Arial" w:hAnsi="Arial" w:cs="Arial"/>
          <w:sz w:val="18"/>
          <w:szCs w:val="18"/>
        </w:rPr>
      </w:pPr>
    </w:p>
    <w:p w:rsidR="00950B77" w:rsidRPr="00950B77" w:rsidRDefault="00950B77" w:rsidP="001B1834">
      <w:pPr>
        <w:jc w:val="both"/>
        <w:rPr>
          <w:rFonts w:ascii="Arial" w:hAnsi="Arial" w:cs="Arial"/>
          <w:sz w:val="18"/>
          <w:szCs w:val="18"/>
        </w:rPr>
      </w:pPr>
    </w:p>
    <w:p w:rsidR="001B1834" w:rsidRPr="00950B77" w:rsidRDefault="00950B77" w:rsidP="00950B77">
      <w:pPr>
        <w:rPr>
          <w:rFonts w:ascii="Arial" w:hAnsi="Arial" w:cs="Arial"/>
          <w:b/>
          <w:sz w:val="18"/>
          <w:szCs w:val="18"/>
        </w:rPr>
      </w:pPr>
      <w:r w:rsidRPr="00950B77">
        <w:rPr>
          <w:rFonts w:ascii="Arial" w:hAnsi="Arial" w:cs="Arial"/>
          <w:b/>
          <w:sz w:val="18"/>
          <w:szCs w:val="18"/>
        </w:rPr>
        <w:t>6.    ЭЛЕКТРООБОРУДОВАНИЕ СТАНКА</w:t>
      </w:r>
    </w:p>
    <w:p w:rsidR="001B1834" w:rsidRPr="00950B77" w:rsidRDefault="001B1834" w:rsidP="001B1834">
      <w:pPr>
        <w:jc w:val="both"/>
        <w:rPr>
          <w:rFonts w:ascii="Arial" w:hAnsi="Arial" w:cs="Arial"/>
          <w:sz w:val="18"/>
          <w:szCs w:val="18"/>
        </w:rPr>
      </w:pPr>
    </w:p>
    <w:p w:rsidR="001B1834" w:rsidRPr="00950B77" w:rsidRDefault="001B1834" w:rsidP="001B1834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6.1.Общие сведения.</w:t>
      </w:r>
    </w:p>
    <w:p w:rsidR="00950B77" w:rsidRDefault="001B1834" w:rsidP="00950B7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Электрооборудование станка подключается к трехфазной сети переменного тока напряжением 380 В и частотой 50 Гц через вводной </w:t>
      </w:r>
      <w:proofErr w:type="gramStart"/>
      <w:r w:rsidRPr="00950B77">
        <w:rPr>
          <w:rFonts w:ascii="Arial" w:hAnsi="Arial" w:cs="Arial"/>
          <w:sz w:val="18"/>
          <w:szCs w:val="18"/>
        </w:rPr>
        <w:t>автомат  в</w:t>
      </w:r>
      <w:proofErr w:type="gramEnd"/>
      <w:r w:rsidRPr="00950B7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50B77">
        <w:rPr>
          <w:rFonts w:ascii="Arial" w:hAnsi="Arial" w:cs="Arial"/>
          <w:sz w:val="18"/>
          <w:szCs w:val="18"/>
        </w:rPr>
        <w:t>электрошкафу</w:t>
      </w:r>
      <w:proofErr w:type="spellEnd"/>
      <w:r w:rsidRPr="00950B77">
        <w:rPr>
          <w:rFonts w:ascii="Arial" w:hAnsi="Arial" w:cs="Arial"/>
          <w:sz w:val="18"/>
          <w:szCs w:val="18"/>
        </w:rPr>
        <w:t xml:space="preserve"> цеха с током отсечки не менее 10 А. Основные параметры электрооборудования  привед</w:t>
      </w:r>
      <w:r w:rsidR="0033466D" w:rsidRPr="00950B77">
        <w:rPr>
          <w:rFonts w:ascii="Arial" w:hAnsi="Arial" w:cs="Arial"/>
          <w:sz w:val="18"/>
          <w:szCs w:val="18"/>
        </w:rPr>
        <w:t>ены в таблице 2</w:t>
      </w:r>
      <w:r w:rsidRPr="00950B77">
        <w:rPr>
          <w:rFonts w:ascii="Arial" w:hAnsi="Arial" w:cs="Arial"/>
          <w:sz w:val="18"/>
          <w:szCs w:val="18"/>
        </w:rPr>
        <w:t>.</w:t>
      </w:r>
    </w:p>
    <w:p w:rsidR="001B1834" w:rsidRDefault="001B1834" w:rsidP="00950B77">
      <w:pPr>
        <w:jc w:val="right"/>
        <w:rPr>
          <w:rFonts w:ascii="Arial" w:hAnsi="Arial" w:cs="Arial"/>
          <w:b/>
          <w:sz w:val="16"/>
          <w:szCs w:val="16"/>
        </w:rPr>
      </w:pPr>
      <w:r w:rsidRPr="002F11B4">
        <w:rPr>
          <w:rFonts w:ascii="Arial" w:hAnsi="Arial" w:cs="Arial"/>
          <w:b/>
          <w:sz w:val="16"/>
          <w:szCs w:val="16"/>
        </w:rPr>
        <w:t xml:space="preserve">Таблица 2   </w:t>
      </w:r>
    </w:p>
    <w:p w:rsidR="00551E6A" w:rsidRPr="001D3A5E" w:rsidRDefault="00551E6A" w:rsidP="00950B77">
      <w:pPr>
        <w:jc w:val="right"/>
        <w:rPr>
          <w:rFonts w:ascii="Arial" w:hAnsi="Arial" w:cs="Arial"/>
          <w:sz w:val="6"/>
          <w:szCs w:val="18"/>
        </w:rPr>
      </w:pPr>
    </w:p>
    <w:tbl>
      <w:tblPr>
        <w:tblW w:w="7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"/>
        <w:gridCol w:w="2160"/>
        <w:gridCol w:w="360"/>
        <w:gridCol w:w="929"/>
        <w:gridCol w:w="1578"/>
        <w:gridCol w:w="1843"/>
      </w:tblGrid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pStyle w:val="6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4651">
              <w:rPr>
                <w:rFonts w:ascii="Arial" w:hAnsi="Arial" w:cs="Arial"/>
                <w:b w:val="0"/>
                <w:sz w:val="16"/>
                <w:szCs w:val="16"/>
              </w:rPr>
              <w:t>Кол-во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4651">
              <w:rPr>
                <w:rFonts w:ascii="Arial" w:hAnsi="Arial" w:cs="Arial"/>
                <w:sz w:val="16"/>
                <w:szCs w:val="16"/>
              </w:rPr>
              <w:t>Обозна</w:t>
            </w:r>
            <w:proofErr w:type="spellEnd"/>
          </w:p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04651">
              <w:rPr>
                <w:rFonts w:ascii="Arial" w:hAnsi="Arial" w:cs="Arial"/>
                <w:sz w:val="16"/>
                <w:szCs w:val="16"/>
              </w:rPr>
              <w:t>чение</w:t>
            </w:r>
            <w:proofErr w:type="spellEnd"/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Тип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Технические </w:t>
            </w:r>
          </w:p>
          <w:p w:rsidR="001B1834" w:rsidRPr="00604651" w:rsidRDefault="001B1834" w:rsidP="000B0931">
            <w:pPr>
              <w:ind w:right="15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характеристики</w:t>
            </w: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9576ED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Электродвигатель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0B0931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</w:t>
            </w:r>
            <w:r w:rsidR="00C174DF">
              <w:rPr>
                <w:rFonts w:ascii="Arial" w:hAnsi="Arial" w:cs="Arial"/>
                <w:sz w:val="16"/>
                <w:szCs w:val="16"/>
                <w:lang w:val="en-US"/>
              </w:rPr>
              <w:t>90L4</w:t>
            </w:r>
            <w:r w:rsidR="00C174DF">
              <w:rPr>
                <w:rFonts w:ascii="Arial" w:hAnsi="Arial" w:cs="Arial"/>
                <w:sz w:val="16"/>
                <w:szCs w:val="16"/>
              </w:rPr>
              <w:t>У3</w:t>
            </w:r>
            <w:r w:rsidR="001B1834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2,2 кВт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25639">
              <w:rPr>
                <w:rFonts w:ascii="Arial" w:hAnsi="Arial" w:cs="Arial"/>
                <w:sz w:val="16"/>
                <w:szCs w:val="16"/>
                <w:lang w:val="en-US"/>
              </w:rPr>
              <w:t xml:space="preserve">395 </w:t>
            </w:r>
            <w:r w:rsidRPr="00604651">
              <w:rPr>
                <w:rFonts w:ascii="Arial" w:hAnsi="Arial" w:cs="Arial"/>
                <w:sz w:val="16"/>
                <w:szCs w:val="16"/>
              </w:rPr>
              <w:t>мин</w:t>
            </w:r>
            <w:r w:rsidRPr="00604651">
              <w:rPr>
                <w:rFonts w:ascii="Arial" w:hAnsi="Arial" w:cs="Arial"/>
                <w:sz w:val="16"/>
                <w:szCs w:val="16"/>
                <w:vertAlign w:val="superscript"/>
              </w:rPr>
              <w:t>-1</w:t>
            </w: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9576ED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04651">
              <w:rPr>
                <w:rFonts w:ascii="Arial" w:hAnsi="Arial" w:cs="Arial"/>
                <w:sz w:val="16"/>
                <w:szCs w:val="16"/>
              </w:rPr>
              <w:t>Пускатель  магнитный</w:t>
            </w:r>
            <w:proofErr w:type="gramEnd"/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К1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104386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ПМЛ</w:t>
            </w:r>
            <w:r w:rsidRPr="00104386">
              <w:rPr>
                <w:rFonts w:ascii="Arial" w:hAnsi="Arial" w:cs="Arial"/>
                <w:sz w:val="16"/>
                <w:szCs w:val="16"/>
                <w:lang w:val="en-US"/>
              </w:rPr>
              <w:t xml:space="preserve"> 2100-18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DB24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кат.=  </w:t>
            </w:r>
            <w:r>
              <w:rPr>
                <w:rFonts w:ascii="Arial" w:hAnsi="Arial" w:cs="Arial"/>
                <w:sz w:val="16"/>
                <w:szCs w:val="16"/>
              </w:rPr>
              <w:t xml:space="preserve">220 </w:t>
            </w:r>
            <w:r w:rsidRPr="00604651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9576ED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Пост кнопочный 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SB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1, </w:t>
            </w: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SB</w:t>
            </w:r>
            <w:r w:rsidRPr="0060465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104386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4386">
              <w:rPr>
                <w:rFonts w:ascii="Arial" w:hAnsi="Arial" w:cs="Arial"/>
                <w:sz w:val="16"/>
                <w:szCs w:val="16"/>
              </w:rPr>
              <w:t>ПКЕ</w:t>
            </w:r>
            <w:r>
              <w:rPr>
                <w:rFonts w:ascii="Arial" w:hAnsi="Arial" w:cs="Arial"/>
                <w:sz w:val="16"/>
                <w:szCs w:val="16"/>
              </w:rPr>
              <w:t xml:space="preserve"> 222-2У2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Default="001B1834" w:rsidP="000B0931">
            <w:pPr>
              <w:rPr>
                <w:rFonts w:ascii="Arial" w:hAnsi="Arial" w:cs="Arial"/>
                <w:sz w:val="16"/>
                <w:szCs w:val="16"/>
              </w:rPr>
            </w:pPr>
          </w:p>
          <w:p w:rsidR="001B1834" w:rsidRDefault="001B1834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Разъём (вилка-розетка)</w:t>
            </w:r>
          </w:p>
          <w:p w:rsidR="001B1834" w:rsidRPr="00604651" w:rsidRDefault="001B1834" w:rsidP="00452E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АЕ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452EE6" w:rsidRDefault="00452EE6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СЭ-014</w:t>
            </w:r>
          </w:p>
          <w:p w:rsidR="00452EE6" w:rsidRPr="00104386" w:rsidRDefault="00452EE6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СЭ-214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А</w:t>
            </w:r>
            <w:r>
              <w:rPr>
                <w:rFonts w:ascii="Arial" w:hAnsi="Arial" w:cs="Arial"/>
                <w:sz w:val="16"/>
                <w:szCs w:val="16"/>
              </w:rPr>
              <w:t xml:space="preserve"> / 380 В</w:t>
            </w: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Трансформатор понижающий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TU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71644D" w:rsidRDefault="0071644D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ОСМ1-01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 xml:space="preserve">220В/ </w:t>
            </w:r>
            <w:r w:rsidR="0071644D">
              <w:rPr>
                <w:rFonts w:ascii="Arial" w:hAnsi="Arial" w:cs="Arial"/>
                <w:sz w:val="16"/>
                <w:szCs w:val="16"/>
              </w:rPr>
              <w:t>24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В </w:t>
            </w: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Предохранитель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FU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104386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 47-29 6А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вставки= 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 А</w:t>
            </w: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Реле тепловое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FP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F135A8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РТ</w:t>
            </w:r>
            <w:r w:rsidR="00452EE6">
              <w:rPr>
                <w:rFonts w:ascii="Arial" w:hAnsi="Arial" w:cs="Arial"/>
                <w:sz w:val="16"/>
                <w:szCs w:val="16"/>
              </w:rPr>
              <w:t>ЛУ 1014-М2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452EE6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7-</w:t>
            </w:r>
            <w:r w:rsidR="001B1834">
              <w:rPr>
                <w:rFonts w:ascii="Arial" w:hAnsi="Arial" w:cs="Arial"/>
                <w:sz w:val="16"/>
                <w:szCs w:val="16"/>
              </w:rPr>
              <w:t>10 А</w:t>
            </w: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60465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Лампа местного освещения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HL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452EE6" w:rsidRDefault="00452EE6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НКП-03-60-026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=  </w:t>
            </w:r>
            <w:r w:rsidR="00452EE6">
              <w:rPr>
                <w:rFonts w:ascii="Arial" w:hAnsi="Arial" w:cs="Arial"/>
                <w:sz w:val="16"/>
                <w:szCs w:val="16"/>
              </w:rPr>
              <w:t>24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В, </w:t>
            </w:r>
            <w:r w:rsidRPr="00604651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 w:rsidR="00E852BA">
              <w:rPr>
                <w:rFonts w:ascii="Arial" w:hAnsi="Arial" w:cs="Arial"/>
                <w:sz w:val="16"/>
                <w:szCs w:val="16"/>
              </w:rPr>
              <w:t>= 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604651">
              <w:rPr>
                <w:rFonts w:ascii="Arial" w:hAnsi="Arial" w:cs="Arial"/>
                <w:sz w:val="16"/>
                <w:szCs w:val="16"/>
              </w:rPr>
              <w:t xml:space="preserve"> Вт</w:t>
            </w:r>
          </w:p>
        </w:tc>
      </w:tr>
      <w:tr w:rsidR="001B1834" w:rsidRPr="00604651" w:rsidTr="000B0931">
        <w:tc>
          <w:tcPr>
            <w:tcW w:w="28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160" w:type="dxa"/>
            <w:tcMar>
              <w:left w:w="28" w:type="dxa"/>
              <w:right w:w="28" w:type="dxa"/>
            </w:tcMar>
            <w:vAlign w:val="center"/>
          </w:tcPr>
          <w:p w:rsidR="001B1834" w:rsidRDefault="001B1834" w:rsidP="000B0931">
            <w:pPr>
              <w:rPr>
                <w:rFonts w:ascii="Arial" w:hAnsi="Arial" w:cs="Arial"/>
                <w:sz w:val="16"/>
                <w:szCs w:val="16"/>
              </w:rPr>
            </w:pPr>
            <w:r w:rsidRPr="00DA0910">
              <w:rPr>
                <w:rFonts w:ascii="Arial" w:hAnsi="Arial" w:cs="Arial"/>
                <w:sz w:val="16"/>
                <w:szCs w:val="16"/>
              </w:rPr>
              <w:t xml:space="preserve">Концевой </w:t>
            </w:r>
            <w:r>
              <w:rPr>
                <w:rFonts w:ascii="Arial" w:hAnsi="Arial" w:cs="Arial"/>
                <w:sz w:val="16"/>
                <w:szCs w:val="16"/>
              </w:rPr>
              <w:t>выключатель</w:t>
            </w:r>
          </w:p>
          <w:p w:rsidR="00B50F38" w:rsidRPr="00604651" w:rsidRDefault="00B50F38" w:rsidP="000B0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 ТШ-2Д отсутствует)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center"/>
          </w:tcPr>
          <w:p w:rsidR="001B1834" w:rsidRPr="00604651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 w:rsidR="001B1834" w:rsidRPr="00B50F38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SB3</w:t>
            </w:r>
            <w:r w:rsidR="00B50F3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578" w:type="dxa"/>
            <w:tcMar>
              <w:left w:w="28" w:type="dxa"/>
              <w:right w:w="28" w:type="dxa"/>
            </w:tcMar>
            <w:vAlign w:val="center"/>
          </w:tcPr>
          <w:p w:rsidR="001B1834" w:rsidRPr="00562268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KZ-811</w:t>
            </w:r>
            <w:r w:rsidR="00452E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1B1834" w:rsidRPr="00BA65BC" w:rsidRDefault="001B1834" w:rsidP="000B09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5А</w:t>
            </w:r>
          </w:p>
        </w:tc>
      </w:tr>
    </w:tbl>
    <w:p w:rsidR="004E4A4A" w:rsidRDefault="001B1834" w:rsidP="001B1834">
      <w:pPr>
        <w:rPr>
          <w:rFonts w:ascii="Arial" w:hAnsi="Arial" w:cs="Arial"/>
          <w:sz w:val="16"/>
          <w:szCs w:val="16"/>
          <w:lang w:val="en-US"/>
        </w:rPr>
      </w:pPr>
      <w:r w:rsidRPr="001B1834">
        <w:rPr>
          <w:rFonts w:ascii="Arial" w:hAnsi="Arial" w:cs="Arial"/>
          <w:sz w:val="16"/>
          <w:szCs w:val="16"/>
        </w:rPr>
        <w:t xml:space="preserve">                                              </w:t>
      </w:r>
    </w:p>
    <w:p w:rsidR="004E4A4A" w:rsidRPr="004E4A4A" w:rsidRDefault="004E4A4A" w:rsidP="004E4A4A">
      <w:pPr>
        <w:jc w:val="both"/>
        <w:rPr>
          <w:rFonts w:ascii="Arial" w:hAnsi="Arial" w:cs="Arial"/>
          <w:b/>
          <w:sz w:val="16"/>
          <w:szCs w:val="16"/>
        </w:rPr>
      </w:pPr>
      <w:r w:rsidRPr="004E4A4A">
        <w:rPr>
          <w:rFonts w:ascii="Arial" w:hAnsi="Arial" w:cs="Arial"/>
          <w:b/>
          <w:sz w:val="16"/>
          <w:szCs w:val="16"/>
        </w:rPr>
        <w:t xml:space="preserve">ПРИМЕЧАНИЕ: </w:t>
      </w:r>
    </w:p>
    <w:p w:rsidR="004E4A4A" w:rsidRPr="004E4A4A" w:rsidRDefault="004E4A4A" w:rsidP="004E4A4A">
      <w:pPr>
        <w:jc w:val="both"/>
        <w:rPr>
          <w:rFonts w:ascii="Arial" w:hAnsi="Arial" w:cs="Arial"/>
          <w:b/>
          <w:sz w:val="16"/>
          <w:szCs w:val="16"/>
        </w:rPr>
      </w:pPr>
      <w:r w:rsidRPr="004E4A4A">
        <w:rPr>
          <w:rFonts w:ascii="Arial" w:hAnsi="Arial" w:cs="Arial"/>
          <w:b/>
          <w:sz w:val="16"/>
          <w:szCs w:val="16"/>
        </w:rPr>
        <w:t xml:space="preserve">Производитель оставляет за собой право изменения типа </w:t>
      </w:r>
      <w:proofErr w:type="gramStart"/>
      <w:r w:rsidRPr="004E4A4A">
        <w:rPr>
          <w:rFonts w:ascii="Arial" w:hAnsi="Arial" w:cs="Arial"/>
          <w:b/>
          <w:sz w:val="16"/>
          <w:szCs w:val="16"/>
        </w:rPr>
        <w:t>комплектующих при сохранении технических характеристик</w:t>
      </w:r>
      <w:proofErr w:type="gramEnd"/>
      <w:r w:rsidRPr="004E4A4A">
        <w:rPr>
          <w:rFonts w:ascii="Arial" w:hAnsi="Arial" w:cs="Arial"/>
          <w:b/>
          <w:sz w:val="16"/>
          <w:szCs w:val="16"/>
        </w:rPr>
        <w:t xml:space="preserve"> не ниже приведенных в таблице 2.</w:t>
      </w:r>
    </w:p>
    <w:p w:rsidR="004E4A4A" w:rsidRPr="00950B77" w:rsidRDefault="004E4A4A" w:rsidP="004E4A4A">
      <w:pPr>
        <w:rPr>
          <w:rFonts w:ascii="Arial" w:hAnsi="Arial" w:cs="Arial"/>
          <w:sz w:val="18"/>
          <w:szCs w:val="18"/>
        </w:rPr>
      </w:pPr>
      <w:r w:rsidRPr="004E4A4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0B77">
        <w:rPr>
          <w:rFonts w:ascii="Arial" w:hAnsi="Arial" w:cs="Arial"/>
          <w:sz w:val="18"/>
          <w:szCs w:val="18"/>
        </w:rPr>
        <w:t>6.2. Работа электрической схемы.</w:t>
      </w:r>
    </w:p>
    <w:p w:rsidR="004E4A4A" w:rsidRPr="00950B77" w:rsidRDefault="004E4A4A" w:rsidP="004E4A4A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6.2.1. Схема электрическая принципиальная приведена на рисунке </w:t>
      </w:r>
      <w:r w:rsidR="00BA0195">
        <w:rPr>
          <w:rFonts w:ascii="Arial" w:hAnsi="Arial" w:cs="Arial"/>
          <w:sz w:val="18"/>
          <w:szCs w:val="18"/>
        </w:rPr>
        <w:t>3</w:t>
      </w:r>
      <w:r w:rsidRPr="00950B77">
        <w:rPr>
          <w:rFonts w:ascii="Arial" w:hAnsi="Arial" w:cs="Arial"/>
          <w:sz w:val="18"/>
          <w:szCs w:val="18"/>
        </w:rPr>
        <w:t>. При включении разъёма АЕ напряжение подаётся на н</w:t>
      </w:r>
      <w:r w:rsidR="00BA0195">
        <w:rPr>
          <w:rFonts w:ascii="Arial" w:hAnsi="Arial" w:cs="Arial"/>
          <w:sz w:val="18"/>
          <w:szCs w:val="18"/>
        </w:rPr>
        <w:t xml:space="preserve">еподвижные контакты пускателя КM, </w:t>
      </w:r>
      <w:proofErr w:type="gramStart"/>
      <w:r w:rsidR="00BA0195">
        <w:rPr>
          <w:rFonts w:ascii="Arial" w:hAnsi="Arial" w:cs="Arial"/>
          <w:sz w:val="18"/>
          <w:szCs w:val="18"/>
        </w:rPr>
        <w:t>на трансформатор</w:t>
      </w:r>
      <w:proofErr w:type="gramEnd"/>
      <w:r w:rsidR="00BA0195">
        <w:rPr>
          <w:rFonts w:ascii="Arial" w:hAnsi="Arial" w:cs="Arial"/>
          <w:sz w:val="18"/>
          <w:szCs w:val="18"/>
        </w:rPr>
        <w:t xml:space="preserve"> понижающий Tr1</w:t>
      </w:r>
      <w:r w:rsidRPr="00950B77">
        <w:rPr>
          <w:rFonts w:ascii="Arial" w:hAnsi="Arial" w:cs="Arial"/>
          <w:sz w:val="18"/>
          <w:szCs w:val="18"/>
        </w:rPr>
        <w:t xml:space="preserve"> и через контакты кнопок «Стоп» на кн</w:t>
      </w:r>
      <w:r w:rsidR="00BA0195">
        <w:rPr>
          <w:rFonts w:ascii="Arial" w:hAnsi="Arial" w:cs="Arial"/>
          <w:sz w:val="18"/>
          <w:szCs w:val="18"/>
        </w:rPr>
        <w:t>опку «Пуск». С трансформатора Tr1</w:t>
      </w:r>
      <w:r w:rsidRPr="00950B77">
        <w:rPr>
          <w:rFonts w:ascii="Arial" w:hAnsi="Arial" w:cs="Arial"/>
          <w:sz w:val="18"/>
          <w:szCs w:val="18"/>
        </w:rPr>
        <w:t xml:space="preserve"> напряжение через предохранитель FU подаётся на лампу HL. </w:t>
      </w:r>
    </w:p>
    <w:p w:rsidR="004E4A4A" w:rsidRPr="00950B77" w:rsidRDefault="004E4A4A" w:rsidP="004E4A4A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При нажатии кнопки «Пуск» SB2 напряжение подаётся на</w:t>
      </w:r>
      <w:r w:rsidR="00BA0195">
        <w:rPr>
          <w:rFonts w:ascii="Arial" w:hAnsi="Arial" w:cs="Arial"/>
          <w:sz w:val="18"/>
          <w:szCs w:val="18"/>
        </w:rPr>
        <w:t xml:space="preserve"> катушку пускателя КM</w:t>
      </w:r>
      <w:r w:rsidRPr="00950B77">
        <w:rPr>
          <w:rFonts w:ascii="Arial" w:hAnsi="Arial" w:cs="Arial"/>
          <w:sz w:val="18"/>
          <w:szCs w:val="18"/>
        </w:rPr>
        <w:t>, контакты К1.1… К1.3 замыкаются и подают напряжение на электродвигатель М</w:t>
      </w:r>
      <w:r w:rsidR="00BA0195" w:rsidRPr="0005127F">
        <w:rPr>
          <w:rFonts w:ascii="Arial" w:hAnsi="Arial" w:cs="Arial"/>
          <w:sz w:val="18"/>
          <w:szCs w:val="18"/>
        </w:rPr>
        <w:t>1</w:t>
      </w:r>
      <w:r w:rsidR="0005127F">
        <w:rPr>
          <w:rFonts w:ascii="Arial" w:hAnsi="Arial" w:cs="Arial"/>
          <w:sz w:val="18"/>
          <w:szCs w:val="18"/>
        </w:rPr>
        <w:t>. Одновременно пускатель КM</w:t>
      </w:r>
      <w:r w:rsidRPr="00950B77">
        <w:rPr>
          <w:rFonts w:ascii="Arial" w:hAnsi="Arial" w:cs="Arial"/>
          <w:sz w:val="18"/>
          <w:szCs w:val="18"/>
        </w:rPr>
        <w:t xml:space="preserve"> встает на самоблокировку посредством контакта К</w:t>
      </w:r>
      <w:r w:rsidR="0005127F">
        <w:rPr>
          <w:rFonts w:ascii="Arial" w:hAnsi="Arial" w:cs="Arial"/>
          <w:sz w:val="18"/>
          <w:szCs w:val="18"/>
          <w:lang w:val="en-US"/>
        </w:rPr>
        <w:t>M</w:t>
      </w:r>
      <w:r w:rsidRPr="00950B77">
        <w:rPr>
          <w:rFonts w:ascii="Arial" w:hAnsi="Arial" w:cs="Arial"/>
          <w:sz w:val="18"/>
          <w:szCs w:val="18"/>
        </w:rPr>
        <w:t>1.4</w:t>
      </w:r>
    </w:p>
    <w:p w:rsidR="004E4A4A" w:rsidRPr="00950B77" w:rsidRDefault="004E4A4A" w:rsidP="004E4A4A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При нажатии кнопки SB1 «Стоп» цепь управления пускателя размыкается </w:t>
      </w:r>
      <w:proofErr w:type="gramStart"/>
      <w:r w:rsidRPr="00950B77">
        <w:rPr>
          <w:rFonts w:ascii="Arial" w:hAnsi="Arial" w:cs="Arial"/>
          <w:sz w:val="18"/>
          <w:szCs w:val="18"/>
        </w:rPr>
        <w:t>и  электродвигатель</w:t>
      </w:r>
      <w:proofErr w:type="gramEnd"/>
      <w:r w:rsidRPr="00950B77">
        <w:rPr>
          <w:rFonts w:ascii="Arial" w:hAnsi="Arial" w:cs="Arial"/>
          <w:sz w:val="18"/>
          <w:szCs w:val="18"/>
        </w:rPr>
        <w:t xml:space="preserve"> останавливается. Также при срабатывании концевого выключателя SB3 цепь управления пускателя размыкается </w:t>
      </w:r>
      <w:proofErr w:type="gramStart"/>
      <w:r w:rsidRPr="00950B77">
        <w:rPr>
          <w:rFonts w:ascii="Arial" w:hAnsi="Arial" w:cs="Arial"/>
          <w:sz w:val="18"/>
          <w:szCs w:val="18"/>
        </w:rPr>
        <w:t>и  электродвигатель</w:t>
      </w:r>
      <w:proofErr w:type="gramEnd"/>
      <w:r w:rsidRPr="00950B77">
        <w:rPr>
          <w:rFonts w:ascii="Arial" w:hAnsi="Arial" w:cs="Arial"/>
          <w:sz w:val="18"/>
          <w:szCs w:val="18"/>
        </w:rPr>
        <w:t xml:space="preserve"> останавливается.</w:t>
      </w:r>
    </w:p>
    <w:p w:rsidR="004E4A4A" w:rsidRPr="00950B77" w:rsidRDefault="004E4A4A" w:rsidP="004E4A4A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Защита двигателя М</w:t>
      </w:r>
      <w:r w:rsidR="0005127F" w:rsidRPr="0005127F">
        <w:rPr>
          <w:rFonts w:ascii="Arial" w:hAnsi="Arial" w:cs="Arial"/>
          <w:sz w:val="18"/>
          <w:szCs w:val="18"/>
        </w:rPr>
        <w:t>1</w:t>
      </w:r>
      <w:r w:rsidR="0005127F">
        <w:rPr>
          <w:rFonts w:ascii="Arial" w:hAnsi="Arial" w:cs="Arial"/>
          <w:sz w:val="18"/>
          <w:szCs w:val="18"/>
        </w:rPr>
        <w:t xml:space="preserve"> осуществляется тепловым реле KK</w:t>
      </w:r>
      <w:r w:rsidRPr="00950B77">
        <w:rPr>
          <w:rFonts w:ascii="Arial" w:hAnsi="Arial" w:cs="Arial"/>
          <w:sz w:val="18"/>
          <w:szCs w:val="18"/>
        </w:rPr>
        <w:t>.</w:t>
      </w:r>
    </w:p>
    <w:p w:rsidR="00E44CC7" w:rsidRPr="00DA0910" w:rsidRDefault="004E4A4A" w:rsidP="004E4A4A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При применении магнитного пускателя с катушкой на 220 </w:t>
      </w:r>
      <w:proofErr w:type="gramStart"/>
      <w:r w:rsidRPr="00950B77">
        <w:rPr>
          <w:rFonts w:ascii="Arial" w:hAnsi="Arial" w:cs="Arial"/>
          <w:sz w:val="18"/>
          <w:szCs w:val="18"/>
        </w:rPr>
        <w:t>В</w:t>
      </w:r>
      <w:proofErr w:type="gramEnd"/>
      <w:r w:rsidRPr="00950B77">
        <w:rPr>
          <w:rFonts w:ascii="Arial" w:hAnsi="Arial" w:cs="Arial"/>
          <w:sz w:val="18"/>
          <w:szCs w:val="18"/>
        </w:rPr>
        <w:t xml:space="preserve"> запитывание цепи управления производится линейным напряжением 220 В.  </w:t>
      </w:r>
    </w:p>
    <w:p w:rsidR="00CD4E0B" w:rsidRPr="00950B77" w:rsidRDefault="00CD4E0B" w:rsidP="004E4A4A">
      <w:pPr>
        <w:jc w:val="both"/>
        <w:rPr>
          <w:rFonts w:ascii="Arial" w:hAnsi="Arial" w:cs="Arial"/>
          <w:sz w:val="18"/>
          <w:szCs w:val="18"/>
        </w:rPr>
      </w:pPr>
    </w:p>
    <w:p w:rsidR="00E44CC7" w:rsidRPr="00950B77" w:rsidRDefault="00CD4E0B" w:rsidP="004E4A4A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* </w:t>
      </w:r>
      <w:r w:rsidR="00B50F38" w:rsidRPr="00950B77">
        <w:rPr>
          <w:rFonts w:ascii="Arial" w:hAnsi="Arial" w:cs="Arial"/>
          <w:sz w:val="18"/>
          <w:szCs w:val="18"/>
        </w:rPr>
        <w:t>Модель станка ТШ</w:t>
      </w:r>
      <w:r w:rsidR="00E44CC7" w:rsidRPr="00950B77">
        <w:rPr>
          <w:rFonts w:ascii="Arial" w:hAnsi="Arial" w:cs="Arial"/>
          <w:sz w:val="18"/>
          <w:szCs w:val="18"/>
        </w:rPr>
        <w:t>-2</w:t>
      </w:r>
      <w:proofErr w:type="gramStart"/>
      <w:r w:rsidR="00E44CC7" w:rsidRPr="00950B77">
        <w:rPr>
          <w:rFonts w:ascii="Arial" w:hAnsi="Arial" w:cs="Arial"/>
          <w:sz w:val="18"/>
          <w:szCs w:val="18"/>
        </w:rPr>
        <w:t>Д</w:t>
      </w:r>
      <w:r w:rsidR="00B50F38" w:rsidRPr="00950B77">
        <w:rPr>
          <w:rFonts w:ascii="Arial" w:hAnsi="Arial" w:cs="Arial"/>
          <w:sz w:val="18"/>
          <w:szCs w:val="18"/>
        </w:rPr>
        <w:t>Б</w:t>
      </w:r>
      <w:r w:rsidR="00E44CC7" w:rsidRPr="00950B77">
        <w:rPr>
          <w:rFonts w:ascii="Arial" w:hAnsi="Arial" w:cs="Arial"/>
          <w:sz w:val="18"/>
          <w:szCs w:val="18"/>
        </w:rPr>
        <w:t xml:space="preserve">  оборудована</w:t>
      </w:r>
      <w:proofErr w:type="gramEnd"/>
      <w:r w:rsidR="00E44CC7" w:rsidRPr="00950B77">
        <w:rPr>
          <w:rFonts w:ascii="Arial" w:hAnsi="Arial" w:cs="Arial"/>
          <w:sz w:val="18"/>
          <w:szCs w:val="18"/>
        </w:rPr>
        <w:t xml:space="preserve"> концевым выключателем </w:t>
      </w:r>
      <w:r w:rsidR="00E44CC7" w:rsidRPr="00950B77">
        <w:rPr>
          <w:rFonts w:ascii="Arial" w:hAnsi="Arial" w:cs="Arial"/>
          <w:sz w:val="18"/>
          <w:szCs w:val="18"/>
          <w:lang w:val="en-US"/>
        </w:rPr>
        <w:t>SB</w:t>
      </w:r>
      <w:r w:rsidR="00E44CC7" w:rsidRPr="00950B77">
        <w:rPr>
          <w:rFonts w:ascii="Arial" w:hAnsi="Arial" w:cs="Arial"/>
          <w:sz w:val="18"/>
          <w:szCs w:val="18"/>
        </w:rPr>
        <w:t xml:space="preserve">3  </w:t>
      </w:r>
    </w:p>
    <w:p w:rsidR="00E44CC7" w:rsidRPr="00950B77" w:rsidRDefault="00E44CC7" w:rsidP="004E4A4A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(рис.</w:t>
      </w:r>
      <w:r w:rsidR="0005127F" w:rsidRPr="0005127F">
        <w:rPr>
          <w:rFonts w:ascii="Arial" w:hAnsi="Arial" w:cs="Arial"/>
          <w:sz w:val="18"/>
          <w:szCs w:val="18"/>
        </w:rPr>
        <w:t>2</w:t>
      </w:r>
      <w:r w:rsidRPr="00950B77">
        <w:rPr>
          <w:rFonts w:ascii="Arial" w:hAnsi="Arial" w:cs="Arial"/>
          <w:sz w:val="18"/>
          <w:szCs w:val="18"/>
        </w:rPr>
        <w:t xml:space="preserve"> поз.14), который блокирует работу станка при поднятом защитном экране. </w:t>
      </w:r>
    </w:p>
    <w:p w:rsidR="00B50F38" w:rsidRPr="00950B77" w:rsidRDefault="002841BA" w:rsidP="00B50F38">
      <w:pPr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* </w:t>
      </w:r>
      <w:r w:rsidR="00B50F38" w:rsidRPr="00950B77">
        <w:rPr>
          <w:rFonts w:ascii="Arial" w:hAnsi="Arial" w:cs="Arial"/>
          <w:sz w:val="18"/>
          <w:szCs w:val="18"/>
        </w:rPr>
        <w:t>Модель станка ТШ-2Д – поставляется без концевого выключателя</w:t>
      </w:r>
    </w:p>
    <w:p w:rsidR="00B50F38" w:rsidRDefault="00B50F38" w:rsidP="004E4A4A">
      <w:pPr>
        <w:jc w:val="both"/>
        <w:rPr>
          <w:rFonts w:ascii="Arial" w:hAnsi="Arial" w:cs="Arial"/>
          <w:sz w:val="18"/>
          <w:szCs w:val="18"/>
        </w:rPr>
      </w:pPr>
    </w:p>
    <w:p w:rsidR="00BA0195" w:rsidRDefault="00BA0195" w:rsidP="004E4A4A">
      <w:pPr>
        <w:jc w:val="both"/>
        <w:rPr>
          <w:rFonts w:ascii="Arial" w:hAnsi="Arial" w:cs="Arial"/>
          <w:sz w:val="18"/>
          <w:szCs w:val="18"/>
        </w:rPr>
      </w:pPr>
    </w:p>
    <w:p w:rsidR="00BA0195" w:rsidRDefault="00BA0195" w:rsidP="004E4A4A">
      <w:pPr>
        <w:jc w:val="both"/>
        <w:rPr>
          <w:rFonts w:ascii="Arial" w:hAnsi="Arial" w:cs="Arial"/>
          <w:sz w:val="18"/>
          <w:szCs w:val="18"/>
        </w:rPr>
      </w:pPr>
    </w:p>
    <w:p w:rsidR="00BA0195" w:rsidRPr="00950B77" w:rsidRDefault="00BA0195" w:rsidP="004E4A4A">
      <w:pPr>
        <w:jc w:val="both"/>
        <w:rPr>
          <w:rFonts w:ascii="Arial" w:hAnsi="Arial" w:cs="Arial"/>
          <w:sz w:val="18"/>
          <w:szCs w:val="18"/>
        </w:rPr>
      </w:pPr>
    </w:p>
    <w:p w:rsidR="00D75C2D" w:rsidRPr="00950B77" w:rsidRDefault="00D75C2D" w:rsidP="00D75C2D">
      <w:pPr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6.3 Сведения о наличии драгоценных металлов</w:t>
      </w:r>
    </w:p>
    <w:p w:rsidR="00D75C2D" w:rsidRPr="003034E1" w:rsidRDefault="00D75C2D" w:rsidP="00D75C2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3097"/>
        <w:gridCol w:w="3787"/>
      </w:tblGrid>
      <w:tr w:rsidR="00D75C2D" w:rsidRPr="003034E1" w:rsidTr="00CD4E0B">
        <w:tc>
          <w:tcPr>
            <w:tcW w:w="284" w:type="dxa"/>
            <w:shd w:val="clear" w:color="auto" w:fill="auto"/>
          </w:tcPr>
          <w:p w:rsidR="00D75C2D" w:rsidRPr="003034E1" w:rsidRDefault="00D75C2D" w:rsidP="00D75C2D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75C2D" w:rsidRPr="00E276C4" w:rsidRDefault="00D75C2D" w:rsidP="00710A14">
            <w:pPr>
              <w:rPr>
                <w:rFonts w:ascii="Arial" w:hAnsi="Arial" w:cs="Arial"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 xml:space="preserve">Пускатели электромагнитные </w:t>
            </w:r>
            <w:proofErr w:type="gramStart"/>
            <w:r w:rsidRPr="00E276C4">
              <w:rPr>
                <w:rFonts w:ascii="Arial" w:hAnsi="Arial" w:cs="Arial"/>
                <w:sz w:val="16"/>
                <w:szCs w:val="16"/>
              </w:rPr>
              <w:t>серии  ПМЛ</w:t>
            </w:r>
            <w:proofErr w:type="gramEnd"/>
            <w:r w:rsidRPr="00E276C4">
              <w:rPr>
                <w:rFonts w:ascii="Arial" w:hAnsi="Arial" w:cs="Arial"/>
                <w:sz w:val="16"/>
                <w:szCs w:val="16"/>
              </w:rPr>
              <w:t xml:space="preserve"> 210Х-18, ПМЛ 210Х-25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75C2D" w:rsidRPr="003034E1" w:rsidRDefault="00D75C2D" w:rsidP="00CD4E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034E1">
              <w:rPr>
                <w:rFonts w:ascii="Arial" w:hAnsi="Arial" w:cs="Arial"/>
                <w:sz w:val="16"/>
                <w:szCs w:val="16"/>
              </w:rPr>
              <w:t xml:space="preserve">Серебро - </w:t>
            </w:r>
            <w:smartTag w:uri="urn:schemas-microsoft-com:office:smarttags" w:element="metricconverter">
              <w:smartTagPr>
                <w:attr w:name="ProductID" w:val="2,7753 г"/>
              </w:smartTagPr>
              <w:r w:rsidRPr="003034E1">
                <w:rPr>
                  <w:rFonts w:ascii="Arial" w:hAnsi="Arial" w:cs="Arial"/>
                  <w:sz w:val="16"/>
                  <w:szCs w:val="16"/>
                </w:rPr>
                <w:t>2,7753 г</w:t>
              </w:r>
            </w:smartTag>
            <w:r w:rsidRPr="003034E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75C2D" w:rsidRPr="003034E1" w:rsidRDefault="00D75C2D" w:rsidP="00CD4E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75C2D" w:rsidRPr="003034E1" w:rsidTr="00CD4E0B">
        <w:tc>
          <w:tcPr>
            <w:tcW w:w="284" w:type="dxa"/>
            <w:shd w:val="clear" w:color="auto" w:fill="auto"/>
          </w:tcPr>
          <w:p w:rsidR="00D75C2D" w:rsidRPr="003034E1" w:rsidRDefault="00D75C2D" w:rsidP="00D75C2D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75C2D" w:rsidRPr="00E276C4" w:rsidRDefault="00D75C2D" w:rsidP="00710A14">
            <w:pPr>
              <w:rPr>
                <w:rFonts w:ascii="Arial" w:hAnsi="Arial" w:cs="Arial"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>Пост кнопочный ПКЕ 222-2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75C2D" w:rsidRPr="003034E1" w:rsidRDefault="00D75C2D" w:rsidP="00CD4E0B">
            <w:pPr>
              <w:rPr>
                <w:rFonts w:ascii="Arial" w:hAnsi="Arial" w:cs="Arial"/>
                <w:sz w:val="16"/>
                <w:szCs w:val="16"/>
              </w:rPr>
            </w:pPr>
            <w:r w:rsidRPr="003034E1">
              <w:rPr>
                <w:rFonts w:ascii="Arial" w:hAnsi="Arial" w:cs="Arial"/>
                <w:sz w:val="16"/>
                <w:szCs w:val="16"/>
              </w:rPr>
              <w:t xml:space="preserve">Серебро </w:t>
            </w:r>
            <w:proofErr w:type="spellStart"/>
            <w:r w:rsidRPr="003034E1">
              <w:rPr>
                <w:rFonts w:ascii="Arial" w:hAnsi="Arial" w:cs="Arial"/>
                <w:sz w:val="16"/>
                <w:szCs w:val="16"/>
                <w:lang w:val="en-US"/>
              </w:rPr>
              <w:t>CpM</w:t>
            </w:r>
            <w:proofErr w:type="spellEnd"/>
            <w:r w:rsidRPr="003034E1">
              <w:rPr>
                <w:rFonts w:ascii="Arial" w:hAnsi="Arial" w:cs="Arial"/>
                <w:sz w:val="16"/>
                <w:szCs w:val="16"/>
              </w:rPr>
              <w:t>350 –ТУ117-1-392-</w:t>
            </w:r>
            <w:smartTag w:uri="urn:schemas-microsoft-com:office:smarttags" w:element="metricconverter">
              <w:smartTagPr>
                <w:attr w:name="ProductID" w:val="94, г"/>
              </w:smartTagPr>
              <w:r w:rsidRPr="003034E1">
                <w:rPr>
                  <w:rFonts w:ascii="Arial" w:hAnsi="Arial" w:cs="Arial"/>
                  <w:sz w:val="16"/>
                  <w:szCs w:val="16"/>
                </w:rPr>
                <w:t>94, г</w:t>
              </w:r>
            </w:smartTag>
            <w:r w:rsidRPr="003034E1">
              <w:rPr>
                <w:rFonts w:ascii="Arial" w:hAnsi="Arial" w:cs="Arial"/>
                <w:sz w:val="16"/>
                <w:szCs w:val="16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0,08 г"/>
              </w:smartTagPr>
              <w:r w:rsidRPr="003034E1">
                <w:rPr>
                  <w:rFonts w:ascii="Arial" w:hAnsi="Arial" w:cs="Arial"/>
                  <w:sz w:val="16"/>
                  <w:szCs w:val="16"/>
                </w:rPr>
                <w:t>0,08 г</w:t>
              </w:r>
            </w:smartTag>
            <w:r w:rsidRPr="003034E1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D75C2D" w:rsidRPr="003034E1" w:rsidTr="00CD4E0B">
        <w:tc>
          <w:tcPr>
            <w:tcW w:w="284" w:type="dxa"/>
            <w:shd w:val="clear" w:color="auto" w:fill="auto"/>
          </w:tcPr>
          <w:p w:rsidR="00D75C2D" w:rsidRPr="003034E1" w:rsidRDefault="00D75C2D" w:rsidP="00D75C2D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75C2D" w:rsidRPr="00E276C4" w:rsidRDefault="00D75C2D" w:rsidP="00710A14">
            <w:pPr>
              <w:rPr>
                <w:rFonts w:ascii="Arial" w:hAnsi="Arial" w:cs="Arial"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 xml:space="preserve">Реле </w:t>
            </w:r>
            <w:proofErr w:type="gramStart"/>
            <w:r w:rsidRPr="00E276C4">
              <w:rPr>
                <w:rFonts w:ascii="Arial" w:hAnsi="Arial" w:cs="Arial"/>
                <w:sz w:val="16"/>
                <w:szCs w:val="16"/>
              </w:rPr>
              <w:t>тепловое  РТЛУ</w:t>
            </w:r>
            <w:proofErr w:type="gramEnd"/>
            <w:r w:rsidRPr="00E276C4">
              <w:rPr>
                <w:rFonts w:ascii="Arial" w:hAnsi="Arial" w:cs="Arial"/>
                <w:sz w:val="16"/>
                <w:szCs w:val="16"/>
              </w:rPr>
              <w:t xml:space="preserve"> 1014-М2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75C2D" w:rsidRPr="00E276C4" w:rsidRDefault="00D75C2D" w:rsidP="00CD4E0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 xml:space="preserve">Серебро </w:t>
            </w:r>
            <w:smartTag w:uri="urn:schemas-microsoft-com:office:smarttags" w:element="metricconverter">
              <w:smartTagPr>
                <w:attr w:name="ProductID" w:val="0,1613 г"/>
              </w:smartTagPr>
              <w:r w:rsidRPr="00E276C4">
                <w:rPr>
                  <w:rFonts w:ascii="Arial" w:hAnsi="Arial" w:cs="Arial"/>
                  <w:sz w:val="16"/>
                  <w:szCs w:val="16"/>
                </w:rPr>
                <w:t>0,</w:t>
              </w:r>
              <w:r w:rsidRPr="00E276C4">
                <w:rPr>
                  <w:rFonts w:ascii="Arial" w:hAnsi="Arial" w:cs="Arial"/>
                  <w:sz w:val="16"/>
                  <w:szCs w:val="16"/>
                  <w:lang w:val="en-US"/>
                </w:rPr>
                <w:t>1613</w:t>
              </w:r>
              <w:r w:rsidRPr="00E276C4">
                <w:rPr>
                  <w:rFonts w:ascii="Arial" w:hAnsi="Arial" w:cs="Arial"/>
                  <w:sz w:val="16"/>
                  <w:szCs w:val="16"/>
                </w:rPr>
                <w:t xml:space="preserve"> г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D75C2D" w:rsidRPr="003034E1" w:rsidTr="00CD4E0B">
        <w:tc>
          <w:tcPr>
            <w:tcW w:w="284" w:type="dxa"/>
            <w:shd w:val="clear" w:color="auto" w:fill="auto"/>
          </w:tcPr>
          <w:p w:rsidR="00D75C2D" w:rsidRPr="003034E1" w:rsidRDefault="00D75C2D" w:rsidP="00D75C2D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D75C2D" w:rsidRPr="00E276C4" w:rsidRDefault="00D75C2D" w:rsidP="00710A14">
            <w:pPr>
              <w:rPr>
                <w:rFonts w:ascii="Arial" w:hAnsi="Arial" w:cs="Arial"/>
                <w:sz w:val="16"/>
                <w:szCs w:val="16"/>
              </w:rPr>
            </w:pPr>
            <w:r w:rsidRPr="00E276C4">
              <w:rPr>
                <w:rFonts w:ascii="Arial" w:hAnsi="Arial" w:cs="Arial"/>
                <w:sz w:val="16"/>
                <w:szCs w:val="16"/>
              </w:rPr>
              <w:t>Автомат ВА 4729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75C2D" w:rsidRPr="003034E1" w:rsidRDefault="00D75C2D" w:rsidP="00CD4E0B">
            <w:pPr>
              <w:rPr>
                <w:rFonts w:ascii="Arial" w:hAnsi="Arial" w:cs="Arial"/>
                <w:sz w:val="16"/>
                <w:szCs w:val="16"/>
              </w:rPr>
            </w:pPr>
            <w:r w:rsidRPr="003034E1">
              <w:rPr>
                <w:rFonts w:ascii="Arial" w:hAnsi="Arial" w:cs="Arial"/>
                <w:sz w:val="16"/>
                <w:szCs w:val="16"/>
              </w:rPr>
              <w:t>Серебро - Не менее 0,3-</w:t>
            </w:r>
            <w:smartTag w:uri="urn:schemas-microsoft-com:office:smarttags" w:element="metricconverter">
              <w:smartTagPr>
                <w:attr w:name="ProductID" w:val="0,5 г"/>
              </w:smartTagPr>
              <w:r w:rsidRPr="003034E1">
                <w:rPr>
                  <w:rFonts w:ascii="Arial" w:hAnsi="Arial" w:cs="Arial"/>
                  <w:sz w:val="16"/>
                  <w:szCs w:val="16"/>
                </w:rPr>
                <w:t>0,5 г</w:t>
              </w:r>
            </w:smartTag>
            <w:r w:rsidRPr="003034E1">
              <w:rPr>
                <w:rFonts w:ascii="Arial" w:hAnsi="Arial" w:cs="Arial"/>
                <w:sz w:val="16"/>
                <w:szCs w:val="16"/>
              </w:rPr>
              <w:t>./полюс</w:t>
            </w:r>
          </w:p>
        </w:tc>
      </w:tr>
    </w:tbl>
    <w:p w:rsidR="00D75C2D" w:rsidRDefault="00D75C2D" w:rsidP="00D75C2D">
      <w:pPr>
        <w:rPr>
          <w:rFonts w:ascii="Arial" w:hAnsi="Arial" w:cs="Arial"/>
          <w:b/>
          <w:sz w:val="16"/>
          <w:szCs w:val="16"/>
        </w:rPr>
      </w:pPr>
    </w:p>
    <w:p w:rsidR="00BA0195" w:rsidRPr="003034E1" w:rsidRDefault="00BA0195" w:rsidP="00D75C2D">
      <w:pPr>
        <w:rPr>
          <w:rFonts w:ascii="Arial" w:hAnsi="Arial" w:cs="Arial"/>
          <w:b/>
          <w:sz w:val="16"/>
          <w:szCs w:val="16"/>
        </w:rPr>
      </w:pPr>
    </w:p>
    <w:p w:rsidR="001D3A5E" w:rsidRDefault="001D3A5E" w:rsidP="004E4A4A">
      <w:pPr>
        <w:jc w:val="both"/>
        <w:rPr>
          <w:rFonts w:ascii="Arial" w:hAnsi="Arial" w:cs="Arial"/>
          <w:sz w:val="20"/>
          <w:szCs w:val="20"/>
        </w:rPr>
      </w:pPr>
    </w:p>
    <w:p w:rsidR="000D7056" w:rsidRPr="00BA0195" w:rsidRDefault="001D3A5E" w:rsidP="00BA01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24949" cy="3579962"/>
            <wp:effectExtent l="0" t="0" r="4445" b="1905"/>
            <wp:docPr id="8" name="Рисунок 8" descr="D:\Splan\splan70\sPlan7.0\ТШ-1ДБ_правильная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plan\splan70\sPlan7.0\ТШ-1ДБ_правильная 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320" cy="359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95" w:rsidRDefault="00BA0195" w:rsidP="004B6304">
      <w:pPr>
        <w:jc w:val="center"/>
        <w:rPr>
          <w:rFonts w:ascii="Arial" w:hAnsi="Arial" w:cs="Arial"/>
          <w:b/>
          <w:sz w:val="16"/>
          <w:szCs w:val="18"/>
        </w:rPr>
      </w:pPr>
    </w:p>
    <w:p w:rsidR="004B6304" w:rsidRPr="004B6304" w:rsidRDefault="00BA0195" w:rsidP="004B6304">
      <w:pPr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Рис. 3</w:t>
      </w:r>
      <w:r w:rsidR="004B6304" w:rsidRPr="004B6304">
        <w:rPr>
          <w:rFonts w:ascii="Arial" w:hAnsi="Arial" w:cs="Arial"/>
          <w:b/>
          <w:sz w:val="16"/>
          <w:szCs w:val="18"/>
        </w:rPr>
        <w:t>.</w:t>
      </w:r>
      <w:r w:rsidR="004B6304" w:rsidRPr="004B6304">
        <w:rPr>
          <w:rFonts w:ascii="Arial" w:hAnsi="Arial" w:cs="Arial"/>
          <w:sz w:val="16"/>
          <w:szCs w:val="18"/>
        </w:rPr>
        <w:t xml:space="preserve"> Схема электрическая принципиальная ТШ-2ДБ</w:t>
      </w:r>
    </w:p>
    <w:p w:rsidR="002F28FA" w:rsidRDefault="002F28FA" w:rsidP="004E4A4A">
      <w:pPr>
        <w:rPr>
          <w:rFonts w:ascii="Arial" w:hAnsi="Arial" w:cs="Arial"/>
          <w:b/>
          <w:sz w:val="16"/>
          <w:szCs w:val="16"/>
        </w:rPr>
      </w:pPr>
    </w:p>
    <w:p w:rsidR="00B50F38" w:rsidRDefault="00B50F38" w:rsidP="004E4A4A">
      <w:pPr>
        <w:rPr>
          <w:rFonts w:ascii="Arial" w:hAnsi="Arial" w:cs="Arial"/>
          <w:b/>
          <w:sz w:val="16"/>
          <w:szCs w:val="16"/>
        </w:rPr>
      </w:pPr>
    </w:p>
    <w:p w:rsidR="00B50F38" w:rsidRDefault="00B50F38" w:rsidP="004E4A4A">
      <w:pPr>
        <w:rPr>
          <w:rFonts w:ascii="Arial" w:hAnsi="Arial" w:cs="Arial"/>
          <w:b/>
          <w:sz w:val="16"/>
          <w:szCs w:val="16"/>
        </w:rPr>
      </w:pPr>
    </w:p>
    <w:p w:rsidR="00B50F38" w:rsidRDefault="00B50F38" w:rsidP="004E4A4A">
      <w:pPr>
        <w:rPr>
          <w:rFonts w:ascii="Arial" w:hAnsi="Arial" w:cs="Arial"/>
          <w:b/>
          <w:sz w:val="16"/>
          <w:szCs w:val="16"/>
        </w:rPr>
      </w:pPr>
    </w:p>
    <w:p w:rsidR="00B50F38" w:rsidRDefault="00B50F38" w:rsidP="004E4A4A">
      <w:pPr>
        <w:rPr>
          <w:rFonts w:ascii="Arial" w:hAnsi="Arial" w:cs="Arial"/>
          <w:b/>
          <w:sz w:val="16"/>
          <w:szCs w:val="16"/>
        </w:rPr>
      </w:pPr>
    </w:p>
    <w:p w:rsidR="00B50F38" w:rsidRDefault="00B50F38" w:rsidP="004E4A4A">
      <w:pPr>
        <w:rPr>
          <w:rFonts w:ascii="Arial" w:hAnsi="Arial" w:cs="Arial"/>
          <w:b/>
          <w:sz w:val="16"/>
          <w:szCs w:val="16"/>
        </w:rPr>
      </w:pPr>
    </w:p>
    <w:p w:rsidR="00B50F38" w:rsidRDefault="00B50F38" w:rsidP="004E4A4A">
      <w:pPr>
        <w:rPr>
          <w:rFonts w:ascii="Arial" w:hAnsi="Arial" w:cs="Arial"/>
          <w:b/>
          <w:sz w:val="18"/>
          <w:szCs w:val="18"/>
        </w:rPr>
      </w:pPr>
    </w:p>
    <w:p w:rsidR="00B50F38" w:rsidRDefault="00B50F38" w:rsidP="004E4A4A">
      <w:pPr>
        <w:rPr>
          <w:rFonts w:ascii="Arial" w:hAnsi="Arial" w:cs="Arial"/>
          <w:b/>
          <w:sz w:val="18"/>
          <w:szCs w:val="18"/>
        </w:rPr>
      </w:pPr>
    </w:p>
    <w:p w:rsidR="00B50F38" w:rsidRDefault="00B50F38" w:rsidP="004E4A4A">
      <w:pPr>
        <w:rPr>
          <w:rFonts w:ascii="Arial" w:hAnsi="Arial" w:cs="Arial"/>
          <w:sz w:val="18"/>
          <w:szCs w:val="18"/>
        </w:rPr>
      </w:pPr>
    </w:p>
    <w:p w:rsidR="00B50F38" w:rsidRPr="00E44CC7" w:rsidRDefault="00B50F38" w:rsidP="004E4A4A">
      <w:pPr>
        <w:rPr>
          <w:rFonts w:ascii="Arial" w:hAnsi="Arial" w:cs="Arial"/>
          <w:sz w:val="18"/>
          <w:szCs w:val="18"/>
        </w:rPr>
      </w:pPr>
    </w:p>
    <w:p w:rsidR="004E4A4A" w:rsidRPr="004E4A4A" w:rsidRDefault="004E4A4A" w:rsidP="004E4A4A">
      <w:pPr>
        <w:rPr>
          <w:rFonts w:ascii="Arial" w:hAnsi="Arial" w:cs="Arial"/>
          <w:sz w:val="20"/>
          <w:szCs w:val="20"/>
        </w:rPr>
      </w:pPr>
    </w:p>
    <w:p w:rsidR="00B50F38" w:rsidRDefault="00B50F38" w:rsidP="004E4A4A">
      <w:pPr>
        <w:rPr>
          <w:rFonts w:ascii="Arial" w:hAnsi="Arial" w:cs="Arial"/>
          <w:sz w:val="20"/>
          <w:szCs w:val="20"/>
        </w:rPr>
      </w:pPr>
    </w:p>
    <w:p w:rsidR="00E44CC7" w:rsidRPr="00950B77" w:rsidRDefault="00950B77" w:rsidP="00950B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    ТЕХНИКА БЕЗОПАСНОСТИ</w:t>
      </w:r>
    </w:p>
    <w:p w:rsidR="00E44CC7" w:rsidRPr="00950B77" w:rsidRDefault="00E44CC7" w:rsidP="00E44CC7">
      <w:pPr>
        <w:jc w:val="center"/>
        <w:rPr>
          <w:rFonts w:ascii="Arial" w:hAnsi="Arial" w:cs="Arial"/>
          <w:b/>
          <w:sz w:val="18"/>
          <w:szCs w:val="18"/>
        </w:rPr>
      </w:pP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>7.1. При хранении, транспортировке и установке станка на месте эксплуатации необходимо выполнять общие требования техники безопасности, действующие на предприятии-потребителе станка.</w:t>
      </w:r>
    </w:p>
    <w:p w:rsidR="00892B62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>7.2. Требования к обслуживающему персоналу: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901F1E">
        <w:rPr>
          <w:rFonts w:ascii="Arial" w:hAnsi="Arial" w:cs="Arial"/>
          <w:sz w:val="18"/>
          <w:szCs w:val="18"/>
        </w:rPr>
        <w:t>К работе на станке допускаются лица, прошедшие общий инструктаж, инструктаж на рабочем месте, обученные приемам работы на станке и изучившие паспорт станка.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901F1E">
        <w:rPr>
          <w:rFonts w:ascii="Arial" w:hAnsi="Arial" w:cs="Arial"/>
          <w:sz w:val="18"/>
          <w:szCs w:val="18"/>
        </w:rPr>
        <w:t>При эксплуатации станка необходимо соблюдать все общие правила техники безопасности.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>7.3. Требования безопасности при подготовке станка к работе: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Pr="00901F1E">
        <w:rPr>
          <w:rFonts w:ascii="Arial" w:hAnsi="Arial" w:cs="Arial"/>
          <w:sz w:val="18"/>
          <w:szCs w:val="18"/>
        </w:rPr>
        <w:t>Корпус станка должен быть надежно присоединен через заземляющий проводник к цеховому контуру заземления. Сопротивление цепи не более 4 Ом.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Pr="00901F1E">
        <w:rPr>
          <w:rFonts w:ascii="Arial" w:hAnsi="Arial" w:cs="Arial"/>
          <w:sz w:val="18"/>
          <w:szCs w:val="18"/>
        </w:rPr>
        <w:t>Перед началом работы необходимо осмотреть абразивные круги и убедиться в их пригодности к работе (видимые трещины – недопустимы), в наличии шайб-прокладок зажимов абразивного круга.</w:t>
      </w:r>
    </w:p>
    <w:p w:rsidR="00892B62" w:rsidRPr="00505D13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7.4</w:t>
      </w:r>
      <w:r w:rsidRPr="00505D13">
        <w:rPr>
          <w:rFonts w:ascii="Arial" w:hAnsi="Arial" w:cs="Arial"/>
          <w:sz w:val="18"/>
          <w:szCs w:val="18"/>
        </w:rPr>
        <w:t xml:space="preserve"> При установке новых абразивных кругов необходимо выполнить их балансировку на валу двигателя. Балансировка выполняется следующим образом:</w:t>
      </w:r>
    </w:p>
    <w:p w:rsidR="00892B62" w:rsidRPr="00505D13" w:rsidRDefault="00892B62" w:rsidP="00892B6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505D13">
        <w:rPr>
          <w:rFonts w:ascii="Arial" w:hAnsi="Arial" w:cs="Arial"/>
          <w:sz w:val="18"/>
          <w:szCs w:val="18"/>
        </w:rPr>
        <w:t xml:space="preserve">1. Снять </w:t>
      </w:r>
      <w:r>
        <w:rPr>
          <w:rFonts w:ascii="Arial" w:hAnsi="Arial" w:cs="Arial"/>
          <w:sz w:val="18"/>
          <w:szCs w:val="18"/>
        </w:rPr>
        <w:t>крышки защитных кожухов 9 (Рис.2</w:t>
      </w:r>
      <w:r w:rsidRPr="00505D13">
        <w:rPr>
          <w:rFonts w:ascii="Arial" w:hAnsi="Arial" w:cs="Arial"/>
          <w:sz w:val="18"/>
          <w:szCs w:val="18"/>
        </w:rPr>
        <w:t>), слева и справа.</w:t>
      </w:r>
    </w:p>
    <w:p w:rsidR="00892B62" w:rsidRPr="00505D13" w:rsidRDefault="00892B62" w:rsidP="00892B6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505D13">
        <w:rPr>
          <w:rFonts w:ascii="Arial" w:hAnsi="Arial" w:cs="Arial"/>
          <w:sz w:val="18"/>
          <w:szCs w:val="18"/>
        </w:rPr>
        <w:t>2. Установить один абразивный круг справа или слева и зафиксировать прижимную план шайбу винтами, что бы круг не вращался вокруг своей оси на валу двигателя.</w:t>
      </w:r>
    </w:p>
    <w:p w:rsidR="00892B62" w:rsidRPr="00505D13" w:rsidRDefault="00892B62" w:rsidP="00892B6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505D13">
        <w:rPr>
          <w:rFonts w:ascii="Arial" w:hAnsi="Arial" w:cs="Arial"/>
          <w:sz w:val="18"/>
          <w:szCs w:val="18"/>
        </w:rPr>
        <w:t>3. Установить абразивный круг с другой стороны и установить план шайбу, винты при этом не фиксировать, чтобы была возможность повернуть абразивный круг вокруг своей оси.</w:t>
      </w:r>
    </w:p>
    <w:p w:rsidR="00892B62" w:rsidRDefault="00892B62" w:rsidP="00892B6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505D13">
        <w:rPr>
          <w:rFonts w:ascii="Arial" w:hAnsi="Arial" w:cs="Arial"/>
          <w:sz w:val="18"/>
          <w:szCs w:val="18"/>
        </w:rPr>
        <w:t xml:space="preserve">4. Легким движением руки, на себя, вывести круги из равновесия. Круги после движения, должны остановиться. </w:t>
      </w:r>
    </w:p>
    <w:p w:rsidR="00892B62" w:rsidRPr="00505D13" w:rsidRDefault="00892B62" w:rsidP="00892B6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505D13">
        <w:rPr>
          <w:rFonts w:ascii="Arial" w:hAnsi="Arial" w:cs="Arial"/>
          <w:sz w:val="18"/>
          <w:szCs w:val="18"/>
        </w:rPr>
        <w:t xml:space="preserve">5. Если после остановки, круги совершают небольшое обратное движение, необходимо повернуть незафиксированный круг вокруг своей оси, примерно на 5 см., и повторить пункт 4. </w:t>
      </w:r>
    </w:p>
    <w:p w:rsidR="00892B62" w:rsidRPr="00505D13" w:rsidRDefault="00892B62" w:rsidP="00892B6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505D13">
        <w:rPr>
          <w:rFonts w:ascii="Arial" w:hAnsi="Arial" w:cs="Arial"/>
          <w:sz w:val="18"/>
          <w:szCs w:val="18"/>
        </w:rPr>
        <w:t>6. Балансировка считается завершена, если после вывода из равновесия система вал двигателя – абразивные круги, останавливается и не совершает обратного движения после остановки.</w:t>
      </w:r>
    </w:p>
    <w:p w:rsidR="00892B62" w:rsidRPr="00505D13" w:rsidRDefault="00892B62" w:rsidP="00892B62">
      <w:pPr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</w:t>
      </w:r>
      <w:proofErr w:type="gramStart"/>
      <w:r w:rsidRPr="00505D13">
        <w:rPr>
          <w:rFonts w:ascii="Arial" w:hAnsi="Arial" w:cs="Arial"/>
          <w:sz w:val="18"/>
          <w:szCs w:val="18"/>
        </w:rPr>
        <w:t>Зафиксировать  прижимную</w:t>
      </w:r>
      <w:proofErr w:type="gramEnd"/>
      <w:r w:rsidRPr="00505D13">
        <w:rPr>
          <w:rFonts w:ascii="Arial" w:hAnsi="Arial" w:cs="Arial"/>
          <w:sz w:val="18"/>
          <w:szCs w:val="18"/>
        </w:rPr>
        <w:t xml:space="preserve"> план шайбу винтами и еще раз проверить балансировку.</w:t>
      </w:r>
    </w:p>
    <w:p w:rsidR="00892B62" w:rsidRPr="00505D13" w:rsidRDefault="00892B62" w:rsidP="00892B62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505D13">
        <w:rPr>
          <w:rFonts w:ascii="Arial" w:hAnsi="Arial" w:cs="Arial"/>
          <w:sz w:val="18"/>
          <w:szCs w:val="18"/>
        </w:rPr>
        <w:t>8. Закрыть крышки защитных кожухов.</w:t>
      </w:r>
    </w:p>
    <w:p w:rsidR="00892B62" w:rsidRPr="00505D13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7.5.</w:t>
      </w:r>
      <w:r w:rsidRPr="00505D1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05D13">
        <w:rPr>
          <w:rFonts w:ascii="Arial" w:hAnsi="Arial" w:cs="Arial"/>
          <w:sz w:val="18"/>
          <w:szCs w:val="18"/>
        </w:rPr>
        <w:t>Для  устранения</w:t>
      </w:r>
      <w:proofErr w:type="gramEnd"/>
      <w:r w:rsidRPr="00505D13">
        <w:rPr>
          <w:rFonts w:ascii="Arial" w:hAnsi="Arial" w:cs="Arial"/>
          <w:sz w:val="18"/>
          <w:szCs w:val="18"/>
        </w:rPr>
        <w:t xml:space="preserve"> радиального биения,  вибрации и снижения нагрузки на подшипники электродвигателя</w:t>
      </w:r>
      <w:r>
        <w:rPr>
          <w:rFonts w:ascii="Arial" w:hAnsi="Arial" w:cs="Arial"/>
          <w:sz w:val="18"/>
          <w:szCs w:val="18"/>
        </w:rPr>
        <w:t xml:space="preserve"> </w:t>
      </w:r>
      <w:r w:rsidRPr="00505D13">
        <w:rPr>
          <w:rFonts w:ascii="Arial" w:hAnsi="Arial" w:cs="Arial"/>
          <w:sz w:val="18"/>
          <w:szCs w:val="18"/>
        </w:rPr>
        <w:t>их рабочую поверхность следует обработать с помощью с</w:t>
      </w:r>
      <w:r>
        <w:rPr>
          <w:rFonts w:ascii="Arial" w:hAnsi="Arial" w:cs="Arial"/>
          <w:sz w:val="18"/>
          <w:szCs w:val="18"/>
        </w:rPr>
        <w:t>пециального инструмента (шарошки</w:t>
      </w:r>
      <w:r w:rsidRPr="00505D13">
        <w:rPr>
          <w:rFonts w:ascii="Arial" w:hAnsi="Arial" w:cs="Arial"/>
          <w:sz w:val="18"/>
          <w:szCs w:val="18"/>
        </w:rPr>
        <w:t>), если это необходимо.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7.6. </w:t>
      </w:r>
      <w:r w:rsidRPr="00901F1E">
        <w:rPr>
          <w:rFonts w:ascii="Arial" w:hAnsi="Arial" w:cs="Arial"/>
          <w:sz w:val="18"/>
          <w:szCs w:val="18"/>
        </w:rPr>
        <w:t xml:space="preserve">Отрегулировать зазор между абразивным кругом и подручником (не более </w:t>
      </w:r>
      <w:smartTag w:uri="urn:schemas-microsoft-com:office:smarttags" w:element="metricconverter">
        <w:smartTagPr>
          <w:attr w:name="ProductID" w:val="2 мм"/>
        </w:smartTagPr>
        <w:r w:rsidRPr="00901F1E">
          <w:rPr>
            <w:rFonts w:ascii="Arial" w:hAnsi="Arial" w:cs="Arial"/>
            <w:sz w:val="18"/>
            <w:szCs w:val="18"/>
          </w:rPr>
          <w:t>2 мм</w:t>
        </w:r>
      </w:smartTag>
      <w:r w:rsidRPr="00901F1E">
        <w:rPr>
          <w:rFonts w:ascii="Arial" w:hAnsi="Arial" w:cs="Arial"/>
          <w:sz w:val="18"/>
          <w:szCs w:val="18"/>
        </w:rPr>
        <w:t>), затем подручник жестко зафиксировать.</w:t>
      </w:r>
    </w:p>
    <w:p w:rsidR="00B50F38" w:rsidRPr="00521DDF" w:rsidRDefault="00B50F38" w:rsidP="001B24A3">
      <w:pPr>
        <w:jc w:val="both"/>
        <w:rPr>
          <w:rFonts w:ascii="Arial" w:hAnsi="Arial" w:cs="Arial"/>
          <w:sz w:val="18"/>
          <w:szCs w:val="18"/>
        </w:rPr>
      </w:pPr>
    </w:p>
    <w:p w:rsidR="001B24A3" w:rsidRPr="00521DDF" w:rsidRDefault="00541DF5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21590</wp:posOffset>
                </wp:positionV>
                <wp:extent cx="4420870" cy="254000"/>
                <wp:effectExtent l="12700" t="6350" r="5080" b="63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90" w:rsidRPr="00950B77" w:rsidRDefault="00535690" w:rsidP="001B24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50B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Поддерживайте необходимый зазор по мере износа круга</w:t>
                            </w:r>
                          </w:p>
                          <w:p w:rsidR="00535690" w:rsidRDefault="0053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.4pt;margin-top:1.7pt;width:348.1pt;height:2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">
                <v:textbox>
                  <w:txbxContent>
                    <w:p w:rsidR="00535690" w:rsidRPr="00950B77" w:rsidRDefault="00535690" w:rsidP="001B24A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50B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Поддерживайте необходимый зазор по мере износа круга</w:t>
                      </w:r>
                    </w:p>
                    <w:p w:rsidR="00535690" w:rsidRDefault="00535690"/>
                  </w:txbxContent>
                </v:textbox>
              </v:shape>
            </w:pict>
          </mc:Fallback>
        </mc:AlternateConten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7.7</w:t>
      </w:r>
      <w:r w:rsidRPr="00901F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</w:t>
      </w:r>
      <w:r w:rsidRPr="00901F1E">
        <w:rPr>
          <w:rFonts w:ascii="Arial" w:hAnsi="Arial" w:cs="Arial"/>
          <w:sz w:val="18"/>
          <w:szCs w:val="18"/>
        </w:rPr>
        <w:t>Проверить работу станка на холостом ходу в течение 3-5 минут.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7.8</w:t>
      </w:r>
      <w:r w:rsidRPr="00901F1E">
        <w:rPr>
          <w:rFonts w:ascii="Arial" w:hAnsi="Arial" w:cs="Arial"/>
          <w:sz w:val="18"/>
          <w:szCs w:val="18"/>
        </w:rPr>
        <w:t>. Требования бе</w:t>
      </w:r>
      <w:r>
        <w:rPr>
          <w:rFonts w:ascii="Arial" w:hAnsi="Arial" w:cs="Arial"/>
          <w:sz w:val="18"/>
          <w:szCs w:val="18"/>
        </w:rPr>
        <w:t>зопасности при работе на станке:</w:t>
      </w:r>
    </w:p>
    <w:p w:rsidR="00892B62" w:rsidRPr="007F1DC0" w:rsidRDefault="00892B62" w:rsidP="00892B62">
      <w:pPr>
        <w:jc w:val="both"/>
        <w:rPr>
          <w:rFonts w:ascii="Arial" w:hAnsi="Arial" w:cs="Arial"/>
          <w:b/>
          <w:sz w:val="18"/>
          <w:szCs w:val="18"/>
        </w:rPr>
      </w:pPr>
      <w:r w:rsidRPr="007F1DC0">
        <w:rPr>
          <w:rFonts w:ascii="Arial" w:hAnsi="Arial" w:cs="Arial"/>
          <w:b/>
          <w:sz w:val="18"/>
          <w:szCs w:val="18"/>
        </w:rPr>
        <w:t>Запрещается: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- работать на незаземленном станке, а также без защитных устройств, с неисправным ограждением;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- работать с защитными экранами, </w:t>
      </w:r>
      <w:proofErr w:type="spellStart"/>
      <w:r w:rsidRPr="00901F1E">
        <w:rPr>
          <w:rFonts w:ascii="Arial" w:hAnsi="Arial" w:cs="Arial"/>
          <w:sz w:val="18"/>
          <w:szCs w:val="18"/>
        </w:rPr>
        <w:t>светопропускная</w:t>
      </w:r>
      <w:proofErr w:type="spellEnd"/>
      <w:r w:rsidRPr="00901F1E">
        <w:rPr>
          <w:rFonts w:ascii="Arial" w:hAnsi="Arial" w:cs="Arial"/>
          <w:sz w:val="18"/>
          <w:szCs w:val="18"/>
        </w:rPr>
        <w:t xml:space="preserve"> способность которых снижена более чем на 20% от номинальной </w:t>
      </w:r>
      <w:proofErr w:type="spellStart"/>
      <w:r w:rsidRPr="00901F1E">
        <w:rPr>
          <w:rFonts w:ascii="Arial" w:hAnsi="Arial" w:cs="Arial"/>
          <w:sz w:val="18"/>
          <w:szCs w:val="18"/>
        </w:rPr>
        <w:t>светопропускной</w:t>
      </w:r>
      <w:proofErr w:type="spellEnd"/>
      <w:r w:rsidRPr="00901F1E">
        <w:rPr>
          <w:rFonts w:ascii="Arial" w:hAnsi="Arial" w:cs="Arial"/>
          <w:sz w:val="18"/>
          <w:szCs w:val="18"/>
        </w:rPr>
        <w:t xml:space="preserve"> способности материала, из которого они изготовлены; (поликарбонатные экраны, защищённые с обеих сторон уплотнением по кромкам, срок службы 5 лет. Поликарбонатные экраны, защищённые с одной стороны или не защищённые; срок службы два года).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- работать при недостаточной освещенности рабочей зоны;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- работать на неисправном оборудовании;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- при работающем станке производить наладку и устранение неисправностей;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- загромождать проходы и проезды около станка заготовками и обработанными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   изделиями;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 w:rsidRPr="00901F1E">
        <w:rPr>
          <w:rFonts w:ascii="Arial" w:hAnsi="Arial" w:cs="Arial"/>
          <w:sz w:val="18"/>
          <w:szCs w:val="18"/>
        </w:rPr>
        <w:t>- работать при таком износе круга, при котором невозможно отрегулировать зазор перемещением подручника;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- работать на станке с явно выраженным биением круга (необходимо «</w:t>
      </w:r>
      <w:proofErr w:type="spellStart"/>
      <w:r w:rsidRPr="00901F1E">
        <w:rPr>
          <w:rFonts w:ascii="Arial" w:hAnsi="Arial" w:cs="Arial"/>
          <w:sz w:val="18"/>
          <w:szCs w:val="18"/>
        </w:rPr>
        <w:t>шарошить</w:t>
      </w:r>
      <w:proofErr w:type="spellEnd"/>
      <w:r w:rsidRPr="00901F1E">
        <w:rPr>
          <w:rFonts w:ascii="Arial" w:hAnsi="Arial" w:cs="Arial"/>
          <w:sz w:val="18"/>
          <w:szCs w:val="18"/>
        </w:rPr>
        <w:t>» рабочую поверхность круга);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 w:rsidRPr="00901F1E">
        <w:rPr>
          <w:rFonts w:ascii="Arial" w:hAnsi="Arial" w:cs="Arial"/>
          <w:sz w:val="18"/>
          <w:szCs w:val="18"/>
        </w:rPr>
        <w:t xml:space="preserve">    - работать с зазором между шлифовальным кругом и подручниками более </w:t>
      </w:r>
      <w:smartTag w:uri="urn:schemas-microsoft-com:office:smarttags" w:element="metricconverter">
        <w:smartTagPr>
          <w:attr w:name="ProductID" w:val="2 мм"/>
        </w:smartTagPr>
        <w:r w:rsidRPr="00901F1E">
          <w:rPr>
            <w:rFonts w:ascii="Arial" w:hAnsi="Arial" w:cs="Arial"/>
            <w:sz w:val="18"/>
            <w:szCs w:val="18"/>
          </w:rPr>
          <w:t>2 мм</w:t>
        </w:r>
      </w:smartTag>
      <w:r w:rsidRPr="00901F1E">
        <w:rPr>
          <w:rFonts w:ascii="Arial" w:hAnsi="Arial" w:cs="Arial"/>
          <w:sz w:val="18"/>
          <w:szCs w:val="18"/>
        </w:rPr>
        <w:t>.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7.9</w:t>
      </w:r>
      <w:r w:rsidRPr="00901F1E">
        <w:rPr>
          <w:rFonts w:ascii="Arial" w:hAnsi="Arial" w:cs="Arial"/>
          <w:sz w:val="18"/>
          <w:szCs w:val="18"/>
        </w:rPr>
        <w:t>. Все работы по обслуживанию, ремонту и наладке производить при полной остановке станка.</w:t>
      </w:r>
    </w:p>
    <w:p w:rsidR="00892B62" w:rsidRPr="00901F1E" w:rsidRDefault="00892B62" w:rsidP="00892B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7.10</w:t>
      </w:r>
      <w:r w:rsidRPr="00901F1E">
        <w:rPr>
          <w:rFonts w:ascii="Arial" w:hAnsi="Arial" w:cs="Arial"/>
          <w:sz w:val="18"/>
          <w:szCs w:val="18"/>
        </w:rPr>
        <w:t>. При работе на станке следует находиться в стороне от опасной зоны траектории разлёта осколков при разрушения абразивного круга.</w:t>
      </w:r>
    </w:p>
    <w:p w:rsidR="00892B62" w:rsidRDefault="00892B62" w:rsidP="00892B62">
      <w:pPr>
        <w:rPr>
          <w:rFonts w:ascii="Arial" w:hAnsi="Arial" w:cs="Arial"/>
          <w:b/>
          <w:sz w:val="18"/>
          <w:szCs w:val="18"/>
        </w:rPr>
      </w:pPr>
    </w:p>
    <w:p w:rsidR="001B24A3" w:rsidRPr="00892B62" w:rsidRDefault="001B24A3" w:rsidP="001B24A3">
      <w:pPr>
        <w:jc w:val="both"/>
        <w:rPr>
          <w:rFonts w:ascii="Arial" w:hAnsi="Arial" w:cs="Arial"/>
          <w:sz w:val="18"/>
          <w:szCs w:val="18"/>
        </w:rPr>
      </w:pPr>
    </w:p>
    <w:p w:rsidR="001B24A3" w:rsidRPr="00950B77" w:rsidRDefault="00950B77" w:rsidP="00950B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8.  </w:t>
      </w:r>
      <w:r w:rsidRPr="00950B77">
        <w:rPr>
          <w:rFonts w:ascii="Arial" w:hAnsi="Arial" w:cs="Arial"/>
          <w:b/>
          <w:sz w:val="18"/>
          <w:szCs w:val="18"/>
        </w:rPr>
        <w:t>ЭКСПЛУАТАЦИЯ И ОБСЛУЖИВАНИЕ СТАНКА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8.1. При эксплуатации в течение всего срока службы для поддержания работоспособности и исправности станок должен подвергаться систематическому техническому обслуживанию и ремонту.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8.2. Указания по эксплуатации.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8.2.1. К работе на станке допускаются лица соответствующей профессии, специальности и квалификации, прошедшие инструктаж и обучение 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8.2.2. Перед началом эксплуатации проверить исправность защитного заземления.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8.2.3.  Проверить исправность вытяжного устройства пылеприемника.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8.2.4. Основные типы работ по техническому обслуживанию следующие: ежесменный осмотр, постоянное поддержание чистоты, профилактическая регулировка механизмов, обтяжка крепежа, замена изношенных деталей, профилактические испытания электрической части, текущий и средний ремонт, зачистка и обтяжка электрических контактов через каждые 1000 часов работы.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8.2.5. Смазка станка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8.2.5.1. Подшипниковые узлы смазаны на заводе-изготовителе станка. Станок поставляется полностью готовым к работе. После истечения гарантийного срока хранения или эксплуатации смазку необходимо пополнить.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8.2.5.2. В станке могут быть использованы подшипники закрытого и открытого исполнения. На весь срок эксплуатации подшипников закрытого исполнения дополнительная смазка не требуется, по истечению его срока эксплуатации или при выходе из строя, его следует заменить. 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8.2.5.3. Все трущиеся поверхности станка, смазка которых специально не оговорена, должны быть в период планового проведения технического обслуживания станка, равномерно покрыты смазочным материалом ЦИАТИМ – 203 ГОСТ 8773-73 или ЦИАТИМ – 201 ГОСТ 6267-74.  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8.3. Указания по эксплуатации электрооборудования станка.</w:t>
      </w:r>
    </w:p>
    <w:p w:rsidR="0054046D" w:rsidRPr="00950B77" w:rsidRDefault="0054046D" w:rsidP="001B24A3">
      <w:pPr>
        <w:jc w:val="both"/>
        <w:rPr>
          <w:rFonts w:ascii="Arial" w:hAnsi="Arial" w:cs="Arial"/>
          <w:sz w:val="18"/>
          <w:szCs w:val="18"/>
        </w:rPr>
      </w:pP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8.3.1. Категорически запрещается проводить ремонт электрического оборудования без полного отключения станка от питающей сети.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8.3.2. При уходе за электрооборудованием необходимо не реже 1 раза в месяц проверять состояние пусковой аппаратуры, обращая особое внимание на состояние контактов, проводки, надежность присоединений. Все детали должны быть очищены от пыли и грязи.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8.3.3.Периодичность технических осмотров электродвигателей устанавливается в зависимости от производственных условий, но не реже 1 раза в 2 месяца.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8.4. Ремонт станка производится силами обученного персонала.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8.5. Все работы по техническому обслуживанию и ремонту должны фиксироваться в специальном журнале с указанием перечня выполненных работ, даты проведения и ответственного лица.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8.6. Перечень работ обязательных для выполнения в ходе ППР приведен в таблице </w:t>
      </w:r>
      <w:r w:rsidR="002F11B4" w:rsidRPr="00950B77">
        <w:rPr>
          <w:rFonts w:ascii="Arial" w:hAnsi="Arial" w:cs="Arial"/>
          <w:sz w:val="18"/>
          <w:szCs w:val="18"/>
        </w:rPr>
        <w:t>3</w:t>
      </w:r>
      <w:r w:rsidRPr="00950B77">
        <w:rPr>
          <w:rFonts w:ascii="Arial" w:hAnsi="Arial" w:cs="Arial"/>
          <w:sz w:val="18"/>
          <w:szCs w:val="18"/>
        </w:rPr>
        <w:t>.</w:t>
      </w:r>
    </w:p>
    <w:p w:rsidR="001B24A3" w:rsidRPr="001B24A3" w:rsidRDefault="001B24A3" w:rsidP="001B24A3">
      <w:pPr>
        <w:jc w:val="right"/>
        <w:rPr>
          <w:rFonts w:ascii="Arial" w:hAnsi="Arial" w:cs="Arial"/>
          <w:b/>
          <w:sz w:val="16"/>
          <w:szCs w:val="16"/>
        </w:rPr>
      </w:pPr>
      <w:r w:rsidRPr="001B24A3">
        <w:rPr>
          <w:rFonts w:ascii="Arial" w:hAnsi="Arial" w:cs="Arial"/>
          <w:b/>
          <w:sz w:val="16"/>
          <w:szCs w:val="16"/>
        </w:rPr>
        <w:t xml:space="preserve">Таблица </w:t>
      </w:r>
      <w:r w:rsidR="002F11B4">
        <w:rPr>
          <w:rFonts w:ascii="Arial" w:hAnsi="Arial" w:cs="Arial"/>
          <w:b/>
          <w:sz w:val="16"/>
          <w:szCs w:val="16"/>
          <w:lang w:val="en-US"/>
        </w:rPr>
        <w:t>3</w:t>
      </w:r>
      <w:r w:rsidRPr="001B24A3">
        <w:rPr>
          <w:rFonts w:ascii="Arial" w:hAnsi="Arial" w:cs="Arial"/>
          <w:b/>
          <w:sz w:val="16"/>
          <w:szCs w:val="16"/>
        </w:rPr>
        <w:t>.</w:t>
      </w:r>
    </w:p>
    <w:tbl>
      <w:tblPr>
        <w:tblW w:w="7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55"/>
        <w:gridCol w:w="1044"/>
        <w:gridCol w:w="1791"/>
      </w:tblGrid>
      <w:tr w:rsidR="001B24A3" w:rsidRPr="00C86F25" w:rsidTr="001B24A3">
        <w:trPr>
          <w:cantSplit/>
          <w:trHeight w:val="341"/>
        </w:trPr>
        <w:tc>
          <w:tcPr>
            <w:tcW w:w="46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1B24A3" w:rsidRPr="00C86F25" w:rsidRDefault="001B24A3" w:rsidP="002E29A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№ п/п</w:t>
            </w:r>
          </w:p>
        </w:tc>
        <w:tc>
          <w:tcPr>
            <w:tcW w:w="39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Наименование работ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Периодичность</w:t>
            </w:r>
          </w:p>
        </w:tc>
      </w:tr>
      <w:tr w:rsidR="001B24A3" w:rsidRPr="00C86F25" w:rsidTr="001B24A3">
        <w:trPr>
          <w:cantSplit/>
          <w:trHeight w:val="215"/>
        </w:trPr>
        <w:tc>
          <w:tcPr>
            <w:tcW w:w="468" w:type="dxa"/>
            <w:vMerge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55" w:type="dxa"/>
            <w:vMerge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1B24A3" w:rsidRPr="00BA4F3E" w:rsidRDefault="001B24A3" w:rsidP="002E29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4F3E">
              <w:rPr>
                <w:rFonts w:ascii="Arial" w:hAnsi="Arial" w:cs="Arial"/>
                <w:sz w:val="12"/>
                <w:szCs w:val="12"/>
              </w:rPr>
              <w:t>Ежедневно либо при наработке 10 часов</w:t>
            </w:r>
          </w:p>
        </w:tc>
        <w:tc>
          <w:tcPr>
            <w:tcW w:w="1791" w:type="dxa"/>
            <w:tcMar>
              <w:left w:w="28" w:type="dxa"/>
              <w:right w:w="28" w:type="dxa"/>
            </w:tcMar>
            <w:vAlign w:val="center"/>
          </w:tcPr>
          <w:p w:rsidR="001B24A3" w:rsidRPr="00BA4F3E" w:rsidRDefault="001B24A3" w:rsidP="002E29A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A4F3E">
              <w:rPr>
                <w:rFonts w:ascii="Arial" w:hAnsi="Arial" w:cs="Arial"/>
                <w:sz w:val="12"/>
                <w:szCs w:val="12"/>
              </w:rPr>
              <w:t>Ежемесячно либо при наработке 300 часов</w:t>
            </w:r>
          </w:p>
        </w:tc>
      </w:tr>
      <w:tr w:rsidR="001B24A3" w:rsidRPr="00C86F25" w:rsidTr="001B24A3"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1B24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955" w:type="dxa"/>
            <w:tcMar>
              <w:left w:w="28" w:type="dxa"/>
              <w:right w:w="28" w:type="dxa"/>
            </w:tcMar>
          </w:tcPr>
          <w:p w:rsidR="001B24A3" w:rsidRPr="00C86F25" w:rsidRDefault="001B24A3" w:rsidP="002E29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Внешний осмотр электротехнического оборудования (кабелей, двигателей, пускозащитных приборов, кнопок, лампочек, концевых выключателей). Контроль заземления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91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4A3" w:rsidRPr="00C86F25" w:rsidTr="001B24A3"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1B24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3955" w:type="dxa"/>
            <w:tcMar>
              <w:left w:w="28" w:type="dxa"/>
              <w:right w:w="28" w:type="dxa"/>
            </w:tcMar>
          </w:tcPr>
          <w:p w:rsidR="001B24A3" w:rsidRPr="00C86F25" w:rsidRDefault="001B24A3" w:rsidP="002E29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Регулировка одновременности замыкания силовых контактов пускателя. Срабатывание концевых выключателей. Очистка аппаратуры от пыли и грязи. Протяжка всех болтовых (винтовых) соединений.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1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1B24A3" w:rsidRPr="00C86F25" w:rsidTr="001B24A3"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1B24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3955" w:type="dxa"/>
            <w:tcMar>
              <w:left w:w="28" w:type="dxa"/>
              <w:right w:w="28" w:type="dxa"/>
            </w:tcMar>
          </w:tcPr>
          <w:p w:rsidR="001B24A3" w:rsidRPr="00C86F25" w:rsidRDefault="001B24A3" w:rsidP="002E29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Замер сопротивлений изоляции обмоток статора электродвигателей, жил кабелей (силовых и управления) относительно корпуса станка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1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  <w:tr w:rsidR="001B24A3" w:rsidRPr="00C86F25" w:rsidTr="001B24A3"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1B24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3955" w:type="dxa"/>
            <w:tcMar>
              <w:left w:w="28" w:type="dxa"/>
              <w:right w:w="28" w:type="dxa"/>
            </w:tcMar>
          </w:tcPr>
          <w:p w:rsidR="001B24A3" w:rsidRPr="00C86F25" w:rsidRDefault="001B24A3" w:rsidP="002E29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 xml:space="preserve">Внешний осмотр механической части станка, очистка от пыли и грязи, контроль отсутствия повышенной температуры подшипниковых узлов (температура поверхности более 70ºС, т.е. отсутствует возможность длительное время держать руку на поверхности), контроль отсутствия посторонних звуков 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1791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4A3" w:rsidRPr="00C86F25" w:rsidTr="001B24A3"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1B24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3955" w:type="dxa"/>
            <w:tcMar>
              <w:left w:w="28" w:type="dxa"/>
              <w:right w:w="28" w:type="dxa"/>
            </w:tcMar>
          </w:tcPr>
          <w:p w:rsidR="001B24A3" w:rsidRPr="00C86F25" w:rsidRDefault="001B24A3" w:rsidP="002E29A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Обтяжка болтовых соединений, регулировка зазоров, люфтов.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1" w:type="dxa"/>
            <w:tcMar>
              <w:left w:w="28" w:type="dxa"/>
              <w:right w:w="28" w:type="dxa"/>
            </w:tcMar>
            <w:vAlign w:val="center"/>
          </w:tcPr>
          <w:p w:rsidR="001B24A3" w:rsidRPr="00C86F25" w:rsidRDefault="001B24A3" w:rsidP="002E29A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86F2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</w:tr>
    </w:tbl>
    <w:p w:rsidR="001B24A3" w:rsidRDefault="001B24A3" w:rsidP="001B24A3">
      <w:pPr>
        <w:jc w:val="both"/>
        <w:rPr>
          <w:rFonts w:ascii="Arial" w:hAnsi="Arial" w:cs="Arial"/>
          <w:sz w:val="20"/>
          <w:szCs w:val="20"/>
        </w:rPr>
      </w:pPr>
    </w:p>
    <w:p w:rsidR="001B24A3" w:rsidRPr="00950B77" w:rsidRDefault="001B24A3" w:rsidP="001B24A3">
      <w:pPr>
        <w:jc w:val="both"/>
        <w:rPr>
          <w:rFonts w:ascii="Arial" w:hAnsi="Arial" w:cs="Arial"/>
          <w:b/>
          <w:sz w:val="18"/>
          <w:szCs w:val="18"/>
        </w:rPr>
      </w:pPr>
      <w:r w:rsidRPr="00950B77">
        <w:rPr>
          <w:rFonts w:ascii="Arial" w:hAnsi="Arial" w:cs="Arial"/>
          <w:b/>
          <w:sz w:val="18"/>
          <w:szCs w:val="18"/>
        </w:rPr>
        <w:t>ВНИМАНИЕ!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На вновь установленный станок следует завести журнал учета технических осмотров (ТО) и технических ремонтов (ТР), в котором должны быть указаны даты проведения каждого ТО и ТР, Ф.И.О. </w:t>
      </w:r>
      <w:proofErr w:type="gramStart"/>
      <w:r w:rsidRPr="00950B77">
        <w:rPr>
          <w:rFonts w:ascii="Arial" w:hAnsi="Arial" w:cs="Arial"/>
          <w:sz w:val="18"/>
          <w:szCs w:val="18"/>
        </w:rPr>
        <w:t>лиц</w:t>
      </w:r>
      <w:proofErr w:type="gramEnd"/>
      <w:r w:rsidRPr="00950B77">
        <w:rPr>
          <w:rFonts w:ascii="Arial" w:hAnsi="Arial" w:cs="Arial"/>
          <w:sz w:val="18"/>
          <w:szCs w:val="18"/>
        </w:rPr>
        <w:t xml:space="preserve"> проводивших ТО и ТР с их росписями, Ф.И.О. ИТР под чьим руководством проводились ТО и ТР, лицо за которым закреплен данный станок. Несоблюдение вышеописанных условий и требований проведения работ согласно главе 8 данного руководства по эксплуатации может привести к преждевременному выходу из строя оборудования, вследствие чего изготовитель имеет право на снятие с себя всех гарантийных обязательств.</w:t>
      </w:r>
    </w:p>
    <w:p w:rsidR="001B24A3" w:rsidRPr="00950B77" w:rsidRDefault="001B24A3" w:rsidP="001B24A3">
      <w:pPr>
        <w:jc w:val="both"/>
        <w:rPr>
          <w:rFonts w:ascii="Arial" w:hAnsi="Arial" w:cs="Arial"/>
          <w:sz w:val="18"/>
          <w:szCs w:val="18"/>
        </w:rPr>
      </w:pPr>
    </w:p>
    <w:p w:rsidR="001B24A3" w:rsidRPr="00950B77" w:rsidRDefault="00541DF5" w:rsidP="001B24A3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3810</wp:posOffset>
                </wp:positionV>
                <wp:extent cx="4531995" cy="493395"/>
                <wp:effectExtent l="12065" t="6350" r="8890" b="508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90" w:rsidRPr="00FB7136" w:rsidRDefault="00535690" w:rsidP="001B24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B713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Невыполнение требований данной главы «Заказчиком», является основанием для освобождения изготовителя от гарантийных обязанностей.</w:t>
                            </w:r>
                          </w:p>
                          <w:p w:rsidR="00535690" w:rsidRDefault="005356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.1pt;margin-top:.3pt;width:356.85pt;height:3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">
                <v:textbox>
                  <w:txbxContent>
                    <w:p w:rsidR="00535690" w:rsidRPr="00FB7136" w:rsidRDefault="00535690" w:rsidP="001B24A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B713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Невыполнение требований данной главы «Заказчиком», является основанием для освобождения изготовителя от гарантийных обязанностей.</w:t>
                      </w:r>
                    </w:p>
                    <w:p w:rsidR="00535690" w:rsidRDefault="00535690"/>
                  </w:txbxContent>
                </v:textbox>
              </v:shape>
            </w:pict>
          </mc:Fallback>
        </mc:AlternateContent>
      </w:r>
    </w:p>
    <w:p w:rsidR="007B6DDB" w:rsidRPr="00DA0910" w:rsidRDefault="007B6DDB" w:rsidP="000D7056">
      <w:pPr>
        <w:rPr>
          <w:rFonts w:ascii="Arial" w:hAnsi="Arial" w:cs="Arial"/>
          <w:b/>
          <w:sz w:val="18"/>
          <w:szCs w:val="18"/>
        </w:rPr>
      </w:pPr>
    </w:p>
    <w:p w:rsidR="00055283" w:rsidRPr="00DA0910" w:rsidRDefault="00055283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C60EB7" w:rsidRPr="00521DDF" w:rsidRDefault="00950B77" w:rsidP="00950B77">
      <w:pPr>
        <w:rPr>
          <w:rFonts w:ascii="Arial" w:hAnsi="Arial" w:cs="Arial"/>
          <w:b/>
          <w:sz w:val="18"/>
          <w:szCs w:val="18"/>
        </w:rPr>
      </w:pPr>
      <w:r w:rsidRPr="00521DDF">
        <w:rPr>
          <w:rFonts w:ascii="Arial" w:hAnsi="Arial" w:cs="Arial"/>
          <w:b/>
          <w:sz w:val="18"/>
          <w:szCs w:val="18"/>
        </w:rPr>
        <w:t>9.    ВОЗМОЖНЫЕ НЕИСПРАВНОСТИ И МЕТОДЫ ИХ УСТРАНЕНИЯ</w:t>
      </w:r>
    </w:p>
    <w:p w:rsidR="00C60EB7" w:rsidRPr="00521DDF" w:rsidRDefault="00C60EB7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BA0195" w:rsidRDefault="00BA0195" w:rsidP="00C60EB7">
      <w:pPr>
        <w:jc w:val="both"/>
        <w:rPr>
          <w:rFonts w:ascii="Arial" w:hAnsi="Arial" w:cs="Arial"/>
          <w:sz w:val="18"/>
          <w:szCs w:val="18"/>
        </w:rPr>
      </w:pPr>
    </w:p>
    <w:p w:rsidR="00C60EB7" w:rsidRPr="00521DDF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521DDF">
        <w:rPr>
          <w:rFonts w:ascii="Arial" w:hAnsi="Arial" w:cs="Arial"/>
          <w:sz w:val="18"/>
          <w:szCs w:val="18"/>
        </w:rPr>
        <w:t xml:space="preserve">9.1 Перечень неисправностей и методы их устранения приведены в таблице </w:t>
      </w:r>
      <w:r w:rsidR="002F11B4" w:rsidRPr="00521DDF">
        <w:rPr>
          <w:rFonts w:ascii="Arial" w:hAnsi="Arial" w:cs="Arial"/>
          <w:sz w:val="18"/>
          <w:szCs w:val="18"/>
        </w:rPr>
        <w:t>4</w:t>
      </w:r>
      <w:r w:rsidRPr="00521DDF">
        <w:rPr>
          <w:rFonts w:ascii="Arial" w:hAnsi="Arial" w:cs="Arial"/>
          <w:sz w:val="18"/>
          <w:szCs w:val="18"/>
        </w:rPr>
        <w:t xml:space="preserve">. </w:t>
      </w:r>
    </w:p>
    <w:p w:rsidR="00C60EB7" w:rsidRPr="002F11B4" w:rsidRDefault="00C60EB7" w:rsidP="00C60EB7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C60EB7">
        <w:rPr>
          <w:rFonts w:ascii="Arial" w:hAnsi="Arial" w:cs="Arial"/>
          <w:b/>
          <w:sz w:val="16"/>
          <w:szCs w:val="16"/>
        </w:rPr>
        <w:t xml:space="preserve">Таблица </w:t>
      </w:r>
      <w:r w:rsidR="002F11B4">
        <w:rPr>
          <w:rFonts w:ascii="Arial" w:hAnsi="Arial" w:cs="Arial"/>
          <w:b/>
          <w:sz w:val="16"/>
          <w:szCs w:val="16"/>
          <w:lang w:val="en-US"/>
        </w:rPr>
        <w:t>4</w:t>
      </w:r>
    </w:p>
    <w:p w:rsidR="00C60EB7" w:rsidRPr="00C60EB7" w:rsidRDefault="00C60EB7" w:rsidP="00C60EB7">
      <w:pPr>
        <w:jc w:val="right"/>
        <w:rPr>
          <w:rFonts w:ascii="Arial" w:hAnsi="Arial" w:cs="Arial"/>
          <w:b/>
          <w:sz w:val="16"/>
          <w:szCs w:val="16"/>
        </w:rPr>
      </w:pPr>
      <w:r w:rsidRPr="00C60EB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7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866"/>
        <w:gridCol w:w="1985"/>
      </w:tblGrid>
      <w:tr w:rsidR="00C60EB7" w:rsidRPr="002861DA" w:rsidTr="00C60EB7"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Проявление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неисправности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Вероятная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неисправность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Способ устранения</w:t>
            </w:r>
          </w:p>
        </w:tc>
      </w:tr>
      <w:tr w:rsidR="00C60EB7" w:rsidRPr="002861DA" w:rsidTr="00C60EB7">
        <w:trPr>
          <w:trHeight w:val="409"/>
        </w:trPr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При нажатии на кнопку «Пуск» двигатель не включается,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гудит или вибрирует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Отсутствие одной из фаз, либо значительный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перекос напряжения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Проверить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состояние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электросети </w:t>
            </w:r>
          </w:p>
        </w:tc>
      </w:tr>
      <w:tr w:rsidR="00C60EB7" w:rsidRPr="002861DA" w:rsidTr="00C60EB7">
        <w:trPr>
          <w:trHeight w:val="288"/>
        </w:trPr>
        <w:tc>
          <w:tcPr>
            <w:tcW w:w="24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Повышенный шум и </w:t>
            </w:r>
          </w:p>
          <w:p w:rsidR="00C60EB7" w:rsidRPr="002861DA" w:rsidRDefault="00C60EB7" w:rsidP="002E29A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вибрация при работе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Ослаблены крепления станка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Закрепить станок</w:t>
            </w:r>
          </w:p>
        </w:tc>
      </w:tr>
      <w:tr w:rsidR="00C60EB7" w:rsidRPr="002861DA" w:rsidTr="00C60EB7">
        <w:trPr>
          <w:trHeight w:val="349"/>
        </w:trPr>
        <w:tc>
          <w:tcPr>
            <w:tcW w:w="2407" w:type="dxa"/>
            <w:vMerge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Не закреплен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корпус подшипника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Закрепить</w:t>
            </w:r>
          </w:p>
        </w:tc>
      </w:tr>
      <w:tr w:rsidR="00C60EB7" w:rsidRPr="002861DA" w:rsidTr="00C60EB7">
        <w:trPr>
          <w:trHeight w:val="332"/>
        </w:trPr>
        <w:tc>
          <w:tcPr>
            <w:tcW w:w="2407" w:type="dxa"/>
            <w:vMerge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Биение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шлифовальных кругов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892B62" w:rsidRDefault="00892B62" w:rsidP="00892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Выполнить пункты</w:t>
            </w:r>
          </w:p>
          <w:p w:rsidR="00C60EB7" w:rsidRPr="002861DA" w:rsidRDefault="00892B62" w:rsidP="00892B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7.4-7.5,</w:t>
            </w:r>
            <w:r w:rsidRPr="002861DA">
              <w:rPr>
                <w:rFonts w:ascii="Arial" w:hAnsi="Arial" w:cs="Arial"/>
                <w:sz w:val="16"/>
                <w:szCs w:val="16"/>
              </w:rPr>
              <w:t xml:space="preserve"> либо заменить </w:t>
            </w:r>
            <w:r>
              <w:rPr>
                <w:rFonts w:ascii="Arial" w:hAnsi="Arial" w:cs="Arial"/>
                <w:sz w:val="16"/>
                <w:szCs w:val="16"/>
              </w:rPr>
              <w:t>шлифовальные круги</w:t>
            </w:r>
          </w:p>
        </w:tc>
      </w:tr>
      <w:tr w:rsidR="00C60EB7" w:rsidRPr="002861DA" w:rsidTr="00C60EB7">
        <w:trPr>
          <w:trHeight w:val="355"/>
        </w:trPr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Нагрев элементов электрооборудования свыше 50ºС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Ослаблены либо окислены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электрические соединения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Зачистить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и затянуть соединения</w:t>
            </w:r>
          </w:p>
        </w:tc>
      </w:tr>
      <w:tr w:rsidR="00C60EB7" w:rsidRPr="002861DA" w:rsidTr="00C60EB7"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Неудовлетворительное качество обрабатываемой поверхности,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высокая шероховатость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Биение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шлифовальных кругов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Вибрации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при работе станка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Устранение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данных дефектов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описано выше</w:t>
            </w:r>
          </w:p>
        </w:tc>
      </w:tr>
      <w:tr w:rsidR="00C60EB7" w:rsidRPr="002861DA" w:rsidTr="00C60EB7">
        <w:trPr>
          <w:trHeight w:val="272"/>
        </w:trPr>
        <w:tc>
          <w:tcPr>
            <w:tcW w:w="2407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На корпусе станка </w:t>
            </w:r>
            <w:proofErr w:type="gramStart"/>
            <w:r w:rsidRPr="002861DA">
              <w:rPr>
                <w:rFonts w:ascii="Arial" w:hAnsi="Arial" w:cs="Arial"/>
                <w:sz w:val="16"/>
                <w:szCs w:val="16"/>
              </w:rPr>
              <w:t>появляется  напряжение</w:t>
            </w:r>
            <w:proofErr w:type="gramEnd"/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Отсутствует или плохой контакт в цепи заземления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Восстановить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заземление</w:t>
            </w:r>
          </w:p>
        </w:tc>
      </w:tr>
      <w:tr w:rsidR="00C60EB7" w:rsidRPr="002861DA" w:rsidTr="00C60EB7">
        <w:trPr>
          <w:trHeight w:val="281"/>
        </w:trPr>
        <w:tc>
          <w:tcPr>
            <w:tcW w:w="24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Станок не запускается или самопроизвольно отключается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Напряжение в сети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не соответствует требованиям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Проверить величину напряжения в сети</w:t>
            </w:r>
          </w:p>
        </w:tc>
      </w:tr>
      <w:tr w:rsidR="00C60EB7" w:rsidRPr="002861DA" w:rsidTr="00C60EB7">
        <w:trPr>
          <w:trHeight w:val="320"/>
        </w:trPr>
        <w:tc>
          <w:tcPr>
            <w:tcW w:w="2407" w:type="dxa"/>
            <w:vMerge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 xml:space="preserve">Выход из строя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элементов эл. схемы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861DA">
              <w:rPr>
                <w:rFonts w:ascii="Arial" w:hAnsi="Arial" w:cs="Arial"/>
                <w:sz w:val="16"/>
                <w:szCs w:val="16"/>
              </w:rPr>
              <w:t>Найти  неисправность</w:t>
            </w:r>
            <w:proofErr w:type="gramEnd"/>
            <w:r w:rsidRPr="002861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и устранить</w:t>
            </w:r>
          </w:p>
        </w:tc>
      </w:tr>
    </w:tbl>
    <w:p w:rsidR="001B24A3" w:rsidRDefault="001B24A3" w:rsidP="00C60EB7">
      <w:pPr>
        <w:jc w:val="right"/>
        <w:rPr>
          <w:rFonts w:ascii="Arial" w:hAnsi="Arial" w:cs="Arial"/>
          <w:b/>
          <w:sz w:val="16"/>
          <w:szCs w:val="16"/>
        </w:rPr>
      </w:pPr>
    </w:p>
    <w:p w:rsidR="002F28FA" w:rsidRDefault="002F28FA" w:rsidP="00C60EB7">
      <w:pPr>
        <w:rPr>
          <w:rFonts w:ascii="Arial" w:hAnsi="Arial" w:cs="Arial"/>
          <w:b/>
          <w:sz w:val="16"/>
          <w:szCs w:val="16"/>
        </w:rPr>
      </w:pPr>
    </w:p>
    <w:p w:rsidR="00055283" w:rsidRDefault="00055283" w:rsidP="00C60EB7">
      <w:pPr>
        <w:rPr>
          <w:rFonts w:ascii="Arial" w:hAnsi="Arial" w:cs="Arial"/>
          <w:b/>
          <w:sz w:val="16"/>
          <w:szCs w:val="16"/>
        </w:rPr>
      </w:pPr>
    </w:p>
    <w:p w:rsidR="00C60EB7" w:rsidRPr="00521DDF" w:rsidRDefault="00950B77" w:rsidP="00950B77">
      <w:pPr>
        <w:rPr>
          <w:rFonts w:ascii="Arial" w:hAnsi="Arial" w:cs="Arial"/>
          <w:b/>
          <w:sz w:val="18"/>
          <w:szCs w:val="18"/>
        </w:rPr>
      </w:pPr>
      <w:r w:rsidRPr="00521DDF">
        <w:rPr>
          <w:rFonts w:ascii="Arial" w:hAnsi="Arial" w:cs="Arial"/>
          <w:b/>
          <w:sz w:val="18"/>
          <w:szCs w:val="18"/>
        </w:rPr>
        <w:t>10. СВОДНАЯ ВЕДОМОСТЬ СТАНДАРТНЫХ И ПОКУПНЫХ ИЗДЕЛИЙ</w:t>
      </w:r>
    </w:p>
    <w:p w:rsidR="00C60EB7" w:rsidRPr="00521DDF" w:rsidRDefault="00C60EB7" w:rsidP="00C60EB7">
      <w:pPr>
        <w:rPr>
          <w:rFonts w:ascii="Arial" w:hAnsi="Arial" w:cs="Arial"/>
          <w:b/>
          <w:sz w:val="18"/>
          <w:szCs w:val="18"/>
        </w:rPr>
      </w:pPr>
    </w:p>
    <w:p w:rsidR="00C60EB7" w:rsidRPr="00521DDF" w:rsidRDefault="00C60EB7" w:rsidP="00C60EB7">
      <w:pPr>
        <w:rPr>
          <w:rFonts w:ascii="Arial" w:hAnsi="Arial" w:cs="Arial"/>
          <w:sz w:val="18"/>
          <w:szCs w:val="18"/>
        </w:rPr>
      </w:pPr>
      <w:r w:rsidRPr="00521DDF">
        <w:rPr>
          <w:rFonts w:ascii="Arial" w:hAnsi="Arial" w:cs="Arial"/>
          <w:sz w:val="18"/>
          <w:szCs w:val="18"/>
        </w:rPr>
        <w:t>Сводная ведомость стандартных и по</w:t>
      </w:r>
      <w:r w:rsidR="00892B62">
        <w:rPr>
          <w:rFonts w:ascii="Arial" w:hAnsi="Arial" w:cs="Arial"/>
          <w:sz w:val="18"/>
          <w:szCs w:val="18"/>
        </w:rPr>
        <w:t>купных изделий приведена в таблицах 2 и</w:t>
      </w:r>
      <w:r w:rsidRPr="00521DDF">
        <w:rPr>
          <w:rFonts w:ascii="Arial" w:hAnsi="Arial" w:cs="Arial"/>
          <w:sz w:val="18"/>
          <w:szCs w:val="18"/>
        </w:rPr>
        <w:t xml:space="preserve"> </w:t>
      </w:r>
      <w:r w:rsidR="002F11B4" w:rsidRPr="00521DDF">
        <w:rPr>
          <w:rFonts w:ascii="Arial" w:hAnsi="Arial" w:cs="Arial"/>
          <w:sz w:val="18"/>
          <w:szCs w:val="18"/>
        </w:rPr>
        <w:t>5</w:t>
      </w:r>
      <w:r w:rsidRPr="00521DDF">
        <w:rPr>
          <w:rFonts w:ascii="Arial" w:hAnsi="Arial" w:cs="Arial"/>
          <w:sz w:val="18"/>
          <w:szCs w:val="18"/>
        </w:rPr>
        <w:t>.</w:t>
      </w:r>
    </w:p>
    <w:p w:rsidR="00C60EB7" w:rsidRPr="002F11B4" w:rsidRDefault="00C60EB7" w:rsidP="00C60EB7">
      <w:pPr>
        <w:jc w:val="right"/>
        <w:rPr>
          <w:rFonts w:ascii="Arial" w:hAnsi="Arial" w:cs="Arial"/>
          <w:b/>
          <w:sz w:val="16"/>
          <w:szCs w:val="16"/>
          <w:lang w:val="en-US"/>
        </w:rPr>
      </w:pPr>
      <w:r w:rsidRPr="00C60EB7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Таблица </w:t>
      </w:r>
      <w:r w:rsidR="002F11B4">
        <w:rPr>
          <w:rFonts w:ascii="Arial" w:hAnsi="Arial" w:cs="Arial"/>
          <w:b/>
          <w:sz w:val="16"/>
          <w:szCs w:val="16"/>
          <w:lang w:val="en-US"/>
        </w:rPr>
        <w:t>5</w:t>
      </w:r>
    </w:p>
    <w:tbl>
      <w:tblPr>
        <w:tblW w:w="7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"/>
        <w:gridCol w:w="2668"/>
        <w:gridCol w:w="572"/>
        <w:gridCol w:w="2340"/>
        <w:gridCol w:w="1431"/>
      </w:tblGrid>
      <w:tr w:rsidR="00C60EB7" w:rsidRPr="002861DA" w:rsidTr="00C60EB7">
        <w:tc>
          <w:tcPr>
            <w:tcW w:w="247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2668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Коли-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61DA">
              <w:rPr>
                <w:rFonts w:ascii="Arial" w:hAnsi="Arial" w:cs="Arial"/>
                <w:sz w:val="16"/>
                <w:szCs w:val="16"/>
              </w:rPr>
              <w:t>чество</w:t>
            </w:r>
            <w:proofErr w:type="spellEnd"/>
          </w:p>
        </w:tc>
        <w:tc>
          <w:tcPr>
            <w:tcW w:w="2340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Тип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C60EB7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61DA">
              <w:rPr>
                <w:rFonts w:ascii="Arial" w:hAnsi="Arial" w:cs="Arial"/>
                <w:sz w:val="16"/>
                <w:szCs w:val="16"/>
              </w:rPr>
              <w:t>Характе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61DA">
              <w:rPr>
                <w:rFonts w:ascii="Arial" w:hAnsi="Arial" w:cs="Arial"/>
                <w:sz w:val="16"/>
                <w:szCs w:val="16"/>
              </w:rPr>
              <w:t>ристики</w:t>
            </w:r>
            <w:proofErr w:type="spellEnd"/>
          </w:p>
        </w:tc>
      </w:tr>
      <w:tr w:rsidR="00C60EB7" w:rsidRPr="002861DA" w:rsidTr="00C60EB7">
        <w:tc>
          <w:tcPr>
            <w:tcW w:w="247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861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68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Шлифовальный круг 300х40х76</w:t>
            </w:r>
          </w:p>
        </w:tc>
        <w:tc>
          <w:tcPr>
            <w:tcW w:w="572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Форма ПП по ГОСТу 2424-83</w:t>
            </w:r>
          </w:p>
        </w:tc>
        <w:tc>
          <w:tcPr>
            <w:tcW w:w="1431" w:type="dxa"/>
            <w:tcMar>
              <w:left w:w="28" w:type="dxa"/>
              <w:right w:w="28" w:type="dxa"/>
            </w:tcMar>
            <w:vAlign w:val="center"/>
          </w:tcPr>
          <w:p w:rsidR="00C60EB7" w:rsidRPr="002861DA" w:rsidRDefault="00C60EB7" w:rsidP="002E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61DA">
              <w:rPr>
                <w:rFonts w:ascii="Arial" w:hAnsi="Arial" w:cs="Arial"/>
                <w:sz w:val="16"/>
                <w:szCs w:val="16"/>
              </w:rPr>
              <w:t>25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2861DA">
              <w:rPr>
                <w:rFonts w:ascii="Arial" w:hAnsi="Arial" w:cs="Arial"/>
                <w:sz w:val="16"/>
                <w:szCs w:val="16"/>
              </w:rPr>
              <w:t>40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61DA">
              <w:rPr>
                <w:rFonts w:ascii="Arial" w:hAnsi="Arial" w:cs="Arial"/>
                <w:sz w:val="16"/>
                <w:szCs w:val="16"/>
              </w:rPr>
              <w:t>СМ2</w:t>
            </w:r>
          </w:p>
        </w:tc>
      </w:tr>
    </w:tbl>
    <w:p w:rsidR="00C60EB7" w:rsidRDefault="00C60EB7" w:rsidP="00C60EB7">
      <w:pPr>
        <w:rPr>
          <w:rFonts w:ascii="Arial" w:hAnsi="Arial" w:cs="Arial"/>
          <w:b/>
          <w:sz w:val="16"/>
          <w:szCs w:val="16"/>
        </w:rPr>
      </w:pPr>
    </w:p>
    <w:p w:rsidR="00C60EB7" w:rsidRPr="00950B77" w:rsidRDefault="00C60EB7" w:rsidP="00C60EB7">
      <w:pPr>
        <w:rPr>
          <w:rFonts w:ascii="Arial" w:hAnsi="Arial" w:cs="Arial"/>
          <w:b/>
          <w:sz w:val="18"/>
          <w:szCs w:val="18"/>
        </w:rPr>
      </w:pPr>
      <w:r w:rsidRPr="00950B77">
        <w:rPr>
          <w:rFonts w:ascii="Arial" w:hAnsi="Arial" w:cs="Arial"/>
          <w:b/>
          <w:sz w:val="18"/>
          <w:szCs w:val="18"/>
        </w:rPr>
        <w:t xml:space="preserve">ПРИМЕЧАНИЕ: </w:t>
      </w:r>
    </w:p>
    <w:p w:rsidR="00C60EB7" w:rsidRPr="00FB7136" w:rsidRDefault="00C60EB7" w:rsidP="00C60EB7">
      <w:pPr>
        <w:rPr>
          <w:rFonts w:ascii="Arial" w:hAnsi="Arial" w:cs="Arial"/>
          <w:b/>
          <w:sz w:val="18"/>
          <w:szCs w:val="18"/>
        </w:rPr>
      </w:pPr>
      <w:r w:rsidRPr="00950B77">
        <w:rPr>
          <w:rFonts w:ascii="Arial" w:hAnsi="Arial" w:cs="Arial"/>
          <w:b/>
          <w:sz w:val="18"/>
          <w:szCs w:val="18"/>
        </w:rPr>
        <w:t xml:space="preserve">Производитель оставляет за собой право изменения типа </w:t>
      </w:r>
      <w:proofErr w:type="gramStart"/>
      <w:r w:rsidRPr="00950B77">
        <w:rPr>
          <w:rFonts w:ascii="Arial" w:hAnsi="Arial" w:cs="Arial"/>
          <w:b/>
          <w:sz w:val="18"/>
          <w:szCs w:val="18"/>
        </w:rPr>
        <w:t>комплектующих при сохранении технических характеристик</w:t>
      </w:r>
      <w:proofErr w:type="gramEnd"/>
      <w:r w:rsidRPr="00950B77">
        <w:rPr>
          <w:rFonts w:ascii="Arial" w:hAnsi="Arial" w:cs="Arial"/>
          <w:b/>
          <w:sz w:val="18"/>
          <w:szCs w:val="18"/>
        </w:rPr>
        <w:t xml:space="preserve"> не ниже приведенных в таблице </w:t>
      </w:r>
      <w:r w:rsidR="002F11B4" w:rsidRPr="00950B77">
        <w:rPr>
          <w:rFonts w:ascii="Arial" w:hAnsi="Arial" w:cs="Arial"/>
          <w:b/>
          <w:sz w:val="18"/>
          <w:szCs w:val="18"/>
        </w:rPr>
        <w:t>5</w:t>
      </w:r>
      <w:r w:rsidRPr="00950B77">
        <w:rPr>
          <w:rFonts w:ascii="Arial" w:hAnsi="Arial" w:cs="Arial"/>
          <w:b/>
          <w:sz w:val="18"/>
          <w:szCs w:val="18"/>
        </w:rPr>
        <w:t xml:space="preserve">.          </w:t>
      </w:r>
    </w:p>
    <w:p w:rsidR="00055283" w:rsidRDefault="00055283" w:rsidP="00C60EB7">
      <w:pPr>
        <w:rPr>
          <w:rFonts w:ascii="Arial" w:hAnsi="Arial" w:cs="Arial"/>
          <w:b/>
          <w:sz w:val="16"/>
          <w:szCs w:val="16"/>
        </w:rPr>
      </w:pPr>
    </w:p>
    <w:p w:rsidR="000D7056" w:rsidRDefault="000D7056" w:rsidP="00950B77">
      <w:pPr>
        <w:jc w:val="both"/>
        <w:rPr>
          <w:rFonts w:ascii="Arial" w:hAnsi="Arial" w:cs="Arial"/>
          <w:b/>
          <w:sz w:val="18"/>
          <w:szCs w:val="18"/>
        </w:rPr>
      </w:pPr>
    </w:p>
    <w:p w:rsidR="000D7056" w:rsidRDefault="000D7056" w:rsidP="00950B77">
      <w:pPr>
        <w:jc w:val="both"/>
        <w:rPr>
          <w:rFonts w:ascii="Arial" w:hAnsi="Arial" w:cs="Arial"/>
          <w:b/>
          <w:sz w:val="18"/>
          <w:szCs w:val="18"/>
        </w:rPr>
      </w:pPr>
    </w:p>
    <w:p w:rsidR="000D7056" w:rsidRDefault="000D7056" w:rsidP="00950B77">
      <w:pPr>
        <w:jc w:val="both"/>
        <w:rPr>
          <w:rFonts w:ascii="Arial" w:hAnsi="Arial" w:cs="Arial"/>
          <w:b/>
          <w:sz w:val="18"/>
          <w:szCs w:val="18"/>
        </w:rPr>
      </w:pPr>
    </w:p>
    <w:p w:rsidR="000D7056" w:rsidRDefault="000D7056" w:rsidP="00950B77">
      <w:pPr>
        <w:jc w:val="both"/>
        <w:rPr>
          <w:rFonts w:ascii="Arial" w:hAnsi="Arial" w:cs="Arial"/>
          <w:b/>
          <w:sz w:val="18"/>
          <w:szCs w:val="18"/>
        </w:rPr>
      </w:pPr>
    </w:p>
    <w:p w:rsidR="00BA0195" w:rsidRDefault="00BA0195" w:rsidP="00950B77">
      <w:pPr>
        <w:jc w:val="both"/>
        <w:rPr>
          <w:rFonts w:ascii="Arial" w:hAnsi="Arial" w:cs="Arial"/>
          <w:b/>
          <w:sz w:val="18"/>
          <w:szCs w:val="18"/>
        </w:rPr>
      </w:pPr>
    </w:p>
    <w:p w:rsidR="00BA0195" w:rsidRDefault="00BA0195" w:rsidP="00950B77">
      <w:pPr>
        <w:jc w:val="both"/>
        <w:rPr>
          <w:rFonts w:ascii="Arial" w:hAnsi="Arial" w:cs="Arial"/>
          <w:b/>
          <w:sz w:val="18"/>
          <w:szCs w:val="18"/>
        </w:rPr>
      </w:pPr>
    </w:p>
    <w:p w:rsidR="00BA0195" w:rsidRDefault="00BA0195" w:rsidP="00950B77">
      <w:pPr>
        <w:jc w:val="both"/>
        <w:rPr>
          <w:rFonts w:ascii="Arial" w:hAnsi="Arial" w:cs="Arial"/>
          <w:b/>
          <w:sz w:val="18"/>
          <w:szCs w:val="18"/>
        </w:rPr>
      </w:pPr>
    </w:p>
    <w:p w:rsidR="00BA0195" w:rsidRDefault="00BA0195" w:rsidP="00950B77">
      <w:pPr>
        <w:jc w:val="both"/>
        <w:rPr>
          <w:rFonts w:ascii="Arial" w:hAnsi="Arial" w:cs="Arial"/>
          <w:b/>
          <w:sz w:val="18"/>
          <w:szCs w:val="18"/>
        </w:rPr>
      </w:pPr>
    </w:p>
    <w:p w:rsidR="00C60EB7" w:rsidRPr="00521DDF" w:rsidRDefault="00950B77" w:rsidP="00950B77">
      <w:pPr>
        <w:jc w:val="both"/>
        <w:rPr>
          <w:rFonts w:ascii="Arial" w:hAnsi="Arial" w:cs="Arial"/>
          <w:b/>
          <w:sz w:val="18"/>
          <w:szCs w:val="18"/>
        </w:rPr>
      </w:pPr>
      <w:r w:rsidRPr="00521DDF">
        <w:rPr>
          <w:rFonts w:ascii="Arial" w:hAnsi="Arial" w:cs="Arial"/>
          <w:b/>
          <w:sz w:val="18"/>
          <w:szCs w:val="18"/>
        </w:rPr>
        <w:t>11.  ГАРАНТИЙНЫЕ ОБЯЗАТЕЛЬСТВА</w:t>
      </w:r>
    </w:p>
    <w:p w:rsidR="00C60EB7" w:rsidRPr="00C308E0" w:rsidRDefault="00C60EB7" w:rsidP="00C60EB7">
      <w:pPr>
        <w:jc w:val="center"/>
        <w:rPr>
          <w:rFonts w:ascii="Arial" w:hAnsi="Arial" w:cs="Arial"/>
          <w:b/>
          <w:sz w:val="22"/>
          <w:szCs w:val="22"/>
        </w:rPr>
      </w:pP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11.1. Поставщик гарантирует качество станка в течение гарантийного срока 24 м</w:t>
      </w:r>
      <w:r w:rsidR="00892B62">
        <w:rPr>
          <w:rFonts w:ascii="Arial" w:hAnsi="Arial" w:cs="Arial"/>
          <w:sz w:val="18"/>
          <w:szCs w:val="18"/>
        </w:rPr>
        <w:t>есяца</w:t>
      </w:r>
      <w:r w:rsidRPr="00950B77">
        <w:rPr>
          <w:rFonts w:ascii="Arial" w:hAnsi="Arial" w:cs="Arial"/>
          <w:sz w:val="18"/>
          <w:szCs w:val="18"/>
        </w:rPr>
        <w:t xml:space="preserve"> с момента отгрузки Покупателю.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11.2. Гарантия качества не распространяется на быстроизнашивающиеся и расходные </w:t>
      </w:r>
      <w:proofErr w:type="gramStart"/>
      <w:r w:rsidRPr="00950B77">
        <w:rPr>
          <w:rFonts w:ascii="Arial" w:hAnsi="Arial" w:cs="Arial"/>
          <w:sz w:val="18"/>
          <w:szCs w:val="18"/>
        </w:rPr>
        <w:t>материалы  (</w:t>
      </w:r>
      <w:proofErr w:type="gramEnd"/>
      <w:r w:rsidRPr="00950B77">
        <w:rPr>
          <w:rFonts w:ascii="Arial" w:hAnsi="Arial" w:cs="Arial"/>
          <w:sz w:val="18"/>
          <w:szCs w:val="18"/>
        </w:rPr>
        <w:t>приводные ремни, лампу освещения).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11.3.  Покупатель имеет право предъявить требования о проведении гарантийного обслуживания в течение гарантийного срока при условии соблюдения всех требований по эксплуатации оборудования, изложенных в руководстве по эксплуатации. Право на гарантийное обслуживание утрачивается в следующих случаях: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несанкционированный ремонт оборудования;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выход из строя в результате перегрузки;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выход из строя в результате нарушения порядка ввода в эксплуатацию или системы </w:t>
      </w:r>
      <w:proofErr w:type="gramStart"/>
      <w:r w:rsidRPr="00950B77">
        <w:rPr>
          <w:rFonts w:ascii="Arial" w:hAnsi="Arial" w:cs="Arial"/>
          <w:sz w:val="18"/>
          <w:szCs w:val="18"/>
        </w:rPr>
        <w:t>профилактического,  планового</w:t>
      </w:r>
      <w:proofErr w:type="gramEnd"/>
      <w:r w:rsidRPr="00950B77">
        <w:rPr>
          <w:rFonts w:ascii="Arial" w:hAnsi="Arial" w:cs="Arial"/>
          <w:sz w:val="18"/>
          <w:szCs w:val="18"/>
        </w:rPr>
        <w:t xml:space="preserve"> обслуживания (очистка, смазка, настройка, регулировка);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повреждения при транспортировке или хранения у Покупателя;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естественный износ при интенсивной эксплуатации.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11.4. Требования о проведении гарантийного обслуживания предъявляются в виде рекламации, в которой покупатель указывает: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наименование, дату приобретения оборудования, номер накладной и счет-фактуры, заводской номер;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дату ввода в эксплуатацию, режим эксплуатации;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дату возникновения проявлений неисправности;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подробное описание проявлений неисправности;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- Ф.И.О. и должность ИТР ответственного за обслуживание и эксплуатацию оборудования, телефон для связи.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11.5. Бесплатно для покупателя устраняются только недостатки, возникшие по </w:t>
      </w:r>
      <w:proofErr w:type="gramStart"/>
      <w:r w:rsidRPr="00950B77">
        <w:rPr>
          <w:rFonts w:ascii="Arial" w:hAnsi="Arial" w:cs="Arial"/>
          <w:sz w:val="18"/>
          <w:szCs w:val="18"/>
        </w:rPr>
        <w:t>вине  изготовителя</w:t>
      </w:r>
      <w:proofErr w:type="gramEnd"/>
      <w:r w:rsidRPr="00950B77">
        <w:rPr>
          <w:rFonts w:ascii="Arial" w:hAnsi="Arial" w:cs="Arial"/>
          <w:sz w:val="18"/>
          <w:szCs w:val="18"/>
        </w:rPr>
        <w:t>. При выявлении дефектов, возникших по вине покупателя, последний оплачивает стоимость технической экспертизы и ремонта по согласованным дополнительно расценкам.</w:t>
      </w:r>
    </w:p>
    <w:p w:rsidR="00C60EB7" w:rsidRPr="00950B77" w:rsidRDefault="00C60EB7" w:rsidP="00C60EB7">
      <w:pPr>
        <w:rPr>
          <w:rFonts w:ascii="Arial" w:hAnsi="Arial" w:cs="Arial"/>
          <w:b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    </w:t>
      </w:r>
      <w:r w:rsidRPr="00950B7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C60EB7" w:rsidRPr="00950B77" w:rsidRDefault="00C60EB7" w:rsidP="00C60EB7">
      <w:pPr>
        <w:jc w:val="center"/>
        <w:rPr>
          <w:rFonts w:ascii="Arial" w:hAnsi="Arial" w:cs="Arial"/>
          <w:b/>
          <w:sz w:val="18"/>
          <w:szCs w:val="18"/>
        </w:rPr>
      </w:pPr>
      <w:r w:rsidRPr="00950B77">
        <w:rPr>
          <w:rFonts w:ascii="Arial" w:hAnsi="Arial" w:cs="Arial"/>
          <w:b/>
          <w:sz w:val="18"/>
          <w:szCs w:val="18"/>
        </w:rPr>
        <w:t xml:space="preserve">    </w:t>
      </w:r>
    </w:p>
    <w:p w:rsidR="00C60EB7" w:rsidRDefault="00C60EB7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35690" w:rsidRDefault="00535690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35690" w:rsidRDefault="00535690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35690" w:rsidRDefault="00535690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35690" w:rsidRDefault="00535690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892B62" w:rsidRDefault="00892B62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p w:rsidR="00521DDF" w:rsidRPr="00950B77" w:rsidRDefault="00521DDF" w:rsidP="00C60EB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0EB7" w:rsidRDefault="00C60EB7" w:rsidP="00E44B57">
      <w:pPr>
        <w:rPr>
          <w:rFonts w:ascii="Arial" w:hAnsi="Arial" w:cs="Arial"/>
          <w:b/>
          <w:sz w:val="20"/>
          <w:szCs w:val="20"/>
        </w:rPr>
      </w:pPr>
    </w:p>
    <w:p w:rsidR="00AE5E03" w:rsidRDefault="00AE5E03" w:rsidP="00E44B57">
      <w:pPr>
        <w:rPr>
          <w:rFonts w:ascii="Arial" w:hAnsi="Arial" w:cs="Arial"/>
          <w:b/>
          <w:sz w:val="20"/>
          <w:szCs w:val="20"/>
        </w:rPr>
      </w:pPr>
    </w:p>
    <w:p w:rsidR="00AE5E03" w:rsidRDefault="00AE5E03" w:rsidP="00E44B57">
      <w:pPr>
        <w:rPr>
          <w:rFonts w:ascii="Arial" w:hAnsi="Arial" w:cs="Arial"/>
          <w:b/>
          <w:sz w:val="20"/>
          <w:szCs w:val="20"/>
        </w:rPr>
      </w:pPr>
    </w:p>
    <w:p w:rsidR="00BA0195" w:rsidRDefault="00BA0195" w:rsidP="00E44B5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4B57" w:rsidRPr="00BA3656" w:rsidTr="00AE5E03">
        <w:tc>
          <w:tcPr>
            <w:tcW w:w="7275" w:type="dxa"/>
            <w:shd w:val="clear" w:color="auto" w:fill="auto"/>
          </w:tcPr>
          <w:p w:rsidR="00E44B57" w:rsidRPr="00BA3656" w:rsidRDefault="00E44B57" w:rsidP="00BA365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60EB7" w:rsidRDefault="00C60EB7" w:rsidP="00C60EB7">
      <w:pPr>
        <w:jc w:val="center"/>
        <w:rPr>
          <w:rFonts w:ascii="Arial" w:hAnsi="Arial" w:cs="Arial"/>
          <w:b/>
          <w:sz w:val="20"/>
          <w:szCs w:val="20"/>
        </w:rPr>
      </w:pPr>
    </w:p>
    <w:p w:rsidR="00C60EB7" w:rsidRDefault="00C60EB7" w:rsidP="00C60EB7">
      <w:pPr>
        <w:jc w:val="center"/>
        <w:rPr>
          <w:rFonts w:ascii="Arial" w:hAnsi="Arial" w:cs="Arial"/>
          <w:b/>
          <w:sz w:val="20"/>
          <w:szCs w:val="20"/>
        </w:rPr>
      </w:pPr>
    </w:p>
    <w:p w:rsidR="00C60EB7" w:rsidRPr="000B612A" w:rsidRDefault="00BA0195" w:rsidP="00950B77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66C80E0B" wp14:editId="23CF9DA1">
                <wp:simplePos x="0" y="0"/>
                <wp:positionH relativeFrom="column">
                  <wp:posOffset>-168275</wp:posOffset>
                </wp:positionH>
                <wp:positionV relativeFrom="paragraph">
                  <wp:posOffset>-154940</wp:posOffset>
                </wp:positionV>
                <wp:extent cx="4985385" cy="2914650"/>
                <wp:effectExtent l="0" t="0" r="571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538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690" w:rsidRDefault="00535690" w:rsidP="00195CC8">
                            <w:pPr>
                              <w:shd w:val="thinReverseDiagStripe" w:color="D9D9D9" w:fill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0E0B" id="Надпись 2" o:spid="_x0000_s1028" type="#_x0000_t202" style="position:absolute;margin-left:-13.25pt;margin-top:-12.2pt;width:392.55pt;height:229.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" stroked="f">
                <v:textbox>
                  <w:txbxContent>
                    <w:p w:rsidR="00535690" w:rsidRDefault="00535690" w:rsidP="00195CC8">
                      <w:pPr>
                        <w:shd w:val="thinReverseDiagStripe" w:color="D9D9D9" w:fill="auto"/>
                      </w:pPr>
                    </w:p>
                  </w:txbxContent>
                </v:textbox>
              </v:shape>
            </w:pict>
          </mc:Fallback>
        </mc:AlternateContent>
      </w:r>
      <w:r w:rsidR="00950B77" w:rsidRPr="000B612A">
        <w:rPr>
          <w:rFonts w:ascii="Arial" w:hAnsi="Arial" w:cs="Arial"/>
          <w:b/>
          <w:sz w:val="18"/>
          <w:szCs w:val="18"/>
        </w:rPr>
        <w:t>12. СВИДЕТЕЛЬСТВО О ПРИЕМКЕ</w:t>
      </w:r>
    </w:p>
    <w:p w:rsidR="00C60EB7" w:rsidRPr="00537E9E" w:rsidRDefault="00C60EB7" w:rsidP="00C60EB7">
      <w:pPr>
        <w:jc w:val="both"/>
        <w:rPr>
          <w:rFonts w:ascii="Arial" w:hAnsi="Arial" w:cs="Arial"/>
          <w:b/>
          <w:sz w:val="20"/>
          <w:szCs w:val="20"/>
        </w:rPr>
      </w:pPr>
    </w:p>
    <w:p w:rsidR="00C60EB7" w:rsidRDefault="00C60EB7" w:rsidP="00C60EB7">
      <w:pPr>
        <w:jc w:val="both"/>
        <w:rPr>
          <w:rFonts w:ascii="Arial" w:hAnsi="Arial" w:cs="Arial"/>
          <w:sz w:val="20"/>
          <w:szCs w:val="20"/>
        </w:rPr>
      </w:pPr>
      <w:r w:rsidRPr="00537E9E">
        <w:rPr>
          <w:rFonts w:ascii="Arial" w:hAnsi="Arial" w:cs="Arial"/>
          <w:sz w:val="20"/>
          <w:szCs w:val="20"/>
        </w:rPr>
        <w:t>Наименование изделия:</w:t>
      </w:r>
    </w:p>
    <w:p w:rsidR="006252A3" w:rsidRPr="00537E9E" w:rsidRDefault="006252A3" w:rsidP="00C60EB7">
      <w:pPr>
        <w:jc w:val="both"/>
        <w:rPr>
          <w:rFonts w:ascii="Arial" w:hAnsi="Arial" w:cs="Arial"/>
          <w:sz w:val="20"/>
          <w:szCs w:val="20"/>
        </w:rPr>
      </w:pPr>
    </w:p>
    <w:p w:rsidR="006252A3" w:rsidRPr="00195CC8" w:rsidRDefault="00950B77" w:rsidP="006252A3">
      <w:pPr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195CC8">
        <w:rPr>
          <w:rFonts w:ascii="Arial" w:hAnsi="Arial" w:cs="Arial"/>
          <w:b/>
          <w:sz w:val="22"/>
          <w:szCs w:val="20"/>
          <w:u w:val="single"/>
        </w:rPr>
        <w:t>СТА</w:t>
      </w:r>
      <w:r w:rsidR="000D7056" w:rsidRPr="00195CC8">
        <w:rPr>
          <w:rFonts w:ascii="Arial" w:hAnsi="Arial" w:cs="Arial"/>
          <w:b/>
          <w:sz w:val="22"/>
          <w:szCs w:val="20"/>
          <w:u w:val="single"/>
        </w:rPr>
        <w:t xml:space="preserve">НОК   ТОЧИЛЬНО-ШЛИФОВАЛЬНЫЙ </w:t>
      </w:r>
    </w:p>
    <w:p w:rsidR="006252A3" w:rsidRPr="006252A3" w:rsidRDefault="00535690" w:rsidP="006252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F419F20" wp14:editId="03826BC4">
                <wp:simplePos x="0" y="0"/>
                <wp:positionH relativeFrom="column">
                  <wp:posOffset>2694305</wp:posOffset>
                </wp:positionH>
                <wp:positionV relativeFrom="paragraph">
                  <wp:posOffset>86360</wp:posOffset>
                </wp:positionV>
                <wp:extent cx="314325" cy="373380"/>
                <wp:effectExtent l="0" t="0" r="0" b="762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5690" w:rsidRPr="00A51E25" w:rsidRDefault="0053569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A51E25">
                              <w:rPr>
                                <w:b/>
                                <w:sz w:val="40"/>
                                <w:szCs w:val="40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419F20" id="_x0000_s1029" type="#_x0000_t202" style="position:absolute;left:0;text-align:left;margin-left:212.15pt;margin-top:6.8pt;width:24.75pt;height:29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" filled="f" stroked="f">
                <v:textbox style="mso-fit-shape-to-text:t">
                  <w:txbxContent>
                    <w:p w:rsidR="00535690" w:rsidRPr="00A51E25" w:rsidRDefault="0053569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A51E25">
                        <w:rPr>
                          <w:b/>
                          <w:sz w:val="40"/>
                          <w:szCs w:val="40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6252A3" w:rsidRPr="00AB06C1" w:rsidRDefault="006252A3" w:rsidP="006252A3">
      <w:pPr>
        <w:jc w:val="center"/>
        <w:rPr>
          <w:rFonts w:ascii="Arial" w:hAnsi="Arial" w:cs="Arial"/>
          <w:b/>
          <w:sz w:val="22"/>
          <w:szCs w:val="22"/>
        </w:rPr>
      </w:pPr>
      <w:r w:rsidRPr="00B60179">
        <w:rPr>
          <w:rFonts w:ascii="Arial" w:hAnsi="Arial" w:cs="Arial"/>
          <w:b/>
          <w:sz w:val="36"/>
          <w:szCs w:val="36"/>
        </w:rPr>
        <w:sym w:font="Webdings" w:char="F063"/>
      </w:r>
      <w:r w:rsidRPr="00B60179">
        <w:rPr>
          <w:rFonts w:ascii="Arial" w:hAnsi="Arial" w:cs="Arial"/>
          <w:b/>
          <w:sz w:val="36"/>
          <w:szCs w:val="36"/>
        </w:rPr>
        <w:t xml:space="preserve"> </w:t>
      </w:r>
      <w:r w:rsidRPr="000D7056">
        <w:rPr>
          <w:rFonts w:ascii="Arial" w:hAnsi="Arial" w:cs="Arial"/>
          <w:b/>
          <w:szCs w:val="22"/>
        </w:rPr>
        <w:t xml:space="preserve">ТШ-2Д                       </w:t>
      </w:r>
      <w:r w:rsidRPr="00B60179">
        <w:rPr>
          <w:rFonts w:ascii="Arial" w:hAnsi="Arial" w:cs="Arial"/>
          <w:b/>
          <w:sz w:val="36"/>
          <w:szCs w:val="36"/>
        </w:rPr>
        <w:sym w:font="Webdings" w:char="F063"/>
      </w:r>
      <w:r w:rsidRPr="00B60179">
        <w:rPr>
          <w:rFonts w:ascii="Arial" w:hAnsi="Arial" w:cs="Arial"/>
          <w:b/>
          <w:sz w:val="36"/>
          <w:szCs w:val="36"/>
        </w:rPr>
        <w:t xml:space="preserve"> </w:t>
      </w:r>
      <w:r w:rsidRPr="000D7056">
        <w:rPr>
          <w:rFonts w:ascii="Arial" w:hAnsi="Arial" w:cs="Arial"/>
          <w:b/>
          <w:szCs w:val="22"/>
        </w:rPr>
        <w:t>ТШ-2ДБ</w:t>
      </w:r>
    </w:p>
    <w:p w:rsidR="006252A3" w:rsidRPr="00195CC8" w:rsidRDefault="006252A3" w:rsidP="00195CC8">
      <w:pPr>
        <w:jc w:val="both"/>
        <w:rPr>
          <w:rFonts w:ascii="Arial" w:hAnsi="Arial" w:cs="Arial"/>
          <w:sz w:val="20"/>
          <w:szCs w:val="20"/>
        </w:rPr>
      </w:pPr>
      <w:r w:rsidRPr="00537E9E">
        <w:rPr>
          <w:rFonts w:ascii="Arial" w:hAnsi="Arial" w:cs="Arial"/>
          <w:sz w:val="20"/>
          <w:szCs w:val="20"/>
        </w:rPr>
        <w:tab/>
      </w:r>
    </w:p>
    <w:p w:rsidR="00195CC8" w:rsidRDefault="00195CC8" w:rsidP="00C60EB7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ЗАВОДСКОЙ </w:t>
      </w:r>
      <w:r w:rsidR="00C60EB7" w:rsidRPr="00950B77">
        <w:rPr>
          <w:rFonts w:ascii="Arial" w:hAnsi="Arial" w:cs="Arial"/>
          <w:b/>
          <w:sz w:val="18"/>
          <w:szCs w:val="18"/>
        </w:rPr>
        <w:t xml:space="preserve"> </w:t>
      </w:r>
      <w:r w:rsidR="00C60EB7" w:rsidRPr="00195CC8">
        <w:rPr>
          <w:rFonts w:ascii="Arial" w:hAnsi="Arial" w:cs="Arial"/>
          <w:b/>
          <w:sz w:val="20"/>
          <w:szCs w:val="18"/>
        </w:rPr>
        <w:t>№</w:t>
      </w:r>
      <w:r w:rsidR="00C60EB7" w:rsidRPr="00195CC8">
        <w:rPr>
          <w:rFonts w:ascii="Arial" w:hAnsi="Arial" w:cs="Arial"/>
          <w:b/>
          <w:sz w:val="18"/>
          <w:szCs w:val="18"/>
        </w:rPr>
        <w:t xml:space="preserve"> </w:t>
      </w:r>
      <w:bookmarkStart w:id="0" w:name="zakladka1"/>
      <w:bookmarkEnd w:id="0"/>
      <w:r w:rsidR="000A76B9" w:rsidRPr="00195CC8">
        <w:rPr>
          <w:rFonts w:ascii="Arial" w:hAnsi="Arial" w:cs="Arial"/>
          <w:b/>
          <w:sz w:val="22"/>
          <w:szCs w:val="22"/>
        </w:rPr>
        <w:t xml:space="preserve"> </w:t>
      </w:r>
      <w:r w:rsidR="00704807">
        <w:rPr>
          <w:rFonts w:ascii="Arial" w:hAnsi="Arial" w:cs="Arial"/>
          <w:b/>
          <w:sz w:val="28"/>
          <w:szCs w:val="28"/>
          <w:u w:val="single"/>
        </w:rPr>
        <w:t>4</w:t>
      </w:r>
      <w:r w:rsidR="00140AED">
        <w:rPr>
          <w:rFonts w:ascii="Arial" w:hAnsi="Arial" w:cs="Arial"/>
          <w:b/>
          <w:sz w:val="28"/>
          <w:szCs w:val="28"/>
          <w:u w:val="single"/>
        </w:rPr>
        <w:t>.</w:t>
      </w:r>
      <w:r w:rsidR="00535690">
        <w:rPr>
          <w:rFonts w:ascii="Arial" w:hAnsi="Arial" w:cs="Arial"/>
          <w:b/>
          <w:sz w:val="28"/>
          <w:szCs w:val="28"/>
          <w:u w:val="single"/>
        </w:rPr>
        <w:t>20</w:t>
      </w:r>
      <w:bookmarkStart w:id="1" w:name="_GoBack"/>
      <w:bookmarkEnd w:id="1"/>
      <w:r w:rsidR="00DC51E8">
        <w:rPr>
          <w:rFonts w:ascii="Arial" w:hAnsi="Arial" w:cs="Arial"/>
          <w:b/>
          <w:sz w:val="28"/>
          <w:szCs w:val="28"/>
          <w:u w:val="single"/>
        </w:rPr>
        <w:t>.</w:t>
      </w:r>
      <w:r w:rsidR="00AA705E" w:rsidRPr="00AA705E">
        <w:rPr>
          <w:rFonts w:ascii="Arial" w:hAnsi="Arial" w:cs="Arial"/>
          <w:b/>
          <w:sz w:val="28"/>
          <w:szCs w:val="28"/>
          <w:u w:val="single"/>
        </w:rPr>
        <w:t>2</w:t>
      </w:r>
      <w:r w:rsidR="00535690">
        <w:rPr>
          <w:rFonts w:ascii="Arial" w:hAnsi="Arial" w:cs="Arial"/>
          <w:b/>
          <w:sz w:val="28"/>
          <w:szCs w:val="28"/>
          <w:u w:val="single"/>
        </w:rPr>
        <w:t>3</w:t>
      </w:r>
    </w:p>
    <w:p w:rsidR="00C60EB7" w:rsidRPr="00950B77" w:rsidRDefault="00716812" w:rsidP="00C60EB7">
      <w:pPr>
        <w:jc w:val="both"/>
        <w:rPr>
          <w:rFonts w:ascii="Arial" w:hAnsi="Arial" w:cs="Arial"/>
          <w:b/>
          <w:sz w:val="18"/>
          <w:szCs w:val="18"/>
        </w:rPr>
      </w:pPr>
      <w:r w:rsidRPr="00950B77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</w:t>
      </w:r>
      <w:r w:rsidR="00C60EB7" w:rsidRPr="00950B77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>На основании осмотра и проведенных испытаний признан годным к эксплуатации и соответствующим требованиям ТУ 3813-006-22736285-2008.</w:t>
      </w:r>
    </w:p>
    <w:p w:rsidR="00C60EB7" w:rsidRPr="00537E9E" w:rsidRDefault="00C60EB7" w:rsidP="00C60EB7">
      <w:pPr>
        <w:jc w:val="both"/>
        <w:rPr>
          <w:rFonts w:ascii="Arial" w:hAnsi="Arial" w:cs="Arial"/>
          <w:sz w:val="20"/>
          <w:szCs w:val="20"/>
        </w:rPr>
      </w:pPr>
      <w:r w:rsidRPr="00537E9E">
        <w:rPr>
          <w:rFonts w:ascii="Arial" w:hAnsi="Arial" w:cs="Arial"/>
          <w:sz w:val="20"/>
          <w:szCs w:val="20"/>
        </w:rPr>
        <w:tab/>
      </w:r>
      <w:r w:rsidRPr="00537E9E">
        <w:rPr>
          <w:rFonts w:ascii="Arial" w:hAnsi="Arial" w:cs="Arial"/>
          <w:sz w:val="20"/>
          <w:szCs w:val="20"/>
        </w:rPr>
        <w:tab/>
      </w:r>
      <w:r w:rsidRPr="00537E9E">
        <w:rPr>
          <w:rFonts w:ascii="Arial" w:hAnsi="Arial" w:cs="Arial"/>
          <w:sz w:val="20"/>
          <w:szCs w:val="20"/>
        </w:rPr>
        <w:tab/>
      </w:r>
      <w:r w:rsidRPr="00537E9E">
        <w:rPr>
          <w:rFonts w:ascii="Arial" w:hAnsi="Arial" w:cs="Arial"/>
          <w:sz w:val="20"/>
          <w:szCs w:val="20"/>
        </w:rPr>
        <w:tab/>
      </w:r>
      <w:r w:rsidRPr="00537E9E">
        <w:rPr>
          <w:rFonts w:ascii="Arial" w:hAnsi="Arial" w:cs="Arial"/>
          <w:sz w:val="20"/>
          <w:szCs w:val="20"/>
        </w:rPr>
        <w:tab/>
      </w:r>
      <w:r w:rsidRPr="00537E9E">
        <w:rPr>
          <w:rFonts w:ascii="Arial" w:hAnsi="Arial" w:cs="Arial"/>
          <w:sz w:val="20"/>
          <w:szCs w:val="20"/>
        </w:rPr>
        <w:tab/>
      </w:r>
    </w:p>
    <w:p w:rsidR="00C60EB7" w:rsidRPr="00DA0910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                  </w:t>
      </w:r>
      <w:r w:rsidR="007B6DDB" w:rsidRPr="00950B77">
        <w:rPr>
          <w:rFonts w:ascii="Arial" w:hAnsi="Arial" w:cs="Arial"/>
          <w:sz w:val="18"/>
          <w:szCs w:val="18"/>
        </w:rPr>
        <w:t xml:space="preserve">             </w:t>
      </w:r>
      <w:r w:rsidR="00950B77">
        <w:rPr>
          <w:rFonts w:ascii="Arial" w:hAnsi="Arial" w:cs="Arial"/>
          <w:sz w:val="18"/>
          <w:szCs w:val="18"/>
        </w:rPr>
        <w:t xml:space="preserve">      </w:t>
      </w:r>
      <w:r w:rsidR="007B6DDB" w:rsidRPr="00950B77">
        <w:rPr>
          <w:rFonts w:ascii="Arial" w:hAnsi="Arial" w:cs="Arial"/>
          <w:sz w:val="18"/>
          <w:szCs w:val="18"/>
        </w:rPr>
        <w:t xml:space="preserve"> </w:t>
      </w:r>
      <w:r w:rsidR="00950B77">
        <w:rPr>
          <w:rFonts w:ascii="Arial" w:hAnsi="Arial" w:cs="Arial"/>
          <w:sz w:val="18"/>
          <w:szCs w:val="18"/>
        </w:rPr>
        <w:t xml:space="preserve"> </w:t>
      </w:r>
      <w:r w:rsidR="007B6DDB" w:rsidRPr="00950B77">
        <w:rPr>
          <w:rFonts w:ascii="Arial" w:hAnsi="Arial" w:cs="Arial"/>
          <w:sz w:val="18"/>
          <w:szCs w:val="18"/>
        </w:rPr>
        <w:t>_____________</w:t>
      </w:r>
    </w:p>
    <w:p w:rsidR="00C60EB7" w:rsidRPr="00055283" w:rsidRDefault="00C60EB7" w:rsidP="00C60EB7">
      <w:pPr>
        <w:jc w:val="both"/>
        <w:rPr>
          <w:rFonts w:ascii="Arial" w:hAnsi="Arial" w:cs="Arial"/>
          <w:sz w:val="16"/>
          <w:szCs w:val="16"/>
        </w:rPr>
      </w:pPr>
      <w:r w:rsidRPr="00950B77">
        <w:rPr>
          <w:rFonts w:ascii="Arial" w:hAnsi="Arial" w:cs="Arial"/>
          <w:sz w:val="18"/>
          <w:szCs w:val="18"/>
        </w:rPr>
        <w:t xml:space="preserve">        </w:t>
      </w:r>
      <w:r w:rsidRPr="00950B77">
        <w:rPr>
          <w:rFonts w:ascii="Arial" w:hAnsi="Arial" w:cs="Arial"/>
          <w:sz w:val="18"/>
          <w:szCs w:val="18"/>
        </w:rPr>
        <w:tab/>
      </w:r>
      <w:r w:rsidRPr="00950B77">
        <w:rPr>
          <w:rFonts w:ascii="Arial" w:hAnsi="Arial" w:cs="Arial"/>
          <w:sz w:val="18"/>
          <w:szCs w:val="18"/>
        </w:rPr>
        <w:tab/>
      </w:r>
      <w:r w:rsidRPr="00055283">
        <w:rPr>
          <w:rFonts w:ascii="Arial" w:hAnsi="Arial" w:cs="Arial"/>
          <w:sz w:val="16"/>
          <w:szCs w:val="16"/>
        </w:rPr>
        <w:t xml:space="preserve">           </w:t>
      </w:r>
      <w:r w:rsidR="007B6DDB" w:rsidRPr="00DA0910">
        <w:rPr>
          <w:rFonts w:ascii="Arial" w:hAnsi="Arial" w:cs="Arial"/>
          <w:sz w:val="16"/>
          <w:szCs w:val="16"/>
        </w:rPr>
        <w:t xml:space="preserve">    </w:t>
      </w:r>
      <w:r w:rsidRPr="00055283">
        <w:rPr>
          <w:rFonts w:ascii="Arial" w:hAnsi="Arial" w:cs="Arial"/>
          <w:sz w:val="16"/>
          <w:szCs w:val="16"/>
        </w:rPr>
        <w:t xml:space="preserve"> </w:t>
      </w:r>
      <w:r w:rsidR="00055283" w:rsidRPr="00055283">
        <w:rPr>
          <w:rFonts w:ascii="Arial" w:hAnsi="Arial" w:cs="Arial"/>
          <w:sz w:val="16"/>
          <w:szCs w:val="16"/>
        </w:rPr>
        <w:t xml:space="preserve"> </w:t>
      </w:r>
      <w:r w:rsidR="00055283">
        <w:rPr>
          <w:rFonts w:ascii="Arial" w:hAnsi="Arial" w:cs="Arial"/>
          <w:sz w:val="16"/>
          <w:szCs w:val="16"/>
        </w:rPr>
        <w:t xml:space="preserve">    </w:t>
      </w:r>
      <w:r w:rsidR="00055283" w:rsidRPr="00055283">
        <w:rPr>
          <w:rFonts w:ascii="Arial" w:hAnsi="Arial" w:cs="Arial"/>
          <w:sz w:val="16"/>
          <w:szCs w:val="16"/>
        </w:rPr>
        <w:t xml:space="preserve"> </w:t>
      </w:r>
      <w:r w:rsidRPr="00055283">
        <w:rPr>
          <w:rFonts w:ascii="Arial" w:hAnsi="Arial" w:cs="Arial"/>
          <w:sz w:val="16"/>
          <w:szCs w:val="16"/>
        </w:rPr>
        <w:t xml:space="preserve">  /подпись/                                                 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</w:rPr>
      </w:pPr>
      <w:r w:rsidRPr="00950B77">
        <w:rPr>
          <w:rFonts w:ascii="Arial" w:hAnsi="Arial" w:cs="Arial"/>
          <w:sz w:val="18"/>
          <w:szCs w:val="18"/>
        </w:rPr>
        <w:t xml:space="preserve">                 М.П.</w:t>
      </w:r>
    </w:p>
    <w:p w:rsidR="00C60EB7" w:rsidRPr="00950B77" w:rsidRDefault="00C60EB7" w:rsidP="00C60EB7">
      <w:pPr>
        <w:jc w:val="both"/>
        <w:rPr>
          <w:rFonts w:ascii="Arial" w:hAnsi="Arial" w:cs="Arial"/>
          <w:sz w:val="18"/>
          <w:szCs w:val="18"/>
          <w:u w:val="single"/>
        </w:rPr>
      </w:pPr>
      <w:r w:rsidRPr="00950B77">
        <w:rPr>
          <w:rFonts w:ascii="Arial" w:hAnsi="Arial" w:cs="Arial"/>
          <w:sz w:val="18"/>
          <w:szCs w:val="18"/>
        </w:rPr>
        <w:t xml:space="preserve">                                     </w:t>
      </w:r>
      <w:r w:rsidR="00950B77">
        <w:rPr>
          <w:rFonts w:ascii="Arial" w:hAnsi="Arial" w:cs="Arial"/>
          <w:sz w:val="18"/>
          <w:szCs w:val="18"/>
        </w:rPr>
        <w:t xml:space="preserve">       </w:t>
      </w:r>
      <w:r w:rsidR="001C5055" w:rsidRPr="00DA0910">
        <w:rPr>
          <w:rFonts w:ascii="Arial" w:hAnsi="Arial" w:cs="Arial"/>
          <w:sz w:val="18"/>
          <w:szCs w:val="18"/>
          <w:u w:val="single"/>
        </w:rPr>
        <w:t>_</w:t>
      </w:r>
      <w:r w:rsidR="00411026">
        <w:rPr>
          <w:rFonts w:ascii="Arial" w:hAnsi="Arial" w:cs="Arial"/>
          <w:sz w:val="18"/>
          <w:szCs w:val="18"/>
          <w:u w:val="single"/>
        </w:rPr>
        <w:t>_</w:t>
      </w:r>
      <w:r w:rsidR="001C5055" w:rsidRPr="00DA0910">
        <w:rPr>
          <w:rFonts w:ascii="Arial" w:hAnsi="Arial" w:cs="Arial"/>
          <w:sz w:val="18"/>
          <w:szCs w:val="18"/>
          <w:u w:val="single"/>
        </w:rPr>
        <w:t>_</w:t>
      </w:r>
      <w:r w:rsidR="00A93059" w:rsidRPr="00DA0910">
        <w:rPr>
          <w:rFonts w:ascii="Arial" w:hAnsi="Arial" w:cs="Arial"/>
          <w:sz w:val="18"/>
          <w:szCs w:val="18"/>
          <w:u w:val="single"/>
        </w:rPr>
        <w:t>_</w:t>
      </w:r>
      <w:r w:rsidR="00C95168">
        <w:rPr>
          <w:rFonts w:ascii="Arial" w:hAnsi="Arial" w:cs="Arial"/>
          <w:sz w:val="18"/>
          <w:szCs w:val="18"/>
          <w:u w:val="single"/>
        </w:rPr>
        <w:t>_</w:t>
      </w:r>
      <w:r w:rsidR="00535690">
        <w:rPr>
          <w:rFonts w:ascii="Arial" w:hAnsi="Arial" w:cs="Arial"/>
          <w:sz w:val="18"/>
          <w:szCs w:val="18"/>
          <w:u w:val="single"/>
        </w:rPr>
        <w:t>_2023</w:t>
      </w:r>
      <w:r w:rsidRPr="00950B77">
        <w:rPr>
          <w:rFonts w:ascii="Arial" w:hAnsi="Arial" w:cs="Arial"/>
          <w:sz w:val="18"/>
          <w:szCs w:val="18"/>
          <w:u w:val="single"/>
        </w:rPr>
        <w:t xml:space="preserve">  г.             </w:t>
      </w:r>
    </w:p>
    <w:p w:rsidR="00C60EB7" w:rsidRDefault="00C60EB7" w:rsidP="00C60EB7">
      <w:pPr>
        <w:jc w:val="both"/>
        <w:rPr>
          <w:rFonts w:ascii="Arial" w:hAnsi="Arial" w:cs="Arial"/>
          <w:sz w:val="20"/>
          <w:szCs w:val="20"/>
        </w:rPr>
      </w:pPr>
      <w:r w:rsidRPr="00537E9E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C60EB7" w:rsidRPr="00C60EB7" w:rsidRDefault="00C60EB7" w:rsidP="00C60EB7">
      <w:pPr>
        <w:jc w:val="both"/>
        <w:rPr>
          <w:rFonts w:ascii="Arial" w:hAnsi="Arial" w:cs="Arial"/>
          <w:sz w:val="22"/>
          <w:szCs w:val="22"/>
        </w:rPr>
      </w:pPr>
    </w:p>
    <w:p w:rsidR="00C60EB7" w:rsidRPr="00C60EB7" w:rsidRDefault="00C60EB7" w:rsidP="00C60EB7">
      <w:pPr>
        <w:jc w:val="both"/>
        <w:rPr>
          <w:rFonts w:ascii="Arial" w:hAnsi="Arial" w:cs="Arial"/>
          <w:sz w:val="22"/>
          <w:szCs w:val="22"/>
        </w:rPr>
      </w:pPr>
    </w:p>
    <w:p w:rsidR="00C60EB7" w:rsidRPr="00950B77" w:rsidRDefault="00950B77" w:rsidP="00950B77">
      <w:pPr>
        <w:outlineLvl w:val="0"/>
        <w:rPr>
          <w:rFonts w:ascii="Arial" w:hAnsi="Arial" w:cs="Arial"/>
          <w:b/>
          <w:sz w:val="18"/>
          <w:szCs w:val="18"/>
        </w:rPr>
      </w:pPr>
      <w:r w:rsidRPr="00950B77">
        <w:rPr>
          <w:rFonts w:ascii="Arial" w:hAnsi="Arial" w:cs="Arial"/>
          <w:b/>
          <w:sz w:val="18"/>
          <w:szCs w:val="18"/>
        </w:rPr>
        <w:t>13. СВЕДЕНИЯ ОБ ИЗГОТОВИТЕЛЕ</w:t>
      </w:r>
    </w:p>
    <w:p w:rsidR="00C60EB7" w:rsidRDefault="00541DF5" w:rsidP="00C60EB7">
      <w:pPr>
        <w:outlineLvl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118745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6" name="Рисунок 16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R-cod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EB7" w:rsidRPr="0078210E" w:rsidRDefault="00C60EB7" w:rsidP="00C60EB7">
      <w:pPr>
        <w:rPr>
          <w:rFonts w:ascii="Arial" w:hAnsi="Arial" w:cs="Arial"/>
          <w:sz w:val="16"/>
          <w:szCs w:val="16"/>
        </w:rPr>
      </w:pPr>
      <w:r w:rsidRPr="0078210E">
        <w:rPr>
          <w:rFonts w:ascii="Arial" w:hAnsi="Arial" w:cs="Arial"/>
          <w:sz w:val="16"/>
          <w:szCs w:val="16"/>
        </w:rPr>
        <w:t>Полное наименование предприятия –</w:t>
      </w:r>
    </w:p>
    <w:p w:rsidR="00C60EB7" w:rsidRPr="00F17A45" w:rsidRDefault="00C60EB7" w:rsidP="00C60EB7">
      <w:pPr>
        <w:rPr>
          <w:rFonts w:ascii="Arial" w:hAnsi="Arial" w:cs="Arial"/>
          <w:b/>
          <w:sz w:val="16"/>
          <w:szCs w:val="16"/>
        </w:rPr>
      </w:pPr>
      <w:r w:rsidRPr="00F17A45">
        <w:rPr>
          <w:rFonts w:ascii="Arial" w:hAnsi="Arial" w:cs="Arial"/>
          <w:b/>
          <w:sz w:val="16"/>
          <w:szCs w:val="16"/>
        </w:rPr>
        <w:t xml:space="preserve">общество с </w:t>
      </w:r>
      <w:proofErr w:type="gramStart"/>
      <w:r w:rsidRPr="00F17A45">
        <w:rPr>
          <w:rFonts w:ascii="Arial" w:hAnsi="Arial" w:cs="Arial"/>
          <w:b/>
          <w:sz w:val="16"/>
          <w:szCs w:val="16"/>
        </w:rPr>
        <w:t>ограниченной  ответственностью</w:t>
      </w:r>
      <w:proofErr w:type="gramEnd"/>
      <w:r w:rsidRPr="00F17A45">
        <w:rPr>
          <w:rFonts w:ascii="Arial" w:hAnsi="Arial" w:cs="Arial"/>
          <w:b/>
          <w:sz w:val="16"/>
          <w:szCs w:val="16"/>
        </w:rPr>
        <w:t xml:space="preserve">  «Металлица»</w:t>
      </w:r>
    </w:p>
    <w:p w:rsidR="00C60EB7" w:rsidRPr="0078210E" w:rsidRDefault="00C60EB7" w:rsidP="00C60E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601630, Россия, </w:t>
      </w:r>
      <w:r w:rsidRPr="0078210E">
        <w:rPr>
          <w:rFonts w:ascii="Arial" w:hAnsi="Arial" w:cs="Arial"/>
          <w:sz w:val="16"/>
          <w:szCs w:val="16"/>
        </w:rPr>
        <w:t>Владимирская область, Александровский район,</w:t>
      </w:r>
    </w:p>
    <w:p w:rsidR="00C60EB7" w:rsidRPr="0078210E" w:rsidRDefault="00C60EB7" w:rsidP="00C60EB7">
      <w:pPr>
        <w:rPr>
          <w:rFonts w:ascii="Arial" w:hAnsi="Arial" w:cs="Arial"/>
          <w:sz w:val="16"/>
          <w:szCs w:val="16"/>
        </w:rPr>
      </w:pPr>
      <w:r w:rsidRPr="0078210E">
        <w:rPr>
          <w:rFonts w:ascii="Arial" w:hAnsi="Arial" w:cs="Arial"/>
          <w:sz w:val="16"/>
          <w:szCs w:val="16"/>
        </w:rPr>
        <w:t>п. Балакире</w:t>
      </w:r>
      <w:r>
        <w:rPr>
          <w:rFonts w:ascii="Arial" w:hAnsi="Arial" w:cs="Arial"/>
          <w:sz w:val="16"/>
          <w:szCs w:val="16"/>
        </w:rPr>
        <w:t>во, ул. Центральная д. 1а</w:t>
      </w:r>
    </w:p>
    <w:p w:rsidR="00C60EB7" w:rsidRPr="0078210E" w:rsidRDefault="00C60EB7" w:rsidP="00C60EB7">
      <w:pPr>
        <w:rPr>
          <w:rFonts w:ascii="Arial" w:hAnsi="Arial" w:cs="Arial"/>
          <w:sz w:val="16"/>
          <w:szCs w:val="16"/>
        </w:rPr>
      </w:pPr>
      <w:r w:rsidRPr="0078210E">
        <w:rPr>
          <w:rFonts w:ascii="Arial" w:hAnsi="Arial" w:cs="Arial"/>
          <w:sz w:val="16"/>
          <w:szCs w:val="16"/>
        </w:rPr>
        <w:t xml:space="preserve">Сбыт т/ф: </w:t>
      </w:r>
      <w:r>
        <w:rPr>
          <w:rFonts w:ascii="Arial" w:hAnsi="Arial" w:cs="Arial"/>
          <w:sz w:val="16"/>
          <w:szCs w:val="16"/>
        </w:rPr>
        <w:t>8</w:t>
      </w:r>
      <w:r w:rsidRPr="0078210E">
        <w:rPr>
          <w:rFonts w:ascii="Arial" w:hAnsi="Arial" w:cs="Arial"/>
          <w:sz w:val="16"/>
          <w:szCs w:val="16"/>
        </w:rPr>
        <w:t>(49244) 7-44-64, 7-60-</w:t>
      </w:r>
      <w:r>
        <w:rPr>
          <w:rFonts w:ascii="Arial" w:hAnsi="Arial" w:cs="Arial"/>
          <w:sz w:val="16"/>
          <w:szCs w:val="16"/>
        </w:rPr>
        <w:t>05, моб.8-919-018-64-00</w:t>
      </w:r>
    </w:p>
    <w:p w:rsidR="00C60EB7" w:rsidRPr="00DA0910" w:rsidRDefault="00C60EB7" w:rsidP="00C60EB7">
      <w:pPr>
        <w:rPr>
          <w:rFonts w:ascii="Arial" w:hAnsi="Arial" w:cs="Arial"/>
          <w:sz w:val="16"/>
          <w:szCs w:val="16"/>
        </w:rPr>
      </w:pPr>
      <w:r w:rsidRPr="0078210E">
        <w:rPr>
          <w:rFonts w:ascii="Arial" w:hAnsi="Arial" w:cs="Arial"/>
          <w:sz w:val="16"/>
          <w:szCs w:val="16"/>
          <w:lang w:val="en-US"/>
        </w:rPr>
        <w:t>E</w:t>
      </w:r>
      <w:r w:rsidRPr="00DA0910">
        <w:rPr>
          <w:rFonts w:ascii="Arial" w:hAnsi="Arial" w:cs="Arial"/>
          <w:sz w:val="16"/>
          <w:szCs w:val="16"/>
        </w:rPr>
        <w:t>-</w:t>
      </w:r>
      <w:r w:rsidRPr="0078210E">
        <w:rPr>
          <w:rFonts w:ascii="Arial" w:hAnsi="Arial" w:cs="Arial"/>
          <w:sz w:val="16"/>
          <w:szCs w:val="16"/>
          <w:lang w:val="en-US"/>
        </w:rPr>
        <w:t>mail</w:t>
      </w:r>
      <w:r w:rsidRPr="00DA0910">
        <w:rPr>
          <w:rFonts w:ascii="Arial" w:hAnsi="Arial" w:cs="Arial"/>
          <w:sz w:val="16"/>
          <w:szCs w:val="16"/>
        </w:rPr>
        <w:t xml:space="preserve">: </w:t>
      </w:r>
      <w:hyperlink r:id="rId13" w:history="1">
        <w:r w:rsidRPr="0078210E">
          <w:rPr>
            <w:rStyle w:val="a4"/>
            <w:rFonts w:ascii="Arial" w:hAnsi="Arial" w:cs="Arial"/>
            <w:sz w:val="16"/>
            <w:szCs w:val="16"/>
            <w:lang w:val="en-US"/>
          </w:rPr>
          <w:t>mtb</w:t>
        </w:r>
        <w:r w:rsidRPr="00DA0910">
          <w:rPr>
            <w:rStyle w:val="a4"/>
            <w:rFonts w:ascii="Arial" w:hAnsi="Arial" w:cs="Arial"/>
            <w:sz w:val="16"/>
            <w:szCs w:val="16"/>
          </w:rPr>
          <w:t>33@</w:t>
        </w:r>
        <w:r w:rsidRPr="0078210E">
          <w:rPr>
            <w:rStyle w:val="a4"/>
            <w:rFonts w:ascii="Arial" w:hAnsi="Arial" w:cs="Arial"/>
            <w:sz w:val="16"/>
            <w:szCs w:val="16"/>
            <w:lang w:val="en-US"/>
          </w:rPr>
          <w:t>yandex</w:t>
        </w:r>
        <w:r w:rsidRPr="00DA0910">
          <w:rPr>
            <w:rStyle w:val="a4"/>
            <w:rFonts w:ascii="Arial" w:hAnsi="Arial" w:cs="Arial"/>
            <w:sz w:val="16"/>
            <w:szCs w:val="16"/>
          </w:rPr>
          <w:t>.</w:t>
        </w:r>
        <w:proofErr w:type="spellStart"/>
        <w:r w:rsidRPr="0078210E">
          <w:rPr>
            <w:rStyle w:val="a4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  <w:r w:rsidRPr="00DA0910">
        <w:rPr>
          <w:rFonts w:ascii="Arial" w:hAnsi="Arial" w:cs="Arial"/>
          <w:sz w:val="16"/>
          <w:szCs w:val="16"/>
        </w:rPr>
        <w:t>;</w:t>
      </w:r>
    </w:p>
    <w:p w:rsidR="00C60EB7" w:rsidRPr="0078210E" w:rsidRDefault="00C60EB7" w:rsidP="00C60EB7">
      <w:pPr>
        <w:rPr>
          <w:rFonts w:ascii="Arial" w:hAnsi="Arial" w:cs="Arial"/>
          <w:sz w:val="16"/>
          <w:szCs w:val="16"/>
        </w:rPr>
      </w:pPr>
      <w:r w:rsidRPr="0078210E">
        <w:rPr>
          <w:rFonts w:ascii="Arial" w:hAnsi="Arial" w:cs="Arial"/>
          <w:sz w:val="16"/>
          <w:szCs w:val="16"/>
        </w:rPr>
        <w:t xml:space="preserve">Сайт:   </w:t>
      </w:r>
      <w:hyperlink r:id="rId14" w:history="1">
        <w:r w:rsidRPr="0078210E">
          <w:rPr>
            <w:rStyle w:val="a4"/>
            <w:rFonts w:ascii="Arial" w:hAnsi="Arial" w:cs="Arial"/>
            <w:sz w:val="16"/>
            <w:szCs w:val="16"/>
          </w:rPr>
          <w:t xml:space="preserve">www.mta33.ru                                                                                                                   </w:t>
        </w:r>
      </w:hyperlink>
    </w:p>
    <w:p w:rsidR="00C60EB7" w:rsidRPr="00C60EB7" w:rsidRDefault="00C60EB7" w:rsidP="00C60EB7"/>
    <w:p w:rsidR="00521DDF" w:rsidRDefault="00521DDF" w:rsidP="00C60EB7"/>
    <w:p w:rsidR="00FB7136" w:rsidRDefault="00FB7136" w:rsidP="00C60EB7"/>
    <w:p w:rsidR="00195CC8" w:rsidRPr="00C60EB7" w:rsidRDefault="00195CC8" w:rsidP="00C60EB7"/>
    <w:p w:rsidR="00C60EB7" w:rsidRDefault="00C60EB7" w:rsidP="00C60E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CE5AA7">
        <w:rPr>
          <w:rFonts w:ascii="Arial" w:hAnsi="Arial" w:cs="Arial"/>
          <w:sz w:val="16"/>
          <w:szCs w:val="16"/>
        </w:rPr>
        <w:t xml:space="preserve">Помимо этого, поставляем со склада и под заказ </w:t>
      </w:r>
      <w:proofErr w:type="gramStart"/>
      <w:r w:rsidRPr="00CE5AA7">
        <w:rPr>
          <w:rFonts w:ascii="Arial" w:hAnsi="Arial" w:cs="Arial"/>
          <w:sz w:val="16"/>
          <w:szCs w:val="16"/>
        </w:rPr>
        <w:t>промышленное</w:t>
      </w:r>
      <w:r>
        <w:rPr>
          <w:rFonts w:ascii="Arial" w:hAnsi="Arial" w:cs="Arial"/>
          <w:sz w:val="16"/>
          <w:szCs w:val="16"/>
        </w:rPr>
        <w:t xml:space="preserve">  </w:t>
      </w:r>
      <w:r w:rsidRPr="00CE5AA7">
        <w:rPr>
          <w:rFonts w:ascii="Arial" w:hAnsi="Arial" w:cs="Arial"/>
          <w:sz w:val="16"/>
          <w:szCs w:val="16"/>
        </w:rPr>
        <w:t>оборудование</w:t>
      </w:r>
      <w:proofErr w:type="gramEnd"/>
      <w:r w:rsidRPr="00CE5AA7">
        <w:rPr>
          <w:rFonts w:ascii="Arial" w:hAnsi="Arial" w:cs="Arial"/>
          <w:sz w:val="16"/>
          <w:szCs w:val="16"/>
        </w:rPr>
        <w:t>:</w:t>
      </w:r>
    </w:p>
    <w:p w:rsidR="00C60EB7" w:rsidRPr="00CE5AA7" w:rsidRDefault="00C60EB7" w:rsidP="00C60EB7">
      <w:pPr>
        <w:rPr>
          <w:rFonts w:ascii="Arial" w:hAnsi="Arial" w:cs="Arial"/>
          <w:sz w:val="16"/>
          <w:szCs w:val="16"/>
        </w:rPr>
      </w:pPr>
    </w:p>
    <w:p w:rsidR="00C60EB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Станки абразивно-отрезные СОМ</w:t>
      </w:r>
    </w:p>
    <w:p w:rsidR="00C60EB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Станки </w:t>
      </w:r>
      <w:proofErr w:type="spellStart"/>
      <w:r>
        <w:rPr>
          <w:rFonts w:ascii="Arial" w:hAnsi="Arial" w:cs="Arial"/>
          <w:sz w:val="16"/>
          <w:szCs w:val="16"/>
        </w:rPr>
        <w:t>точильно</w:t>
      </w:r>
      <w:proofErr w:type="spellEnd"/>
      <w:r>
        <w:rPr>
          <w:rFonts w:ascii="Arial" w:hAnsi="Arial" w:cs="Arial"/>
          <w:sz w:val="16"/>
          <w:szCs w:val="16"/>
        </w:rPr>
        <w:t>-шлифовальные ТШ др. модификаций</w:t>
      </w:r>
    </w:p>
    <w:p w:rsidR="00C60EB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Пылеулавливающие агрегаты ПУАМ</w:t>
      </w:r>
    </w:p>
    <w:p w:rsidR="00C60EB7" w:rsidRPr="00CE5AA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Галтовочные</w:t>
      </w:r>
      <w:proofErr w:type="spellEnd"/>
      <w:r>
        <w:rPr>
          <w:rFonts w:ascii="Arial" w:hAnsi="Arial" w:cs="Arial"/>
          <w:sz w:val="16"/>
          <w:szCs w:val="16"/>
        </w:rPr>
        <w:t xml:space="preserve"> барабаны ГБ</w:t>
      </w:r>
    </w:p>
    <w:p w:rsidR="00C60EB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</w:t>
      </w:r>
      <w:r w:rsidRPr="00CE5AA7">
        <w:rPr>
          <w:rFonts w:ascii="Arial" w:hAnsi="Arial" w:cs="Arial"/>
          <w:sz w:val="16"/>
          <w:szCs w:val="16"/>
        </w:rPr>
        <w:t>альцы</w:t>
      </w:r>
    </w:p>
    <w:p w:rsidR="00C60EB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Гибочное оборудование</w:t>
      </w:r>
    </w:p>
    <w:p w:rsidR="00C60EB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Зиговки</w:t>
      </w:r>
      <w:proofErr w:type="spellEnd"/>
    </w:p>
    <w:p w:rsidR="00C60EB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Станки </w:t>
      </w:r>
      <w:proofErr w:type="spellStart"/>
      <w:r>
        <w:rPr>
          <w:rFonts w:ascii="Arial" w:hAnsi="Arial" w:cs="Arial"/>
          <w:sz w:val="16"/>
          <w:szCs w:val="16"/>
        </w:rPr>
        <w:t>фальцеосадочные</w:t>
      </w:r>
      <w:proofErr w:type="spellEnd"/>
      <w:r>
        <w:rPr>
          <w:rFonts w:ascii="Arial" w:hAnsi="Arial" w:cs="Arial"/>
          <w:sz w:val="16"/>
          <w:szCs w:val="16"/>
        </w:rPr>
        <w:t xml:space="preserve"> ФОС</w:t>
      </w:r>
    </w:p>
    <w:p w:rsidR="00C60EB7" w:rsidRPr="00CE5AA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Рольганги</w:t>
      </w:r>
    </w:p>
    <w:p w:rsidR="00C60EB7" w:rsidRPr="00CE5AA7" w:rsidRDefault="00C60EB7" w:rsidP="00CD4E0B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Т</w:t>
      </w:r>
      <w:r w:rsidRPr="00CE5AA7">
        <w:rPr>
          <w:rFonts w:ascii="Arial" w:hAnsi="Arial" w:cs="Arial"/>
          <w:sz w:val="16"/>
          <w:szCs w:val="16"/>
        </w:rPr>
        <w:t>рубогибы</w:t>
      </w:r>
      <w:proofErr w:type="spellEnd"/>
    </w:p>
    <w:p w:rsidR="00C60EB7" w:rsidRPr="000B612A" w:rsidRDefault="00C60EB7" w:rsidP="000B612A">
      <w:pPr>
        <w:numPr>
          <w:ilvl w:val="0"/>
          <w:numId w:val="4"/>
        </w:numPr>
        <w:tabs>
          <w:tab w:val="clear" w:pos="720"/>
          <w:tab w:val="num" w:pos="851"/>
        </w:tabs>
        <w:ind w:left="851" w:firstLine="8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</w:t>
      </w:r>
      <w:r w:rsidRPr="00CE5AA7">
        <w:rPr>
          <w:rFonts w:ascii="Arial" w:hAnsi="Arial" w:cs="Arial"/>
          <w:sz w:val="16"/>
          <w:szCs w:val="16"/>
        </w:rPr>
        <w:t>лежки для перевозки газовых баллонов</w:t>
      </w:r>
      <w:r>
        <w:rPr>
          <w:rFonts w:ascii="Arial" w:hAnsi="Arial" w:cs="Arial"/>
          <w:sz w:val="16"/>
          <w:szCs w:val="16"/>
        </w:rPr>
        <w:t xml:space="preserve"> и др.</w:t>
      </w:r>
    </w:p>
    <w:sectPr w:rsidR="00C60EB7" w:rsidRPr="000B612A" w:rsidSect="001D3A5E">
      <w:footerReference w:type="even" r:id="rId15"/>
      <w:footerReference w:type="default" r:id="rId16"/>
      <w:pgSz w:w="8419" w:h="11906" w:orient="landscape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90" w:rsidRDefault="00535690">
      <w:r>
        <w:separator/>
      </w:r>
    </w:p>
  </w:endnote>
  <w:endnote w:type="continuationSeparator" w:id="0">
    <w:p w:rsidR="00535690" w:rsidRDefault="0053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90" w:rsidRDefault="00535690" w:rsidP="002E29A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535690" w:rsidRDefault="00535690" w:rsidP="00C60EB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690" w:rsidRPr="00C60EB7" w:rsidRDefault="00535690" w:rsidP="002E29A6">
    <w:pPr>
      <w:pStyle w:val="a3"/>
      <w:framePr w:wrap="around" w:vAnchor="text" w:hAnchor="margin" w:xAlign="outside" w:y="1"/>
      <w:rPr>
        <w:rStyle w:val="a5"/>
        <w:sz w:val="18"/>
        <w:szCs w:val="18"/>
      </w:rPr>
    </w:pPr>
    <w:r w:rsidRPr="00C60EB7">
      <w:rPr>
        <w:rStyle w:val="a5"/>
        <w:sz w:val="18"/>
        <w:szCs w:val="18"/>
      </w:rPr>
      <w:fldChar w:fldCharType="begin"/>
    </w:r>
    <w:r w:rsidRPr="00C60EB7">
      <w:rPr>
        <w:rStyle w:val="a5"/>
        <w:sz w:val="18"/>
        <w:szCs w:val="18"/>
      </w:rPr>
      <w:instrText xml:space="preserve">PAGE  </w:instrText>
    </w:r>
    <w:r w:rsidRPr="00C60EB7">
      <w:rPr>
        <w:rStyle w:val="a5"/>
        <w:sz w:val="18"/>
        <w:szCs w:val="18"/>
      </w:rPr>
      <w:fldChar w:fldCharType="separate"/>
    </w:r>
    <w:r w:rsidR="006322FE">
      <w:rPr>
        <w:rStyle w:val="a5"/>
        <w:noProof/>
        <w:sz w:val="18"/>
        <w:szCs w:val="18"/>
      </w:rPr>
      <w:t>15</w:t>
    </w:r>
    <w:r w:rsidRPr="00C60EB7">
      <w:rPr>
        <w:rStyle w:val="a5"/>
        <w:sz w:val="18"/>
        <w:szCs w:val="18"/>
      </w:rPr>
      <w:fldChar w:fldCharType="end"/>
    </w:r>
  </w:p>
  <w:p w:rsidR="00535690" w:rsidRDefault="00535690" w:rsidP="001C41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90" w:rsidRDefault="00535690">
      <w:r>
        <w:separator/>
      </w:r>
    </w:p>
  </w:footnote>
  <w:footnote w:type="continuationSeparator" w:id="0">
    <w:p w:rsidR="00535690" w:rsidRDefault="0053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E4192"/>
    <w:multiLevelType w:val="hybridMultilevel"/>
    <w:tmpl w:val="1E38A37E"/>
    <w:lvl w:ilvl="0" w:tplc="93FA8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A872F3"/>
    <w:multiLevelType w:val="hybridMultilevel"/>
    <w:tmpl w:val="FDC88C76"/>
    <w:lvl w:ilvl="0" w:tplc="1868B0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D40A9A"/>
    <w:multiLevelType w:val="hybridMultilevel"/>
    <w:tmpl w:val="7004E4CE"/>
    <w:lvl w:ilvl="0" w:tplc="0D26D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4E62BB"/>
    <w:multiLevelType w:val="hybridMultilevel"/>
    <w:tmpl w:val="B9D6D9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90A5A"/>
    <w:multiLevelType w:val="multilevel"/>
    <w:tmpl w:val="7E3648A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17757"/>
    <w:multiLevelType w:val="hybridMultilevel"/>
    <w:tmpl w:val="D5781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33E35"/>
    <w:multiLevelType w:val="hybridMultilevel"/>
    <w:tmpl w:val="640ED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30"/>
    <w:rsid w:val="0003725B"/>
    <w:rsid w:val="00041B14"/>
    <w:rsid w:val="0005127F"/>
    <w:rsid w:val="00055283"/>
    <w:rsid w:val="00072A72"/>
    <w:rsid w:val="000775CD"/>
    <w:rsid w:val="000A0E48"/>
    <w:rsid w:val="000A2BBF"/>
    <w:rsid w:val="000A76B9"/>
    <w:rsid w:val="000B0931"/>
    <w:rsid w:val="000B3AD5"/>
    <w:rsid w:val="000B612A"/>
    <w:rsid w:val="000C24C2"/>
    <w:rsid w:val="000D7056"/>
    <w:rsid w:val="000F262B"/>
    <w:rsid w:val="000F3CBA"/>
    <w:rsid w:val="00114952"/>
    <w:rsid w:val="00115BAB"/>
    <w:rsid w:val="00140AED"/>
    <w:rsid w:val="001441C6"/>
    <w:rsid w:val="00164E38"/>
    <w:rsid w:val="0017630B"/>
    <w:rsid w:val="00177AEF"/>
    <w:rsid w:val="00182084"/>
    <w:rsid w:val="00194421"/>
    <w:rsid w:val="00195CC8"/>
    <w:rsid w:val="001B0008"/>
    <w:rsid w:val="001B1834"/>
    <w:rsid w:val="001B24A3"/>
    <w:rsid w:val="001C2B24"/>
    <w:rsid w:val="001C418D"/>
    <w:rsid w:val="001C5055"/>
    <w:rsid w:val="001D3A5E"/>
    <w:rsid w:val="001E0EEE"/>
    <w:rsid w:val="001E552F"/>
    <w:rsid w:val="001F4985"/>
    <w:rsid w:val="00205BD2"/>
    <w:rsid w:val="0021617A"/>
    <w:rsid w:val="0022711E"/>
    <w:rsid w:val="002428B6"/>
    <w:rsid w:val="002541EE"/>
    <w:rsid w:val="00273265"/>
    <w:rsid w:val="002736C8"/>
    <w:rsid w:val="00281850"/>
    <w:rsid w:val="00282A1A"/>
    <w:rsid w:val="002841BA"/>
    <w:rsid w:val="00297874"/>
    <w:rsid w:val="002B1461"/>
    <w:rsid w:val="002B2238"/>
    <w:rsid w:val="002B246B"/>
    <w:rsid w:val="002C13D3"/>
    <w:rsid w:val="002C75CF"/>
    <w:rsid w:val="002D69E6"/>
    <w:rsid w:val="002E29A6"/>
    <w:rsid w:val="002F11B4"/>
    <w:rsid w:val="002F28FA"/>
    <w:rsid w:val="00315200"/>
    <w:rsid w:val="00327843"/>
    <w:rsid w:val="0033466D"/>
    <w:rsid w:val="0033686D"/>
    <w:rsid w:val="00353A5D"/>
    <w:rsid w:val="0035728A"/>
    <w:rsid w:val="003575B7"/>
    <w:rsid w:val="00364089"/>
    <w:rsid w:val="00384BCE"/>
    <w:rsid w:val="0038698F"/>
    <w:rsid w:val="00391958"/>
    <w:rsid w:val="00395061"/>
    <w:rsid w:val="00397676"/>
    <w:rsid w:val="003A6169"/>
    <w:rsid w:val="003D16E8"/>
    <w:rsid w:val="003F6238"/>
    <w:rsid w:val="003F7357"/>
    <w:rsid w:val="00410843"/>
    <w:rsid w:val="00411026"/>
    <w:rsid w:val="004216D6"/>
    <w:rsid w:val="00452EE6"/>
    <w:rsid w:val="004562A8"/>
    <w:rsid w:val="00471DE4"/>
    <w:rsid w:val="004959C7"/>
    <w:rsid w:val="004B09FF"/>
    <w:rsid w:val="004B5DE4"/>
    <w:rsid w:val="004B6304"/>
    <w:rsid w:val="004D23E5"/>
    <w:rsid w:val="004E4A4A"/>
    <w:rsid w:val="005020D4"/>
    <w:rsid w:val="00502E43"/>
    <w:rsid w:val="00517CA3"/>
    <w:rsid w:val="00521DDF"/>
    <w:rsid w:val="00523A57"/>
    <w:rsid w:val="005270C5"/>
    <w:rsid w:val="00531A28"/>
    <w:rsid w:val="00535690"/>
    <w:rsid w:val="0054046D"/>
    <w:rsid w:val="00541DF5"/>
    <w:rsid w:val="00541E9D"/>
    <w:rsid w:val="00544B66"/>
    <w:rsid w:val="005509DE"/>
    <w:rsid w:val="00551E6A"/>
    <w:rsid w:val="00560CBD"/>
    <w:rsid w:val="00567CE6"/>
    <w:rsid w:val="005811A4"/>
    <w:rsid w:val="005860C8"/>
    <w:rsid w:val="005C0E22"/>
    <w:rsid w:val="005D3953"/>
    <w:rsid w:val="005D48C5"/>
    <w:rsid w:val="005E3851"/>
    <w:rsid w:val="005E3A49"/>
    <w:rsid w:val="005F3830"/>
    <w:rsid w:val="005F3EE9"/>
    <w:rsid w:val="00602E89"/>
    <w:rsid w:val="00615994"/>
    <w:rsid w:val="00616F91"/>
    <w:rsid w:val="006252A3"/>
    <w:rsid w:val="006322FE"/>
    <w:rsid w:val="00632D35"/>
    <w:rsid w:val="00661934"/>
    <w:rsid w:val="00696930"/>
    <w:rsid w:val="006A758B"/>
    <w:rsid w:val="006C6882"/>
    <w:rsid w:val="006C73B4"/>
    <w:rsid w:val="006D0D5A"/>
    <w:rsid w:val="006D29B9"/>
    <w:rsid w:val="006E1153"/>
    <w:rsid w:val="006E3997"/>
    <w:rsid w:val="007008A6"/>
    <w:rsid w:val="00704807"/>
    <w:rsid w:val="00710A14"/>
    <w:rsid w:val="0071644D"/>
    <w:rsid w:val="00716812"/>
    <w:rsid w:val="007343FF"/>
    <w:rsid w:val="00735E71"/>
    <w:rsid w:val="00763479"/>
    <w:rsid w:val="007738D9"/>
    <w:rsid w:val="00775EC6"/>
    <w:rsid w:val="00776A42"/>
    <w:rsid w:val="007A6725"/>
    <w:rsid w:val="007B6DDB"/>
    <w:rsid w:val="00823B1B"/>
    <w:rsid w:val="0085454C"/>
    <w:rsid w:val="00862F0B"/>
    <w:rsid w:val="00882A56"/>
    <w:rsid w:val="008873BF"/>
    <w:rsid w:val="00887EB2"/>
    <w:rsid w:val="00892B62"/>
    <w:rsid w:val="008A4671"/>
    <w:rsid w:val="008E77A7"/>
    <w:rsid w:val="008F40E0"/>
    <w:rsid w:val="00902E26"/>
    <w:rsid w:val="0091344C"/>
    <w:rsid w:val="00924209"/>
    <w:rsid w:val="00940C86"/>
    <w:rsid w:val="00941D86"/>
    <w:rsid w:val="00950B77"/>
    <w:rsid w:val="00950DBD"/>
    <w:rsid w:val="009576ED"/>
    <w:rsid w:val="00957811"/>
    <w:rsid w:val="00963E00"/>
    <w:rsid w:val="0096754E"/>
    <w:rsid w:val="0097166F"/>
    <w:rsid w:val="009756DE"/>
    <w:rsid w:val="00994404"/>
    <w:rsid w:val="009A05BF"/>
    <w:rsid w:val="009A196C"/>
    <w:rsid w:val="009A6337"/>
    <w:rsid w:val="009A6D83"/>
    <w:rsid w:val="009C3021"/>
    <w:rsid w:val="009C509E"/>
    <w:rsid w:val="009E37E2"/>
    <w:rsid w:val="009E54F2"/>
    <w:rsid w:val="009F624F"/>
    <w:rsid w:val="00A07653"/>
    <w:rsid w:val="00A13588"/>
    <w:rsid w:val="00A40E6D"/>
    <w:rsid w:val="00A4361A"/>
    <w:rsid w:val="00A51E25"/>
    <w:rsid w:val="00A56DCF"/>
    <w:rsid w:val="00A93059"/>
    <w:rsid w:val="00A969A7"/>
    <w:rsid w:val="00AA705E"/>
    <w:rsid w:val="00AC5285"/>
    <w:rsid w:val="00AC5AF8"/>
    <w:rsid w:val="00AE168B"/>
    <w:rsid w:val="00AE1E1F"/>
    <w:rsid w:val="00AE5E03"/>
    <w:rsid w:val="00AF4447"/>
    <w:rsid w:val="00B114B9"/>
    <w:rsid w:val="00B16217"/>
    <w:rsid w:val="00B258DC"/>
    <w:rsid w:val="00B34F97"/>
    <w:rsid w:val="00B35189"/>
    <w:rsid w:val="00B50F38"/>
    <w:rsid w:val="00B6013B"/>
    <w:rsid w:val="00B61322"/>
    <w:rsid w:val="00B81C5F"/>
    <w:rsid w:val="00B96EC0"/>
    <w:rsid w:val="00BA0195"/>
    <w:rsid w:val="00BA3656"/>
    <w:rsid w:val="00BC089B"/>
    <w:rsid w:val="00BC1161"/>
    <w:rsid w:val="00BC3F15"/>
    <w:rsid w:val="00BD0B43"/>
    <w:rsid w:val="00BD1A5B"/>
    <w:rsid w:val="00BE34F7"/>
    <w:rsid w:val="00BF085A"/>
    <w:rsid w:val="00BF3C20"/>
    <w:rsid w:val="00C00D79"/>
    <w:rsid w:val="00C03E4A"/>
    <w:rsid w:val="00C174DF"/>
    <w:rsid w:val="00C40D88"/>
    <w:rsid w:val="00C44E45"/>
    <w:rsid w:val="00C56DAA"/>
    <w:rsid w:val="00C60EB7"/>
    <w:rsid w:val="00C7321E"/>
    <w:rsid w:val="00C85BF7"/>
    <w:rsid w:val="00C95168"/>
    <w:rsid w:val="00CA1A1C"/>
    <w:rsid w:val="00CA55B3"/>
    <w:rsid w:val="00CA6082"/>
    <w:rsid w:val="00CB4FD5"/>
    <w:rsid w:val="00CD24BB"/>
    <w:rsid w:val="00CD4E0B"/>
    <w:rsid w:val="00CF09CF"/>
    <w:rsid w:val="00CF2E7A"/>
    <w:rsid w:val="00D02BFF"/>
    <w:rsid w:val="00D03082"/>
    <w:rsid w:val="00D06743"/>
    <w:rsid w:val="00D06B86"/>
    <w:rsid w:val="00D103C8"/>
    <w:rsid w:val="00D3784D"/>
    <w:rsid w:val="00D429D8"/>
    <w:rsid w:val="00D50588"/>
    <w:rsid w:val="00D628E3"/>
    <w:rsid w:val="00D75C2D"/>
    <w:rsid w:val="00D93612"/>
    <w:rsid w:val="00D95422"/>
    <w:rsid w:val="00DA0910"/>
    <w:rsid w:val="00DA2194"/>
    <w:rsid w:val="00DA56F4"/>
    <w:rsid w:val="00DB247C"/>
    <w:rsid w:val="00DC51E8"/>
    <w:rsid w:val="00DC526C"/>
    <w:rsid w:val="00DD63F1"/>
    <w:rsid w:val="00DE0467"/>
    <w:rsid w:val="00DE7A04"/>
    <w:rsid w:val="00E03FF8"/>
    <w:rsid w:val="00E122EC"/>
    <w:rsid w:val="00E25639"/>
    <w:rsid w:val="00E266C2"/>
    <w:rsid w:val="00E37A89"/>
    <w:rsid w:val="00E41AB7"/>
    <w:rsid w:val="00E44B57"/>
    <w:rsid w:val="00E44CC7"/>
    <w:rsid w:val="00E44F95"/>
    <w:rsid w:val="00E551E3"/>
    <w:rsid w:val="00E63228"/>
    <w:rsid w:val="00E852BA"/>
    <w:rsid w:val="00E94278"/>
    <w:rsid w:val="00E97F01"/>
    <w:rsid w:val="00EC542A"/>
    <w:rsid w:val="00EE0A58"/>
    <w:rsid w:val="00EE2882"/>
    <w:rsid w:val="00F010D7"/>
    <w:rsid w:val="00F125AE"/>
    <w:rsid w:val="00F12899"/>
    <w:rsid w:val="00F22150"/>
    <w:rsid w:val="00F64FD2"/>
    <w:rsid w:val="00F71A28"/>
    <w:rsid w:val="00F834A7"/>
    <w:rsid w:val="00FB7136"/>
    <w:rsid w:val="00FD71F9"/>
    <w:rsid w:val="00FE26BA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F7618-C88E-44C7-92D0-F9ABF8AD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B18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60EB7"/>
    <w:pPr>
      <w:tabs>
        <w:tab w:val="center" w:pos="4153"/>
        <w:tab w:val="right" w:pos="8306"/>
      </w:tabs>
    </w:pPr>
  </w:style>
  <w:style w:type="character" w:styleId="a4">
    <w:name w:val="Hyperlink"/>
    <w:rsid w:val="00C60EB7"/>
    <w:rPr>
      <w:color w:val="0000FF"/>
      <w:u w:val="single"/>
    </w:rPr>
  </w:style>
  <w:style w:type="character" w:styleId="a5">
    <w:name w:val="page number"/>
    <w:basedOn w:val="a0"/>
    <w:rsid w:val="00C60EB7"/>
  </w:style>
  <w:style w:type="paragraph" w:styleId="a6">
    <w:name w:val="header"/>
    <w:basedOn w:val="a"/>
    <w:rsid w:val="00C60EB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3D16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D16E8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E4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tb33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file:///\\192.168.1.102\Public\&#1055;&#1040;&#1057;&#1055;&#1054;&#1056;&#1058;&#1040;%20&#1053;&#1040;%20&#1055;&#1056;&#1054;&#1044;&#1059;&#1050;&#1062;&#1048;&#1070;\&#1058;&#1086;&#1095;&#1080;&#1083;&#1100;&#1085;&#1086;-&#1096;&#1083;&#1080;&#1092;&#1086;&#1074;&#1072;&#1083;&#1100;&#1085;&#1099;&#1077;%20(&#1058;&#1064;)\&#1058;&#1064;-2&#1044;\www.%3f%3f%3f%3f%3f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16</Pages>
  <Words>2912</Words>
  <Characters>22511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«МЕТАЛЛИЦА»</vt:lpstr>
    </vt:vector>
  </TitlesOfParts>
  <Company>Метлица</Company>
  <LinksUpToDate>false</LinksUpToDate>
  <CharactersWithSpaces>25373</CharactersWithSpaces>
  <SharedDoc>false</SharedDoc>
  <HLinks>
    <vt:vector size="12" baseType="variant"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www.?????.ru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</vt:lpwstr>
      </vt:variant>
      <vt:variant>
        <vt:lpwstr/>
      </vt:variant>
      <vt:variant>
        <vt:i4>7798850</vt:i4>
      </vt:variant>
      <vt:variant>
        <vt:i4>0</vt:i4>
      </vt:variant>
      <vt:variant>
        <vt:i4>0</vt:i4>
      </vt:variant>
      <vt:variant>
        <vt:i4>5</vt:i4>
      </vt:variant>
      <vt:variant>
        <vt:lpwstr>mailto:mtb33@yandex.ru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«МЕТАЛЛИЦА»</dc:title>
  <dc:subject/>
  <dc:creator>adm</dc:creator>
  <cp:keywords/>
  <dc:description/>
  <cp:lastModifiedBy>adm</cp:lastModifiedBy>
  <cp:revision>7</cp:revision>
  <cp:lastPrinted>2023-01-20T12:47:00Z</cp:lastPrinted>
  <dcterms:created xsi:type="dcterms:W3CDTF">2022-12-19T05:50:00Z</dcterms:created>
  <dcterms:modified xsi:type="dcterms:W3CDTF">2023-01-20T12:57:00Z</dcterms:modified>
</cp:coreProperties>
</file>