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4048" w:rsidRDefault="00BE4048" w:rsidP="00BE4048">
      <w:pPr>
        <w:pStyle w:val="Standard"/>
        <w:spacing w:after="113"/>
        <w:ind w:left="15"/>
        <w:jc w:val="both"/>
        <w:rPr>
          <w:rFonts w:ascii="Open Sans" w:eastAsia="Arial" w:hAnsi="Open Sans" w:cs="Arial"/>
          <w:color w:val="FFFFFF"/>
        </w:rPr>
      </w:pPr>
      <w:r>
        <w:rPr>
          <w:rFonts w:ascii="Open Sans" w:eastAsia="Arial" w:hAnsi="Open Sans" w:cs="Arial"/>
          <w:color w:val="FFFFFF"/>
        </w:rPr>
        <w:tab/>
      </w:r>
    </w:p>
    <w:p w:rsidR="00BE4048" w:rsidRDefault="00BE4048" w:rsidP="00BE4048">
      <w:pPr>
        <w:pStyle w:val="Standard"/>
        <w:spacing w:after="113"/>
        <w:ind w:left="15"/>
        <w:jc w:val="center"/>
        <w:rPr>
          <w:rFonts w:ascii="Open Sans" w:eastAsia="Arial" w:hAnsi="Open Sans" w:cs="Arial"/>
          <w:color w:val="000000"/>
          <w:sz w:val="52"/>
          <w:szCs w:val="52"/>
        </w:rPr>
      </w:pPr>
    </w:p>
    <w:p w:rsidR="00BE4048" w:rsidRPr="007535BA" w:rsidRDefault="00BE4048" w:rsidP="00BE4048">
      <w:pPr>
        <w:pStyle w:val="Standard"/>
        <w:spacing w:after="113"/>
        <w:ind w:left="15"/>
        <w:jc w:val="center"/>
        <w:rPr>
          <w:rFonts w:ascii="Open Sans" w:eastAsia="Arial" w:hAnsi="Open Sans" w:cs="Arial"/>
          <w:lang w:val="ru-RU"/>
        </w:rPr>
      </w:pPr>
      <w:r>
        <w:rPr>
          <w:rFonts w:ascii="Open Sans" w:eastAsia="Arial" w:hAnsi="Open Sans" w:cs="Arial"/>
          <w:color w:val="000000"/>
          <w:sz w:val="52"/>
          <w:szCs w:val="52"/>
          <w:lang w:val="ru-RU"/>
        </w:rPr>
        <w:t>ИНСТУРКЦИЯ ПО ЭКСПЛУАТАЦИИ</w:t>
      </w:r>
    </w:p>
    <w:p w:rsidR="00BE4048" w:rsidRDefault="00BE4048" w:rsidP="00BE4048">
      <w:pPr>
        <w:pStyle w:val="Standard"/>
        <w:spacing w:after="113"/>
        <w:ind w:left="15"/>
        <w:jc w:val="center"/>
        <w:rPr>
          <w:rFonts w:ascii="Open Sans" w:eastAsia="Arial" w:hAnsi="Open Sans" w:cs="Arial"/>
          <w:color w:val="000000"/>
          <w:sz w:val="28"/>
          <w:szCs w:val="28"/>
        </w:rPr>
      </w:pPr>
    </w:p>
    <w:p w:rsidR="00BE4048" w:rsidRDefault="00BE4048" w:rsidP="00BE4048">
      <w:pPr>
        <w:pStyle w:val="Standard"/>
        <w:spacing w:after="113"/>
        <w:ind w:left="15"/>
        <w:jc w:val="center"/>
        <w:rPr>
          <w:rFonts w:ascii="Open Sans" w:eastAsia="Arial" w:hAnsi="Open Sans" w:cs="Arial"/>
          <w:color w:val="000000"/>
        </w:rPr>
      </w:pPr>
    </w:p>
    <w:p w:rsidR="00BE4048" w:rsidRPr="007535BA" w:rsidRDefault="00BE4048" w:rsidP="00BE4048">
      <w:pPr>
        <w:pStyle w:val="Standard"/>
        <w:spacing w:after="200"/>
        <w:jc w:val="center"/>
        <w:rPr>
          <w:rFonts w:ascii="Arial" w:hAnsi="Arial" w:cs="Arial"/>
          <w:b/>
          <w:bCs/>
          <w:sz w:val="48"/>
          <w:szCs w:val="48"/>
          <w:lang w:val="ru-RU"/>
        </w:rPr>
      </w:pPr>
      <w:r>
        <w:rPr>
          <w:rStyle w:val="StrongEmphasis"/>
          <w:rFonts w:ascii="Open Sans" w:eastAsia="Arial" w:hAnsi="Open Sans"/>
          <w:color w:val="000000"/>
          <w:sz w:val="36"/>
          <w:szCs w:val="36"/>
          <w:lang w:val="ru-RU" w:eastAsia="pl-PL"/>
        </w:rPr>
        <w:t>ЛЕНТОЧНЫЙ ШЛИФОВАЛЬНЫЙ СТАНОК</w:t>
      </w:r>
    </w:p>
    <w:p w:rsidR="00BE4048" w:rsidRPr="004232EE" w:rsidRDefault="00BE4048" w:rsidP="00BE4048">
      <w:pPr>
        <w:pStyle w:val="Standard"/>
        <w:spacing w:after="113"/>
        <w:jc w:val="center"/>
        <w:rPr>
          <w:rStyle w:val="StrongEmphasis"/>
          <w:rFonts w:ascii="Arial" w:hAnsi="Arial"/>
          <w:b w:val="0"/>
          <w:bCs w:val="0"/>
          <w:color w:val="202020"/>
          <w:sz w:val="28"/>
          <w:szCs w:val="28"/>
          <w:lang w:val="en-US"/>
        </w:rPr>
      </w:pPr>
      <w:proofErr w:type="gramStart"/>
      <w:r>
        <w:rPr>
          <w:rStyle w:val="StrongEmphasis"/>
          <w:color w:val="000000"/>
          <w:sz w:val="28"/>
          <w:szCs w:val="28"/>
          <w:lang w:val="ru-RU"/>
        </w:rPr>
        <w:t>МОДЕЛЬ</w:t>
      </w:r>
      <w:r>
        <w:rPr>
          <w:rStyle w:val="StrongEmphasis"/>
          <w:color w:val="000000"/>
          <w:sz w:val="28"/>
          <w:szCs w:val="28"/>
        </w:rPr>
        <w:t xml:space="preserve">: </w:t>
      </w:r>
      <w:r>
        <w:rPr>
          <w:rStyle w:val="StrongEmphasis"/>
          <w:rFonts w:ascii="Arial" w:hAnsi="Arial"/>
          <w:b w:val="0"/>
          <w:bCs w:val="0"/>
          <w:color w:val="202020"/>
          <w:sz w:val="28"/>
          <w:szCs w:val="28"/>
          <w:lang w:val="en-US"/>
        </w:rPr>
        <w:t xml:space="preserve"> B</w:t>
      </w:r>
      <w:proofErr w:type="gramEnd"/>
      <w:r>
        <w:rPr>
          <w:rStyle w:val="StrongEmphasis"/>
          <w:rFonts w:ascii="Arial" w:hAnsi="Arial"/>
          <w:b w:val="0"/>
          <w:bCs w:val="0"/>
          <w:color w:val="202020"/>
          <w:sz w:val="28"/>
          <w:szCs w:val="28"/>
          <w:lang w:val="en-US"/>
        </w:rPr>
        <w:t>1-S6C</w:t>
      </w:r>
    </w:p>
    <w:p w:rsidR="00BE4048" w:rsidRDefault="00BE4048" w:rsidP="00BE4048">
      <w:pPr>
        <w:pStyle w:val="Standard"/>
        <w:spacing w:after="113"/>
        <w:jc w:val="center"/>
        <w:rPr>
          <w:rStyle w:val="StrongEmphasis"/>
          <w:rFonts w:ascii="Arial" w:hAnsi="Arial"/>
          <w:b w:val="0"/>
          <w:bCs w:val="0"/>
          <w:color w:val="202020"/>
          <w:sz w:val="28"/>
          <w:szCs w:val="28"/>
          <w:lang w:val="ru-RU"/>
        </w:rPr>
      </w:pPr>
      <w:r w:rsidRPr="00566A84">
        <w:rPr>
          <w:noProof/>
        </w:rPr>
        <w:drawing>
          <wp:inline distT="0" distB="0" distL="0" distR="0">
            <wp:extent cx="6113780" cy="5901055"/>
            <wp:effectExtent l="0" t="0" r="1270" b="4445"/>
            <wp:docPr id="1" name="Рисунок 1" descr="https://stankobox.ru/img/catalog/c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tankobox.ru/img/catalog/c8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48" w:rsidRDefault="00BE4048" w:rsidP="00BE4048">
      <w:pPr>
        <w:pStyle w:val="Standard"/>
        <w:spacing w:after="113"/>
        <w:jc w:val="center"/>
        <w:rPr>
          <w:rStyle w:val="StrongEmphasis"/>
          <w:rFonts w:ascii="Arial" w:hAnsi="Arial"/>
          <w:b w:val="0"/>
          <w:bCs w:val="0"/>
          <w:color w:val="202020"/>
          <w:sz w:val="28"/>
          <w:szCs w:val="28"/>
          <w:lang w:val="ru-RU"/>
        </w:rPr>
      </w:pPr>
    </w:p>
    <w:p w:rsidR="00BE4048" w:rsidRPr="005B5030" w:rsidRDefault="00BE4048" w:rsidP="00BE4048">
      <w:pPr>
        <w:pStyle w:val="Standard"/>
        <w:spacing w:after="113"/>
        <w:jc w:val="center"/>
        <w:rPr>
          <w:rFonts w:ascii="Arial" w:hAnsi="Arial"/>
          <w:color w:val="202020"/>
          <w:sz w:val="28"/>
          <w:szCs w:val="28"/>
          <w:lang w:val="ru-RU"/>
        </w:rPr>
      </w:pPr>
    </w:p>
    <w:p w:rsidR="00BE4048" w:rsidRDefault="00BE4048" w:rsidP="00BE4048">
      <w:pPr>
        <w:pStyle w:val="Standard"/>
        <w:ind w:right="54"/>
        <w:jc w:val="both"/>
        <w:rPr>
          <w:rFonts w:ascii="Arial" w:hAnsi="Arial"/>
          <w:b/>
          <w:bCs/>
        </w:rPr>
      </w:pPr>
    </w:p>
    <w:p w:rsidR="00BE4048" w:rsidRPr="00DE5AEA" w:rsidRDefault="00BE4048" w:rsidP="00BE4048">
      <w:pPr>
        <w:pStyle w:val="Standard"/>
        <w:jc w:val="center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ОПИСАНИЕ МАШИНЫ</w:t>
      </w:r>
    </w:p>
    <w:p w:rsidR="00BE4048" w:rsidRDefault="00BE4048" w:rsidP="00BE4048">
      <w:pPr>
        <w:pStyle w:val="Standard"/>
        <w:jc w:val="center"/>
        <w:rPr>
          <w:rFonts w:ascii="Arial" w:hAnsi="Arial"/>
          <w:b/>
          <w:bCs/>
        </w:rPr>
      </w:pPr>
    </w:p>
    <w:p w:rsidR="00BE4048" w:rsidRPr="00DE5AEA" w:rsidRDefault="00BE4048" w:rsidP="00BE4048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Технические параметры</w:t>
      </w:r>
    </w:p>
    <w:tbl>
      <w:tblPr>
        <w:tblW w:w="9583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64"/>
        <w:gridCol w:w="4819"/>
      </w:tblGrid>
      <w:tr w:rsidR="00BE4048" w:rsidTr="00E6362F">
        <w:tc>
          <w:tcPr>
            <w:tcW w:w="4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DE5AEA" w:rsidRDefault="00BE4048" w:rsidP="00E6362F">
            <w:pPr>
              <w:pStyle w:val="TableContents"/>
              <w:jc w:val="both"/>
              <w:rPr>
                <w:rFonts w:ascii="Arial" w:hAnsi="Arial"/>
                <w:lang w:val="ru-RU"/>
              </w:rPr>
            </w:pPr>
            <w:r w:rsidRPr="00DE5AEA">
              <w:rPr>
                <w:rFonts w:ascii="Arial" w:hAnsi="Arial"/>
                <w:lang w:val="ru-RU"/>
              </w:rPr>
              <w:t>Номинальное напряжение (В)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DE5AEA" w:rsidRDefault="00BE4048" w:rsidP="00E6362F">
            <w:pPr>
              <w:pStyle w:val="TableContents"/>
              <w:jc w:val="center"/>
              <w:rPr>
                <w:rFonts w:ascii="Arial" w:hAnsi="Arial"/>
                <w:b/>
                <w:lang w:val="ru-RU"/>
              </w:rPr>
            </w:pPr>
            <w:r w:rsidRPr="00DE5AEA">
              <w:rPr>
                <w:rFonts w:ascii="Arial" w:hAnsi="Arial"/>
                <w:b/>
                <w:lang w:val="ru-RU"/>
              </w:rPr>
              <w:t>400</w:t>
            </w:r>
          </w:p>
        </w:tc>
      </w:tr>
      <w:tr w:rsidR="00BE4048" w:rsidTr="00E6362F">
        <w:tc>
          <w:tcPr>
            <w:tcW w:w="4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DE5AEA" w:rsidRDefault="00BE4048" w:rsidP="00E6362F">
            <w:pPr>
              <w:pStyle w:val="TableContents"/>
              <w:jc w:val="both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Номинальная частота</w:t>
            </w:r>
            <w:r w:rsidRPr="00DE5AEA">
              <w:rPr>
                <w:rFonts w:ascii="Arial" w:hAnsi="Arial"/>
                <w:lang w:val="ru-RU"/>
              </w:rPr>
              <w:t xml:space="preserve"> (Гц)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DE5AEA" w:rsidRDefault="00BE4048" w:rsidP="00E6362F">
            <w:pPr>
              <w:pStyle w:val="TableContents"/>
              <w:jc w:val="center"/>
              <w:rPr>
                <w:rFonts w:ascii="Arial" w:hAnsi="Arial"/>
                <w:b/>
                <w:lang w:val="ru-RU"/>
              </w:rPr>
            </w:pPr>
            <w:r w:rsidRPr="00DE5AEA">
              <w:rPr>
                <w:rFonts w:ascii="Arial" w:hAnsi="Arial"/>
                <w:b/>
                <w:lang w:val="ru-RU"/>
              </w:rPr>
              <w:t>50</w:t>
            </w:r>
          </w:p>
        </w:tc>
      </w:tr>
      <w:tr w:rsidR="00BE4048" w:rsidTr="00E6362F">
        <w:tc>
          <w:tcPr>
            <w:tcW w:w="4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DE5AEA" w:rsidRDefault="00BE4048" w:rsidP="00E6362F">
            <w:pPr>
              <w:pStyle w:val="TableContents"/>
              <w:jc w:val="both"/>
              <w:rPr>
                <w:rFonts w:ascii="Arial" w:hAnsi="Arial"/>
                <w:lang w:val="ru-RU"/>
              </w:rPr>
            </w:pPr>
            <w:r w:rsidRPr="00DE5AEA">
              <w:rPr>
                <w:rFonts w:ascii="Arial" w:hAnsi="Arial"/>
                <w:lang w:val="ru-RU"/>
              </w:rPr>
              <w:t>Мощность двигатель (кВт)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DE5AEA" w:rsidRDefault="00BE4048" w:rsidP="00E6362F">
            <w:pPr>
              <w:pStyle w:val="TableContents"/>
              <w:jc w:val="center"/>
              <w:rPr>
                <w:rFonts w:ascii="Arial" w:hAnsi="Arial"/>
                <w:b/>
                <w:lang w:val="ru-RU"/>
              </w:rPr>
            </w:pPr>
            <w:r>
              <w:rPr>
                <w:rFonts w:ascii="Arial" w:hAnsi="Arial"/>
                <w:b/>
                <w:lang w:val="ru-RU"/>
              </w:rPr>
              <w:t>3,5</w:t>
            </w:r>
          </w:p>
        </w:tc>
      </w:tr>
      <w:tr w:rsidR="00BE4048" w:rsidTr="00E6362F">
        <w:tc>
          <w:tcPr>
            <w:tcW w:w="4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DE5AEA" w:rsidRDefault="00BE4048" w:rsidP="00E6362F">
            <w:pPr>
              <w:pStyle w:val="TableContents"/>
              <w:jc w:val="both"/>
              <w:rPr>
                <w:rFonts w:ascii="Arial" w:hAnsi="Arial"/>
                <w:lang w:val="ru-RU"/>
              </w:rPr>
            </w:pPr>
            <w:r w:rsidRPr="00DE5AEA">
              <w:rPr>
                <w:rFonts w:ascii="Arial" w:hAnsi="Arial"/>
                <w:lang w:val="ru-RU"/>
              </w:rPr>
              <w:t>Скорость ленты (м/с)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DE5AEA" w:rsidRDefault="00BE4048" w:rsidP="00E6362F">
            <w:pPr>
              <w:pStyle w:val="TableContents"/>
              <w:jc w:val="center"/>
              <w:rPr>
                <w:rFonts w:ascii="Arial" w:hAnsi="Arial"/>
                <w:b/>
                <w:lang w:val="ru-RU"/>
              </w:rPr>
            </w:pPr>
            <w:r>
              <w:rPr>
                <w:rFonts w:ascii="Arial" w:hAnsi="Arial"/>
                <w:b/>
                <w:lang w:val="ru-RU"/>
              </w:rPr>
              <w:t>29</w:t>
            </w:r>
          </w:p>
        </w:tc>
      </w:tr>
      <w:tr w:rsidR="00BE4048" w:rsidTr="00E6362F">
        <w:tc>
          <w:tcPr>
            <w:tcW w:w="4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DE5AEA" w:rsidRDefault="00BE4048" w:rsidP="00E6362F">
            <w:pPr>
              <w:pStyle w:val="TableContents"/>
              <w:jc w:val="both"/>
              <w:rPr>
                <w:rFonts w:ascii="Arial" w:hAnsi="Arial"/>
                <w:lang w:val="ru-RU"/>
              </w:rPr>
            </w:pPr>
            <w:r w:rsidRPr="00DE5AEA">
              <w:rPr>
                <w:rFonts w:ascii="Arial" w:hAnsi="Arial"/>
                <w:lang w:val="ru-RU"/>
              </w:rPr>
              <w:t>Размеры шлифовальной ленты (мм)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DE5AEA" w:rsidRDefault="00BE4048" w:rsidP="00E6362F">
            <w:pPr>
              <w:pStyle w:val="TableContents"/>
              <w:jc w:val="center"/>
              <w:rPr>
                <w:rFonts w:ascii="Arial" w:hAnsi="Arial"/>
                <w:b/>
                <w:lang w:val="ru-RU"/>
              </w:rPr>
            </w:pPr>
            <w:r>
              <w:rPr>
                <w:rFonts w:ascii="Arial" w:hAnsi="Arial"/>
                <w:b/>
                <w:lang w:val="ru-RU"/>
              </w:rPr>
              <w:t>1220</w:t>
            </w:r>
            <w:r w:rsidRPr="00DE5AEA">
              <w:rPr>
                <w:rFonts w:ascii="Arial" w:hAnsi="Arial"/>
                <w:b/>
                <w:lang w:val="ru-RU"/>
              </w:rPr>
              <w:t>х</w:t>
            </w:r>
            <w:r>
              <w:rPr>
                <w:rFonts w:ascii="Arial" w:hAnsi="Arial"/>
                <w:b/>
                <w:lang w:val="ru-RU"/>
              </w:rPr>
              <w:t>1</w:t>
            </w:r>
            <w:r w:rsidRPr="00DE5AEA">
              <w:rPr>
                <w:rFonts w:ascii="Arial" w:hAnsi="Arial"/>
                <w:b/>
                <w:lang w:val="ru-RU"/>
              </w:rPr>
              <w:t>00</w:t>
            </w:r>
          </w:p>
        </w:tc>
      </w:tr>
      <w:tr w:rsidR="00BE4048" w:rsidTr="00E6362F">
        <w:tc>
          <w:tcPr>
            <w:tcW w:w="4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DE5AEA" w:rsidRDefault="00BE4048" w:rsidP="00E6362F">
            <w:pPr>
              <w:pStyle w:val="TableContents"/>
              <w:jc w:val="both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Шлифовальная поверхность (мм)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center"/>
              <w:rPr>
                <w:rFonts w:ascii="Arial" w:hAnsi="Arial"/>
                <w:b/>
                <w:lang w:val="ru-RU"/>
              </w:rPr>
            </w:pPr>
            <w:r>
              <w:rPr>
                <w:rFonts w:ascii="Arial" w:hAnsi="Arial"/>
                <w:b/>
                <w:lang w:val="ru-RU"/>
              </w:rPr>
              <w:t>150х575</w:t>
            </w:r>
          </w:p>
        </w:tc>
      </w:tr>
      <w:tr w:rsidR="00BE4048" w:rsidTr="00E6362F">
        <w:trPr>
          <w:trHeight w:val="244"/>
        </w:trPr>
        <w:tc>
          <w:tcPr>
            <w:tcW w:w="4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DE5AEA" w:rsidRDefault="00BE4048" w:rsidP="00E6362F">
            <w:pPr>
              <w:widowControl/>
              <w:shd w:val="clear" w:color="auto" w:fill="F5F5F5"/>
              <w:suppressAutoHyphens w:val="0"/>
              <w:autoSpaceDN/>
              <w:textAlignment w:val="auto"/>
              <w:rPr>
                <w:rFonts w:ascii="Arial" w:hAnsi="Arial"/>
                <w:lang w:val="ru-RU"/>
              </w:rPr>
            </w:pPr>
            <w:r w:rsidRPr="00DE5AEA">
              <w:rPr>
                <w:rFonts w:ascii="Arial" w:hAnsi="Arial"/>
                <w:lang w:val="ru-RU"/>
              </w:rPr>
              <w:t>Вес (кг)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DE5AEA" w:rsidRDefault="00BE4048" w:rsidP="00E6362F">
            <w:pPr>
              <w:pStyle w:val="TableContents"/>
              <w:jc w:val="center"/>
              <w:rPr>
                <w:rFonts w:ascii="Arial" w:hAnsi="Arial"/>
                <w:b/>
                <w:lang w:val="ru-RU"/>
              </w:rPr>
            </w:pPr>
            <w:r>
              <w:rPr>
                <w:rFonts w:ascii="Arial" w:hAnsi="Arial"/>
                <w:b/>
                <w:lang w:val="ru-RU"/>
              </w:rPr>
              <w:t>9</w:t>
            </w:r>
            <w:r w:rsidR="004E10D7">
              <w:rPr>
                <w:rFonts w:ascii="Arial" w:hAnsi="Arial"/>
                <w:b/>
                <w:lang w:val="ru-RU"/>
              </w:rPr>
              <w:t>8</w:t>
            </w:r>
          </w:p>
        </w:tc>
      </w:tr>
      <w:tr w:rsidR="00BE4048" w:rsidTr="00E6362F">
        <w:tc>
          <w:tcPr>
            <w:tcW w:w="4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DE5AEA" w:rsidRDefault="00BE4048" w:rsidP="00E6362F">
            <w:pPr>
              <w:pStyle w:val="TableContents"/>
              <w:jc w:val="both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Размеры станка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DE5AEA" w:rsidRDefault="00BE4048" w:rsidP="00E6362F">
            <w:pPr>
              <w:pStyle w:val="TableContents"/>
              <w:jc w:val="center"/>
              <w:rPr>
                <w:rFonts w:ascii="Arial" w:hAnsi="Arial"/>
                <w:b/>
                <w:lang w:val="ru-RU"/>
              </w:rPr>
            </w:pPr>
            <w:r>
              <w:rPr>
                <w:rFonts w:ascii="Arial" w:hAnsi="Arial"/>
                <w:b/>
                <w:lang w:val="ru-RU"/>
              </w:rPr>
              <w:t>1100х650х980</w:t>
            </w:r>
          </w:p>
        </w:tc>
      </w:tr>
    </w:tbl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  <w:r w:rsidRPr="00DE5AEA">
        <w:rPr>
          <w:rFonts w:ascii="Arial" w:hAnsi="Arial"/>
          <w:b/>
          <w:bCs/>
        </w:rPr>
        <w:t>Электрические схемы и список электрических компонентов</w:t>
      </w:r>
      <w:r>
        <w:rPr>
          <w:rStyle w:val="jlqj4b"/>
          <w:rFonts w:ascii="Helvetica" w:hAnsi="Helvetica"/>
          <w:color w:val="000000"/>
          <w:sz w:val="27"/>
          <w:szCs w:val="27"/>
          <w:shd w:val="clear" w:color="auto" w:fill="F5F5F5"/>
        </w:rPr>
        <w:t xml:space="preserve"> </w:t>
      </w:r>
      <w:r>
        <w:rPr>
          <w:rFonts w:ascii="Arial" w:hAnsi="Arial"/>
          <w:b/>
          <w:bCs/>
        </w:rPr>
        <w:t xml:space="preserve">  </w:t>
      </w: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Pr="00DE5AEA" w:rsidRDefault="00BE4048" w:rsidP="00BE4048">
      <w:pPr>
        <w:pStyle w:val="Standard"/>
        <w:jc w:val="both"/>
        <w:rPr>
          <w:rFonts w:ascii="Arial" w:hAnsi="Arial"/>
          <w:bCs/>
          <w:lang w:val="ru-RU"/>
        </w:rPr>
      </w:pPr>
      <w:r w:rsidRPr="00DE5AEA">
        <w:rPr>
          <w:rFonts w:ascii="Arial" w:hAnsi="Arial"/>
          <w:bCs/>
        </w:rPr>
        <w:t>Электрический чертеж шлифовальной машины SM</w:t>
      </w:r>
      <w:r>
        <w:rPr>
          <w:rFonts w:ascii="Arial" w:hAnsi="Arial"/>
          <w:bCs/>
          <w:lang w:val="ru-RU"/>
        </w:rPr>
        <w:t>-150</w:t>
      </w:r>
      <w:r w:rsidRPr="00DE5AEA">
        <w:rPr>
          <w:rFonts w:ascii="Arial" w:hAnsi="Arial"/>
          <w:bCs/>
        </w:rPr>
        <w:t xml:space="preserve"> выглядит следующим образом</w:t>
      </w:r>
      <w:r>
        <w:rPr>
          <w:rFonts w:ascii="Arial" w:hAnsi="Arial"/>
          <w:bCs/>
          <w:lang w:val="ru-RU"/>
        </w:rPr>
        <w:t>:</w:t>
      </w: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06820" cy="4253865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Pr="00DE5AEA" w:rsidRDefault="00BE4048" w:rsidP="00BE4048">
      <w:pPr>
        <w:pStyle w:val="Standard"/>
        <w:jc w:val="both"/>
        <w:rPr>
          <w:rFonts w:ascii="Arial" w:hAnsi="Arial"/>
          <w:b/>
          <w:bCs/>
        </w:rPr>
      </w:pPr>
      <w:r w:rsidRPr="00DE5AEA">
        <w:rPr>
          <w:rFonts w:ascii="Arial" w:hAnsi="Arial"/>
          <w:b/>
          <w:bCs/>
        </w:rPr>
        <w:t>Перечень электрических деталей</w:t>
      </w: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tbl>
      <w:tblPr>
        <w:tblW w:w="898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0"/>
        <w:gridCol w:w="1895"/>
        <w:gridCol w:w="1559"/>
        <w:gridCol w:w="2127"/>
        <w:gridCol w:w="2835"/>
      </w:tblGrid>
      <w:tr w:rsidR="00BE4048" w:rsidTr="00E6362F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№</w:t>
            </w:r>
          </w:p>
        </w:tc>
        <w:tc>
          <w:tcPr>
            <w:tcW w:w="1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pStyle w:val="TableContents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pStyle w:val="TableContents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Тип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pStyle w:val="TableContents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Характеристики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pStyle w:val="TableContents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Производитель</w:t>
            </w:r>
          </w:p>
        </w:tc>
      </w:tr>
      <w:tr w:rsidR="00BE4048" w:rsidTr="00E6362F"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C22ABC" w:rsidRDefault="00BE4048" w:rsidP="00E6362F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Электрическая линия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H07RN-F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4*1,5мм 2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HELUKABEL</w:t>
            </w:r>
          </w:p>
        </w:tc>
      </w:tr>
      <w:tr w:rsidR="00BE4048" w:rsidTr="00E6362F"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C22ABC" w:rsidRDefault="00BE4048" w:rsidP="00E6362F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Метрические втулки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HSK-Flex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PG9</w:t>
            </w: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M16X1.5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HUMMEL</w:t>
            </w:r>
          </w:p>
        </w:tc>
      </w:tr>
      <w:tr w:rsidR="00BE4048" w:rsidTr="00E6362F"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Внутренний проводник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AVLV8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Wuxi Baiyun Wire&amp;Cable</w:t>
            </w: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Co., Ltd.</w:t>
            </w:r>
          </w:p>
        </w:tc>
      </w:tr>
    </w:tbl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  <w:r w:rsidRPr="00E86786">
        <w:rPr>
          <w:rFonts w:ascii="Arial" w:hAnsi="Arial"/>
          <w:b/>
          <w:bCs/>
        </w:rPr>
        <w:t>Список деталей (механический)</w:t>
      </w: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234315</wp:posOffset>
            </wp:positionV>
            <wp:extent cx="6120130" cy="5161280"/>
            <wp:effectExtent l="0" t="0" r="0" b="127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tbl>
      <w:tblPr>
        <w:tblW w:w="9865" w:type="dxa"/>
        <w:tblInd w:w="-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"/>
        <w:gridCol w:w="3827"/>
        <w:gridCol w:w="851"/>
        <w:gridCol w:w="567"/>
        <w:gridCol w:w="3260"/>
        <w:gridCol w:w="946"/>
      </w:tblGrid>
      <w:tr w:rsidR="00BE4048" w:rsidTr="00E6362F">
        <w:tc>
          <w:tcPr>
            <w:tcW w:w="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pStyle w:val="TableContents"/>
              <w:jc w:val="both"/>
              <w:rPr>
                <w:rFonts w:ascii="Arial" w:hAnsi="Arial"/>
                <w:b/>
                <w:bCs/>
                <w:sz w:val="21"/>
                <w:szCs w:val="21"/>
                <w:lang w:val="ru-RU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  <w:lang w:val="ru-RU"/>
              </w:rPr>
              <w:t>№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b/>
                <w:bCs/>
                <w:sz w:val="21"/>
                <w:szCs w:val="21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</w:rPr>
              <w:t>Описание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pStyle w:val="TableContents"/>
              <w:jc w:val="both"/>
              <w:rPr>
                <w:rFonts w:ascii="Arial" w:hAnsi="Arial"/>
                <w:b/>
                <w:bCs/>
                <w:sz w:val="21"/>
                <w:szCs w:val="21"/>
                <w:lang w:val="ru-RU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  <w:lang w:val="ru-RU"/>
              </w:rPr>
              <w:t>Кол-во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pStyle w:val="TableContents"/>
              <w:jc w:val="both"/>
              <w:rPr>
                <w:rFonts w:ascii="Arial" w:hAnsi="Arial"/>
                <w:b/>
                <w:bCs/>
                <w:sz w:val="21"/>
                <w:szCs w:val="21"/>
                <w:lang w:val="ru-RU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  <w:lang w:val="ru-RU"/>
              </w:rPr>
              <w:t>№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b/>
                <w:bCs/>
                <w:sz w:val="21"/>
                <w:szCs w:val="21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</w:rPr>
              <w:t>Описание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pStyle w:val="TableContents"/>
              <w:jc w:val="both"/>
              <w:rPr>
                <w:rFonts w:ascii="Arial" w:hAnsi="Arial"/>
                <w:b/>
                <w:bCs/>
                <w:sz w:val="21"/>
                <w:szCs w:val="21"/>
                <w:lang w:val="ru-RU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  <w:lang w:val="ru-RU"/>
              </w:rPr>
              <w:t>Кол-во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 w:rsidRPr="00E86786">
              <w:rPr>
                <w:rFonts w:ascii="Arial" w:hAnsi="Arial"/>
                <w:sz w:val="21"/>
                <w:szCs w:val="21"/>
              </w:rPr>
              <w:t>БОЛТ ШЕСТИГРАННЫЙ M4X6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8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37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ПРОДЛЕНИЕ БЕЗОПАСНОСТИ (ЗАБОРЫ)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 w:rsidRPr="00E86786">
              <w:rPr>
                <w:rFonts w:ascii="Arial" w:hAnsi="Arial"/>
                <w:sz w:val="21"/>
                <w:szCs w:val="21"/>
              </w:rPr>
              <w:t xml:space="preserve">ЛЕВАЯ КРЫШКА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38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САМОБЛОКИРУЮЩАЯСЯ ГАЙКА M6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3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 w:rsidRPr="00E86786">
              <w:rPr>
                <w:rFonts w:ascii="Arial" w:hAnsi="Arial"/>
                <w:sz w:val="21"/>
                <w:szCs w:val="21"/>
              </w:rPr>
              <w:t xml:space="preserve">РАБОЧИЙ СТОЛ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39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ГАЙКА M4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</w:t>
            </w:r>
          </w:p>
        </w:tc>
      </w:tr>
      <w:tr w:rsidR="00BE4048" w:rsidTr="00E6362F">
        <w:trPr>
          <w:trHeight w:val="294"/>
        </w:trPr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КРЕПЛЕНИЕ РАБОЧЕГО СТОЛА</w:t>
            </w:r>
            <w:r w:rsidRPr="00E86786">
              <w:rPr>
                <w:rFonts w:ascii="Arial" w:hAnsi="Arial"/>
                <w:sz w:val="21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40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>ДВИГАТЕЛЬ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5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 w:rsidRPr="00E86786">
              <w:rPr>
                <w:rFonts w:ascii="Arial" w:hAnsi="Arial"/>
                <w:sz w:val="21"/>
                <w:szCs w:val="21"/>
              </w:rPr>
              <w:t>ПОДКЛАДКА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41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ВИНТ M8X25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6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>ВИНТ С ПЛОСКОЙ ГОЛОВКОЙ 8 * 10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42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РУЧНОЙ МЯЧ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7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>ВИНТ С ПЛОСКОЙ ГОЛОВКОЙ 8 * 10</w:t>
            </w:r>
            <w:r w:rsidRPr="00E86786">
              <w:rPr>
                <w:rFonts w:ascii="Arial" w:hAnsi="Arial"/>
                <w:sz w:val="21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43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ЗАЩИТНАЯ КРЫШКА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8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E86786">
              <w:rPr>
                <w:rFonts w:ascii="Arial" w:hAnsi="Arial"/>
                <w:sz w:val="21"/>
                <w:szCs w:val="21"/>
              </w:rPr>
              <w:t xml:space="preserve">ПОДДЕРЖКА U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44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>ВЕРХНИЙ СТОЛ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9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E86786">
              <w:rPr>
                <w:rFonts w:ascii="Arial" w:hAnsi="Arial"/>
                <w:sz w:val="21"/>
                <w:szCs w:val="21"/>
              </w:rPr>
              <w:t xml:space="preserve">КОРПУС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45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ПРАВАЯ КРЫШКА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10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E86786">
              <w:rPr>
                <w:rFonts w:ascii="Arial" w:hAnsi="Arial"/>
                <w:sz w:val="21"/>
                <w:szCs w:val="21"/>
              </w:rPr>
              <w:t xml:space="preserve">ПРИЕМНИК ПЫЛИ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46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>БОКОВАЯ КРЫШКА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11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КРУГ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47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>ЗАЩИТА ТРУБ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12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E86786">
              <w:rPr>
                <w:rFonts w:ascii="Arial" w:hAnsi="Arial"/>
                <w:sz w:val="21"/>
                <w:szCs w:val="21"/>
              </w:rPr>
              <w:t>ВИНТ РУЧКИ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48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ПИН 3X20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13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E86786">
              <w:rPr>
                <w:rFonts w:ascii="Arial" w:hAnsi="Arial"/>
                <w:sz w:val="21"/>
                <w:szCs w:val="21"/>
              </w:rPr>
              <w:t>ПРУЖИНА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49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>ПРУЖИНА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 xml:space="preserve">14  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E86786">
              <w:rPr>
                <w:rFonts w:ascii="Arial" w:hAnsi="Arial"/>
                <w:sz w:val="21"/>
                <w:szCs w:val="21"/>
              </w:rPr>
              <w:t>ПЛОСКАЯ ШАЙБА 08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50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РУЧНАЯ УДИЛИЩА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15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E86786">
              <w:rPr>
                <w:rFonts w:ascii="Arial" w:hAnsi="Arial"/>
                <w:sz w:val="21"/>
                <w:szCs w:val="21"/>
              </w:rPr>
              <w:t>ПЛОСКАЯ ШАЙБА 08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3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51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ОСНОВА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16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E86786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>САМОЗАЖИМНАЯ ГАЙКА M8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52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ПОДКЛАДКА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17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 xml:space="preserve">ГАЙКА M8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53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ЗАМКНУТЬ РУЧКУ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18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>НАПРВЛЯЮЩИЕ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54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>ЗАПОРНЫЙ ВАЛ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 xml:space="preserve">19  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 xml:space="preserve">ПРИВОДНОЕ КОЛЕСО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55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20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>06X50 ШТИФТ КОЛЕСА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56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ВИНТ С ШЕСТИГРАННОЙ РЕЗЬОЙ M5X20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21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 xml:space="preserve">ВИНТ M8X25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57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ШЛИФОВАЛЬНАЯ ЛЕНТА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22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>БЛОК ВАЛА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58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ТОЛСТАЯ ШАЙБА 032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23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 xml:space="preserve">РУЧКА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59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ВЕДУЩЕЕ КОЛЕСО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24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 xml:space="preserve">ВИНТ С ШЕСТИГРАННОЙ </w:t>
            </w:r>
            <w:r>
              <w:rPr>
                <w:rFonts w:ascii="Arial" w:hAnsi="Arial"/>
                <w:sz w:val="21"/>
                <w:szCs w:val="21"/>
              </w:rPr>
              <w:t>РЕЗЬБОЙ</w:t>
            </w:r>
            <w:r w:rsidRPr="007620ED">
              <w:rPr>
                <w:rFonts w:ascii="Arial" w:hAnsi="Arial"/>
                <w:sz w:val="21"/>
                <w:szCs w:val="21"/>
              </w:rPr>
              <w:t xml:space="preserve"> M6X30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60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БОЛТ ШЕСТИГРАННЫЙ M8X20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25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 xml:space="preserve">КОЛЬЦО ПРУЖИНА 047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61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ШАЙБА ЭЛАСТИЧНАЯ 08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26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 xml:space="preserve">ПОДШИПНИК 204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62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ВИНТ M8X12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27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 xml:space="preserve">ПРИВОДНОЙ КОЛЕСНЫЙ ВАЛ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63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РЫЧАГ СОБРАНИЯ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28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 xml:space="preserve">ПЛОСКАЯ ШАЙБА 08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5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64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РУЧКА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29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 xml:space="preserve">ВИНТ M8X25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65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ПАНЕЛЬ ЧЕРНАЯ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30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 xml:space="preserve">БОЛТ ШЕСТИГРАННЫЙ M4X10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 xml:space="preserve"> 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66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ПЕТЛЯ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31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 xml:space="preserve">ПЛОСКАЯ ШАЙБА 04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 xml:space="preserve"> 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67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БОЛТ ШЕСТИГРАННЫЙ M4X6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16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32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 xml:space="preserve">ДИСПЛЕЙНАЯ ПЛИТА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68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ПРУЖИНА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33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 xml:space="preserve">КОЛЛЕКТИВНЫЙ СОВЕТ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69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ПОДКЛАДКА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34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 xml:space="preserve">БОЛТ ШЕСТИГРАННЫЙ M6X50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70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ВИНТ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4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35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>ПЛОСКАЯ ШАЙБА 06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 xml:space="preserve"> 2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71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566F24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566F24">
              <w:rPr>
                <w:rFonts w:ascii="Arial" w:hAnsi="Arial"/>
                <w:sz w:val="21"/>
                <w:szCs w:val="21"/>
              </w:rPr>
              <w:t xml:space="preserve">ВЫКЛЮЧАТЕЛЬ </w:t>
            </w: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</w:t>
            </w:r>
          </w:p>
        </w:tc>
      </w:tr>
      <w:tr w:rsidR="00BE4048" w:rsidTr="00E6362F">
        <w:tc>
          <w:tcPr>
            <w:tcW w:w="4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36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7620ED" w:rsidRDefault="00BE4048" w:rsidP="00E6362F">
            <w:pPr>
              <w:rPr>
                <w:rFonts w:ascii="Arial" w:hAnsi="Arial"/>
                <w:sz w:val="21"/>
                <w:szCs w:val="21"/>
              </w:rPr>
            </w:pPr>
            <w:r w:rsidRPr="007620ED">
              <w:rPr>
                <w:rFonts w:ascii="Arial" w:hAnsi="Arial"/>
                <w:sz w:val="21"/>
                <w:szCs w:val="21"/>
              </w:rPr>
              <w:t xml:space="preserve">ВИНТ M8X12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3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9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jc w:val="both"/>
              <w:rPr>
                <w:rFonts w:ascii="Arial" w:hAnsi="Arial"/>
                <w:sz w:val="21"/>
                <w:szCs w:val="21"/>
              </w:rPr>
            </w:pPr>
          </w:p>
        </w:tc>
      </w:tr>
    </w:tbl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Монтаж станка</w:t>
      </w: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Требования к рабочему месту</w:t>
      </w:r>
    </w:p>
    <w:p w:rsidR="00BE4048" w:rsidRPr="00BD40DD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 xml:space="preserve">• </w:t>
      </w:r>
      <w:r>
        <w:rPr>
          <w:rFonts w:ascii="Arial" w:hAnsi="Arial"/>
        </w:rPr>
        <w:t>Станок предназначен</w:t>
      </w:r>
      <w:r w:rsidRPr="00BD40DD">
        <w:rPr>
          <w:rFonts w:ascii="Arial" w:hAnsi="Arial"/>
        </w:rPr>
        <w:t xml:space="preserve"> для работы в следующих местах: </w:t>
      </w:r>
    </w:p>
    <w:p w:rsidR="00BE4048" w:rsidRPr="00BD40DD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 xml:space="preserve">• На высоте не более 1000 м над уровнем моря. </w:t>
      </w:r>
    </w:p>
    <w:p w:rsidR="00BE4048" w:rsidRPr="00BD40DD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>• Температура воз</w:t>
      </w:r>
      <w:r>
        <w:rPr>
          <w:rFonts w:ascii="Arial" w:hAnsi="Arial"/>
        </w:rPr>
        <w:t>духа должна быть в пределах 5 °C ~ 40 °</w:t>
      </w:r>
      <w:r w:rsidRPr="00BD40DD">
        <w:rPr>
          <w:rFonts w:ascii="Arial" w:hAnsi="Arial"/>
        </w:rPr>
        <w:t xml:space="preserve">C. </w:t>
      </w:r>
    </w:p>
    <w:p w:rsidR="00BE4048" w:rsidRPr="00BD40DD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>• Относительная влажность не должна превышать 50% при</w:t>
      </w:r>
      <w:r>
        <w:rPr>
          <w:rFonts w:ascii="Arial" w:hAnsi="Arial"/>
        </w:rPr>
        <w:t xml:space="preserve"> максимальной температуре +40 °</w:t>
      </w:r>
      <w:r w:rsidRPr="00BD40DD">
        <w:rPr>
          <w:rFonts w:ascii="Arial" w:hAnsi="Arial"/>
        </w:rPr>
        <w:t xml:space="preserve">C. </w:t>
      </w:r>
    </w:p>
    <w:p w:rsidR="00BE4048" w:rsidRPr="00BD40DD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>• Более высокая относительная влажность может быть допустимой при более низкой темп</w:t>
      </w:r>
      <w:r>
        <w:rPr>
          <w:rFonts w:ascii="Arial" w:hAnsi="Arial"/>
        </w:rPr>
        <w:t>ературе (например, 90% при 20 °</w:t>
      </w:r>
      <w:r w:rsidRPr="00BD40DD">
        <w:rPr>
          <w:rFonts w:ascii="Arial" w:hAnsi="Arial"/>
        </w:rPr>
        <w:t xml:space="preserve">C). Минимальная интенсивность освещения в рабочей зоне должна составлять 500 люкс. 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>• Для удобной эксплуатации и обслуживания машины необходимо поддерживать чистую среду, хорошую вентиляцию и достаточное пространство.</w:t>
      </w:r>
    </w:p>
    <w:p w:rsidR="00BE4048" w:rsidRDefault="00BE4048" w:rsidP="00BE4048">
      <w:pPr>
        <w:pStyle w:val="Standard"/>
        <w:jc w:val="both"/>
        <w:rPr>
          <w:rFonts w:ascii="Arial" w:hAnsi="Arial"/>
          <w:u w:val="single"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Требования к электрической мощности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>Примечание: конечный пользователь должен обеспечить устройство защиты от перенапряжения на источнике электропитания во время окончательной установки на месте.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Pr="00BD40DD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 xml:space="preserve">■ </w:t>
      </w:r>
      <w:r w:rsidRPr="00BD40DD">
        <w:rPr>
          <w:rFonts w:ascii="Arial" w:hAnsi="Arial"/>
          <w:u w:val="single"/>
        </w:rPr>
        <w:t>Напряжение</w:t>
      </w:r>
    </w:p>
    <w:p w:rsidR="00BE4048" w:rsidRPr="00BD40DD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 xml:space="preserve">. Входная мощность машины - 3 / PE, AC380V для других моделей. </w:t>
      </w:r>
    </w:p>
    <w:p w:rsidR="00BE4048" w:rsidRPr="00BD40DD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 xml:space="preserve">■ </w:t>
      </w:r>
      <w:r w:rsidRPr="00BD40DD">
        <w:rPr>
          <w:rFonts w:ascii="Arial" w:hAnsi="Arial"/>
          <w:u w:val="single"/>
        </w:rPr>
        <w:t xml:space="preserve">Частота 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 xml:space="preserve">0,99–1,01 номинальной частоты (50 Гц, непрерывно). </w:t>
      </w:r>
    </w:p>
    <w:p w:rsidR="00BE4048" w:rsidRPr="00BD40DD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 xml:space="preserve">0,98–1,02 номинальной частоты (50 Гц, кратковременная работа). </w:t>
      </w:r>
    </w:p>
    <w:p w:rsidR="00BE4048" w:rsidRPr="00BD40DD" w:rsidRDefault="00BE4048" w:rsidP="00BE4048">
      <w:pPr>
        <w:pStyle w:val="Standard"/>
        <w:jc w:val="both"/>
        <w:rPr>
          <w:rFonts w:ascii="Arial" w:hAnsi="Arial"/>
        </w:rPr>
      </w:pPr>
      <w:bookmarkStart w:id="0" w:name="_GoBack"/>
      <w:bookmarkEnd w:id="0"/>
      <w:r w:rsidRPr="00BD40DD">
        <w:rPr>
          <w:rFonts w:ascii="Arial" w:hAnsi="Arial"/>
        </w:rPr>
        <w:t xml:space="preserve">■ </w:t>
      </w:r>
      <w:r w:rsidRPr="00BD40DD">
        <w:rPr>
          <w:rFonts w:ascii="Arial" w:hAnsi="Arial"/>
          <w:u w:val="single"/>
        </w:rPr>
        <w:t>Несимметричное напряжение</w:t>
      </w:r>
      <w:r w:rsidRPr="00BD40DD">
        <w:rPr>
          <w:rFonts w:ascii="Arial" w:hAnsi="Arial"/>
        </w:rPr>
        <w:t xml:space="preserve"> </w:t>
      </w:r>
    </w:p>
    <w:p w:rsidR="00BE4048" w:rsidRPr="00BD40DD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 xml:space="preserve">Компоненты как отрицательной, так и нулевой последовательности не должны превышать 2% составляющей прямой последовательности. </w:t>
      </w:r>
    </w:p>
    <w:p w:rsidR="00BE4048" w:rsidRPr="00BD40DD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 xml:space="preserve">■ Защита от короткого замыкания и входной кабель 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>Машина должна иметь устройство защиты от короткого замыкания в конце источника питания конечного пользователя. Рекомендуется, чтобы номинальный ток составлял 10 А, а диаметр входной сети не был меньше 3x1,5 мм 2 (черный) + 1,5 мм 2 (PE, желто-зеленый).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382270</wp:posOffset>
            </wp:positionV>
            <wp:extent cx="4380865" cy="1781175"/>
            <wp:effectExtent l="0" t="0" r="635" b="952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bCs/>
          <w:sz w:val="26"/>
          <w:szCs w:val="26"/>
        </w:rPr>
        <w:t>Монтаж</w:t>
      </w: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Минимальный зазор. Необходимый для установки станка</w:t>
      </w:r>
    </w:p>
    <w:p w:rsidR="00BE4048" w:rsidRDefault="00BE4048" w:rsidP="00BE4048">
      <w:pPr>
        <w:pStyle w:val="Standard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Рис. 5-1 – Минимальное пространство для устаноки</w:t>
      </w: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Монтаж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 xml:space="preserve">Поставляется в деревянном ящике. Машину следует поставить на ровную </w:t>
      </w:r>
      <w:r w:rsidRPr="00BD40DD">
        <w:rPr>
          <w:rFonts w:ascii="Arial" w:hAnsi="Arial"/>
        </w:rPr>
        <w:lastRenderedPageBreak/>
        <w:t>поверхность или стол и закрепить четырьмя болтами (M10).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95250</wp:posOffset>
            </wp:positionV>
            <wp:extent cx="2916555" cy="123825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048" w:rsidRDefault="00BE4048" w:rsidP="00BE4048">
      <w:pPr>
        <w:pStyle w:val="Standard"/>
        <w:jc w:val="center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Рис. 5-2 – Установочные размеры</w:t>
      </w: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Электрическое подключение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>Для штекерного соединения рекомендуется использовать кабель H07RN с поперечным сечением не менее 1,5 мм</w:t>
      </w:r>
      <w:r w:rsidRPr="00BD40DD">
        <w:rPr>
          <w:rFonts w:ascii="Arial" w:hAnsi="Arial"/>
          <w:vertAlign w:val="superscript"/>
        </w:rPr>
        <w:t>2</w:t>
      </w:r>
      <w:r w:rsidRPr="00BD40DD">
        <w:rPr>
          <w:rFonts w:ascii="Arial" w:hAnsi="Arial"/>
        </w:rPr>
        <w:t xml:space="preserve">. Пользователь должен предусмотреть в цепи питания предохранитель на номинальный ток 10А. Электрические соединения должны быть сконфигурированы в соответствии с прилагаемой электрической схемой. 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 xml:space="preserve">- Машину следует устанавливать в мастерской с достаточным освещением, свободной от загрязнений и хорошей вентиляцией. 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>- Обеспечьте безопасную, надежную и прочную установку.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>- Электромонтаж должен выполняться квалифицированным электриком.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>- Убедитесь, что линии заземления машины подключены правильно.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Соединение для удаления пыли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>Подсоедините задний выход для отсоса пыли к системе отсоса пыли. Подсоедините передний выпускной патрубок к подходящему контейнеру или сумке. Когда количество пыли в мешке превышает половину его емкости, остановите процесс обработки и вовремя очистите мешок.</w:t>
      </w:r>
    </w:p>
    <w:p w:rsidR="00BE4048" w:rsidRDefault="00BE4048" w:rsidP="00BE4048">
      <w:pPr>
        <w:pStyle w:val="Standard"/>
        <w:jc w:val="center"/>
        <w:rPr>
          <w:rFonts w:ascii="Arial" w:hAnsi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075940" cy="2971165"/>
            <wp:effectExtent l="0" t="0" r="0" b="63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20"/>
          <w:szCs w:val="20"/>
        </w:rPr>
        <w:t>Рис. 5-3 – Эскиз пылеудаления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Пробный запуск и эксплуатация</w:t>
      </w: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Строительство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D40DD">
        <w:rPr>
          <w:rFonts w:ascii="Arial" w:hAnsi="Arial"/>
        </w:rPr>
        <w:t xml:space="preserve">Ленточная шлифовальная машина состоит из основного корпуса и подставок. </w:t>
      </w:r>
      <w:r w:rsidRPr="00BD40DD">
        <w:rPr>
          <w:rFonts w:ascii="Arial" w:hAnsi="Arial"/>
        </w:rPr>
        <w:lastRenderedPageBreak/>
        <w:t>Основной корпус можно поворачивать и регулировать в определенном диапазоне углов вокруг стоек. Он состоит из шлифовального круга, который приводится в движение напрямую от двигателя.</w:t>
      </w: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Рабочие узлы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>Рычаг регулирови угла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-217170</wp:posOffset>
            </wp:positionV>
            <wp:extent cx="2998470" cy="11068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-275590</wp:posOffset>
            </wp:positionV>
            <wp:extent cx="3914140" cy="19431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>Рычаг регулировки прогиба ремня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117475</wp:posOffset>
            </wp:positionV>
            <wp:extent cx="3856990" cy="19335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>Рычаг ослабления натяжения ремня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17780</wp:posOffset>
            </wp:positionV>
            <wp:extent cx="1504950" cy="16573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>Штекер, кнопка остановки / запуска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Тестовый забег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lastRenderedPageBreak/>
        <w:t xml:space="preserve">- Перед использованием машины измерьте сопротивление изоляции между деталями и внешним кожухом. Подробную информацию можно найти в стандарте EN 60204-1: 2006. 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>- Перед использованием машины убедитесь в ее устойчивости.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>- Вручную поверните ременной шкив и другие детали, чтобы убедиться, что они двигаются плавно и эффективно, и что вы не слышите никаких ударов во время этого движения. Убедившись, что все детали в нормальном состоянии, машину можно запускать.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Проверьте следующие функции: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 xml:space="preserve">Лента свободно перемещается, нажимая на нее рукой. 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 xml:space="preserve">Лента не касается опор болгарки. 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>Убедитесь, что направление вращения шлифовальной ленты правильное. Если направление вращения неправильное, измените его на штекере с помощью функции изменения фазы.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Обслуживание: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 xml:space="preserve">- Эксплуатируйте машину в соответствии с руководством по эксплуатации! 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 xml:space="preserve">- В случае выхода из строя остановите машину! 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 xml:space="preserve">- Только квалифицированный персонал должен быть допущен к эксплуатации машины. 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 xml:space="preserve">- Всегда используйте средства защиты глаз и органов слуха при работе с машиной. При необходимости при работе надевайте маску! 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 xml:space="preserve">- Выберите более высокое число зерен абразивной ленты, если требуется более качественная полировка. В противном случае количество зерен может быть меньше. 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 xml:space="preserve">- Медленно перемещайте соприкасающиеся детали возле шлифовальной ленты и затем равномерно надавливайте. 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>- Во время шлифования другие экраны рабочей зоны станка должны быть закрыты!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>
        <w:rPr>
          <w:rFonts w:ascii="Arial" w:hAnsi="Arial"/>
          <w:b/>
          <w:bCs/>
          <w:sz w:val="28"/>
          <w:szCs w:val="28"/>
        </w:rPr>
        <w:t>Контроль</w:t>
      </w: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Регулировка угла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>Ручка ленточного шлифовального станка</w:t>
      </w:r>
      <w:r w:rsidRPr="00B35F71">
        <w:rPr>
          <w:rFonts w:ascii="Arial" w:hAnsi="Arial"/>
        </w:rPr>
        <w:t xml:space="preserve"> находится в свободном состоянии в определенном диапазоне углов, затем, пожалуйста, поверните ручку с усилием, чтобы избежать неожиданной аварии.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120015</wp:posOffset>
            </wp:positionV>
            <wp:extent cx="4466590" cy="303784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Регулировка наклона ремня</w:t>
      </w:r>
      <w:r>
        <w:rPr>
          <w:rFonts w:ascii="Arial" w:hAnsi="Arial"/>
        </w:rPr>
        <w:t xml:space="preserve">  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579120</wp:posOffset>
            </wp:positionV>
            <wp:extent cx="2923540" cy="19812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F71">
        <w:rPr>
          <w:rFonts w:ascii="Arial" w:hAnsi="Arial"/>
        </w:rPr>
        <w:t xml:space="preserve">Если ход ремня отклоняется, отрегулируйте прогиб ремня, повернув ручку после ослабления винта. После регулировки наклона ремня снова закрутите винт. 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Заменя ремня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 xml:space="preserve">Удовлетворительный результат шлифования будет достигнут при использовании полностью чистой абразивной ленты. В противном случае его необходимо заменить. Это может быть достигнуто путем перемещения держателя эксцентрикового шкива для натяжения ремня. После снятия и замены шлифовальной ленты восстановите исходное положение держателя эксцентрикового колеса. Последовательно выполните следующие действия: 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 xml:space="preserve">- Выключите машину. 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 xml:space="preserve">- Убедитесь, что ремень полностью остановлен. 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 xml:space="preserve">- Откройте боковую крышку с помощью инструментов. 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 xml:space="preserve">- Ослабьте ремень, переместив рычаг ослабления натяжения ремня из положения A в положение B. 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>- Поменять ленту.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 xml:space="preserve"> - Натяните ремень, переместив рычаг ослабления натяжения ремня из положения B в положение A. 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>- Закройте боковую крышку с помощью инструментов.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04865" cy="1809750"/>
            <wp:effectExtent l="0" t="0" r="63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Обслуживание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>- Перед проведением технического обслуживания сначала выньте вилку из розетки. Пункты руководства, касающиеся регулировки, смазки и обслуживания, должны выполняться при остановленном агрегате.</w:t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 xml:space="preserve">Требуется обычное обслуживание ременных шкивов и рулевого вала. </w:t>
      </w:r>
    </w:p>
    <w:p w:rsidR="00BE4048" w:rsidRPr="00B35F71" w:rsidRDefault="00BE4048" w:rsidP="00BE4048">
      <w:pPr>
        <w:pStyle w:val="Standard"/>
        <w:jc w:val="both"/>
        <w:rPr>
          <w:rFonts w:ascii="Arial" w:hAnsi="Arial"/>
        </w:rPr>
      </w:pPr>
      <w:r w:rsidRPr="00B35F71">
        <w:rPr>
          <w:rFonts w:ascii="Arial" w:hAnsi="Arial"/>
        </w:rPr>
        <w:t>Внешнюю крышку ленточно-шлифовального станка, а также пыль и мусор на выходе следует чистить часто и содержать в чистоте.</w:t>
      </w:r>
    </w:p>
    <w:p w:rsidR="00BE4048" w:rsidRDefault="00BE4048">
      <w:pPr>
        <w:widowControl/>
        <w:suppressAutoHyphens w:val="0"/>
        <w:autoSpaceDN/>
        <w:spacing w:after="160" w:line="259" w:lineRule="auto"/>
        <w:textAlignment w:val="auto"/>
        <w:rPr>
          <w:rFonts w:ascii="Arial" w:hAnsi="Arial"/>
        </w:rPr>
      </w:pPr>
      <w:r>
        <w:rPr>
          <w:rFonts w:ascii="Arial" w:hAnsi="Arial"/>
        </w:rPr>
        <w:br w:type="page"/>
      </w:r>
    </w:p>
    <w:p w:rsidR="00BE4048" w:rsidRDefault="00BE4048" w:rsidP="00BE4048">
      <w:pPr>
        <w:pStyle w:val="Standard"/>
        <w:jc w:val="both"/>
        <w:rPr>
          <w:rFonts w:ascii="Arial" w:hAnsi="Arial"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Поиск проблемы</w:t>
      </w: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tbl>
      <w:tblPr>
        <w:tblW w:w="11400" w:type="dxa"/>
        <w:tblInd w:w="-7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0"/>
        <w:gridCol w:w="4330"/>
        <w:gridCol w:w="4460"/>
      </w:tblGrid>
      <w:tr w:rsidR="00BE4048" w:rsidTr="00E6362F">
        <w:tc>
          <w:tcPr>
            <w:tcW w:w="2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Неисправность</w:t>
            </w:r>
          </w:p>
        </w:tc>
        <w:tc>
          <w:tcPr>
            <w:tcW w:w="4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Возможная причина</w:t>
            </w:r>
          </w:p>
        </w:tc>
        <w:tc>
          <w:tcPr>
            <w:tcW w:w="4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Решение</w:t>
            </w:r>
          </w:p>
        </w:tc>
      </w:tr>
      <w:tr w:rsidR="00BE4048" w:rsidTr="00E6362F"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3B6EEB" w:rsidRDefault="00BE4048" w:rsidP="00E6362F">
            <w:pPr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Машина не запускается. </w:t>
            </w:r>
          </w:p>
        </w:tc>
        <w:tc>
          <w:tcPr>
            <w:tcW w:w="43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1. Вынуть вилку из розетки. </w:t>
            </w: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</w:p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2. Пробита защита </w:t>
            </w: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>3. Шнур питания поврежден.</w:t>
            </w:r>
          </w:p>
        </w:tc>
        <w:tc>
          <w:tcPr>
            <w:tcW w:w="44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1. Проверьте все электрические соединения. </w:t>
            </w:r>
          </w:p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>2. Заменить предохранитель или сбросить переключатель электрической цепи</w:t>
            </w: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>3. Заменить соединительный кабель.</w:t>
            </w:r>
          </w:p>
        </w:tc>
      </w:tr>
      <w:tr w:rsidR="00BE4048" w:rsidTr="00E6362F"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3B6EEB" w:rsidRDefault="00BE4048" w:rsidP="00E6362F">
            <w:pPr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Шлифовальная лента не достигает необходимой скорости </w:t>
            </w:r>
          </w:p>
        </w:tc>
        <w:tc>
          <w:tcPr>
            <w:tcW w:w="43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1. Удлинитель слишком слабый или слишком долго </w:t>
            </w:r>
          </w:p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2. </w:t>
            </w:r>
            <w:r>
              <w:rPr>
                <w:rFonts w:ascii="Arial" w:hAnsi="Arial"/>
              </w:rPr>
              <w:t>Двигатель неправильно подключен</w:t>
            </w: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>3. Низкая сила тока</w:t>
            </w:r>
          </w:p>
        </w:tc>
        <w:tc>
          <w:tcPr>
            <w:tcW w:w="44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1. Замените кабелем подходящего сечения и длины. </w:t>
            </w:r>
          </w:p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>2. См. Схему под крышкой распределительной коробки двигателя для правильного подключения.</w:t>
            </w: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>3. Обратитесь к квалифицированному электрику.</w:t>
            </w:r>
          </w:p>
        </w:tc>
      </w:tr>
      <w:tr w:rsidR="00BE4048" w:rsidTr="00E6362F"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3B6EEB" w:rsidRDefault="00BE4048" w:rsidP="00E6362F">
            <w:pPr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Чрезмерная вибрация станка </w:t>
            </w:r>
          </w:p>
        </w:tc>
        <w:tc>
          <w:tcPr>
            <w:tcW w:w="43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1. Машина стоит на неровной поверхности. </w:t>
            </w:r>
          </w:p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2. Ослаблены крепления двигателя. </w:t>
            </w: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>3. Натяжная пружина изношена или сломана.</w:t>
            </w:r>
          </w:p>
        </w:tc>
        <w:tc>
          <w:tcPr>
            <w:tcW w:w="44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1. Отрегулируйте основание так, чтобы оно равномерно на земле </w:t>
            </w:r>
          </w:p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>2. Затяните болты крепления двигателя.</w:t>
            </w: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>3. Заменить пружину.</w:t>
            </w:r>
          </w:p>
        </w:tc>
      </w:tr>
      <w:tr w:rsidR="00BE4048" w:rsidTr="00E6362F"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3B6EEB" w:rsidRDefault="00BE4048" w:rsidP="00E6362F">
            <w:pPr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Разрывы шлифовальной ленты </w:t>
            </w:r>
          </w:p>
        </w:tc>
        <w:tc>
          <w:tcPr>
            <w:tcW w:w="43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>1. Двигатель вращается в неправильном направлении.</w:t>
            </w:r>
          </w:p>
        </w:tc>
        <w:tc>
          <w:tcPr>
            <w:tcW w:w="44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1.  </w:t>
            </w:r>
            <w:r w:rsidRPr="003B6EEB">
              <w:rPr>
                <w:rFonts w:ascii="Arial" w:hAnsi="Arial"/>
              </w:rPr>
              <w:t>Шлифовальная лента должна двигаться в том же направлении, что и направление, указанное на этикетке.</w:t>
            </w:r>
          </w:p>
        </w:tc>
      </w:tr>
      <w:tr w:rsidR="00BE4048" w:rsidTr="00E6362F"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3B6EEB" w:rsidRDefault="00BE4048" w:rsidP="00E6362F">
            <w:pPr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Отшлифованный край не под ровным углом </w:t>
            </w:r>
          </w:p>
        </w:tc>
        <w:tc>
          <w:tcPr>
            <w:tcW w:w="43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1. </w:t>
            </w:r>
            <w:r w:rsidRPr="003B6EEB">
              <w:rPr>
                <w:rFonts w:ascii="Arial" w:hAnsi="Arial"/>
              </w:rPr>
              <w:t>Стол не находится под углом к ​​шлифовальной прижимной пластине</w:t>
            </w:r>
          </w:p>
        </w:tc>
        <w:tc>
          <w:tcPr>
            <w:tcW w:w="44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1.  </w:t>
            </w:r>
            <w:r w:rsidRPr="003B6EEB">
              <w:rPr>
                <w:rFonts w:ascii="Arial" w:hAnsi="Arial"/>
              </w:rPr>
              <w:t>Используйте угольник, чтобы отрегулировать стол по прижимной пластине шлифовальной машины.</w:t>
            </w:r>
          </w:p>
        </w:tc>
      </w:tr>
      <w:tr w:rsidR="00BE4048" w:rsidTr="00E6362F"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3B6EEB" w:rsidRDefault="00BE4048" w:rsidP="00E6362F">
            <w:pPr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Следы шлифовки на дереве </w:t>
            </w:r>
          </w:p>
        </w:tc>
        <w:tc>
          <w:tcPr>
            <w:tcW w:w="43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1. Заготовка неподвижна. </w:t>
            </w:r>
          </w:p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2. Неправильная зернистость шлифовальной ленты. </w:t>
            </w: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</w:p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3. Давление подачи слишком высокое. </w:t>
            </w: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>4. Шлифовка абразивного материала o соответствующий размер зерна.</w:t>
            </w:r>
          </w:p>
        </w:tc>
        <w:tc>
          <w:tcPr>
            <w:tcW w:w="44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1. Поддерживайте движение заготовки. </w:t>
            </w:r>
          </w:p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2. Используйте более крупное зерно для снятия материала и мелкое зерно для окончательного шлифования. </w:t>
            </w:r>
          </w:p>
          <w:p w:rsidR="00BE4048" w:rsidRPr="003B6EEB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 xml:space="preserve">3. Никогда не применяйте силу к шлифовальной прижимной пластине. </w:t>
            </w:r>
          </w:p>
          <w:p w:rsidR="00BE4048" w:rsidRDefault="00BE4048" w:rsidP="00E6362F">
            <w:pPr>
              <w:pStyle w:val="TableContents"/>
              <w:rPr>
                <w:rFonts w:ascii="Arial" w:hAnsi="Arial"/>
              </w:rPr>
            </w:pPr>
            <w:r w:rsidRPr="003B6EEB">
              <w:rPr>
                <w:rFonts w:ascii="Arial" w:hAnsi="Arial"/>
              </w:rPr>
              <w:t>4. Абразивный материал с соответствующим размером зерна.</w:t>
            </w:r>
          </w:p>
        </w:tc>
      </w:tr>
    </w:tbl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BE4048" w:rsidRDefault="00BE4048" w:rsidP="00BE4048">
      <w:pPr>
        <w:pStyle w:val="Standard"/>
        <w:jc w:val="both"/>
        <w:rPr>
          <w:rFonts w:ascii="Arial" w:hAnsi="Arial"/>
          <w:b/>
          <w:bCs/>
        </w:rPr>
      </w:pPr>
    </w:p>
    <w:p w:rsidR="00DE34AA" w:rsidRDefault="00DE34AA"/>
    <w:sectPr w:rsidR="00DE34AA" w:rsidSect="00BE4048">
      <w:footerReference w:type="default" r:id="rId19"/>
      <w:footerReference w:type="first" r:id="rId20"/>
      <w:type w:val="continuous"/>
      <w:pgSz w:w="11906" w:h="16838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094B" w:rsidRDefault="00B7135C">
      <w:r>
        <w:separator/>
      </w:r>
    </w:p>
  </w:endnote>
  <w:endnote w:type="continuationSeparator" w:id="0">
    <w:p w:rsidR="0042094B" w:rsidRDefault="00B71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184" w:rsidRDefault="00BE4048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184" w:rsidRDefault="00BE4048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094B" w:rsidRDefault="00B7135C">
      <w:r>
        <w:separator/>
      </w:r>
    </w:p>
  </w:footnote>
  <w:footnote w:type="continuationSeparator" w:id="0">
    <w:p w:rsidR="0042094B" w:rsidRDefault="00B713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048"/>
    <w:rsid w:val="0042094B"/>
    <w:rsid w:val="004E10D7"/>
    <w:rsid w:val="00801E48"/>
    <w:rsid w:val="00B7135C"/>
    <w:rsid w:val="00BE4048"/>
    <w:rsid w:val="00DE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C2631"/>
  <w15:chartTrackingRefBased/>
  <w15:docId w15:val="{2F99FF7F-B369-4FA6-B54E-90EF71BD9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404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pl-PL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E404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pl-PL" w:eastAsia="zh-CN" w:bidi="hi-IN"/>
    </w:rPr>
  </w:style>
  <w:style w:type="paragraph" w:styleId="a3">
    <w:name w:val="footer"/>
    <w:basedOn w:val="Standard"/>
    <w:link w:val="a4"/>
    <w:rsid w:val="00BE4048"/>
    <w:pPr>
      <w:suppressLineNumbers/>
      <w:tabs>
        <w:tab w:val="center" w:pos="4818"/>
        <w:tab w:val="right" w:pos="9637"/>
      </w:tabs>
    </w:pPr>
  </w:style>
  <w:style w:type="character" w:customStyle="1" w:styleId="a4">
    <w:name w:val="Нижний колонтитул Знак"/>
    <w:basedOn w:val="a0"/>
    <w:link w:val="a3"/>
    <w:rsid w:val="00BE4048"/>
    <w:rPr>
      <w:rFonts w:ascii="Times New Roman" w:eastAsia="SimSun" w:hAnsi="Times New Roman" w:cs="Mangal"/>
      <w:kern w:val="3"/>
      <w:sz w:val="24"/>
      <w:szCs w:val="24"/>
      <w:lang w:val="pl-PL" w:eastAsia="zh-CN" w:bidi="hi-IN"/>
    </w:rPr>
  </w:style>
  <w:style w:type="paragraph" w:customStyle="1" w:styleId="TableContents">
    <w:name w:val="Table Contents"/>
    <w:basedOn w:val="Standard"/>
    <w:rsid w:val="00BE4048"/>
    <w:pPr>
      <w:suppressLineNumbers/>
    </w:pPr>
  </w:style>
  <w:style w:type="character" w:customStyle="1" w:styleId="StrongEmphasis">
    <w:name w:val="Strong Emphasis"/>
    <w:rsid w:val="00BE4048"/>
    <w:rPr>
      <w:b/>
      <w:bCs/>
    </w:rPr>
  </w:style>
  <w:style w:type="character" w:customStyle="1" w:styleId="jlqj4b">
    <w:name w:val="jlqj4b"/>
    <w:rsid w:val="00BE4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1547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Дуденков</dc:creator>
  <cp:keywords/>
  <dc:description/>
  <cp:lastModifiedBy>Игорь Дуденков</cp:lastModifiedBy>
  <cp:revision>3</cp:revision>
  <dcterms:created xsi:type="dcterms:W3CDTF">2022-12-26T08:29:00Z</dcterms:created>
  <dcterms:modified xsi:type="dcterms:W3CDTF">2022-12-26T08:35:00Z</dcterms:modified>
</cp:coreProperties>
</file>