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39858" w14:textId="12858DEE" w:rsidR="00696E76" w:rsidRPr="00553CB2" w:rsidRDefault="00696E76" w:rsidP="000C35F1">
      <w:pPr>
        <w:rPr>
          <w:lang w:val="en-US"/>
        </w:rPr>
      </w:pPr>
    </w:p>
    <w:p w14:paraId="6F5830B9" w14:textId="7CEBCA33" w:rsidR="000C35F1" w:rsidRDefault="009D14C3" w:rsidP="009D14C3">
      <w:pPr>
        <w:jc w:val="center"/>
      </w:pPr>
      <w:r>
        <w:rPr>
          <w:noProof/>
          <w:lang w:eastAsia="ru-RU"/>
        </w:rPr>
        <w:drawing>
          <wp:inline distT="0" distB="0" distL="0" distR="0" wp14:anchorId="04BB2089" wp14:editId="1E3089B8">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582FB972" w14:textId="4ECAF3A0" w:rsidR="009D14C3" w:rsidRPr="00015D6D" w:rsidRDefault="009D14C3" w:rsidP="009D14C3">
      <w:pPr>
        <w:jc w:val="center"/>
      </w:pPr>
    </w:p>
    <w:tbl>
      <w:tblPr>
        <w:tblStyle w:val="a3"/>
        <w:tblW w:w="11424" w:type="dxa"/>
        <w:tblInd w:w="-1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1188"/>
      </w:tblGrid>
      <w:tr w:rsidR="00334FAB" w:rsidRPr="00FB2684" w14:paraId="179BEF75" w14:textId="77777777" w:rsidTr="00334FAB">
        <w:trPr>
          <w:trHeight w:val="613"/>
        </w:trPr>
        <w:tc>
          <w:tcPr>
            <w:tcW w:w="236" w:type="dxa"/>
          </w:tcPr>
          <w:p w14:paraId="2552115C" w14:textId="77777777" w:rsidR="000C35F1" w:rsidRPr="00015D6D" w:rsidRDefault="000C35F1" w:rsidP="00696E76">
            <w:pPr>
              <w:spacing w:before="172"/>
              <w:jc w:val="center"/>
              <w:rPr>
                <w:b/>
                <w:szCs w:val="28"/>
              </w:rPr>
            </w:pPr>
          </w:p>
        </w:tc>
        <w:tc>
          <w:tcPr>
            <w:tcW w:w="11188" w:type="dxa"/>
            <w:shd w:val="clear" w:color="auto" w:fill="17365D" w:themeFill="text2" w:themeFillShade="BF"/>
            <w:vAlign w:val="center"/>
          </w:tcPr>
          <w:p w14:paraId="08895559" w14:textId="24EC05A1" w:rsidR="000C35F1" w:rsidRPr="00553CB2" w:rsidRDefault="00CC1CD8" w:rsidP="00CC1CD8">
            <w:pPr>
              <w:spacing w:before="172"/>
              <w:jc w:val="center"/>
              <w:rPr>
                <w:rFonts w:ascii="Bookman Old Style" w:eastAsiaTheme="minorEastAsia" w:hAnsi="Bookman Old Style" w:cs="Arial,Bold"/>
                <w:b/>
                <w:bCs/>
                <w:sz w:val="36"/>
                <w:szCs w:val="36"/>
                <w:lang w:val="ru-RU"/>
              </w:rPr>
            </w:pPr>
            <w:r w:rsidRPr="00CC1CD8">
              <w:rPr>
                <w:rFonts w:ascii="Bookman Old Style" w:eastAsiaTheme="minorEastAsia" w:hAnsi="Bookman Old Style" w:cs="Arial,Bold"/>
                <w:b/>
                <w:bCs/>
                <w:sz w:val="36"/>
                <w:szCs w:val="36"/>
                <w:lang w:val="ru-RU"/>
              </w:rPr>
              <w:t>Электрический гравер с регулировкой скорости DEKO DKRT200E</w:t>
            </w:r>
          </w:p>
        </w:tc>
      </w:tr>
    </w:tbl>
    <w:p w14:paraId="5B131AC9" w14:textId="352D8B95" w:rsidR="00FB2684" w:rsidRDefault="00FB2684" w:rsidP="009D14C3">
      <w:pPr>
        <w:jc w:val="center"/>
        <w:rPr>
          <w:b/>
          <w:sz w:val="40"/>
          <w:szCs w:val="40"/>
        </w:rPr>
      </w:pPr>
    </w:p>
    <w:p w14:paraId="2F5097FD" w14:textId="41E39BFA" w:rsidR="00E05972" w:rsidRDefault="00E05972" w:rsidP="009D14C3">
      <w:pPr>
        <w:jc w:val="center"/>
        <w:rPr>
          <w:b/>
          <w:sz w:val="40"/>
          <w:szCs w:val="40"/>
        </w:rPr>
      </w:pPr>
    </w:p>
    <w:p w14:paraId="53E3A235" w14:textId="5ED2A3AB" w:rsidR="00E05972" w:rsidRDefault="00E05972" w:rsidP="009D14C3">
      <w:pPr>
        <w:jc w:val="center"/>
        <w:rPr>
          <w:b/>
          <w:sz w:val="40"/>
          <w:szCs w:val="40"/>
        </w:rPr>
      </w:pPr>
    </w:p>
    <w:p w14:paraId="51DDBDD9" w14:textId="42C908CC" w:rsidR="00E05972" w:rsidRDefault="00E05972" w:rsidP="009D14C3">
      <w:pPr>
        <w:jc w:val="center"/>
        <w:rPr>
          <w:b/>
          <w:sz w:val="40"/>
          <w:szCs w:val="40"/>
        </w:rPr>
      </w:pPr>
    </w:p>
    <w:p w14:paraId="35634138" w14:textId="3BC9C348" w:rsidR="00E05972" w:rsidRDefault="00E05972" w:rsidP="009D14C3">
      <w:pPr>
        <w:jc w:val="center"/>
        <w:rPr>
          <w:b/>
          <w:sz w:val="40"/>
          <w:szCs w:val="40"/>
        </w:rPr>
      </w:pPr>
    </w:p>
    <w:p w14:paraId="46557500" w14:textId="577664A7" w:rsidR="00E05972" w:rsidRDefault="00E05972" w:rsidP="009D14C3">
      <w:pPr>
        <w:jc w:val="center"/>
        <w:rPr>
          <w:b/>
          <w:sz w:val="40"/>
          <w:szCs w:val="40"/>
        </w:rPr>
      </w:pPr>
    </w:p>
    <w:p w14:paraId="74004AD5" w14:textId="4A43CA5C" w:rsidR="00E05972" w:rsidRDefault="00E05972" w:rsidP="009D14C3">
      <w:pPr>
        <w:jc w:val="center"/>
        <w:rPr>
          <w:b/>
          <w:sz w:val="40"/>
          <w:szCs w:val="40"/>
        </w:rPr>
      </w:pPr>
    </w:p>
    <w:p w14:paraId="25B7045D" w14:textId="792F2E8F" w:rsidR="00E05972" w:rsidRDefault="00E05972" w:rsidP="009D14C3">
      <w:pPr>
        <w:jc w:val="center"/>
        <w:rPr>
          <w:b/>
          <w:sz w:val="40"/>
          <w:szCs w:val="40"/>
        </w:rPr>
      </w:pPr>
    </w:p>
    <w:p w14:paraId="221A2ECB" w14:textId="6181EB8C" w:rsidR="00E05972" w:rsidRDefault="00E05972" w:rsidP="009D14C3">
      <w:pPr>
        <w:jc w:val="center"/>
        <w:rPr>
          <w:b/>
          <w:sz w:val="40"/>
          <w:szCs w:val="40"/>
        </w:rPr>
      </w:pPr>
    </w:p>
    <w:p w14:paraId="503656D7" w14:textId="4FAE4F0B" w:rsidR="00E05972" w:rsidRDefault="00E05972" w:rsidP="009D14C3">
      <w:pPr>
        <w:jc w:val="center"/>
        <w:rPr>
          <w:b/>
          <w:sz w:val="40"/>
          <w:szCs w:val="40"/>
        </w:rPr>
      </w:pPr>
    </w:p>
    <w:p w14:paraId="6D1B4A23" w14:textId="4AF80531" w:rsidR="00E05972" w:rsidRDefault="00E05972" w:rsidP="009D14C3">
      <w:pPr>
        <w:jc w:val="center"/>
        <w:rPr>
          <w:b/>
          <w:sz w:val="40"/>
          <w:szCs w:val="40"/>
        </w:rPr>
      </w:pPr>
    </w:p>
    <w:p w14:paraId="27EC18F8" w14:textId="2786B8B6" w:rsidR="00E05972" w:rsidRDefault="00E05972" w:rsidP="009D14C3">
      <w:pPr>
        <w:jc w:val="center"/>
        <w:rPr>
          <w:b/>
          <w:sz w:val="40"/>
          <w:szCs w:val="40"/>
        </w:rPr>
      </w:pPr>
    </w:p>
    <w:p w14:paraId="7668F70E" w14:textId="33DAC53B" w:rsidR="00E05972" w:rsidRDefault="00E05972" w:rsidP="009D14C3">
      <w:pPr>
        <w:jc w:val="center"/>
        <w:rPr>
          <w:b/>
          <w:sz w:val="40"/>
          <w:szCs w:val="40"/>
        </w:rPr>
      </w:pPr>
    </w:p>
    <w:p w14:paraId="6ACD26B2" w14:textId="5B5278B1" w:rsidR="00E05972" w:rsidRDefault="00E05972" w:rsidP="009D14C3">
      <w:pPr>
        <w:jc w:val="center"/>
        <w:rPr>
          <w:b/>
          <w:sz w:val="40"/>
          <w:szCs w:val="40"/>
        </w:rPr>
      </w:pPr>
    </w:p>
    <w:p w14:paraId="3585B6DA" w14:textId="65C49326" w:rsidR="00E05972" w:rsidRDefault="00E05972" w:rsidP="00DC0569">
      <w:pPr>
        <w:rPr>
          <w:b/>
          <w:sz w:val="40"/>
          <w:szCs w:val="40"/>
        </w:rPr>
      </w:pPr>
    </w:p>
    <w:p w14:paraId="414DFD5C" w14:textId="67FD831E" w:rsidR="00E05972" w:rsidRDefault="00E05972" w:rsidP="009D14C3">
      <w:pPr>
        <w:jc w:val="center"/>
        <w:rPr>
          <w:b/>
          <w:sz w:val="40"/>
          <w:szCs w:val="40"/>
        </w:rPr>
      </w:pPr>
    </w:p>
    <w:p w14:paraId="039C07CB" w14:textId="13E3ADD2" w:rsidR="00E05972" w:rsidRDefault="00E05972" w:rsidP="009D14C3">
      <w:pPr>
        <w:jc w:val="center"/>
        <w:rPr>
          <w:b/>
          <w:sz w:val="40"/>
          <w:szCs w:val="40"/>
        </w:rPr>
      </w:pPr>
    </w:p>
    <w:p w14:paraId="2090182C" w14:textId="77777777" w:rsidR="00E05972" w:rsidRDefault="00E05972" w:rsidP="009D14C3">
      <w:pPr>
        <w:jc w:val="center"/>
        <w:rPr>
          <w:b/>
          <w:sz w:val="40"/>
          <w:szCs w:val="40"/>
        </w:rPr>
      </w:pPr>
    </w:p>
    <w:p w14:paraId="618E14C2" w14:textId="77777777" w:rsidR="00FB2684" w:rsidRDefault="00FB2684" w:rsidP="009D14C3">
      <w:pPr>
        <w:jc w:val="center"/>
        <w:rPr>
          <w:b/>
          <w:sz w:val="40"/>
          <w:szCs w:val="40"/>
        </w:rPr>
      </w:pPr>
    </w:p>
    <w:p w14:paraId="7BF06ECF" w14:textId="2C1C86BF" w:rsidR="00334FAB" w:rsidRDefault="00BD6F28" w:rsidP="00FB2684">
      <w:pPr>
        <w:jc w:val="center"/>
        <w:rPr>
          <w:b/>
          <w:sz w:val="40"/>
          <w:szCs w:val="40"/>
        </w:rPr>
      </w:pPr>
      <w:r w:rsidRPr="00015D6D">
        <w:rPr>
          <w:b/>
          <w:sz w:val="40"/>
          <w:szCs w:val="40"/>
        </w:rPr>
        <w:t>ИНСТРУКЦИЯ</w:t>
      </w:r>
    </w:p>
    <w:p w14:paraId="7391C15E" w14:textId="77777777" w:rsidR="00553CB2" w:rsidRDefault="00553CB2" w:rsidP="00553CB2">
      <w:pPr>
        <w:spacing w:after="200" w:line="276" w:lineRule="auto"/>
        <w:ind w:right="424"/>
        <w:rPr>
          <w:szCs w:val="28"/>
        </w:rPr>
      </w:pPr>
    </w:p>
    <w:p w14:paraId="4F934758" w14:textId="102C063E" w:rsidR="00DC0569" w:rsidRDefault="00553CB2">
      <w:pPr>
        <w:spacing w:after="200" w:line="276" w:lineRule="auto"/>
        <w:rPr>
          <w:szCs w:val="28"/>
        </w:rPr>
      </w:pPr>
      <w:r>
        <w:rPr>
          <w:szCs w:val="28"/>
        </w:rPr>
        <w:br w:type="page"/>
      </w:r>
    </w:p>
    <w:p w14:paraId="4EAE8CFB" w14:textId="77777777" w:rsidR="0054392A" w:rsidRDefault="0054392A" w:rsidP="006570BA">
      <w:pPr>
        <w:pStyle w:val="21"/>
      </w:pPr>
      <w:r w:rsidRPr="00C52EDB">
        <w:lastRenderedPageBreak/>
        <w:t>ТЕХНИЧЕСКИЕ ХАРАКТЕРИСТИКИ</w:t>
      </w:r>
    </w:p>
    <w:tbl>
      <w:tblPr>
        <w:tblStyle w:val="a3"/>
        <w:tblW w:w="0" w:type="auto"/>
        <w:tblLook w:val="04A0" w:firstRow="1" w:lastRow="0" w:firstColumn="1" w:lastColumn="0" w:noHBand="0" w:noVBand="1"/>
      </w:tblPr>
      <w:tblGrid>
        <w:gridCol w:w="5098"/>
        <w:gridCol w:w="4247"/>
      </w:tblGrid>
      <w:tr w:rsidR="0054392A" w14:paraId="1BFE68F5" w14:textId="77777777" w:rsidTr="00D773BC">
        <w:tc>
          <w:tcPr>
            <w:tcW w:w="5098" w:type="dxa"/>
          </w:tcPr>
          <w:p w14:paraId="43401E64" w14:textId="2D2FDCA1" w:rsidR="0054392A" w:rsidRPr="00084245" w:rsidRDefault="00E12580" w:rsidP="00E12580">
            <w:pPr>
              <w:rPr>
                <w:rFonts w:eastAsiaTheme="minorEastAsia"/>
                <w:lang w:val="ru-RU"/>
              </w:rPr>
            </w:pPr>
            <w:r>
              <w:rPr>
                <w:rFonts w:eastAsiaTheme="minorEastAsia"/>
                <w:lang w:val="ru-RU"/>
              </w:rPr>
              <w:t>Напряжение</w:t>
            </w:r>
          </w:p>
        </w:tc>
        <w:tc>
          <w:tcPr>
            <w:tcW w:w="4247" w:type="dxa"/>
          </w:tcPr>
          <w:p w14:paraId="0DDABFD8" w14:textId="29082115" w:rsidR="0054392A" w:rsidRPr="001B6582" w:rsidRDefault="00240F75" w:rsidP="002E4AC5">
            <w:pPr>
              <w:jc w:val="center"/>
              <w:rPr>
                <w:rFonts w:eastAsiaTheme="minorEastAsia"/>
                <w:lang w:val="ru-RU"/>
              </w:rPr>
            </w:pPr>
            <w:r>
              <w:rPr>
                <w:rFonts w:eastAsiaTheme="minorEastAsia"/>
              </w:rPr>
              <w:t>230</w:t>
            </w:r>
            <w:r w:rsidR="00976ABF">
              <w:rPr>
                <w:rFonts w:eastAsiaTheme="minorEastAsia"/>
                <w:lang w:val="ru-RU"/>
              </w:rPr>
              <w:t xml:space="preserve"> В</w:t>
            </w:r>
          </w:p>
        </w:tc>
      </w:tr>
      <w:tr w:rsidR="00CC1CD8" w14:paraId="08A6FBE4" w14:textId="77777777" w:rsidTr="00D773BC">
        <w:tc>
          <w:tcPr>
            <w:tcW w:w="5098" w:type="dxa"/>
          </w:tcPr>
          <w:p w14:paraId="0029A22C" w14:textId="34CF89AA" w:rsidR="00CC1CD8" w:rsidRPr="00CC1CD8" w:rsidRDefault="00CC1CD8" w:rsidP="006570BA">
            <w:pPr>
              <w:rPr>
                <w:rFonts w:eastAsiaTheme="minorEastAsia"/>
                <w:lang w:val="ru-RU"/>
              </w:rPr>
            </w:pPr>
            <w:r>
              <w:rPr>
                <w:rFonts w:eastAsiaTheme="minorEastAsia"/>
                <w:lang w:val="ru-RU"/>
              </w:rPr>
              <w:t>Частота</w:t>
            </w:r>
          </w:p>
        </w:tc>
        <w:tc>
          <w:tcPr>
            <w:tcW w:w="4247" w:type="dxa"/>
          </w:tcPr>
          <w:p w14:paraId="583F1F77" w14:textId="37EB3177" w:rsidR="00CC1CD8" w:rsidRPr="00CC1CD8" w:rsidRDefault="00CC1CD8" w:rsidP="002E4AC5">
            <w:pPr>
              <w:jc w:val="center"/>
              <w:rPr>
                <w:rFonts w:eastAsiaTheme="minorEastAsia"/>
                <w:lang w:val="ru-RU"/>
              </w:rPr>
            </w:pPr>
            <w:r>
              <w:rPr>
                <w:rFonts w:eastAsiaTheme="minorEastAsia"/>
                <w:lang w:val="ru-RU"/>
              </w:rPr>
              <w:t>50 Гц</w:t>
            </w:r>
          </w:p>
        </w:tc>
      </w:tr>
      <w:tr w:rsidR="00832F18" w14:paraId="048DA494" w14:textId="77777777" w:rsidTr="00D773BC">
        <w:tc>
          <w:tcPr>
            <w:tcW w:w="5098" w:type="dxa"/>
          </w:tcPr>
          <w:p w14:paraId="20AD9B8F" w14:textId="1411893E" w:rsidR="00832F18" w:rsidRPr="00832F18" w:rsidRDefault="00832F18" w:rsidP="006570BA">
            <w:pPr>
              <w:rPr>
                <w:rFonts w:eastAsiaTheme="minorEastAsia"/>
                <w:lang w:val="ru-RU"/>
              </w:rPr>
            </w:pPr>
            <w:r>
              <w:rPr>
                <w:rFonts w:eastAsiaTheme="minorEastAsia"/>
                <w:lang w:val="ru-RU"/>
              </w:rPr>
              <w:t>Мощность</w:t>
            </w:r>
          </w:p>
        </w:tc>
        <w:tc>
          <w:tcPr>
            <w:tcW w:w="4247" w:type="dxa"/>
          </w:tcPr>
          <w:p w14:paraId="3F358DCC" w14:textId="254567C1" w:rsidR="00832F18" w:rsidRPr="00832F18" w:rsidRDefault="00240F75" w:rsidP="002E4AC5">
            <w:pPr>
              <w:jc w:val="center"/>
              <w:rPr>
                <w:rFonts w:eastAsiaTheme="minorEastAsia"/>
                <w:lang w:val="ru-RU"/>
              </w:rPr>
            </w:pPr>
            <w:r>
              <w:rPr>
                <w:rFonts w:eastAsiaTheme="minorEastAsia"/>
              </w:rPr>
              <w:t xml:space="preserve">200 </w:t>
            </w:r>
            <w:r w:rsidR="00832F18">
              <w:rPr>
                <w:rFonts w:eastAsiaTheme="minorEastAsia"/>
                <w:lang w:val="ru-RU"/>
              </w:rPr>
              <w:t>Вт</w:t>
            </w:r>
          </w:p>
        </w:tc>
      </w:tr>
      <w:tr w:rsidR="0054392A" w14:paraId="594673E2" w14:textId="77777777" w:rsidTr="00D773BC">
        <w:tc>
          <w:tcPr>
            <w:tcW w:w="5098" w:type="dxa"/>
          </w:tcPr>
          <w:p w14:paraId="0A0D4E48" w14:textId="77777777" w:rsidR="0054392A" w:rsidRPr="00AB5D60" w:rsidRDefault="0054392A" w:rsidP="006570BA">
            <w:pPr>
              <w:rPr>
                <w:rFonts w:eastAsiaTheme="minorEastAsia"/>
                <w:lang w:val="ru-RU"/>
              </w:rPr>
            </w:pPr>
            <w:r>
              <w:rPr>
                <w:rFonts w:eastAsiaTheme="minorEastAsia"/>
                <w:lang w:val="ru-RU"/>
              </w:rPr>
              <w:t>Число оборотов</w:t>
            </w:r>
          </w:p>
        </w:tc>
        <w:tc>
          <w:tcPr>
            <w:tcW w:w="4247" w:type="dxa"/>
          </w:tcPr>
          <w:p w14:paraId="3B80DA60" w14:textId="1CC932EE" w:rsidR="0054392A" w:rsidRPr="001B6582" w:rsidRDefault="00CC1CD8" w:rsidP="002E4AC5">
            <w:pPr>
              <w:jc w:val="center"/>
              <w:rPr>
                <w:rFonts w:eastAsiaTheme="minorEastAsia"/>
                <w:lang w:val="ru-RU"/>
              </w:rPr>
            </w:pPr>
            <w:r>
              <w:rPr>
                <w:rFonts w:eastAsiaTheme="minorEastAsia"/>
              </w:rPr>
              <w:t>10000-36</w:t>
            </w:r>
            <w:r w:rsidR="00240F75">
              <w:rPr>
                <w:rFonts w:eastAsiaTheme="minorEastAsia"/>
              </w:rPr>
              <w:t xml:space="preserve">000 </w:t>
            </w:r>
            <w:r w:rsidR="0054392A">
              <w:rPr>
                <w:rFonts w:eastAsiaTheme="minorEastAsia"/>
                <w:lang w:val="ru-RU"/>
              </w:rPr>
              <w:t>об/мин</w:t>
            </w:r>
          </w:p>
        </w:tc>
      </w:tr>
      <w:tr w:rsidR="00CC1CD8" w14:paraId="0C676CCE" w14:textId="77777777" w:rsidTr="00D773BC">
        <w:tc>
          <w:tcPr>
            <w:tcW w:w="5098" w:type="dxa"/>
          </w:tcPr>
          <w:p w14:paraId="77982CB7" w14:textId="1CCDCD25" w:rsidR="00CC1CD8" w:rsidRPr="00CC1CD8" w:rsidRDefault="00CC1CD8" w:rsidP="006570BA">
            <w:pPr>
              <w:rPr>
                <w:rFonts w:eastAsiaTheme="minorEastAsia"/>
                <w:lang w:val="ru-RU"/>
              </w:rPr>
            </w:pPr>
            <w:r>
              <w:rPr>
                <w:rFonts w:eastAsiaTheme="minorEastAsia"/>
                <w:lang w:val="ru-RU"/>
              </w:rPr>
              <w:t>Цанга</w:t>
            </w:r>
          </w:p>
        </w:tc>
        <w:tc>
          <w:tcPr>
            <w:tcW w:w="4247" w:type="dxa"/>
          </w:tcPr>
          <w:p w14:paraId="23F86C82" w14:textId="28C47EDD" w:rsidR="00CC1CD8" w:rsidRPr="00CC1CD8" w:rsidRDefault="00CC1CD8" w:rsidP="002E4AC5">
            <w:pPr>
              <w:jc w:val="center"/>
              <w:rPr>
                <w:rFonts w:eastAsiaTheme="minorEastAsia"/>
              </w:rPr>
            </w:pPr>
            <w:r>
              <w:rPr>
                <w:rFonts w:eastAsiaTheme="minorEastAsia"/>
                <w:lang w:val="ru-RU"/>
              </w:rPr>
              <w:t>3.2 мм (1/8</w:t>
            </w:r>
            <w:r>
              <w:rPr>
                <w:rFonts w:eastAsiaTheme="minorEastAsia"/>
              </w:rPr>
              <w:t>”)</w:t>
            </w:r>
          </w:p>
        </w:tc>
      </w:tr>
    </w:tbl>
    <w:p w14:paraId="68917051" w14:textId="77777777" w:rsidR="0054392A" w:rsidRDefault="0054392A" w:rsidP="0054392A">
      <w:pPr>
        <w:spacing w:after="200" w:line="276" w:lineRule="auto"/>
        <w:ind w:right="424"/>
        <w:rPr>
          <w:rFonts w:cstheme="minorHAnsi"/>
          <w:szCs w:val="28"/>
        </w:rPr>
      </w:pPr>
    </w:p>
    <w:p w14:paraId="55840DAC" w14:textId="77777777" w:rsidR="009C12B5" w:rsidRDefault="009C12B5" w:rsidP="009C12B5">
      <w:pPr>
        <w:pStyle w:val="21"/>
        <w:ind w:left="0"/>
        <w:jc w:val="left"/>
      </w:pPr>
      <w:r>
        <w:t>Безопасность рабочей зоны</w:t>
      </w:r>
    </w:p>
    <w:p w14:paraId="460D66A9" w14:textId="77777777" w:rsidR="009C12B5" w:rsidRDefault="009C12B5" w:rsidP="009C12B5">
      <w:r>
        <w:t>а) Содержите рабочее место в чистоте и хорошо освещенным. Беспорядок или неосвещенные участки рабочего места могут привести к несчастным случаям.</w:t>
      </w:r>
    </w:p>
    <w:p w14:paraId="0B283FCF" w14:textId="77777777" w:rsidR="009C12B5" w:rsidRDefault="009C12B5" w:rsidP="009C12B5">
      <w:r>
        <w:t>б) Не работайте с этим электроинструментом во взрывоопасном помещении, в котором находятся горючие жидкости, воспламеняющиеся газы или пыль. Электроинструменты искрят, что может привести к воспламенению пыли или паров.</w:t>
      </w:r>
    </w:p>
    <w:p w14:paraId="22249695" w14:textId="77777777" w:rsidR="009C12B5" w:rsidRDefault="009C12B5" w:rsidP="009C12B5">
      <w:r>
        <w:t>в) Во время работы с электроинструментом не допускайте близко к Вашему рабочему месту детей и посторонних лиц. При отвлечении Вы можете потерять контроля над электроинструментом.</w:t>
      </w:r>
    </w:p>
    <w:p w14:paraId="70B19650" w14:textId="77777777" w:rsidR="009C12B5" w:rsidRDefault="009C12B5" w:rsidP="009C12B5">
      <w:pPr>
        <w:pStyle w:val="21"/>
        <w:ind w:left="0"/>
        <w:jc w:val="left"/>
      </w:pPr>
      <w:r>
        <w:t>Электробезопасность</w:t>
      </w:r>
    </w:p>
    <w:p w14:paraId="67E06023" w14:textId="77777777" w:rsidR="009C12B5" w:rsidRDefault="009C12B5" w:rsidP="009C12B5">
      <w:r>
        <w:t>а) Штепсельные вилки электроинструмента должны соответствовать розетке. Никогда не модифицируйте</w:t>
      </w:r>
      <w:r>
        <w:rPr>
          <w:rFonts w:hint="eastAsia"/>
        </w:rPr>
        <w:t xml:space="preserve"> </w:t>
      </w:r>
      <w:r>
        <w:t>вилку каким-либо образом. Не применяйте переходных штекеров для электроинструментов с защитным заземлением. Неизмененные штепсельные вилки и подходящие штепсельные розетки снижают риск поражения электротоком.</w:t>
      </w:r>
    </w:p>
    <w:p w14:paraId="25D52045" w14:textId="77777777" w:rsidR="009C12B5" w:rsidRDefault="009C12B5" w:rsidP="009C12B5">
      <w:r>
        <w:t>б) Предотвращайте телесный контакт с заземленными поверхностями, как то, с трубами, элементами отопления, кухонными плитами и холодильниками. При заземлении Вашего тела повышается риск поражения электротоком.</w:t>
      </w:r>
    </w:p>
    <w:p w14:paraId="7C43ACB6" w14:textId="77777777" w:rsidR="009C12B5" w:rsidRDefault="009C12B5" w:rsidP="009C12B5">
      <w:r>
        <w:t>в) Не подвергайте электроинструменты воздействию дождя или сырости. Попадание воды в электроинструмент увеличивает риск поражения электрическим током.</w:t>
      </w:r>
    </w:p>
    <w:p w14:paraId="4B45C46B" w14:textId="77777777" w:rsidR="009C12B5" w:rsidRDefault="009C12B5" w:rsidP="009C12B5">
      <w:r>
        <w:t>г) Не допускается использовать электрокабель не по назначению, например, для транспортировки или подвески электроинструмента, или для отключения вилки от штепсельной розетки. Защищайте кабель от воздействия высоких температур, масла, острых кромок или подвижных частей электроинструмента. Поврежденный или запутанный кабель повышает риск поражения электротоком.</w:t>
      </w:r>
    </w:p>
    <w:p w14:paraId="4E8D11EA" w14:textId="77777777" w:rsidR="009C12B5" w:rsidRDefault="009C12B5" w:rsidP="009C12B5">
      <w:r>
        <w:t>д) При работе с электроинструментом под открытым небом применяйте кабели-удлинители, которые пригодны также и для работы под открытым небом. Применение пригодного для работы под открытым небом кабеля-удлинителя снижает риск поражения электротоком.</w:t>
      </w:r>
    </w:p>
    <w:p w14:paraId="14F51E12" w14:textId="77777777" w:rsidR="009C12B5" w:rsidRDefault="009C12B5" w:rsidP="009C12B5">
      <w:r>
        <w:t>е) Если невозможно избежать применения электроинструмента в сыром помещении неизбежна, используйте источник питания с защитой от остаточного тока (УДТ). Использование УДТ снижает риск поражения электрическим током.</w:t>
      </w:r>
    </w:p>
    <w:p w14:paraId="1A8F46C6" w14:textId="77777777" w:rsidR="009C12B5" w:rsidRPr="00EC70E0" w:rsidRDefault="009C12B5" w:rsidP="009C12B5">
      <w:pPr>
        <w:pStyle w:val="21"/>
        <w:ind w:left="0"/>
        <w:jc w:val="left"/>
      </w:pPr>
      <w:r w:rsidRPr="00EC70E0">
        <w:lastRenderedPageBreak/>
        <w:t>Безопасность людей</w:t>
      </w:r>
    </w:p>
    <w:p w14:paraId="059AD02F" w14:textId="77777777" w:rsidR="009C12B5" w:rsidRPr="00EC70E0" w:rsidRDefault="009C12B5" w:rsidP="009C12B5">
      <w:r>
        <w:t xml:space="preserve">а) </w:t>
      </w:r>
      <w:r w:rsidRPr="00EC70E0">
        <w:t>Будьте внимательными, следите за тем, что Вы делаете, и продуманно начинайте работу с электроинструментом. Не пользуйтесь электроинструментом в усталом состоянии или если Вы находитесь в состоянии наркотического опьянения или под воздействием лекарств. Один момент невнимательности при работе с электроинструментом может привести к серьезным травмам.</w:t>
      </w:r>
    </w:p>
    <w:p w14:paraId="1F313BAC" w14:textId="77777777" w:rsidR="009C12B5" w:rsidRPr="00EC70E0" w:rsidRDefault="009C12B5" w:rsidP="009C12B5">
      <w:r>
        <w:t xml:space="preserve">б) </w:t>
      </w:r>
      <w:r w:rsidRPr="00EC70E0">
        <w:t>Применяйте средства индивидуальной защиты и всегда защитные очки. Использование средств индивидуальной защиты: защитной маски, обуви на нескользящей подошве, защитного шлема или средств защиты органов слуха, - в зависимости от вида работы с электроинструментом снижает риск получений травм.</w:t>
      </w:r>
    </w:p>
    <w:p w14:paraId="3ECAE97C" w14:textId="77777777" w:rsidR="009C12B5" w:rsidRDefault="009C12B5" w:rsidP="009C12B5">
      <w:r>
        <w:t xml:space="preserve">в) </w:t>
      </w:r>
      <w:r w:rsidRPr="00EC70E0">
        <w:t>Предотвращайте непреднамеренное включение электроинструмента. Перед подключением электроинструмента к электропитанию и/или к аккумулятору убедитесь</w:t>
      </w:r>
      <w:r>
        <w:t>, что электроинструмент выключен</w:t>
      </w:r>
      <w:r w:rsidRPr="00EC70E0">
        <w:t xml:space="preserve">. </w:t>
      </w:r>
      <w:r>
        <w:t>Если Вы при транспортировке электроинструмента держите палец на выключателе или включенный электроинструмент подключаете к сети питания, то это может привести к несчастному случаю.</w:t>
      </w:r>
    </w:p>
    <w:p w14:paraId="096C1623" w14:textId="77777777" w:rsidR="009C12B5" w:rsidRPr="00EC70E0" w:rsidRDefault="009C12B5" w:rsidP="009C12B5">
      <w:r>
        <w:t xml:space="preserve">г) </w:t>
      </w:r>
      <w:r w:rsidRPr="00EC70E0">
        <w:t>Убирайте установочный инструмент или гаечные ключи до включения электроинструмента. Инструмент или ключ, находящийся во вращающейся части электроинструмента, может привести к травмам.</w:t>
      </w:r>
    </w:p>
    <w:p w14:paraId="1299F943" w14:textId="77777777" w:rsidR="009C12B5" w:rsidRPr="00EC70E0" w:rsidRDefault="009C12B5" w:rsidP="009C12B5">
      <w:r>
        <w:t xml:space="preserve">д) </w:t>
      </w:r>
      <w:r w:rsidRPr="00EC70E0">
        <w:t>Не принимайте неестественное положение корпуса тела. Всегда занимайте устойчивое положение и сохраняйте равновесие. Благодаря этому Вы можете лучше контролировать электроинструмент в неожиданных ситуациях.</w:t>
      </w:r>
    </w:p>
    <w:p w14:paraId="37FC29D3" w14:textId="77777777" w:rsidR="009C12B5" w:rsidRPr="00EC70E0" w:rsidRDefault="009C12B5" w:rsidP="009C12B5">
      <w:r>
        <w:t xml:space="preserve">е) </w:t>
      </w:r>
      <w:r w:rsidRPr="00EC70E0">
        <w:t>Носите походящую рабочую одежду. Не носите широкую одежду и украшения. Держите волосы, одежду и рукавицы вдали от движущихся частей. Широкая одежда, украшения или длинные волосы могут быть затянуты вращающимися частями.</w:t>
      </w:r>
    </w:p>
    <w:p w14:paraId="5FDD5D1D" w14:textId="77777777" w:rsidR="009C12B5" w:rsidRDefault="009C12B5" w:rsidP="009C12B5">
      <w:r>
        <w:t>ж) При наличии возможности установки пылеотсасывающих и пылесборных устройств проверяйте их присоединение и правильное использование. Применение пылеотсоса может снизить опасности, создаваемые пылью.</w:t>
      </w:r>
    </w:p>
    <w:p w14:paraId="4A4A1D17" w14:textId="77777777" w:rsidR="009C12B5" w:rsidRDefault="009C12B5" w:rsidP="009C12B5">
      <w:pPr>
        <w:pStyle w:val="21"/>
        <w:ind w:left="0"/>
        <w:jc w:val="left"/>
      </w:pPr>
      <w:r>
        <w:t>Использование и уход за электроинструментом</w:t>
      </w:r>
    </w:p>
    <w:p w14:paraId="184AE95A" w14:textId="77777777" w:rsidR="009C12B5" w:rsidRDefault="009C12B5" w:rsidP="009C12B5">
      <w:r>
        <w:t>а)</w:t>
      </w:r>
      <w:r w:rsidRPr="00F3079B">
        <w:t xml:space="preserve"> </w:t>
      </w:r>
      <w:r>
        <w:t>Не перегружайте электроинструмент. Используйте правильный электроинструмент для вашей потребности. т. С подходящим электроинструментом Вы работаете лучше и надежнее в указанном диапазоне мощности.</w:t>
      </w:r>
    </w:p>
    <w:p w14:paraId="0CE6EE0D" w14:textId="77777777" w:rsidR="009C12B5" w:rsidRDefault="009C12B5" w:rsidP="009C12B5">
      <w:r>
        <w:t>б) Не работайте с электроинструментом с неисправным выключателем.  Любой электроинструмент, которым нельзя управлять с помощью выключателя, опасен и должен быть отремонтирован.</w:t>
      </w:r>
    </w:p>
    <w:p w14:paraId="12471FB9" w14:textId="77777777" w:rsidR="009C12B5" w:rsidRDefault="009C12B5" w:rsidP="009C12B5">
      <w:r>
        <w:t>в) До начала наладки электроинструмента, замены принадлежностей или прекращения работы отключайте штепсельную вилку от розетки сети и/или выньте аккумулятор. Эта мера предосторожности предотвращает непреднамеренное включение электроинструмента</w:t>
      </w:r>
    </w:p>
    <w:p w14:paraId="4D98BC1F" w14:textId="77777777" w:rsidR="009C12B5" w:rsidRDefault="009C12B5" w:rsidP="009C12B5">
      <w:r>
        <w:lastRenderedPageBreak/>
        <w:t>г) Храните неиспользуемые электроинструменты недоступно для детей. 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w:t>
      </w:r>
    </w:p>
    <w:p w14:paraId="7775C8C6" w14:textId="77777777" w:rsidR="009C12B5" w:rsidRDefault="009C12B5" w:rsidP="009C12B5">
      <w:r>
        <w:t>д) Тщательно ухаживайте за электроинструментом. Проверяйте безупречную функцию и ход движущихся частей электроинструмента, отсутствие поломок или повреждений, отрицательно влияющих на функцию электроинструмента. Поврежденные части должны быть отремонтированы до использования электроинструмента. Плохое обслуживание электроинструментов является причиной большого числа несчастных случаев.</w:t>
      </w:r>
    </w:p>
    <w:p w14:paraId="7CA45A1F" w14:textId="77777777" w:rsidR="009C12B5" w:rsidRDefault="009C12B5" w:rsidP="009C12B5">
      <w:r>
        <w:t>е) Держите режущие инструменты острыми и чистыми. Правильно обслуживаемые режущие инструменты с острыми режущими кромками менее подвержены заеданию и легче поддаются контролю.</w:t>
      </w:r>
    </w:p>
    <w:p w14:paraId="482263C1" w14:textId="77777777" w:rsidR="009C12B5" w:rsidRDefault="009C12B5" w:rsidP="009C12B5">
      <w:r>
        <w:t>ж) Используйте электроинструмент, аксессуары и инструментальные биты и т. д. в соответствии с настоящими инструкциями, с учетом условий выполняемых работ. Использование электроинструментов для непредусмотренных работ может привести к опасным ситуациям.</w:t>
      </w:r>
    </w:p>
    <w:p w14:paraId="6A59ACC4" w14:textId="77777777" w:rsidR="009C12B5" w:rsidRPr="00FA6936" w:rsidRDefault="009C12B5" w:rsidP="009C12B5">
      <w:r>
        <w:t>з) Рукоятки должны быть</w:t>
      </w:r>
      <w:r w:rsidRPr="00FA6936">
        <w:t xml:space="preserve"> чистыми и </w:t>
      </w:r>
      <w:r>
        <w:t>не загрязнены маслом и жиром</w:t>
      </w:r>
      <w:r w:rsidRPr="00FA6936">
        <w:t xml:space="preserve">. </w:t>
      </w:r>
      <w:r>
        <w:t>Скользкие рукоятки</w:t>
      </w:r>
      <w:r w:rsidRPr="00FA6936">
        <w:t xml:space="preserve"> не позволяют безопасно обращаться с инструментом и контролировать его в неожиданных ситуациях</w:t>
      </w:r>
    </w:p>
    <w:p w14:paraId="0D45CA40" w14:textId="77777777" w:rsidR="009C12B5" w:rsidRDefault="009C12B5" w:rsidP="009C12B5">
      <w:pPr>
        <w:pStyle w:val="21"/>
        <w:ind w:left="0"/>
        <w:jc w:val="left"/>
      </w:pPr>
      <w:r>
        <w:t>Обслуживание</w:t>
      </w:r>
    </w:p>
    <w:p w14:paraId="6A44E091" w14:textId="77777777" w:rsidR="009C12B5" w:rsidRDefault="009C12B5" w:rsidP="009C12B5">
      <w:pPr>
        <w:spacing w:after="200" w:line="276" w:lineRule="auto"/>
        <w:ind w:right="424"/>
      </w:pPr>
      <w:r>
        <w:t>а) Ваш электроинструмент должен обслуживаться квалифицированным специалистом по ремонту, использующим только идентичные запасные части. Это обеспечит сохранность электроинструмента.</w:t>
      </w:r>
    </w:p>
    <w:p w14:paraId="41E69E35" w14:textId="6F680632" w:rsidR="003105E5" w:rsidRPr="00BE74BD" w:rsidRDefault="003105E5" w:rsidP="00832F18">
      <w:pPr>
        <w:pStyle w:val="21"/>
      </w:pPr>
      <w:r w:rsidRPr="00BE74BD">
        <w:t>Предупреждения о безопасности вращающегося инструмента</w:t>
      </w:r>
    </w:p>
    <w:p w14:paraId="3B92BCB9" w14:textId="240064C8" w:rsidR="003105E5" w:rsidRPr="009C12B5" w:rsidRDefault="003105E5" w:rsidP="00FD47E2">
      <w:pPr>
        <w:pStyle w:val="aa"/>
        <w:numPr>
          <w:ilvl w:val="0"/>
          <w:numId w:val="30"/>
        </w:numPr>
        <w:ind w:left="0" w:hanging="284"/>
      </w:pPr>
      <w:r w:rsidRPr="009C12B5">
        <w:t>Сохраняйте на инструменте ярлыки и шильдики. Они несут важную информацию о безопасности.</w:t>
      </w:r>
    </w:p>
    <w:p w14:paraId="227C0463" w14:textId="079062AB" w:rsidR="003105E5" w:rsidRPr="009C12B5" w:rsidRDefault="003105E5" w:rsidP="00FD47E2">
      <w:pPr>
        <w:pStyle w:val="aa"/>
        <w:numPr>
          <w:ilvl w:val="0"/>
          <w:numId w:val="30"/>
        </w:numPr>
        <w:ind w:left="0" w:hanging="284"/>
      </w:pPr>
      <w:r w:rsidRPr="009C12B5">
        <w:t>Избегайте непреднамеренного запуска. Подготовьтесь к работе перед включением инструмента.</w:t>
      </w:r>
    </w:p>
    <w:p w14:paraId="4925E08F" w14:textId="28C6E44F" w:rsidR="003105E5" w:rsidRPr="009C12B5" w:rsidRDefault="003105E5" w:rsidP="00FD47E2">
      <w:pPr>
        <w:pStyle w:val="aa"/>
        <w:numPr>
          <w:ilvl w:val="0"/>
          <w:numId w:val="30"/>
        </w:numPr>
        <w:ind w:left="0" w:hanging="284"/>
      </w:pPr>
      <w:r w:rsidRPr="009C12B5">
        <w:t>Не кладите инструмент, пока он не остановится полностью. Движущиеся части могут захватить поверхность и вывести инструмент из-под вашего контроля.</w:t>
      </w:r>
    </w:p>
    <w:p w14:paraId="71317566" w14:textId="57375956" w:rsidR="003105E5" w:rsidRPr="009C12B5" w:rsidRDefault="003105E5" w:rsidP="00FD47E2">
      <w:pPr>
        <w:pStyle w:val="aa"/>
        <w:numPr>
          <w:ilvl w:val="0"/>
          <w:numId w:val="30"/>
        </w:numPr>
        <w:ind w:left="0" w:hanging="284"/>
      </w:pPr>
      <w:r w:rsidRPr="009C12B5">
        <w:t>При использовании ручного электроинструмента крепко держите его обеими руками, чтобы выдержать пусковой момент.</w:t>
      </w:r>
    </w:p>
    <w:p w14:paraId="016B18D4" w14:textId="0F883BC2" w:rsidR="003105E5" w:rsidRPr="009C12B5" w:rsidRDefault="003105E5" w:rsidP="00FD47E2">
      <w:pPr>
        <w:pStyle w:val="aa"/>
        <w:numPr>
          <w:ilvl w:val="0"/>
          <w:numId w:val="30"/>
        </w:numPr>
        <w:ind w:left="0" w:hanging="284"/>
      </w:pPr>
      <w:r w:rsidRPr="009C12B5">
        <w:t>Не нажимайте фиксатор шпинделя при запуске или во время работы.</w:t>
      </w:r>
    </w:p>
    <w:p w14:paraId="78694A31" w14:textId="5DBA25DC" w:rsidR="003105E5" w:rsidRPr="009C12B5" w:rsidRDefault="003105E5" w:rsidP="00FD47E2">
      <w:pPr>
        <w:pStyle w:val="aa"/>
        <w:numPr>
          <w:ilvl w:val="0"/>
          <w:numId w:val="30"/>
        </w:numPr>
        <w:ind w:left="0" w:hanging="284"/>
      </w:pPr>
      <w:r w:rsidRPr="009C12B5">
        <w:t>Не оставляйте инструмент без присмотра, если он включен в электрическую розетку. Выключите инструмент и выньте вилку из розетки перед тем, как уйти.</w:t>
      </w:r>
    </w:p>
    <w:p w14:paraId="494B4BE7" w14:textId="4DE51A25" w:rsidR="003105E5" w:rsidRPr="009C12B5" w:rsidRDefault="003105E5" w:rsidP="00FD47E2">
      <w:pPr>
        <w:pStyle w:val="aa"/>
        <w:numPr>
          <w:ilvl w:val="0"/>
          <w:numId w:val="30"/>
        </w:numPr>
        <w:ind w:left="0" w:hanging="284"/>
      </w:pPr>
      <w:r w:rsidRPr="009C12B5">
        <w:t>Этот продукт не игрушка. Храните в недоступном для детей месте.</w:t>
      </w:r>
    </w:p>
    <w:p w14:paraId="2782ABF2" w14:textId="3B7E68AC" w:rsidR="003105E5" w:rsidRPr="009C12B5" w:rsidRDefault="003105E5" w:rsidP="00FD47E2">
      <w:pPr>
        <w:pStyle w:val="aa"/>
        <w:numPr>
          <w:ilvl w:val="0"/>
          <w:numId w:val="30"/>
        </w:numPr>
        <w:ind w:left="0" w:hanging="284"/>
      </w:pPr>
      <w:r w:rsidRPr="009C12B5">
        <w:t>Некоторая пыль, образующаяся при шлифовании, пилении, шлифовании, сверлении и других строительных работах, содерж</w:t>
      </w:r>
      <w:r w:rsidR="00C52EDB" w:rsidRPr="009C12B5">
        <w:t>ит химические вещества, которые</w:t>
      </w:r>
      <w:r w:rsidRPr="009C12B5">
        <w:t xml:space="preserve"> вызывают рак, врожденные дефекты или другие нарушения репродуктивной функции. Вот некоторые примеры этих химикатов:</w:t>
      </w:r>
    </w:p>
    <w:p w14:paraId="5B0B3901" w14:textId="7029535D" w:rsidR="003105E5" w:rsidRPr="009C12B5" w:rsidRDefault="003105E5" w:rsidP="00FD47E2">
      <w:pPr>
        <w:pStyle w:val="aa"/>
        <w:numPr>
          <w:ilvl w:val="1"/>
          <w:numId w:val="30"/>
        </w:numPr>
        <w:ind w:left="0" w:hanging="284"/>
      </w:pPr>
      <w:r w:rsidRPr="009C12B5">
        <w:t>Свинец из красок на основе свинца</w:t>
      </w:r>
    </w:p>
    <w:p w14:paraId="5896D040" w14:textId="762A08BD" w:rsidR="003105E5" w:rsidRPr="009C12B5" w:rsidRDefault="003105E5" w:rsidP="00FD47E2">
      <w:pPr>
        <w:pStyle w:val="aa"/>
        <w:numPr>
          <w:ilvl w:val="1"/>
          <w:numId w:val="30"/>
        </w:numPr>
        <w:ind w:left="0" w:hanging="284"/>
      </w:pPr>
      <w:r w:rsidRPr="009C12B5">
        <w:lastRenderedPageBreak/>
        <w:t>Кристаллический кремнезем из кирпича, цемента или других каменных материалов.</w:t>
      </w:r>
    </w:p>
    <w:p w14:paraId="2CC00EE1" w14:textId="6D1E8E17" w:rsidR="003105E5" w:rsidRPr="009C12B5" w:rsidRDefault="003105E5" w:rsidP="00FD47E2">
      <w:pPr>
        <w:pStyle w:val="aa"/>
        <w:numPr>
          <w:ilvl w:val="1"/>
          <w:numId w:val="30"/>
        </w:numPr>
        <w:ind w:left="0" w:hanging="284"/>
      </w:pPr>
      <w:r w:rsidRPr="009C12B5">
        <w:t>Мышьяк и хром из химически обработанных пиломатериалов.</w:t>
      </w:r>
    </w:p>
    <w:p w14:paraId="19C54878" w14:textId="77777777" w:rsidR="00FD47E2" w:rsidRDefault="003105E5" w:rsidP="00FD47E2">
      <w:pPr>
        <w:pStyle w:val="aa"/>
        <w:numPr>
          <w:ilvl w:val="0"/>
          <w:numId w:val="30"/>
        </w:numPr>
        <w:ind w:left="0" w:hanging="284"/>
      </w:pPr>
      <w:r w:rsidRPr="009C12B5">
        <w:t>Ваш риск от этих воздействий варьируется в зависимости от того, как часто вы выполняете этот тип работы. Чтобы уменьшить воздействие этих химикатов: работайте в хорошо вентилируемом помещении и работайте с одобренным оборудованием для обеспечения безопасности, например, с респираторами, специально разработанными для фильтрации микроскопических частиц.</w:t>
      </w:r>
    </w:p>
    <w:p w14:paraId="3F287ED1" w14:textId="4079DC9D" w:rsidR="003105E5" w:rsidRPr="009C12B5" w:rsidRDefault="003105E5" w:rsidP="00FD47E2">
      <w:pPr>
        <w:pStyle w:val="aa"/>
        <w:numPr>
          <w:ilvl w:val="0"/>
          <w:numId w:val="30"/>
        </w:numPr>
        <w:ind w:left="0" w:hanging="426"/>
      </w:pPr>
      <w:r w:rsidRPr="009C12B5">
        <w:t>Людям с кардиостимуляторами следует проконсультироваться со своим врачом перед использованием. Электромагнитные поля в непосредственной близости от кардиостимулятора могут вызвать помехи от кардиостимулятора или его отказ.</w:t>
      </w:r>
    </w:p>
    <w:p w14:paraId="12E56BD5" w14:textId="77777777" w:rsidR="00C52EDB" w:rsidRPr="00BE74BD" w:rsidRDefault="00C52EDB" w:rsidP="00C52EDB">
      <w:pPr>
        <w:pStyle w:val="aa"/>
        <w:spacing w:line="276" w:lineRule="auto"/>
        <w:ind w:left="284" w:right="424"/>
        <w:rPr>
          <w:rFonts w:cstheme="minorHAnsi"/>
          <w:szCs w:val="28"/>
        </w:rPr>
      </w:pPr>
    </w:p>
    <w:p w14:paraId="56F8691D" w14:textId="06668C3F" w:rsidR="00C52EDB" w:rsidRPr="00976ABF" w:rsidRDefault="001E22B8" w:rsidP="00976ABF">
      <w:pPr>
        <w:pStyle w:val="21"/>
        <w:ind w:left="0"/>
        <w:jc w:val="left"/>
      </w:pPr>
      <w:r w:rsidRPr="00976ABF">
        <w:t>Вибрационная безопасность</w:t>
      </w:r>
    </w:p>
    <w:p w14:paraId="270ABDE3" w14:textId="24138340" w:rsidR="001E22B8" w:rsidRPr="00BE74BD" w:rsidRDefault="001E22B8" w:rsidP="00FD47E2">
      <w:r w:rsidRPr="00BE74BD">
        <w:t>Этот инструмент вибрирует во время использования. Повторяющееся или длительное воздействие вибрации может вызвать временные или необратимые физические травмы, особенно кистей рук и плеч. Чтобы снизить риск травм, связанных с вибрацией:</w:t>
      </w:r>
    </w:p>
    <w:p w14:paraId="1B9EEFAA" w14:textId="57C93F35" w:rsidR="001E22B8" w:rsidRPr="00BE74BD" w:rsidRDefault="001E22B8" w:rsidP="00FD47E2">
      <w:pPr>
        <w:pStyle w:val="aa"/>
        <w:numPr>
          <w:ilvl w:val="0"/>
          <w:numId w:val="31"/>
        </w:numPr>
        <w:ind w:left="0"/>
      </w:pPr>
      <w:r w:rsidRPr="00BE74BD">
        <w:t>Любой, кто использует вибрирующие инструменты регулярно или в течение длительного периода, должен сначала пройти осмотр у врача, а затем проходить регулярные медицинские осмотры, чтобы убедиться, что проблемы со здоровьем не возникают или не ухудшаются в результате использования. Беременным женщинам или людям с нарушением кровообращения в руке, прошлыми травмами рук, расстройствами нервной системы, диабетом или болезнью Рейно не следует использовать этот инструмент. Если вы чувствуете какие-либо симптомы, связанные с вибрацией (например, покалывание, онемение, белые или посинения пальцев), как можно скорее обратитесь за медицинской помощью.</w:t>
      </w:r>
    </w:p>
    <w:p w14:paraId="5E8AA939" w14:textId="4E4D04E3" w:rsidR="001E22B8" w:rsidRPr="00BE74BD" w:rsidRDefault="001E22B8" w:rsidP="00FD47E2">
      <w:pPr>
        <w:pStyle w:val="aa"/>
        <w:numPr>
          <w:ilvl w:val="0"/>
          <w:numId w:val="31"/>
        </w:numPr>
        <w:ind w:left="0"/>
      </w:pPr>
      <w:r w:rsidRPr="00BE74BD">
        <w:t>Не курите во время использования. Никотин снижает кровоснабжение рук и пальцев, увеличивая риск травм, связанных с вибрацией.</w:t>
      </w:r>
    </w:p>
    <w:p w14:paraId="7BC1694E" w14:textId="3C11D53E" w:rsidR="001E22B8" w:rsidRPr="00BE74BD" w:rsidRDefault="001E22B8" w:rsidP="00FD47E2">
      <w:pPr>
        <w:pStyle w:val="aa"/>
        <w:numPr>
          <w:ilvl w:val="0"/>
          <w:numId w:val="31"/>
        </w:numPr>
        <w:ind w:left="0"/>
      </w:pPr>
      <w:r w:rsidRPr="00BE74BD">
        <w:t>Надевайте подходящие перчатки, чтобы уменьшить воздействие вибрации на пользователя.</w:t>
      </w:r>
    </w:p>
    <w:p w14:paraId="132E928E" w14:textId="1A64A22E" w:rsidR="001E22B8" w:rsidRPr="00BE74BD" w:rsidRDefault="001E22B8" w:rsidP="00FD47E2">
      <w:pPr>
        <w:pStyle w:val="aa"/>
        <w:numPr>
          <w:ilvl w:val="0"/>
          <w:numId w:val="31"/>
        </w:numPr>
        <w:ind w:left="0"/>
      </w:pPr>
      <w:r w:rsidRPr="00BE74BD">
        <w:t>Когда есть выбор, используйте инструменты с наименьшей вибрацией.</w:t>
      </w:r>
    </w:p>
    <w:p w14:paraId="676C5B3C" w14:textId="0A1EFE6F" w:rsidR="001E22B8" w:rsidRPr="00BE74BD" w:rsidRDefault="001E22B8" w:rsidP="00FD47E2">
      <w:pPr>
        <w:pStyle w:val="aa"/>
        <w:numPr>
          <w:ilvl w:val="0"/>
          <w:numId w:val="31"/>
        </w:numPr>
        <w:ind w:left="0"/>
      </w:pPr>
      <w:r w:rsidRPr="00BE74BD">
        <w:t>Держите инструмент как можно легче (при этом сохраняя надежный контроль над ним).</w:t>
      </w:r>
    </w:p>
    <w:p w14:paraId="6213967A" w14:textId="696C77D4" w:rsidR="001E22B8" w:rsidRDefault="001E22B8" w:rsidP="00FD47E2">
      <w:pPr>
        <w:pStyle w:val="aa"/>
        <w:numPr>
          <w:ilvl w:val="0"/>
          <w:numId w:val="31"/>
        </w:numPr>
        <w:ind w:left="0"/>
      </w:pPr>
      <w:r w:rsidRPr="00BE74BD">
        <w:t>Чтобы уменьшить вибрацию, обслуживайте инструмент, как описано в этом руководстве. При возникновении не</w:t>
      </w:r>
      <w:r w:rsidR="00C52EDB">
        <w:t>обычной</w:t>
      </w:r>
      <w:r w:rsidRPr="00BE74BD">
        <w:t xml:space="preserve"> вибрации немедленно прекратите использование.</w:t>
      </w:r>
    </w:p>
    <w:p w14:paraId="1543BE21" w14:textId="77777777" w:rsidR="00CC1CD8" w:rsidRDefault="00CC1CD8" w:rsidP="00CC1CD8"/>
    <w:p w14:paraId="108A9960" w14:textId="77777777" w:rsidR="00CC1CD8" w:rsidRDefault="00CC1CD8" w:rsidP="00CC1CD8"/>
    <w:p w14:paraId="302AA608" w14:textId="77777777" w:rsidR="00CC1CD8" w:rsidRDefault="00CC1CD8" w:rsidP="00CC1CD8"/>
    <w:p w14:paraId="6F30568C" w14:textId="77777777" w:rsidR="00CC1CD8" w:rsidRDefault="00CC1CD8" w:rsidP="00CC1CD8"/>
    <w:p w14:paraId="2C752A4D" w14:textId="58592B86" w:rsidR="00CC1CD8" w:rsidRDefault="00977E37" w:rsidP="00CC1CD8">
      <w:r w:rsidRPr="00977E37">
        <w:rPr>
          <w:noProof/>
          <w:lang w:eastAsia="ru-RU"/>
        </w:rPr>
        <w:lastRenderedPageBreak/>
        <w:drawing>
          <wp:inline distT="0" distB="0" distL="0" distR="0" wp14:anchorId="6FE797DC" wp14:editId="06EE0C58">
            <wp:extent cx="5940425" cy="44856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485640"/>
                    </a:xfrm>
                    <a:prstGeom prst="rect">
                      <a:avLst/>
                    </a:prstGeom>
                  </pic:spPr>
                </pic:pic>
              </a:graphicData>
            </a:graphic>
          </wp:inline>
        </w:drawing>
      </w:r>
    </w:p>
    <w:tbl>
      <w:tblPr>
        <w:tblStyle w:val="a3"/>
        <w:tblW w:w="0" w:type="auto"/>
        <w:tblLook w:val="04A0" w:firstRow="1" w:lastRow="0" w:firstColumn="1" w:lastColumn="0" w:noHBand="0" w:noVBand="1"/>
      </w:tblPr>
      <w:tblGrid>
        <w:gridCol w:w="421"/>
        <w:gridCol w:w="3969"/>
        <w:gridCol w:w="499"/>
        <w:gridCol w:w="3895"/>
      </w:tblGrid>
      <w:tr w:rsidR="00977E37" w14:paraId="31CC9C6F" w14:textId="77777777" w:rsidTr="00977E37">
        <w:tc>
          <w:tcPr>
            <w:tcW w:w="421" w:type="dxa"/>
          </w:tcPr>
          <w:p w14:paraId="3A1FFC7F" w14:textId="457EB8AD" w:rsidR="00977E37" w:rsidRDefault="00977E37" w:rsidP="00CC1CD8">
            <w:r>
              <w:t>1</w:t>
            </w:r>
          </w:p>
        </w:tc>
        <w:tc>
          <w:tcPr>
            <w:tcW w:w="3969" w:type="dxa"/>
          </w:tcPr>
          <w:p w14:paraId="78265A57" w14:textId="0B12741D" w:rsidR="00977E37" w:rsidRPr="00977E37" w:rsidRDefault="001C61D8" w:rsidP="001C61D8">
            <w:pPr>
              <w:rPr>
                <w:lang w:val="ru-RU"/>
              </w:rPr>
            </w:pPr>
            <w:r>
              <w:rPr>
                <w:lang w:val="ru-RU"/>
              </w:rPr>
              <w:t>Зажимная ц</w:t>
            </w:r>
            <w:r w:rsidR="00977E37">
              <w:rPr>
                <w:lang w:val="ru-RU"/>
              </w:rPr>
              <w:t>анговая гайка</w:t>
            </w:r>
          </w:p>
        </w:tc>
        <w:tc>
          <w:tcPr>
            <w:tcW w:w="499" w:type="dxa"/>
          </w:tcPr>
          <w:p w14:paraId="7264C35F" w14:textId="70F79331" w:rsidR="00977E37" w:rsidRDefault="00977E37" w:rsidP="00CC1CD8">
            <w:r>
              <w:t>5</w:t>
            </w:r>
          </w:p>
        </w:tc>
        <w:tc>
          <w:tcPr>
            <w:tcW w:w="3895" w:type="dxa"/>
          </w:tcPr>
          <w:p w14:paraId="1EA818D0" w14:textId="71385B10" w:rsidR="00977E37" w:rsidRPr="00977E37" w:rsidRDefault="00977E37" w:rsidP="00CC1CD8">
            <w:pPr>
              <w:rPr>
                <w:lang w:val="ru-RU"/>
              </w:rPr>
            </w:pPr>
            <w:r>
              <w:rPr>
                <w:lang w:val="ru-RU"/>
              </w:rPr>
              <w:t>Цанга</w:t>
            </w:r>
          </w:p>
        </w:tc>
      </w:tr>
      <w:tr w:rsidR="00977E37" w14:paraId="463DF287" w14:textId="77777777" w:rsidTr="00977E37">
        <w:tc>
          <w:tcPr>
            <w:tcW w:w="421" w:type="dxa"/>
          </w:tcPr>
          <w:p w14:paraId="119A22FF" w14:textId="297FA5A8" w:rsidR="00977E37" w:rsidRDefault="00977E37" w:rsidP="00CC1CD8">
            <w:r>
              <w:t>2</w:t>
            </w:r>
          </w:p>
        </w:tc>
        <w:tc>
          <w:tcPr>
            <w:tcW w:w="3969" w:type="dxa"/>
          </w:tcPr>
          <w:p w14:paraId="613D4DDA" w14:textId="0C750463" w:rsidR="00977E37" w:rsidRPr="00977E37" w:rsidRDefault="00977E37" w:rsidP="00CC1CD8">
            <w:pPr>
              <w:rPr>
                <w:lang w:val="ru-RU"/>
              </w:rPr>
            </w:pPr>
            <w:r>
              <w:rPr>
                <w:lang w:val="ru-RU"/>
              </w:rPr>
              <w:t>Кнопка блокировки шпинделя</w:t>
            </w:r>
          </w:p>
        </w:tc>
        <w:tc>
          <w:tcPr>
            <w:tcW w:w="499" w:type="dxa"/>
          </w:tcPr>
          <w:p w14:paraId="07E08D66" w14:textId="1D47DCAA" w:rsidR="00977E37" w:rsidRDefault="00977E37" w:rsidP="00CC1CD8">
            <w:r>
              <w:t>6</w:t>
            </w:r>
          </w:p>
        </w:tc>
        <w:tc>
          <w:tcPr>
            <w:tcW w:w="3895" w:type="dxa"/>
          </w:tcPr>
          <w:p w14:paraId="4C9D366E" w14:textId="52D0C685" w:rsidR="00977E37" w:rsidRPr="00977E37" w:rsidRDefault="00977E37" w:rsidP="00CC1CD8">
            <w:pPr>
              <w:rPr>
                <w:lang w:val="ru-RU"/>
              </w:rPr>
            </w:pPr>
            <w:r>
              <w:rPr>
                <w:lang w:val="ru-RU"/>
              </w:rPr>
              <w:t>Шпиндель</w:t>
            </w:r>
          </w:p>
        </w:tc>
      </w:tr>
      <w:tr w:rsidR="00977E37" w14:paraId="574CC487" w14:textId="77777777" w:rsidTr="00977E37">
        <w:tc>
          <w:tcPr>
            <w:tcW w:w="421" w:type="dxa"/>
          </w:tcPr>
          <w:p w14:paraId="518DF358" w14:textId="2102EB96" w:rsidR="00977E37" w:rsidRDefault="00977E37" w:rsidP="00CC1CD8">
            <w:r>
              <w:t>3</w:t>
            </w:r>
          </w:p>
        </w:tc>
        <w:tc>
          <w:tcPr>
            <w:tcW w:w="3969" w:type="dxa"/>
          </w:tcPr>
          <w:p w14:paraId="4DBD49B0" w14:textId="092D200A" w:rsidR="00977E37" w:rsidRPr="00977E37" w:rsidRDefault="00977E37" w:rsidP="00CC1CD8">
            <w:pPr>
              <w:rPr>
                <w:lang w:val="ru-RU"/>
              </w:rPr>
            </w:pPr>
            <w:r>
              <w:rPr>
                <w:lang w:val="ru-RU"/>
              </w:rPr>
              <w:t>Регулятор скорости</w:t>
            </w:r>
          </w:p>
        </w:tc>
        <w:tc>
          <w:tcPr>
            <w:tcW w:w="499" w:type="dxa"/>
          </w:tcPr>
          <w:p w14:paraId="71C0D328" w14:textId="541D6614" w:rsidR="00977E37" w:rsidRDefault="00977E37" w:rsidP="00CC1CD8">
            <w:r>
              <w:t>7</w:t>
            </w:r>
          </w:p>
        </w:tc>
        <w:tc>
          <w:tcPr>
            <w:tcW w:w="3895" w:type="dxa"/>
          </w:tcPr>
          <w:p w14:paraId="0D7186CB" w14:textId="0457CC92" w:rsidR="00977E37" w:rsidRPr="00977E37" w:rsidRDefault="00977E37" w:rsidP="00CC1CD8">
            <w:pPr>
              <w:rPr>
                <w:lang w:val="ru-RU"/>
              </w:rPr>
            </w:pPr>
            <w:r>
              <w:rPr>
                <w:lang w:val="ru-RU"/>
              </w:rPr>
              <w:t>Насадка</w:t>
            </w:r>
          </w:p>
        </w:tc>
      </w:tr>
      <w:tr w:rsidR="00977E37" w14:paraId="3D937DA1" w14:textId="77777777" w:rsidTr="00977E37">
        <w:tc>
          <w:tcPr>
            <w:tcW w:w="421" w:type="dxa"/>
          </w:tcPr>
          <w:p w14:paraId="371C6462" w14:textId="08148CE6" w:rsidR="00977E37" w:rsidRDefault="00977E37" w:rsidP="00CC1CD8">
            <w:r>
              <w:t>4</w:t>
            </w:r>
          </w:p>
        </w:tc>
        <w:tc>
          <w:tcPr>
            <w:tcW w:w="3969" w:type="dxa"/>
          </w:tcPr>
          <w:p w14:paraId="5743C84F" w14:textId="21696B51" w:rsidR="00977E37" w:rsidRPr="00977E37" w:rsidRDefault="00977E37" w:rsidP="00CC1CD8">
            <w:pPr>
              <w:rPr>
                <w:lang w:val="ru-RU"/>
              </w:rPr>
            </w:pPr>
            <w:r>
              <w:rPr>
                <w:lang w:val="ru-RU"/>
              </w:rPr>
              <w:t>Выключатель</w:t>
            </w:r>
          </w:p>
        </w:tc>
        <w:tc>
          <w:tcPr>
            <w:tcW w:w="499" w:type="dxa"/>
          </w:tcPr>
          <w:p w14:paraId="5E686E31" w14:textId="21F3396D" w:rsidR="00977E37" w:rsidRPr="00977E37" w:rsidRDefault="00977E37" w:rsidP="00CC1CD8">
            <w:pPr>
              <w:rPr>
                <w:lang w:val="ru-RU"/>
              </w:rPr>
            </w:pPr>
            <w:r>
              <w:t>8</w:t>
            </w:r>
          </w:p>
        </w:tc>
        <w:tc>
          <w:tcPr>
            <w:tcW w:w="3895" w:type="dxa"/>
          </w:tcPr>
          <w:p w14:paraId="6758326D" w14:textId="5AC7FC87" w:rsidR="00977E37" w:rsidRPr="00977E37" w:rsidRDefault="00977E37" w:rsidP="00CC1CD8">
            <w:pPr>
              <w:rPr>
                <w:lang w:val="ru-RU"/>
              </w:rPr>
            </w:pPr>
            <w:r>
              <w:rPr>
                <w:lang w:val="ru-RU"/>
              </w:rPr>
              <w:t>Петля п</w:t>
            </w:r>
            <w:r w:rsidR="001C61D8">
              <w:rPr>
                <w:lang w:val="ru-RU"/>
              </w:rPr>
              <w:t>одвески</w:t>
            </w:r>
          </w:p>
        </w:tc>
      </w:tr>
    </w:tbl>
    <w:p w14:paraId="1EF3E86D" w14:textId="77777777" w:rsidR="00977E37" w:rsidRDefault="00977E37" w:rsidP="00CC1CD8"/>
    <w:p w14:paraId="2E5CAB71" w14:textId="459DF3EA" w:rsidR="001C61D8" w:rsidRDefault="001C61D8" w:rsidP="001C61D8">
      <w:pPr>
        <w:pStyle w:val="21"/>
      </w:pPr>
      <w:r>
        <w:t>Замена цанги</w:t>
      </w:r>
    </w:p>
    <w:p w14:paraId="14EB2EDB" w14:textId="5568E5CF" w:rsidR="001C61D8" w:rsidRDefault="001C61D8" w:rsidP="001C61D8">
      <w:pPr>
        <w:pStyle w:val="aa"/>
        <w:numPr>
          <w:ilvl w:val="0"/>
          <w:numId w:val="34"/>
        </w:numPr>
        <w:ind w:left="0"/>
      </w:pPr>
      <w:r>
        <w:t xml:space="preserve">Удерживая кнопку блокировки вала нажатой, ослабьте и снимите цанговую гайку. В случае необходимости используйте ключ. </w:t>
      </w:r>
    </w:p>
    <w:p w14:paraId="36A93427" w14:textId="34450F37" w:rsidR="001C61D8" w:rsidRDefault="001C61D8" w:rsidP="001C61D8">
      <w:pPr>
        <w:pStyle w:val="aa"/>
        <w:numPr>
          <w:ilvl w:val="0"/>
          <w:numId w:val="34"/>
        </w:numPr>
        <w:ind w:left="0"/>
      </w:pPr>
      <w:r>
        <w:t xml:space="preserve">Снимите цангу со шпинделя. </w:t>
      </w:r>
    </w:p>
    <w:p w14:paraId="57A33D62" w14:textId="586582BA" w:rsidR="001C61D8" w:rsidRDefault="001C61D8" w:rsidP="001C61D8">
      <w:pPr>
        <w:pStyle w:val="aa"/>
        <w:numPr>
          <w:ilvl w:val="0"/>
          <w:numId w:val="34"/>
        </w:numPr>
        <w:ind w:left="0"/>
      </w:pPr>
      <w:r>
        <w:t>Вставьте необходимую цангу в шпиндель, установите цанговую гайку и затяните вручную. Не затягивайте гайку до конца, если не установлена насадка.</w:t>
      </w:r>
    </w:p>
    <w:p w14:paraId="240BF2BC" w14:textId="647FCD48" w:rsidR="000B7974" w:rsidRDefault="001B3D7D" w:rsidP="00976ABF">
      <w:pPr>
        <w:pStyle w:val="21"/>
      </w:pPr>
      <w:r>
        <w:t>Установка насадок</w:t>
      </w:r>
    </w:p>
    <w:p w14:paraId="41F008E0" w14:textId="70B7CF04" w:rsidR="000F5C55" w:rsidRDefault="00661874" w:rsidP="00976ABF">
      <w:r w:rsidRPr="000F5C55">
        <w:t xml:space="preserve">Для предотвращения серьезных травм в результате </w:t>
      </w:r>
      <w:r>
        <w:t>случайного включения п</w:t>
      </w:r>
      <w:r w:rsidR="000F5C55" w:rsidRPr="000F5C55">
        <w:t>ереведите выключатель питания инструмента в положение «ВЫКЛ» и отключите инструмент от электрической розетки перед установкой принадлежностей.</w:t>
      </w:r>
    </w:p>
    <w:p w14:paraId="665DD4E4" w14:textId="5586A77D" w:rsidR="00305923" w:rsidRDefault="00305923" w:rsidP="00305923">
      <w:pPr>
        <w:pStyle w:val="aa"/>
        <w:numPr>
          <w:ilvl w:val="0"/>
          <w:numId w:val="33"/>
        </w:numPr>
        <w:ind w:left="0"/>
      </w:pPr>
      <w:r w:rsidRPr="00305923">
        <w:t>Нажмите и удержив</w:t>
      </w:r>
      <w:r>
        <w:t xml:space="preserve">айте в нажатом положении кнопку </w:t>
      </w:r>
      <w:r w:rsidRPr="00305923">
        <w:t>блокировки вала инструмента. Ослабьте за</w:t>
      </w:r>
      <w:r>
        <w:t xml:space="preserve">жимную </w:t>
      </w:r>
      <w:r w:rsidR="001C61D8">
        <w:t xml:space="preserve">цанговая </w:t>
      </w:r>
      <w:r>
        <w:t>гайку</w:t>
      </w:r>
      <w:r w:rsidRPr="00305923">
        <w:t>.</w:t>
      </w:r>
    </w:p>
    <w:p w14:paraId="19BEAF54" w14:textId="3D0BBE88" w:rsidR="001C61D8" w:rsidRPr="00305923" w:rsidRDefault="001C61D8" w:rsidP="00305923">
      <w:pPr>
        <w:pStyle w:val="aa"/>
        <w:numPr>
          <w:ilvl w:val="0"/>
          <w:numId w:val="33"/>
        </w:numPr>
        <w:ind w:left="0"/>
      </w:pPr>
      <w:r>
        <w:t>Вставьте хвостовик насадки в цангу до упора.</w:t>
      </w:r>
    </w:p>
    <w:p w14:paraId="28852830" w14:textId="7B190C9C" w:rsidR="00305923" w:rsidRDefault="001C61D8" w:rsidP="00305923">
      <w:pPr>
        <w:pStyle w:val="aa"/>
        <w:numPr>
          <w:ilvl w:val="0"/>
          <w:numId w:val="33"/>
        </w:numPr>
        <w:ind w:left="0"/>
      </w:pPr>
      <w:r>
        <w:t>З</w:t>
      </w:r>
      <w:r w:rsidR="00305923">
        <w:t>акрути</w:t>
      </w:r>
      <w:r>
        <w:t>те</w:t>
      </w:r>
      <w:r w:rsidR="00305923">
        <w:t xml:space="preserve"> зажимную гайку</w:t>
      </w:r>
      <w:r w:rsidR="00305923" w:rsidRPr="00305923">
        <w:t>, при этом следует на</w:t>
      </w:r>
      <w:r w:rsidR="00305923">
        <w:t xml:space="preserve">дёжно удерживать кнопку </w:t>
      </w:r>
      <w:r>
        <w:t>блокировки шпинделя</w:t>
      </w:r>
      <w:r w:rsidR="00305923">
        <w:t>.</w:t>
      </w:r>
    </w:p>
    <w:p w14:paraId="0B05BBAE" w14:textId="77777777" w:rsidR="001C61D8" w:rsidRPr="00527D56" w:rsidRDefault="001C61D8" w:rsidP="002E4AC5">
      <w:pPr>
        <w:pStyle w:val="aa"/>
        <w:ind w:left="0"/>
        <w:rPr>
          <w:lang w:val="en-US"/>
        </w:rPr>
      </w:pPr>
    </w:p>
    <w:p w14:paraId="57898532" w14:textId="77777777" w:rsidR="00305923" w:rsidRPr="001B3D7D" w:rsidRDefault="00305923" w:rsidP="001B3D7D">
      <w:pPr>
        <w:pStyle w:val="21"/>
      </w:pPr>
      <w:r w:rsidRPr="001B3D7D">
        <w:lastRenderedPageBreak/>
        <w:t>Включение/выключение</w:t>
      </w:r>
    </w:p>
    <w:p w14:paraId="231E905F" w14:textId="7F2EA2F9" w:rsidR="001B3D7D" w:rsidRPr="001B3D7D" w:rsidRDefault="001B3D7D" w:rsidP="001B3D7D">
      <w:r>
        <w:t>Чтобы включить гравер, переведите переключатель в положение ВКЛ (</w:t>
      </w:r>
      <w:r>
        <w:rPr>
          <w:lang w:val="en-US"/>
        </w:rPr>
        <w:t>I</w:t>
      </w:r>
      <w:r w:rsidRPr="001B3D7D">
        <w:t>).</w:t>
      </w:r>
    </w:p>
    <w:p w14:paraId="5B282E1F" w14:textId="16A53026" w:rsidR="001B3D7D" w:rsidRDefault="001B3D7D" w:rsidP="001B3D7D">
      <w:r>
        <w:t>Чтобы выключить гравер, переведите переключатель в положение ВЫКЛ (</w:t>
      </w:r>
      <w:r w:rsidRPr="001B3D7D">
        <w:t>0).</w:t>
      </w:r>
    </w:p>
    <w:p w14:paraId="0A1E6CA0" w14:textId="77777777" w:rsidR="0096065B" w:rsidRDefault="0096065B" w:rsidP="001B3D7D"/>
    <w:p w14:paraId="4C39F3B7" w14:textId="17AA8E3E" w:rsidR="0096065B" w:rsidRPr="0096065B" w:rsidRDefault="0096065B" w:rsidP="0096065B">
      <w:pPr>
        <w:pStyle w:val="21"/>
      </w:pPr>
      <w:r>
        <w:t xml:space="preserve">Регулировка скорости вращения </w:t>
      </w:r>
    </w:p>
    <w:p w14:paraId="74125AB4" w14:textId="7CA0EE9A" w:rsidR="001B3D7D" w:rsidRDefault="0096065B" w:rsidP="0096065B">
      <w:r>
        <w:t>Регулятор скоростей находится на корпусе изделия в виде колесика и служит для установки необходимой скорости вращения. Скорость устройства может меняться в зависимости от положений регулятора.</w:t>
      </w:r>
    </w:p>
    <w:tbl>
      <w:tblPr>
        <w:tblStyle w:val="a3"/>
        <w:tblW w:w="0" w:type="auto"/>
        <w:jc w:val="center"/>
        <w:tblLook w:val="04A0" w:firstRow="1" w:lastRow="0" w:firstColumn="1" w:lastColumn="0" w:noHBand="0" w:noVBand="1"/>
      </w:tblPr>
      <w:tblGrid>
        <w:gridCol w:w="3539"/>
        <w:gridCol w:w="3827"/>
      </w:tblGrid>
      <w:tr w:rsidR="00CB7FAF" w14:paraId="2F3D6C18" w14:textId="77777777" w:rsidTr="00CB7FAF">
        <w:trPr>
          <w:jc w:val="center"/>
        </w:trPr>
        <w:tc>
          <w:tcPr>
            <w:tcW w:w="3539" w:type="dxa"/>
          </w:tcPr>
          <w:p w14:paraId="2A972E42" w14:textId="09EA8690" w:rsidR="00CB7FAF" w:rsidRPr="00CB7FAF" w:rsidRDefault="00CB7FAF" w:rsidP="0096065B">
            <w:pPr>
              <w:rPr>
                <w:lang w:val="ru-RU"/>
              </w:rPr>
            </w:pPr>
            <w:r>
              <w:rPr>
                <w:lang w:val="ru-RU"/>
              </w:rPr>
              <w:t>Положение переключателя</w:t>
            </w:r>
          </w:p>
        </w:tc>
        <w:tc>
          <w:tcPr>
            <w:tcW w:w="3827" w:type="dxa"/>
          </w:tcPr>
          <w:p w14:paraId="04D6606A" w14:textId="1DB2066D" w:rsidR="00CB7FAF" w:rsidRPr="00CB7FAF" w:rsidRDefault="00CB7FAF" w:rsidP="00CB7FAF">
            <w:pPr>
              <w:jc w:val="center"/>
              <w:rPr>
                <w:lang w:val="ru-RU"/>
              </w:rPr>
            </w:pPr>
            <w:r>
              <w:rPr>
                <w:lang w:val="ru-RU"/>
              </w:rPr>
              <w:t>Диапазон скоростей, об/мин</w:t>
            </w:r>
          </w:p>
        </w:tc>
      </w:tr>
      <w:tr w:rsidR="00CB7FAF" w14:paraId="21E80EC2" w14:textId="77777777" w:rsidTr="00CB7FAF">
        <w:trPr>
          <w:jc w:val="center"/>
        </w:trPr>
        <w:tc>
          <w:tcPr>
            <w:tcW w:w="3539" w:type="dxa"/>
          </w:tcPr>
          <w:p w14:paraId="6268A74A" w14:textId="2AC869AB" w:rsidR="00CB7FAF" w:rsidRPr="00CB7FAF" w:rsidRDefault="00CB7FAF" w:rsidP="00CB7FAF">
            <w:pPr>
              <w:jc w:val="center"/>
              <w:rPr>
                <w:lang w:val="ru-RU"/>
              </w:rPr>
            </w:pPr>
            <w:r>
              <w:rPr>
                <w:lang w:val="ru-RU"/>
              </w:rPr>
              <w:t>1-2</w:t>
            </w:r>
          </w:p>
        </w:tc>
        <w:tc>
          <w:tcPr>
            <w:tcW w:w="3827" w:type="dxa"/>
          </w:tcPr>
          <w:p w14:paraId="63E6A22A" w14:textId="21234B13" w:rsidR="00CB7FAF" w:rsidRPr="00CB7FAF" w:rsidRDefault="00CB7FAF" w:rsidP="00CB7FAF">
            <w:pPr>
              <w:jc w:val="center"/>
              <w:rPr>
                <w:rFonts w:eastAsia="SimSun"/>
                <w:lang w:eastAsia="en-US"/>
              </w:rPr>
            </w:pPr>
            <w:r>
              <w:rPr>
                <w:rFonts w:eastAsia="SimSun"/>
                <w:lang w:eastAsia="en-US"/>
              </w:rPr>
              <w:t>10000-15000</w:t>
            </w:r>
          </w:p>
        </w:tc>
      </w:tr>
      <w:tr w:rsidR="00CB7FAF" w14:paraId="5DE93977" w14:textId="77777777" w:rsidTr="00CB7FAF">
        <w:trPr>
          <w:jc w:val="center"/>
        </w:trPr>
        <w:tc>
          <w:tcPr>
            <w:tcW w:w="3539" w:type="dxa"/>
          </w:tcPr>
          <w:p w14:paraId="5E8AF8B9" w14:textId="658A98BD" w:rsidR="00CB7FAF" w:rsidRPr="00CB7FAF" w:rsidRDefault="00CB7FAF" w:rsidP="00CB7FAF">
            <w:pPr>
              <w:jc w:val="center"/>
              <w:rPr>
                <w:lang w:val="ru-RU"/>
              </w:rPr>
            </w:pPr>
            <w:r>
              <w:rPr>
                <w:lang w:val="ru-RU"/>
              </w:rPr>
              <w:t>2-3</w:t>
            </w:r>
          </w:p>
        </w:tc>
        <w:tc>
          <w:tcPr>
            <w:tcW w:w="3827" w:type="dxa"/>
          </w:tcPr>
          <w:p w14:paraId="1474BFA8" w14:textId="49F9933E" w:rsidR="00CB7FAF" w:rsidRPr="00CB7FAF" w:rsidRDefault="00CB7FAF" w:rsidP="00CB7FAF">
            <w:pPr>
              <w:jc w:val="center"/>
              <w:rPr>
                <w:rFonts w:eastAsia="SimSun"/>
                <w:lang w:eastAsia="en-US"/>
              </w:rPr>
            </w:pPr>
            <w:r>
              <w:rPr>
                <w:rFonts w:eastAsia="SimSun"/>
                <w:lang w:eastAsia="en-US"/>
              </w:rPr>
              <w:t>15000-18000</w:t>
            </w:r>
          </w:p>
        </w:tc>
      </w:tr>
      <w:tr w:rsidR="00CB7FAF" w14:paraId="6AAD21F7" w14:textId="77777777" w:rsidTr="00CB7FAF">
        <w:trPr>
          <w:jc w:val="center"/>
        </w:trPr>
        <w:tc>
          <w:tcPr>
            <w:tcW w:w="3539" w:type="dxa"/>
          </w:tcPr>
          <w:p w14:paraId="574E753A" w14:textId="11127FC7" w:rsidR="00CB7FAF" w:rsidRPr="00CB7FAF" w:rsidRDefault="00CB7FAF" w:rsidP="00CB7FAF">
            <w:pPr>
              <w:jc w:val="center"/>
              <w:rPr>
                <w:lang w:val="ru-RU"/>
              </w:rPr>
            </w:pPr>
            <w:r>
              <w:rPr>
                <w:lang w:val="ru-RU"/>
              </w:rPr>
              <w:t>3-4</w:t>
            </w:r>
          </w:p>
        </w:tc>
        <w:tc>
          <w:tcPr>
            <w:tcW w:w="3827" w:type="dxa"/>
          </w:tcPr>
          <w:p w14:paraId="77F41A98" w14:textId="3E38A91F" w:rsidR="00CB7FAF" w:rsidRPr="00CB7FAF" w:rsidRDefault="00CB7FAF" w:rsidP="00CB7FAF">
            <w:pPr>
              <w:jc w:val="center"/>
              <w:rPr>
                <w:rFonts w:eastAsia="SimSun"/>
                <w:lang w:eastAsia="en-US"/>
              </w:rPr>
            </w:pPr>
            <w:r>
              <w:rPr>
                <w:rFonts w:eastAsia="SimSun"/>
                <w:lang w:eastAsia="en-US"/>
              </w:rPr>
              <w:t>18000-22000</w:t>
            </w:r>
          </w:p>
        </w:tc>
      </w:tr>
      <w:tr w:rsidR="00CB7FAF" w14:paraId="78AE7F06" w14:textId="77777777" w:rsidTr="00CB7FAF">
        <w:trPr>
          <w:jc w:val="center"/>
        </w:trPr>
        <w:tc>
          <w:tcPr>
            <w:tcW w:w="3539" w:type="dxa"/>
          </w:tcPr>
          <w:p w14:paraId="0EFCFE8A" w14:textId="0DBCA51A" w:rsidR="00CB7FAF" w:rsidRPr="00CB7FAF" w:rsidRDefault="00CB7FAF" w:rsidP="00CB7FAF">
            <w:pPr>
              <w:jc w:val="center"/>
              <w:rPr>
                <w:lang w:val="ru-RU"/>
              </w:rPr>
            </w:pPr>
            <w:r>
              <w:rPr>
                <w:lang w:val="ru-RU"/>
              </w:rPr>
              <w:t>4-5</w:t>
            </w:r>
          </w:p>
        </w:tc>
        <w:tc>
          <w:tcPr>
            <w:tcW w:w="3827" w:type="dxa"/>
          </w:tcPr>
          <w:p w14:paraId="1ABDA6A3" w14:textId="50989ED5" w:rsidR="00CB7FAF" w:rsidRPr="00CB7FAF" w:rsidRDefault="00CB7FAF" w:rsidP="00CB7FAF">
            <w:pPr>
              <w:jc w:val="center"/>
              <w:rPr>
                <w:rFonts w:eastAsia="SimSun"/>
                <w:lang w:eastAsia="en-US"/>
              </w:rPr>
            </w:pPr>
            <w:r>
              <w:rPr>
                <w:rFonts w:eastAsia="SimSun"/>
                <w:lang w:eastAsia="en-US"/>
              </w:rPr>
              <w:t>22000-28000</w:t>
            </w:r>
          </w:p>
        </w:tc>
      </w:tr>
      <w:tr w:rsidR="00CB7FAF" w14:paraId="4EEEF942" w14:textId="77777777" w:rsidTr="00CB7FAF">
        <w:trPr>
          <w:jc w:val="center"/>
        </w:trPr>
        <w:tc>
          <w:tcPr>
            <w:tcW w:w="3539" w:type="dxa"/>
          </w:tcPr>
          <w:p w14:paraId="594BF1C7" w14:textId="100F3BE9" w:rsidR="00CB7FAF" w:rsidRPr="00CB7FAF" w:rsidRDefault="00CB7FAF" w:rsidP="00CB7FAF">
            <w:pPr>
              <w:jc w:val="center"/>
            </w:pPr>
            <w:r>
              <w:rPr>
                <w:lang w:val="ru-RU"/>
              </w:rPr>
              <w:t>5-</w:t>
            </w:r>
            <w:r>
              <w:t>MAX</w:t>
            </w:r>
          </w:p>
        </w:tc>
        <w:tc>
          <w:tcPr>
            <w:tcW w:w="3827" w:type="dxa"/>
          </w:tcPr>
          <w:p w14:paraId="51874F03" w14:textId="74D1C35E" w:rsidR="00CB7FAF" w:rsidRDefault="00CB7FAF" w:rsidP="00CB7FAF">
            <w:pPr>
              <w:jc w:val="center"/>
            </w:pPr>
            <w:r>
              <w:rPr>
                <w:rFonts w:eastAsia="SimSun"/>
                <w:lang w:eastAsia="en-US"/>
              </w:rPr>
              <w:t>28000-36000</w:t>
            </w:r>
          </w:p>
        </w:tc>
      </w:tr>
    </w:tbl>
    <w:p w14:paraId="373A6C7D" w14:textId="77777777" w:rsidR="00CB7FAF" w:rsidRDefault="00CB7FAF" w:rsidP="0096065B"/>
    <w:p w14:paraId="4C845039" w14:textId="77777777" w:rsidR="0096065B" w:rsidRDefault="0096065B" w:rsidP="001B3D7D"/>
    <w:p w14:paraId="2AD8F2ED" w14:textId="3768F97C" w:rsidR="00562C05" w:rsidRPr="00976ABF" w:rsidRDefault="00976ABF" w:rsidP="00976ABF">
      <w:pPr>
        <w:pStyle w:val="21"/>
      </w:pPr>
      <w:r>
        <w:t>Т</w:t>
      </w:r>
      <w:r w:rsidR="00562C05" w:rsidRPr="00976ABF">
        <w:t xml:space="preserve">ехническое обслуживание </w:t>
      </w:r>
    </w:p>
    <w:p w14:paraId="02FB9D1E" w14:textId="4D2C2081" w:rsidR="00562C05" w:rsidRPr="00562C05" w:rsidRDefault="00562C05" w:rsidP="00240F75">
      <w:pPr>
        <w:spacing w:line="276" w:lineRule="auto"/>
        <w:ind w:right="424" w:hanging="284"/>
        <w:rPr>
          <w:rFonts w:cstheme="minorHAnsi"/>
          <w:szCs w:val="28"/>
        </w:rPr>
      </w:pPr>
      <w:r w:rsidRPr="00562C05">
        <w:rPr>
          <w:rFonts w:cstheme="minorHAnsi"/>
          <w:szCs w:val="28"/>
        </w:rPr>
        <w:t>1</w:t>
      </w:r>
      <w:r>
        <w:rPr>
          <w:rFonts w:cstheme="minorHAnsi"/>
          <w:szCs w:val="28"/>
        </w:rPr>
        <w:t xml:space="preserve">. </w:t>
      </w:r>
      <w:r w:rsidR="00FD47E2" w:rsidRPr="00562C05">
        <w:rPr>
          <w:rFonts w:cstheme="minorHAnsi"/>
          <w:szCs w:val="28"/>
        </w:rPr>
        <w:t xml:space="preserve">Перед каждым использованием </w:t>
      </w:r>
      <w:r w:rsidRPr="00562C05">
        <w:rPr>
          <w:rFonts w:cstheme="minorHAnsi"/>
          <w:szCs w:val="28"/>
        </w:rPr>
        <w:t>проверяйте общее состояние инструмента. Убедитесь в отсутствии ослабленных винтов, перекоса или заедания движущихся частей, трещин или поломок, повреждений электропроводки и любых других условий, которые могут повлиять на его безопасную работу.</w:t>
      </w:r>
    </w:p>
    <w:p w14:paraId="3CB6329C" w14:textId="49982E0D" w:rsidR="00562C05" w:rsidRPr="00562C05" w:rsidRDefault="00562C05" w:rsidP="00240F75">
      <w:pPr>
        <w:spacing w:line="276" w:lineRule="auto"/>
        <w:ind w:right="424" w:hanging="284"/>
        <w:rPr>
          <w:rFonts w:cstheme="minorHAnsi"/>
          <w:szCs w:val="28"/>
        </w:rPr>
      </w:pPr>
      <w:r w:rsidRPr="00562C05">
        <w:rPr>
          <w:rFonts w:cstheme="minorHAnsi"/>
          <w:szCs w:val="28"/>
        </w:rPr>
        <w:t>2.</w:t>
      </w:r>
      <w:r>
        <w:rPr>
          <w:rFonts w:cstheme="minorHAnsi"/>
          <w:szCs w:val="28"/>
        </w:rPr>
        <w:t xml:space="preserve"> </w:t>
      </w:r>
      <w:r w:rsidR="00FD47E2" w:rsidRPr="00562C05">
        <w:rPr>
          <w:rFonts w:cstheme="minorHAnsi"/>
          <w:szCs w:val="28"/>
        </w:rPr>
        <w:t xml:space="preserve">После использования </w:t>
      </w:r>
      <w:r w:rsidRPr="00562C05">
        <w:rPr>
          <w:rFonts w:cstheme="minorHAnsi"/>
          <w:szCs w:val="28"/>
        </w:rPr>
        <w:t>очистите внешние поверхности инструмента чистой влажной тканью.</w:t>
      </w:r>
    </w:p>
    <w:p w14:paraId="67DD1A58" w14:textId="037A1DA5" w:rsidR="00976ABF" w:rsidRDefault="00562C05" w:rsidP="00240F75">
      <w:pPr>
        <w:pStyle w:val="2"/>
        <w:spacing w:after="0"/>
      </w:pPr>
      <w:r w:rsidRPr="00562C05">
        <w:t>3. ВНИМАНИЕ! Если шнур питания этого электроинструмента поврежден, его должен заменять только квалифициров</w:t>
      </w:r>
      <w:r w:rsidR="003311AB">
        <w:t>анный специалист</w:t>
      </w:r>
      <w:r w:rsidRPr="00562C05">
        <w:t>.</w:t>
      </w:r>
    </w:p>
    <w:p w14:paraId="77CD6415" w14:textId="4F3E59E6" w:rsidR="00E05972" w:rsidRDefault="00553CB2" w:rsidP="000F5C55">
      <w:pPr>
        <w:spacing w:after="200" w:line="276" w:lineRule="auto"/>
        <w:ind w:right="424"/>
        <w:rPr>
          <w:rFonts w:cstheme="minorHAnsi"/>
          <w:b/>
          <w:bCs/>
          <w:spacing w:val="-3"/>
          <w:szCs w:val="28"/>
        </w:rPr>
      </w:pPr>
      <w:r>
        <w:rPr>
          <w:rFonts w:cstheme="minorHAnsi"/>
          <w:b/>
          <w:bCs/>
          <w:spacing w:val="-3"/>
          <w:szCs w:val="28"/>
        </w:rPr>
        <w:t xml:space="preserve"> </w:t>
      </w:r>
    </w:p>
    <w:p w14:paraId="611CCF4F" w14:textId="09C4F366" w:rsidR="00A97760" w:rsidRPr="007D6220" w:rsidRDefault="00A97760" w:rsidP="007D6220">
      <w:pPr>
        <w:spacing w:after="200" w:line="276" w:lineRule="auto"/>
        <w:ind w:right="424"/>
        <w:jc w:val="center"/>
        <w:rPr>
          <w:rFonts w:cstheme="minorHAnsi"/>
          <w:b/>
          <w:bCs/>
          <w:spacing w:val="-3"/>
          <w:szCs w:val="28"/>
        </w:rPr>
      </w:pPr>
      <w:r w:rsidRPr="007D6220">
        <w:rPr>
          <w:rFonts w:cstheme="minorHAnsi"/>
          <w:b/>
          <w:bCs/>
          <w:spacing w:val="-3"/>
          <w:szCs w:val="28"/>
        </w:rPr>
        <w:t>ГАРАНТИЙНОЕ ОБСЛУЖИВАНИЕ</w:t>
      </w:r>
    </w:p>
    <w:p w14:paraId="2949E689" w14:textId="77777777" w:rsidR="00640BF6" w:rsidRPr="00FE1F59" w:rsidRDefault="00640BF6" w:rsidP="00F22E20">
      <w:pPr>
        <w:pStyle w:val="ab"/>
        <w:ind w:right="262"/>
        <w:rPr>
          <w:rFonts w:ascii="Times New Roman" w:hAnsi="Times New Roman" w:cs="Times New Roman"/>
          <w:sz w:val="24"/>
          <w:szCs w:val="24"/>
        </w:rPr>
        <w:sectPr w:rsidR="00640BF6" w:rsidRPr="00FE1F59" w:rsidSect="00DC67DE">
          <w:headerReference w:type="default" r:id="rId10"/>
          <w:type w:val="continuous"/>
          <w:pgSz w:w="11906" w:h="16838"/>
          <w:pgMar w:top="1134" w:right="850" w:bottom="426" w:left="1701" w:header="708" w:footer="708" w:gutter="0"/>
          <w:cols w:space="708"/>
          <w:docGrid w:linePitch="360"/>
        </w:sectPr>
      </w:pPr>
    </w:p>
    <w:p w14:paraId="131DF1A2" w14:textId="5957DF40" w:rsidR="007A0629" w:rsidRPr="007D6220" w:rsidRDefault="007A0629" w:rsidP="00366520">
      <w:pPr>
        <w:tabs>
          <w:tab w:val="left" w:pos="7230"/>
          <w:tab w:val="left" w:pos="7797"/>
        </w:tabs>
        <w:ind w:right="-1"/>
        <w:rPr>
          <w:rFonts w:cstheme="minorHAnsi"/>
          <w:szCs w:val="28"/>
        </w:rPr>
      </w:pPr>
      <w:r w:rsidRPr="007D6220">
        <w:rPr>
          <w:rFonts w:cstheme="minorHAnsi"/>
          <w:szCs w:val="28"/>
        </w:rPr>
        <w:t>Гарантийный срок эксплуатации: 12 календарных месяцев начиная с момента продажи.</w:t>
      </w:r>
    </w:p>
    <w:p w14:paraId="7ECBA1D9" w14:textId="7CEA9B7B" w:rsidR="007A0629" w:rsidRPr="007D6220" w:rsidRDefault="007A0629" w:rsidP="00366520">
      <w:pPr>
        <w:tabs>
          <w:tab w:val="left" w:pos="7230"/>
          <w:tab w:val="left" w:pos="7797"/>
        </w:tabs>
        <w:ind w:right="-1"/>
        <w:rPr>
          <w:rFonts w:cstheme="minorHAnsi"/>
          <w:szCs w:val="28"/>
        </w:rPr>
      </w:pPr>
      <w:r w:rsidRPr="007D6220">
        <w:rPr>
          <w:rFonts w:cstheme="minorHAnsi"/>
          <w:szCs w:val="28"/>
        </w:rPr>
        <w:t xml:space="preserve">Гарантийные обязательства отражены в Гарантийном талоне, который является неотъемлемой частью изделия. </w:t>
      </w:r>
    </w:p>
    <w:p w14:paraId="650D0567" w14:textId="3A7A24FE" w:rsidR="007A0629" w:rsidRPr="007D6220" w:rsidRDefault="007A0629" w:rsidP="00366520">
      <w:pPr>
        <w:tabs>
          <w:tab w:val="left" w:pos="7230"/>
          <w:tab w:val="left" w:pos="7797"/>
        </w:tabs>
        <w:ind w:right="-1"/>
        <w:rPr>
          <w:rFonts w:cstheme="minorHAnsi"/>
          <w:szCs w:val="28"/>
        </w:rPr>
      </w:pPr>
      <w:r w:rsidRPr="007D6220">
        <w:rPr>
          <w:rFonts w:cstheme="minorHAnsi"/>
          <w:szCs w:val="28"/>
        </w:rPr>
        <w:t>ВНИМАНИЕ! Не заполненный гарантийный талон – НЕДЕЙСТВИТЕЛЕН!</w:t>
      </w:r>
    </w:p>
    <w:p w14:paraId="3F953F1F" w14:textId="7AE9E6E2" w:rsidR="007A0629" w:rsidRPr="007D6220" w:rsidRDefault="0096065B" w:rsidP="00366520">
      <w:pPr>
        <w:tabs>
          <w:tab w:val="left" w:pos="7230"/>
          <w:tab w:val="left" w:pos="7797"/>
        </w:tabs>
        <w:ind w:right="-1"/>
        <w:rPr>
          <w:rFonts w:cstheme="minorHAnsi"/>
          <w:szCs w:val="28"/>
        </w:rPr>
      </w:pPr>
      <w:r>
        <w:rPr>
          <w:rFonts w:ascii="DejaVu Sans" w:hAnsi="DejaVu Sans"/>
          <w:noProof/>
          <w:lang w:eastAsia="ru-RU"/>
        </w:rPr>
        <w:drawing>
          <wp:anchor distT="0" distB="0" distL="114300" distR="114300" simplePos="0" relativeHeight="251662336" behindDoc="0" locked="0" layoutInCell="1" allowOverlap="1" wp14:anchorId="3DF15B69" wp14:editId="35EC34C0">
            <wp:simplePos x="0" y="0"/>
            <wp:positionH relativeFrom="page">
              <wp:posOffset>5268685</wp:posOffset>
            </wp:positionH>
            <wp:positionV relativeFrom="page">
              <wp:align>bottom</wp:align>
            </wp:positionV>
            <wp:extent cx="1919605" cy="1919605"/>
            <wp:effectExtent l="0" t="0" r="4445" b="4445"/>
            <wp:wrapSquare wrapText="bothSides"/>
            <wp:docPr id="3" name="Рисунок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co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605" cy="191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36805" w14:textId="2A8AFB04" w:rsidR="007A0629" w:rsidRPr="007D6220" w:rsidRDefault="007A0629" w:rsidP="00366520">
      <w:pPr>
        <w:tabs>
          <w:tab w:val="left" w:pos="7230"/>
          <w:tab w:val="left" w:pos="7797"/>
        </w:tabs>
        <w:ind w:right="-1"/>
        <w:rPr>
          <w:rFonts w:cstheme="minorHAnsi"/>
          <w:szCs w:val="28"/>
        </w:rPr>
      </w:pPr>
      <w:r w:rsidRPr="007D6220">
        <w:rPr>
          <w:rFonts w:cstheme="minorHAnsi"/>
          <w:szCs w:val="28"/>
        </w:rPr>
        <w:t xml:space="preserve">Перечень сервисных центров Вы можете посмотреть на сайте: </w:t>
      </w:r>
    </w:p>
    <w:p w14:paraId="26DA66E7" w14:textId="1B11375F" w:rsidR="007A0629" w:rsidRPr="007D6220" w:rsidRDefault="00000000" w:rsidP="00366520">
      <w:pPr>
        <w:tabs>
          <w:tab w:val="left" w:pos="7230"/>
          <w:tab w:val="left" w:pos="7797"/>
        </w:tabs>
        <w:ind w:right="-1"/>
        <w:rPr>
          <w:rFonts w:cstheme="minorHAnsi"/>
          <w:szCs w:val="28"/>
        </w:rPr>
      </w:pPr>
      <w:hyperlink r:id="rId12" w:history="1">
        <w:r w:rsidR="007A0629" w:rsidRPr="007D6220">
          <w:rPr>
            <w:rFonts w:cstheme="minorHAnsi"/>
            <w:szCs w:val="28"/>
          </w:rPr>
          <w:t>https://z3k.ru/service/</w:t>
        </w:r>
      </w:hyperlink>
    </w:p>
    <w:p w14:paraId="23AA72A7" w14:textId="65939CE3" w:rsidR="007A0629" w:rsidRPr="007D6220" w:rsidRDefault="007A0629" w:rsidP="00366520">
      <w:pPr>
        <w:tabs>
          <w:tab w:val="left" w:pos="7230"/>
          <w:tab w:val="left" w:pos="7797"/>
        </w:tabs>
        <w:ind w:right="-1"/>
        <w:rPr>
          <w:rFonts w:cstheme="minorHAnsi"/>
          <w:szCs w:val="28"/>
        </w:rPr>
      </w:pPr>
      <w:r w:rsidRPr="007D6220">
        <w:rPr>
          <w:rFonts w:cstheme="minorHAnsi"/>
          <w:szCs w:val="28"/>
        </w:rPr>
        <w:t>Перейти по ссылке можно отсканировав QR код:</w:t>
      </w:r>
    </w:p>
    <w:p w14:paraId="09660911" w14:textId="77777777" w:rsidR="006E6989" w:rsidRPr="00015D6D" w:rsidRDefault="006E6989" w:rsidP="00A97760">
      <w:pPr>
        <w:rPr>
          <w:lang w:val="en-US"/>
        </w:rPr>
      </w:pPr>
      <w:r w:rsidRPr="00015D6D">
        <w:rPr>
          <w:noProof/>
          <w:lang w:eastAsia="ru-RU"/>
        </w:rPr>
        <w:lastRenderedPageBreak/>
        <w:drawing>
          <wp:anchor distT="0" distB="0" distL="114300" distR="114300" simplePos="0" relativeHeight="251659264" behindDoc="0" locked="0" layoutInCell="1" allowOverlap="1" wp14:anchorId="694875E4" wp14:editId="27BE1AAC">
            <wp:simplePos x="0" y="0"/>
            <wp:positionH relativeFrom="margin">
              <wp:posOffset>-1034415</wp:posOffset>
            </wp:positionH>
            <wp:positionV relativeFrom="margin">
              <wp:posOffset>-720090</wp:posOffset>
            </wp:positionV>
            <wp:extent cx="7545070" cy="10671175"/>
            <wp:effectExtent l="0" t="0" r="0" b="0"/>
            <wp:wrapSquare wrapText="bothSides"/>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pic:nvPicPr>
                  <pic:blipFill>
                    <a:blip r:embed="rId13">
                      <a:extLst>
                        <a:ext uri="{28A0092B-C50C-407E-A947-70E740481C1C}">
                          <a14:useLocalDpi xmlns:a14="http://schemas.microsoft.com/office/drawing/2010/main" val="0"/>
                        </a:ext>
                      </a:extLst>
                    </a:blip>
                    <a:stretch>
                      <a:fillRect/>
                    </a:stretch>
                  </pic:blipFill>
                  <pic:spPr>
                    <a:xfrm>
                      <a:off x="0" y="0"/>
                      <a:ext cx="7545070" cy="10671175"/>
                    </a:xfrm>
                    <a:prstGeom prst="rect">
                      <a:avLst/>
                    </a:prstGeom>
                  </pic:spPr>
                </pic:pic>
              </a:graphicData>
            </a:graphic>
            <wp14:sizeRelH relativeFrom="margin">
              <wp14:pctWidth>0</wp14:pctWidth>
            </wp14:sizeRelH>
            <wp14:sizeRelV relativeFrom="margin">
              <wp14:pctHeight>0</wp14:pctHeight>
            </wp14:sizeRelV>
          </wp:anchor>
        </w:drawing>
      </w:r>
    </w:p>
    <w:sectPr w:rsidR="006E6989" w:rsidRPr="00015D6D" w:rsidSect="0008198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89C0C" w14:textId="77777777" w:rsidR="00072BEF" w:rsidRDefault="00072BEF" w:rsidP="000C35F1">
      <w:r>
        <w:separator/>
      </w:r>
    </w:p>
  </w:endnote>
  <w:endnote w:type="continuationSeparator" w:id="0">
    <w:p w14:paraId="0F63ABF9" w14:textId="77777777" w:rsidR="00072BEF" w:rsidRDefault="00072BEF" w:rsidP="000C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Bold">
    <w:altName w:val="Arial"/>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692F1" w14:textId="77777777" w:rsidR="00072BEF" w:rsidRDefault="00072BEF" w:rsidP="000C35F1">
      <w:r>
        <w:separator/>
      </w:r>
    </w:p>
  </w:footnote>
  <w:footnote w:type="continuationSeparator" w:id="0">
    <w:p w14:paraId="1B63195C" w14:textId="77777777" w:rsidR="00072BEF" w:rsidRDefault="00072BEF" w:rsidP="000C3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44E1" w14:textId="15599FBF" w:rsidR="00696E76" w:rsidRDefault="00E06077" w:rsidP="000C35F1">
    <w:pPr>
      <w:pStyle w:val="a4"/>
      <w:jc w:val="right"/>
    </w:pPr>
    <w:r>
      <w:rPr>
        <w:noProof/>
        <w:lang w:bidi="ar-SA"/>
      </w:rPr>
      <w:drawing>
        <wp:anchor distT="0" distB="0" distL="114300" distR="114300" simplePos="0" relativeHeight="251658240" behindDoc="0" locked="0" layoutInCell="1" allowOverlap="1" wp14:anchorId="2A52212E" wp14:editId="43ADF118">
          <wp:simplePos x="0" y="0"/>
          <wp:positionH relativeFrom="margin">
            <wp:posOffset>4958269</wp:posOffset>
          </wp:positionH>
          <wp:positionV relativeFrom="margin">
            <wp:posOffset>-600899</wp:posOffset>
          </wp:positionV>
          <wp:extent cx="1405974" cy="395416"/>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405974" cy="3954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hybridMultilevel"/>
    <w:tmpl w:val="41A7C4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2E5A4F"/>
    <w:multiLevelType w:val="hybridMultilevel"/>
    <w:tmpl w:val="ADE8385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15:restartNumberingAfterBreak="0">
    <w:nsid w:val="02E408AD"/>
    <w:multiLevelType w:val="hybridMultilevel"/>
    <w:tmpl w:val="1C9E6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1459C9"/>
    <w:multiLevelType w:val="hybridMultilevel"/>
    <w:tmpl w:val="9C18B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AC6C1F"/>
    <w:multiLevelType w:val="hybridMultilevel"/>
    <w:tmpl w:val="53E0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0D30E7"/>
    <w:multiLevelType w:val="hybridMultilevel"/>
    <w:tmpl w:val="45B82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1E6D6A38"/>
    <w:multiLevelType w:val="hybridMultilevel"/>
    <w:tmpl w:val="468E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A561C3"/>
    <w:multiLevelType w:val="hybridMultilevel"/>
    <w:tmpl w:val="6DE0B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0E26E7"/>
    <w:multiLevelType w:val="hybridMultilevel"/>
    <w:tmpl w:val="190C6440"/>
    <w:lvl w:ilvl="0" w:tplc="A4640132">
      <w:start w:val="3"/>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00702A"/>
    <w:multiLevelType w:val="hybridMultilevel"/>
    <w:tmpl w:val="725E0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606EF8"/>
    <w:multiLevelType w:val="hybridMultilevel"/>
    <w:tmpl w:val="B944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925C13"/>
    <w:multiLevelType w:val="hybridMultilevel"/>
    <w:tmpl w:val="122EB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0932F4"/>
    <w:multiLevelType w:val="hybridMultilevel"/>
    <w:tmpl w:val="F82403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267ADF"/>
    <w:multiLevelType w:val="hybridMultilevel"/>
    <w:tmpl w:val="386CF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235F0F"/>
    <w:multiLevelType w:val="hybridMultilevel"/>
    <w:tmpl w:val="6082F3DC"/>
    <w:lvl w:ilvl="0" w:tplc="5210CB06">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C151EE"/>
    <w:multiLevelType w:val="hybridMultilevel"/>
    <w:tmpl w:val="D75C7284"/>
    <w:lvl w:ilvl="0" w:tplc="0419000F">
      <w:start w:val="1"/>
      <w:numFmt w:val="decimal"/>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17"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4F041D96"/>
    <w:multiLevelType w:val="hybridMultilevel"/>
    <w:tmpl w:val="58FE6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7D1CD9"/>
    <w:multiLevelType w:val="hybridMultilevel"/>
    <w:tmpl w:val="AFD4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24563D6"/>
    <w:multiLevelType w:val="hybridMultilevel"/>
    <w:tmpl w:val="94FE70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752271D"/>
    <w:multiLevelType w:val="hybridMultilevel"/>
    <w:tmpl w:val="BA1435D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AE53E3D"/>
    <w:multiLevelType w:val="hybridMultilevel"/>
    <w:tmpl w:val="F8F22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C56BBF"/>
    <w:multiLevelType w:val="hybridMultilevel"/>
    <w:tmpl w:val="91724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381292"/>
    <w:multiLevelType w:val="hybridMultilevel"/>
    <w:tmpl w:val="5E402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487819"/>
    <w:multiLevelType w:val="hybridMultilevel"/>
    <w:tmpl w:val="66FE73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0728AC"/>
    <w:multiLevelType w:val="hybridMultilevel"/>
    <w:tmpl w:val="F4EEE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CEC6651"/>
    <w:multiLevelType w:val="hybridMultilevel"/>
    <w:tmpl w:val="F836CD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6F6D06E2"/>
    <w:multiLevelType w:val="hybridMultilevel"/>
    <w:tmpl w:val="62446872"/>
    <w:lvl w:ilvl="0" w:tplc="FB5A5990">
      <w:start w:val="3"/>
      <w:numFmt w:val="bullet"/>
      <w:lvlText w:val=""/>
      <w:lvlJc w:val="left"/>
      <w:pPr>
        <w:ind w:left="720" w:hanging="360"/>
      </w:pPr>
      <w:rPr>
        <w:rFonts w:ascii="Symbol" w:eastAsia="DejaVu Sans" w:hAnsi="Symbol" w:cs="DejaVu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5092C71"/>
    <w:multiLevelType w:val="hybridMultilevel"/>
    <w:tmpl w:val="69042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D6612E7"/>
    <w:multiLevelType w:val="hybridMultilevel"/>
    <w:tmpl w:val="F8DEE1DC"/>
    <w:lvl w:ilvl="0" w:tplc="0419000F">
      <w:start w:val="1"/>
      <w:numFmt w:val="decimal"/>
      <w:lvlText w:val="%1."/>
      <w:lvlJc w:val="left"/>
      <w:pPr>
        <w:ind w:left="720" w:hanging="360"/>
      </w:pPr>
    </w:lvl>
    <w:lvl w:ilvl="1" w:tplc="7724FF06">
      <w:numFmt w:val="bullet"/>
      <w:lvlText w:val="•"/>
      <w:lvlJc w:val="left"/>
      <w:pPr>
        <w:ind w:left="1440" w:hanging="360"/>
      </w:pPr>
      <w:rPr>
        <w:rFonts w:ascii="Calibri" w:eastAsia="Times New Roman" w:hAnsi="Calibri" w:cs="Calibr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864B64"/>
    <w:multiLevelType w:val="hybridMultilevel"/>
    <w:tmpl w:val="1A9C226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16cid:durableId="876308588">
    <w:abstractNumId w:val="21"/>
  </w:num>
  <w:num w:numId="2" w16cid:durableId="197932012">
    <w:abstractNumId w:val="0"/>
  </w:num>
  <w:num w:numId="3" w16cid:durableId="210305988">
    <w:abstractNumId w:val="18"/>
  </w:num>
  <w:num w:numId="4" w16cid:durableId="421488286">
    <w:abstractNumId w:val="10"/>
  </w:num>
  <w:num w:numId="5" w16cid:durableId="1077286183">
    <w:abstractNumId w:val="1"/>
  </w:num>
  <w:num w:numId="6" w16cid:durableId="1747458706">
    <w:abstractNumId w:val="16"/>
  </w:num>
  <w:num w:numId="7" w16cid:durableId="789978172">
    <w:abstractNumId w:val="3"/>
  </w:num>
  <w:num w:numId="8" w16cid:durableId="1841654759">
    <w:abstractNumId w:val="13"/>
  </w:num>
  <w:num w:numId="9" w16cid:durableId="130175398">
    <w:abstractNumId w:val="8"/>
  </w:num>
  <w:num w:numId="10" w16cid:durableId="1288395523">
    <w:abstractNumId w:val="12"/>
  </w:num>
  <w:num w:numId="11" w16cid:durableId="1991594050">
    <w:abstractNumId w:val="30"/>
  </w:num>
  <w:num w:numId="12" w16cid:durableId="960722742">
    <w:abstractNumId w:val="15"/>
  </w:num>
  <w:num w:numId="13" w16cid:durableId="949895540">
    <w:abstractNumId w:val="9"/>
  </w:num>
  <w:num w:numId="14" w16cid:durableId="1931964238">
    <w:abstractNumId w:val="27"/>
  </w:num>
  <w:num w:numId="15" w16cid:durableId="1528104922">
    <w:abstractNumId w:val="6"/>
  </w:num>
  <w:num w:numId="16" w16cid:durableId="71321377">
    <w:abstractNumId w:val="17"/>
  </w:num>
  <w:num w:numId="17" w16cid:durableId="119306147">
    <w:abstractNumId w:val="26"/>
  </w:num>
  <w:num w:numId="18" w16cid:durableId="1276524687">
    <w:abstractNumId w:val="7"/>
  </w:num>
  <w:num w:numId="19" w16cid:durableId="691692053">
    <w:abstractNumId w:val="25"/>
  </w:num>
  <w:num w:numId="20" w16cid:durableId="938416733">
    <w:abstractNumId w:val="2"/>
  </w:num>
  <w:num w:numId="21" w16cid:durableId="1566993163">
    <w:abstractNumId w:val="28"/>
  </w:num>
  <w:num w:numId="22" w16cid:durableId="1014303521">
    <w:abstractNumId w:val="31"/>
  </w:num>
  <w:num w:numId="23" w16cid:durableId="1400320265">
    <w:abstractNumId w:val="20"/>
  </w:num>
  <w:num w:numId="24" w16cid:durableId="307515101">
    <w:abstractNumId w:val="33"/>
  </w:num>
  <w:num w:numId="25" w16cid:durableId="1712612583">
    <w:abstractNumId w:val="4"/>
  </w:num>
  <w:num w:numId="26" w16cid:durableId="960452056">
    <w:abstractNumId w:val="29"/>
  </w:num>
  <w:num w:numId="27" w16cid:durableId="1281692706">
    <w:abstractNumId w:val="5"/>
  </w:num>
  <w:num w:numId="28" w16cid:durableId="292712829">
    <w:abstractNumId w:val="14"/>
  </w:num>
  <w:num w:numId="29" w16cid:durableId="1101102513">
    <w:abstractNumId w:val="11"/>
  </w:num>
  <w:num w:numId="30" w16cid:durableId="1333680401">
    <w:abstractNumId w:val="32"/>
  </w:num>
  <w:num w:numId="31" w16cid:durableId="1841038568">
    <w:abstractNumId w:val="24"/>
  </w:num>
  <w:num w:numId="32" w16cid:durableId="310016264">
    <w:abstractNumId w:val="22"/>
  </w:num>
  <w:num w:numId="33" w16cid:durableId="1780375000">
    <w:abstractNumId w:val="23"/>
  </w:num>
  <w:num w:numId="34" w16cid:durableId="56322281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5F1"/>
    <w:rsid w:val="000071AB"/>
    <w:rsid w:val="00007284"/>
    <w:rsid w:val="00010F69"/>
    <w:rsid w:val="00013D65"/>
    <w:rsid w:val="00015D6D"/>
    <w:rsid w:val="00024D06"/>
    <w:rsid w:val="00027262"/>
    <w:rsid w:val="000313A3"/>
    <w:rsid w:val="000320F9"/>
    <w:rsid w:val="0006071B"/>
    <w:rsid w:val="0006272D"/>
    <w:rsid w:val="00072BEF"/>
    <w:rsid w:val="00073199"/>
    <w:rsid w:val="00081981"/>
    <w:rsid w:val="00084245"/>
    <w:rsid w:val="000902FE"/>
    <w:rsid w:val="000A108B"/>
    <w:rsid w:val="000A7776"/>
    <w:rsid w:val="000B1D62"/>
    <w:rsid w:val="000B7974"/>
    <w:rsid w:val="000C206E"/>
    <w:rsid w:val="000C35F1"/>
    <w:rsid w:val="000D2F71"/>
    <w:rsid w:val="000E1409"/>
    <w:rsid w:val="000E408D"/>
    <w:rsid w:val="000F0AE2"/>
    <w:rsid w:val="000F48B8"/>
    <w:rsid w:val="000F5C55"/>
    <w:rsid w:val="00106D67"/>
    <w:rsid w:val="00112617"/>
    <w:rsid w:val="00112D4B"/>
    <w:rsid w:val="001132EB"/>
    <w:rsid w:val="00113E68"/>
    <w:rsid w:val="001303A8"/>
    <w:rsid w:val="001319D1"/>
    <w:rsid w:val="00150357"/>
    <w:rsid w:val="001518B7"/>
    <w:rsid w:val="001559BF"/>
    <w:rsid w:val="00196FD4"/>
    <w:rsid w:val="001A490C"/>
    <w:rsid w:val="001A7D45"/>
    <w:rsid w:val="001B3D7D"/>
    <w:rsid w:val="001B6582"/>
    <w:rsid w:val="001C224A"/>
    <w:rsid w:val="001C61D8"/>
    <w:rsid w:val="001D5A10"/>
    <w:rsid w:val="001E22B8"/>
    <w:rsid w:val="001E35CB"/>
    <w:rsid w:val="001E5B55"/>
    <w:rsid w:val="002122C4"/>
    <w:rsid w:val="00240F75"/>
    <w:rsid w:val="002525F4"/>
    <w:rsid w:val="00271B72"/>
    <w:rsid w:val="002747A3"/>
    <w:rsid w:val="002767EF"/>
    <w:rsid w:val="00280430"/>
    <w:rsid w:val="00280F58"/>
    <w:rsid w:val="00281820"/>
    <w:rsid w:val="00282E76"/>
    <w:rsid w:val="00283360"/>
    <w:rsid w:val="002864C9"/>
    <w:rsid w:val="00292A2D"/>
    <w:rsid w:val="00293AA9"/>
    <w:rsid w:val="002C0D45"/>
    <w:rsid w:val="002E01C7"/>
    <w:rsid w:val="002E4AC5"/>
    <w:rsid w:val="002F3704"/>
    <w:rsid w:val="002F7E98"/>
    <w:rsid w:val="00303B1C"/>
    <w:rsid w:val="00305923"/>
    <w:rsid w:val="00306BA6"/>
    <w:rsid w:val="003105E5"/>
    <w:rsid w:val="003150D3"/>
    <w:rsid w:val="003155E2"/>
    <w:rsid w:val="003311AB"/>
    <w:rsid w:val="00334FAB"/>
    <w:rsid w:val="00353154"/>
    <w:rsid w:val="003626E6"/>
    <w:rsid w:val="00366520"/>
    <w:rsid w:val="0036757F"/>
    <w:rsid w:val="003837C4"/>
    <w:rsid w:val="003923E6"/>
    <w:rsid w:val="003C34FD"/>
    <w:rsid w:val="003D0303"/>
    <w:rsid w:val="004023B0"/>
    <w:rsid w:val="0040494B"/>
    <w:rsid w:val="00416C27"/>
    <w:rsid w:val="00425635"/>
    <w:rsid w:val="0042565F"/>
    <w:rsid w:val="00427636"/>
    <w:rsid w:val="00435CF4"/>
    <w:rsid w:val="00443907"/>
    <w:rsid w:val="00445C93"/>
    <w:rsid w:val="00446919"/>
    <w:rsid w:val="00447676"/>
    <w:rsid w:val="004635AB"/>
    <w:rsid w:val="00466FEF"/>
    <w:rsid w:val="0047387E"/>
    <w:rsid w:val="00492D4A"/>
    <w:rsid w:val="0049546A"/>
    <w:rsid w:val="004960E7"/>
    <w:rsid w:val="004B0DC6"/>
    <w:rsid w:val="004B68AE"/>
    <w:rsid w:val="004B6B61"/>
    <w:rsid w:val="004C7EB3"/>
    <w:rsid w:val="004D35B7"/>
    <w:rsid w:val="004D405C"/>
    <w:rsid w:val="004D5E35"/>
    <w:rsid w:val="004E1F64"/>
    <w:rsid w:val="004E3859"/>
    <w:rsid w:val="004E40B2"/>
    <w:rsid w:val="004E5F51"/>
    <w:rsid w:val="00503DDE"/>
    <w:rsid w:val="00515477"/>
    <w:rsid w:val="0051555D"/>
    <w:rsid w:val="0051792E"/>
    <w:rsid w:val="005217BB"/>
    <w:rsid w:val="0052359B"/>
    <w:rsid w:val="00527D56"/>
    <w:rsid w:val="0053140D"/>
    <w:rsid w:val="00537FA2"/>
    <w:rsid w:val="0054392A"/>
    <w:rsid w:val="005476FC"/>
    <w:rsid w:val="0054784A"/>
    <w:rsid w:val="00552425"/>
    <w:rsid w:val="00553CB2"/>
    <w:rsid w:val="00556F40"/>
    <w:rsid w:val="005605D6"/>
    <w:rsid w:val="00562C05"/>
    <w:rsid w:val="00565F88"/>
    <w:rsid w:val="0058284E"/>
    <w:rsid w:val="005906F8"/>
    <w:rsid w:val="005E7E57"/>
    <w:rsid w:val="005F3DBF"/>
    <w:rsid w:val="00610636"/>
    <w:rsid w:val="00610BC6"/>
    <w:rsid w:val="0061646A"/>
    <w:rsid w:val="00621CE0"/>
    <w:rsid w:val="0063127C"/>
    <w:rsid w:val="006349A3"/>
    <w:rsid w:val="00640BF6"/>
    <w:rsid w:val="00644724"/>
    <w:rsid w:val="00644B4C"/>
    <w:rsid w:val="006570BA"/>
    <w:rsid w:val="00661874"/>
    <w:rsid w:val="006621F6"/>
    <w:rsid w:val="00663494"/>
    <w:rsid w:val="00673BB1"/>
    <w:rsid w:val="00676512"/>
    <w:rsid w:val="0067676A"/>
    <w:rsid w:val="00676E7A"/>
    <w:rsid w:val="00685653"/>
    <w:rsid w:val="00685822"/>
    <w:rsid w:val="00696763"/>
    <w:rsid w:val="00696E76"/>
    <w:rsid w:val="006A34BD"/>
    <w:rsid w:val="006A7F00"/>
    <w:rsid w:val="006B0FA6"/>
    <w:rsid w:val="006C703B"/>
    <w:rsid w:val="006D274D"/>
    <w:rsid w:val="006D55A9"/>
    <w:rsid w:val="006D56AA"/>
    <w:rsid w:val="006D5BB3"/>
    <w:rsid w:val="006D7986"/>
    <w:rsid w:val="006E011C"/>
    <w:rsid w:val="006E252A"/>
    <w:rsid w:val="006E6989"/>
    <w:rsid w:val="006F4844"/>
    <w:rsid w:val="00703171"/>
    <w:rsid w:val="00712CB6"/>
    <w:rsid w:val="00741E14"/>
    <w:rsid w:val="0074296C"/>
    <w:rsid w:val="0075152E"/>
    <w:rsid w:val="00752B6A"/>
    <w:rsid w:val="00753E3D"/>
    <w:rsid w:val="00762D6C"/>
    <w:rsid w:val="00775C44"/>
    <w:rsid w:val="007965ED"/>
    <w:rsid w:val="007A0629"/>
    <w:rsid w:val="007A4FDF"/>
    <w:rsid w:val="007B0F44"/>
    <w:rsid w:val="007C5641"/>
    <w:rsid w:val="007D4EC3"/>
    <w:rsid w:val="007D6220"/>
    <w:rsid w:val="007E155C"/>
    <w:rsid w:val="007E6294"/>
    <w:rsid w:val="007F09B3"/>
    <w:rsid w:val="007F0DA8"/>
    <w:rsid w:val="00801273"/>
    <w:rsid w:val="00830903"/>
    <w:rsid w:val="0083239A"/>
    <w:rsid w:val="00832F18"/>
    <w:rsid w:val="0083597A"/>
    <w:rsid w:val="0084381E"/>
    <w:rsid w:val="00846534"/>
    <w:rsid w:val="00846B04"/>
    <w:rsid w:val="00853D4F"/>
    <w:rsid w:val="00861958"/>
    <w:rsid w:val="008627D7"/>
    <w:rsid w:val="00866FE1"/>
    <w:rsid w:val="008743A4"/>
    <w:rsid w:val="008756F4"/>
    <w:rsid w:val="00880A99"/>
    <w:rsid w:val="00886C11"/>
    <w:rsid w:val="008908C3"/>
    <w:rsid w:val="008961A1"/>
    <w:rsid w:val="008A3F16"/>
    <w:rsid w:val="008A4AFE"/>
    <w:rsid w:val="008A4DFE"/>
    <w:rsid w:val="008A4E64"/>
    <w:rsid w:val="008C629E"/>
    <w:rsid w:val="008D0671"/>
    <w:rsid w:val="008D4F42"/>
    <w:rsid w:val="0091212A"/>
    <w:rsid w:val="0092477F"/>
    <w:rsid w:val="00937250"/>
    <w:rsid w:val="00937F34"/>
    <w:rsid w:val="00946FC5"/>
    <w:rsid w:val="00953F06"/>
    <w:rsid w:val="00953F35"/>
    <w:rsid w:val="00954CB7"/>
    <w:rsid w:val="0095562B"/>
    <w:rsid w:val="0095659E"/>
    <w:rsid w:val="0096065B"/>
    <w:rsid w:val="009611DE"/>
    <w:rsid w:val="009634DC"/>
    <w:rsid w:val="00963E84"/>
    <w:rsid w:val="00976173"/>
    <w:rsid w:val="00976ABF"/>
    <w:rsid w:val="00977E37"/>
    <w:rsid w:val="00981D74"/>
    <w:rsid w:val="009821BE"/>
    <w:rsid w:val="00982512"/>
    <w:rsid w:val="00984AA9"/>
    <w:rsid w:val="00990FCE"/>
    <w:rsid w:val="0099443A"/>
    <w:rsid w:val="009A560A"/>
    <w:rsid w:val="009A57EA"/>
    <w:rsid w:val="009B0C63"/>
    <w:rsid w:val="009B782A"/>
    <w:rsid w:val="009C12B5"/>
    <w:rsid w:val="009C1C8A"/>
    <w:rsid w:val="009C5B8A"/>
    <w:rsid w:val="009C664A"/>
    <w:rsid w:val="009D14C3"/>
    <w:rsid w:val="009D4B07"/>
    <w:rsid w:val="009D705D"/>
    <w:rsid w:val="009E03F1"/>
    <w:rsid w:val="009E4BD9"/>
    <w:rsid w:val="009E62E8"/>
    <w:rsid w:val="009F02EA"/>
    <w:rsid w:val="009F7C67"/>
    <w:rsid w:val="00A32D01"/>
    <w:rsid w:val="00A34236"/>
    <w:rsid w:val="00A343BD"/>
    <w:rsid w:val="00A41FCB"/>
    <w:rsid w:val="00A517FC"/>
    <w:rsid w:val="00A52F94"/>
    <w:rsid w:val="00A609D7"/>
    <w:rsid w:val="00A6111F"/>
    <w:rsid w:val="00A64E05"/>
    <w:rsid w:val="00A6740B"/>
    <w:rsid w:val="00A675E4"/>
    <w:rsid w:val="00A702ED"/>
    <w:rsid w:val="00A74B45"/>
    <w:rsid w:val="00A94A76"/>
    <w:rsid w:val="00A97760"/>
    <w:rsid w:val="00AB5D60"/>
    <w:rsid w:val="00AC4441"/>
    <w:rsid w:val="00AC5D80"/>
    <w:rsid w:val="00AE2E1C"/>
    <w:rsid w:val="00AE6975"/>
    <w:rsid w:val="00AF038E"/>
    <w:rsid w:val="00AF6B35"/>
    <w:rsid w:val="00B04286"/>
    <w:rsid w:val="00B07099"/>
    <w:rsid w:val="00B11B05"/>
    <w:rsid w:val="00B165E6"/>
    <w:rsid w:val="00B258A7"/>
    <w:rsid w:val="00B3256D"/>
    <w:rsid w:val="00B5156A"/>
    <w:rsid w:val="00B52847"/>
    <w:rsid w:val="00B5397B"/>
    <w:rsid w:val="00B763A8"/>
    <w:rsid w:val="00B9263E"/>
    <w:rsid w:val="00B92A64"/>
    <w:rsid w:val="00B93ACB"/>
    <w:rsid w:val="00BC1424"/>
    <w:rsid w:val="00BC756B"/>
    <w:rsid w:val="00BD0C23"/>
    <w:rsid w:val="00BD2ACB"/>
    <w:rsid w:val="00BD6F28"/>
    <w:rsid w:val="00BE74BD"/>
    <w:rsid w:val="00BF6081"/>
    <w:rsid w:val="00C00C86"/>
    <w:rsid w:val="00C43FDC"/>
    <w:rsid w:val="00C52EDB"/>
    <w:rsid w:val="00C53CA9"/>
    <w:rsid w:val="00C5603A"/>
    <w:rsid w:val="00C71F4E"/>
    <w:rsid w:val="00C9379B"/>
    <w:rsid w:val="00CB4069"/>
    <w:rsid w:val="00CB453E"/>
    <w:rsid w:val="00CB72F8"/>
    <w:rsid w:val="00CB7BA8"/>
    <w:rsid w:val="00CB7FAF"/>
    <w:rsid w:val="00CC0422"/>
    <w:rsid w:val="00CC1CD8"/>
    <w:rsid w:val="00CC6677"/>
    <w:rsid w:val="00CD436B"/>
    <w:rsid w:val="00CD607F"/>
    <w:rsid w:val="00CD7B75"/>
    <w:rsid w:val="00D00C70"/>
    <w:rsid w:val="00D06B66"/>
    <w:rsid w:val="00D11759"/>
    <w:rsid w:val="00D25D28"/>
    <w:rsid w:val="00D32C38"/>
    <w:rsid w:val="00D37C70"/>
    <w:rsid w:val="00D7058F"/>
    <w:rsid w:val="00D71908"/>
    <w:rsid w:val="00D750B1"/>
    <w:rsid w:val="00D8538B"/>
    <w:rsid w:val="00D94489"/>
    <w:rsid w:val="00D95058"/>
    <w:rsid w:val="00D96B78"/>
    <w:rsid w:val="00DA4577"/>
    <w:rsid w:val="00DA77E2"/>
    <w:rsid w:val="00DC0569"/>
    <w:rsid w:val="00DC4BD5"/>
    <w:rsid w:val="00DC67DE"/>
    <w:rsid w:val="00DF634B"/>
    <w:rsid w:val="00E05972"/>
    <w:rsid w:val="00E06077"/>
    <w:rsid w:val="00E11257"/>
    <w:rsid w:val="00E12580"/>
    <w:rsid w:val="00E14F9C"/>
    <w:rsid w:val="00E21BFD"/>
    <w:rsid w:val="00E21CA9"/>
    <w:rsid w:val="00E23F67"/>
    <w:rsid w:val="00E32961"/>
    <w:rsid w:val="00E3346D"/>
    <w:rsid w:val="00E461AD"/>
    <w:rsid w:val="00E64C95"/>
    <w:rsid w:val="00E67EE2"/>
    <w:rsid w:val="00E83417"/>
    <w:rsid w:val="00EB1E46"/>
    <w:rsid w:val="00EC0854"/>
    <w:rsid w:val="00EC1AFB"/>
    <w:rsid w:val="00EC4759"/>
    <w:rsid w:val="00EC7ED6"/>
    <w:rsid w:val="00EC7F03"/>
    <w:rsid w:val="00ED523D"/>
    <w:rsid w:val="00ED61D2"/>
    <w:rsid w:val="00EE0113"/>
    <w:rsid w:val="00EE583F"/>
    <w:rsid w:val="00EF1150"/>
    <w:rsid w:val="00F04200"/>
    <w:rsid w:val="00F04BAD"/>
    <w:rsid w:val="00F06C2D"/>
    <w:rsid w:val="00F115E8"/>
    <w:rsid w:val="00F212A7"/>
    <w:rsid w:val="00F22E20"/>
    <w:rsid w:val="00F32826"/>
    <w:rsid w:val="00F7189C"/>
    <w:rsid w:val="00F718E7"/>
    <w:rsid w:val="00F83923"/>
    <w:rsid w:val="00F9394A"/>
    <w:rsid w:val="00FB1578"/>
    <w:rsid w:val="00FB2227"/>
    <w:rsid w:val="00FB2684"/>
    <w:rsid w:val="00FC1C68"/>
    <w:rsid w:val="00FC2171"/>
    <w:rsid w:val="00FD47E2"/>
    <w:rsid w:val="00FE1F59"/>
    <w:rsid w:val="00FE23C5"/>
    <w:rsid w:val="00FE245A"/>
    <w:rsid w:val="00FE2A6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447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73199"/>
    <w:pPr>
      <w:spacing w:after="0" w:line="240" w:lineRule="auto"/>
      <w:jc w:val="both"/>
    </w:pPr>
    <w:rPr>
      <w:rFonts w:eastAsia="Times New Roman" w:cs="Times New Roman"/>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5F1"/>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5">
    <w:name w:val="Верхний колонтитул Знак"/>
    <w:basedOn w:val="a0"/>
    <w:link w:val="a4"/>
    <w:uiPriority w:val="99"/>
    <w:rsid w:val="000C35F1"/>
    <w:rPr>
      <w:rFonts w:ascii="DejaVu Sans" w:eastAsia="DejaVu Sans" w:hAnsi="DejaVu Sans" w:cs="DejaVu Sans"/>
      <w:lang w:eastAsia="ru-RU" w:bidi="ru-RU"/>
    </w:rPr>
  </w:style>
  <w:style w:type="paragraph" w:styleId="a6">
    <w:name w:val="footer"/>
    <w:basedOn w:val="a"/>
    <w:link w:val="a7"/>
    <w:uiPriority w:val="99"/>
    <w:unhideWhenUsed/>
    <w:rsid w:val="000C35F1"/>
    <w:pPr>
      <w:widowControl w:val="0"/>
      <w:tabs>
        <w:tab w:val="center" w:pos="4677"/>
        <w:tab w:val="right" w:pos="9355"/>
      </w:tabs>
      <w:autoSpaceDE w:val="0"/>
      <w:autoSpaceDN w:val="0"/>
    </w:pPr>
    <w:rPr>
      <w:rFonts w:ascii="DejaVu Sans" w:eastAsia="DejaVu Sans" w:hAnsi="DejaVu Sans" w:cs="DejaVu Sans"/>
      <w:sz w:val="22"/>
      <w:szCs w:val="22"/>
      <w:lang w:eastAsia="ru-RU" w:bidi="ru-RU"/>
    </w:rPr>
  </w:style>
  <w:style w:type="character" w:customStyle="1" w:styleId="a7">
    <w:name w:val="Нижний колонтитул Знак"/>
    <w:basedOn w:val="a0"/>
    <w:link w:val="a6"/>
    <w:uiPriority w:val="99"/>
    <w:rsid w:val="000C35F1"/>
    <w:rPr>
      <w:rFonts w:ascii="DejaVu Sans" w:eastAsia="DejaVu Sans" w:hAnsi="DejaVu Sans" w:cs="DejaVu Sans"/>
      <w:lang w:eastAsia="ru-RU" w:bidi="ru-RU"/>
    </w:rPr>
  </w:style>
  <w:style w:type="paragraph" w:styleId="a8">
    <w:name w:val="Balloon Text"/>
    <w:basedOn w:val="a"/>
    <w:link w:val="a9"/>
    <w:uiPriority w:val="99"/>
    <w:semiHidden/>
    <w:unhideWhenUsed/>
    <w:rsid w:val="000C35F1"/>
    <w:pPr>
      <w:widowControl w:val="0"/>
      <w:autoSpaceDE w:val="0"/>
      <w:autoSpaceDN w:val="0"/>
    </w:pPr>
    <w:rPr>
      <w:rFonts w:ascii="Tahoma" w:eastAsia="DejaVu Sans" w:hAnsi="Tahoma" w:cs="Tahoma"/>
      <w:sz w:val="16"/>
      <w:szCs w:val="16"/>
      <w:lang w:eastAsia="ru-RU" w:bidi="ru-RU"/>
    </w:rPr>
  </w:style>
  <w:style w:type="character" w:customStyle="1" w:styleId="a9">
    <w:name w:val="Текст выноски Знак"/>
    <w:basedOn w:val="a0"/>
    <w:link w:val="a8"/>
    <w:uiPriority w:val="99"/>
    <w:semiHidden/>
    <w:rsid w:val="000C35F1"/>
    <w:rPr>
      <w:rFonts w:ascii="Tahoma" w:eastAsia="DejaVu Sans" w:hAnsi="Tahoma" w:cs="Tahoma"/>
      <w:sz w:val="16"/>
      <w:szCs w:val="16"/>
      <w:lang w:eastAsia="ru-RU" w:bidi="ru-RU"/>
    </w:rPr>
  </w:style>
  <w:style w:type="paragraph" w:styleId="aa">
    <w:name w:val="List Paragraph"/>
    <w:basedOn w:val="a"/>
    <w:uiPriority w:val="34"/>
    <w:qFormat/>
    <w:rsid w:val="00E21CA9"/>
    <w:pPr>
      <w:spacing w:after="200"/>
      <w:ind w:left="720"/>
      <w:contextualSpacing/>
    </w:pPr>
    <w:rPr>
      <w:rFonts w:eastAsiaTheme="minorEastAsia" w:cstheme="minorBidi"/>
      <w:szCs w:val="22"/>
    </w:rPr>
  </w:style>
  <w:style w:type="paragraph" w:styleId="ab">
    <w:name w:val="Body Text"/>
    <w:basedOn w:val="a"/>
    <w:link w:val="ac"/>
    <w:uiPriority w:val="1"/>
    <w:qFormat/>
    <w:rsid w:val="00A97760"/>
    <w:pPr>
      <w:widowControl w:val="0"/>
      <w:autoSpaceDE w:val="0"/>
      <w:autoSpaceDN w:val="0"/>
    </w:pPr>
    <w:rPr>
      <w:rFonts w:ascii="Arial" w:eastAsia="Arial" w:hAnsi="Arial" w:cs="Arial"/>
      <w:sz w:val="18"/>
      <w:szCs w:val="18"/>
      <w:lang w:eastAsia="ru-RU" w:bidi="ru-RU"/>
    </w:rPr>
  </w:style>
  <w:style w:type="character" w:customStyle="1" w:styleId="ac">
    <w:name w:val="Основной текст Знак"/>
    <w:basedOn w:val="a0"/>
    <w:link w:val="ab"/>
    <w:uiPriority w:val="1"/>
    <w:rsid w:val="00A97760"/>
    <w:rPr>
      <w:rFonts w:ascii="Arial" w:eastAsia="Arial" w:hAnsi="Arial" w:cs="Arial"/>
      <w:sz w:val="18"/>
      <w:szCs w:val="18"/>
      <w:lang w:eastAsia="ru-RU" w:bidi="ru-RU"/>
    </w:rPr>
  </w:style>
  <w:style w:type="paragraph" w:customStyle="1" w:styleId="21">
    <w:name w:val="Заголовок 21"/>
    <w:basedOn w:val="a"/>
    <w:uiPriority w:val="1"/>
    <w:qFormat/>
    <w:rsid w:val="00073199"/>
    <w:pPr>
      <w:widowControl w:val="0"/>
      <w:autoSpaceDE w:val="0"/>
      <w:autoSpaceDN w:val="0"/>
      <w:spacing w:before="86"/>
      <w:ind w:left="249"/>
      <w:jc w:val="center"/>
      <w:outlineLvl w:val="2"/>
    </w:pPr>
    <w:rPr>
      <w:rFonts w:asciiTheme="majorHAnsi" w:eastAsia="Arial" w:hAnsiTheme="majorHAnsi" w:cs="Arial"/>
      <w:b/>
      <w:bCs/>
      <w:szCs w:val="20"/>
      <w:lang w:eastAsia="ru-RU" w:bidi="ru-RU"/>
    </w:rPr>
  </w:style>
  <w:style w:type="character" w:styleId="ad">
    <w:name w:val="Placeholder Text"/>
    <w:basedOn w:val="a0"/>
    <w:uiPriority w:val="99"/>
    <w:semiHidden/>
    <w:rsid w:val="00A517FC"/>
    <w:rPr>
      <w:color w:val="808080"/>
    </w:rPr>
  </w:style>
  <w:style w:type="paragraph" w:styleId="ae">
    <w:name w:val="Normal (Web)"/>
    <w:basedOn w:val="a"/>
    <w:uiPriority w:val="99"/>
    <w:semiHidden/>
    <w:unhideWhenUsed/>
    <w:rsid w:val="001303A8"/>
    <w:pPr>
      <w:spacing w:before="100" w:beforeAutospacing="1" w:after="100" w:afterAutospacing="1"/>
    </w:pPr>
    <w:rPr>
      <w:lang w:eastAsia="ru-RU"/>
    </w:rPr>
  </w:style>
  <w:style w:type="character" w:styleId="af">
    <w:name w:val="Hyperlink"/>
    <w:basedOn w:val="a0"/>
    <w:uiPriority w:val="99"/>
    <w:semiHidden/>
    <w:unhideWhenUsed/>
    <w:rsid w:val="007A0629"/>
    <w:rPr>
      <w:color w:val="0000FF" w:themeColor="hyperlink"/>
      <w:u w:val="single"/>
    </w:rPr>
  </w:style>
  <w:style w:type="paragraph" w:styleId="af0">
    <w:name w:val="Body Text Indent"/>
    <w:basedOn w:val="a"/>
    <w:link w:val="af1"/>
    <w:uiPriority w:val="99"/>
    <w:semiHidden/>
    <w:unhideWhenUsed/>
    <w:rsid w:val="003155E2"/>
    <w:pPr>
      <w:widowControl w:val="0"/>
      <w:autoSpaceDE w:val="0"/>
      <w:autoSpaceDN w:val="0"/>
      <w:spacing w:after="120"/>
      <w:ind w:left="283"/>
    </w:pPr>
    <w:rPr>
      <w:rFonts w:ascii="DejaVu Sans" w:eastAsia="DejaVu Sans" w:hAnsi="DejaVu Sans" w:cs="DejaVu Sans"/>
      <w:sz w:val="22"/>
      <w:szCs w:val="22"/>
      <w:lang w:eastAsia="ru-RU" w:bidi="ru-RU"/>
    </w:rPr>
  </w:style>
  <w:style w:type="character" w:customStyle="1" w:styleId="af1">
    <w:name w:val="Основной текст с отступом Знак"/>
    <w:basedOn w:val="a0"/>
    <w:link w:val="af0"/>
    <w:uiPriority w:val="99"/>
    <w:semiHidden/>
    <w:rsid w:val="003155E2"/>
    <w:rPr>
      <w:rFonts w:ascii="DejaVu Sans" w:eastAsia="DejaVu Sans" w:hAnsi="DejaVu Sans" w:cs="DejaVu Sans"/>
      <w:lang w:eastAsia="ru-RU" w:bidi="ru-RU"/>
    </w:rPr>
  </w:style>
  <w:style w:type="paragraph" w:styleId="1">
    <w:name w:val="toc 1"/>
    <w:basedOn w:val="a"/>
    <w:next w:val="a"/>
    <w:autoRedefine/>
    <w:unhideWhenUsed/>
    <w:rsid w:val="00E461AD"/>
    <w:pPr>
      <w:widowControl w:val="0"/>
      <w:tabs>
        <w:tab w:val="right" w:leader="dot" w:pos="6680"/>
      </w:tabs>
      <w:spacing w:line="0" w:lineRule="atLeast"/>
      <w:jc w:val="center"/>
    </w:pPr>
    <w:rPr>
      <w:rFonts w:ascii="Arial" w:eastAsia="SimSun" w:hAnsi="Arial" w:cs="Arial"/>
      <w:b/>
    </w:rPr>
  </w:style>
  <w:style w:type="character" w:customStyle="1" w:styleId="mediumtext">
    <w:name w:val="medium_text"/>
    <w:basedOn w:val="a0"/>
    <w:rsid w:val="00E461AD"/>
  </w:style>
  <w:style w:type="paragraph" w:styleId="2">
    <w:name w:val="Body Text Indent 2"/>
    <w:basedOn w:val="a"/>
    <w:link w:val="20"/>
    <w:uiPriority w:val="99"/>
    <w:unhideWhenUsed/>
    <w:rsid w:val="00FD47E2"/>
    <w:pPr>
      <w:spacing w:after="200" w:line="276" w:lineRule="auto"/>
      <w:ind w:right="424" w:hanging="284"/>
    </w:pPr>
    <w:rPr>
      <w:rFonts w:cstheme="minorHAnsi"/>
      <w:szCs w:val="28"/>
    </w:rPr>
  </w:style>
  <w:style w:type="character" w:customStyle="1" w:styleId="20">
    <w:name w:val="Основной текст с отступом 2 Знак"/>
    <w:basedOn w:val="a0"/>
    <w:link w:val="2"/>
    <w:uiPriority w:val="99"/>
    <w:rsid w:val="00FD47E2"/>
    <w:rPr>
      <w:rFonts w:eastAsia="Times New Roman" w:cstheme="minorHAnsi"/>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720">
      <w:bodyDiv w:val="1"/>
      <w:marLeft w:val="0"/>
      <w:marRight w:val="0"/>
      <w:marTop w:val="0"/>
      <w:marBottom w:val="0"/>
      <w:divBdr>
        <w:top w:val="none" w:sz="0" w:space="0" w:color="auto"/>
        <w:left w:val="none" w:sz="0" w:space="0" w:color="auto"/>
        <w:bottom w:val="none" w:sz="0" w:space="0" w:color="auto"/>
        <w:right w:val="none" w:sz="0" w:space="0" w:color="auto"/>
      </w:divBdr>
    </w:div>
    <w:div w:id="38670530">
      <w:bodyDiv w:val="1"/>
      <w:marLeft w:val="0"/>
      <w:marRight w:val="0"/>
      <w:marTop w:val="0"/>
      <w:marBottom w:val="0"/>
      <w:divBdr>
        <w:top w:val="none" w:sz="0" w:space="0" w:color="auto"/>
        <w:left w:val="none" w:sz="0" w:space="0" w:color="auto"/>
        <w:bottom w:val="none" w:sz="0" w:space="0" w:color="auto"/>
        <w:right w:val="none" w:sz="0" w:space="0" w:color="auto"/>
      </w:divBdr>
    </w:div>
    <w:div w:id="48769954">
      <w:bodyDiv w:val="1"/>
      <w:marLeft w:val="0"/>
      <w:marRight w:val="0"/>
      <w:marTop w:val="0"/>
      <w:marBottom w:val="0"/>
      <w:divBdr>
        <w:top w:val="none" w:sz="0" w:space="0" w:color="auto"/>
        <w:left w:val="none" w:sz="0" w:space="0" w:color="auto"/>
        <w:bottom w:val="none" w:sz="0" w:space="0" w:color="auto"/>
        <w:right w:val="none" w:sz="0" w:space="0" w:color="auto"/>
      </w:divBdr>
    </w:div>
    <w:div w:id="58670294">
      <w:bodyDiv w:val="1"/>
      <w:marLeft w:val="0"/>
      <w:marRight w:val="0"/>
      <w:marTop w:val="0"/>
      <w:marBottom w:val="0"/>
      <w:divBdr>
        <w:top w:val="none" w:sz="0" w:space="0" w:color="auto"/>
        <w:left w:val="none" w:sz="0" w:space="0" w:color="auto"/>
        <w:bottom w:val="none" w:sz="0" w:space="0" w:color="auto"/>
        <w:right w:val="none" w:sz="0" w:space="0" w:color="auto"/>
      </w:divBdr>
    </w:div>
    <w:div w:id="86733989">
      <w:bodyDiv w:val="1"/>
      <w:marLeft w:val="0"/>
      <w:marRight w:val="0"/>
      <w:marTop w:val="0"/>
      <w:marBottom w:val="0"/>
      <w:divBdr>
        <w:top w:val="none" w:sz="0" w:space="0" w:color="auto"/>
        <w:left w:val="none" w:sz="0" w:space="0" w:color="auto"/>
        <w:bottom w:val="none" w:sz="0" w:space="0" w:color="auto"/>
        <w:right w:val="none" w:sz="0" w:space="0" w:color="auto"/>
      </w:divBdr>
      <w:divsChild>
        <w:div w:id="1391491611">
          <w:marLeft w:val="0"/>
          <w:marRight w:val="0"/>
          <w:marTop w:val="0"/>
          <w:marBottom w:val="0"/>
          <w:divBdr>
            <w:top w:val="none" w:sz="0" w:space="0" w:color="auto"/>
            <w:left w:val="none" w:sz="0" w:space="0" w:color="auto"/>
            <w:bottom w:val="none" w:sz="0" w:space="0" w:color="auto"/>
            <w:right w:val="none" w:sz="0" w:space="0" w:color="auto"/>
          </w:divBdr>
          <w:divsChild>
            <w:div w:id="1179394523">
              <w:marLeft w:val="0"/>
              <w:marRight w:val="0"/>
              <w:marTop w:val="0"/>
              <w:marBottom w:val="0"/>
              <w:divBdr>
                <w:top w:val="none" w:sz="0" w:space="0" w:color="auto"/>
                <w:left w:val="none" w:sz="0" w:space="0" w:color="auto"/>
                <w:bottom w:val="none" w:sz="0" w:space="0" w:color="auto"/>
                <w:right w:val="none" w:sz="0" w:space="0" w:color="auto"/>
              </w:divBdr>
              <w:divsChild>
                <w:div w:id="26755742">
                  <w:marLeft w:val="0"/>
                  <w:marRight w:val="0"/>
                  <w:marTop w:val="0"/>
                  <w:marBottom w:val="0"/>
                  <w:divBdr>
                    <w:top w:val="none" w:sz="0" w:space="0" w:color="auto"/>
                    <w:left w:val="none" w:sz="0" w:space="0" w:color="auto"/>
                    <w:bottom w:val="none" w:sz="0" w:space="0" w:color="auto"/>
                    <w:right w:val="none" w:sz="0" w:space="0" w:color="auto"/>
                  </w:divBdr>
                  <w:divsChild>
                    <w:div w:id="19331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6909">
      <w:bodyDiv w:val="1"/>
      <w:marLeft w:val="0"/>
      <w:marRight w:val="0"/>
      <w:marTop w:val="0"/>
      <w:marBottom w:val="0"/>
      <w:divBdr>
        <w:top w:val="none" w:sz="0" w:space="0" w:color="auto"/>
        <w:left w:val="none" w:sz="0" w:space="0" w:color="auto"/>
        <w:bottom w:val="none" w:sz="0" w:space="0" w:color="auto"/>
        <w:right w:val="none" w:sz="0" w:space="0" w:color="auto"/>
      </w:divBdr>
    </w:div>
    <w:div w:id="125897771">
      <w:bodyDiv w:val="1"/>
      <w:marLeft w:val="0"/>
      <w:marRight w:val="0"/>
      <w:marTop w:val="0"/>
      <w:marBottom w:val="0"/>
      <w:divBdr>
        <w:top w:val="none" w:sz="0" w:space="0" w:color="auto"/>
        <w:left w:val="none" w:sz="0" w:space="0" w:color="auto"/>
        <w:bottom w:val="none" w:sz="0" w:space="0" w:color="auto"/>
        <w:right w:val="none" w:sz="0" w:space="0" w:color="auto"/>
      </w:divBdr>
    </w:div>
    <w:div w:id="250746921">
      <w:bodyDiv w:val="1"/>
      <w:marLeft w:val="0"/>
      <w:marRight w:val="0"/>
      <w:marTop w:val="0"/>
      <w:marBottom w:val="0"/>
      <w:divBdr>
        <w:top w:val="none" w:sz="0" w:space="0" w:color="auto"/>
        <w:left w:val="none" w:sz="0" w:space="0" w:color="auto"/>
        <w:bottom w:val="none" w:sz="0" w:space="0" w:color="auto"/>
        <w:right w:val="none" w:sz="0" w:space="0" w:color="auto"/>
      </w:divBdr>
    </w:div>
    <w:div w:id="270206266">
      <w:bodyDiv w:val="1"/>
      <w:marLeft w:val="0"/>
      <w:marRight w:val="0"/>
      <w:marTop w:val="0"/>
      <w:marBottom w:val="0"/>
      <w:divBdr>
        <w:top w:val="none" w:sz="0" w:space="0" w:color="auto"/>
        <w:left w:val="none" w:sz="0" w:space="0" w:color="auto"/>
        <w:bottom w:val="none" w:sz="0" w:space="0" w:color="auto"/>
        <w:right w:val="none" w:sz="0" w:space="0" w:color="auto"/>
      </w:divBdr>
    </w:div>
    <w:div w:id="271715914">
      <w:bodyDiv w:val="1"/>
      <w:marLeft w:val="0"/>
      <w:marRight w:val="0"/>
      <w:marTop w:val="0"/>
      <w:marBottom w:val="0"/>
      <w:divBdr>
        <w:top w:val="none" w:sz="0" w:space="0" w:color="auto"/>
        <w:left w:val="none" w:sz="0" w:space="0" w:color="auto"/>
        <w:bottom w:val="none" w:sz="0" w:space="0" w:color="auto"/>
        <w:right w:val="none" w:sz="0" w:space="0" w:color="auto"/>
      </w:divBdr>
    </w:div>
    <w:div w:id="313098008">
      <w:bodyDiv w:val="1"/>
      <w:marLeft w:val="0"/>
      <w:marRight w:val="0"/>
      <w:marTop w:val="0"/>
      <w:marBottom w:val="0"/>
      <w:divBdr>
        <w:top w:val="none" w:sz="0" w:space="0" w:color="auto"/>
        <w:left w:val="none" w:sz="0" w:space="0" w:color="auto"/>
        <w:bottom w:val="none" w:sz="0" w:space="0" w:color="auto"/>
        <w:right w:val="none" w:sz="0" w:space="0" w:color="auto"/>
      </w:divBdr>
    </w:div>
    <w:div w:id="325013823">
      <w:bodyDiv w:val="1"/>
      <w:marLeft w:val="0"/>
      <w:marRight w:val="0"/>
      <w:marTop w:val="0"/>
      <w:marBottom w:val="0"/>
      <w:divBdr>
        <w:top w:val="none" w:sz="0" w:space="0" w:color="auto"/>
        <w:left w:val="none" w:sz="0" w:space="0" w:color="auto"/>
        <w:bottom w:val="none" w:sz="0" w:space="0" w:color="auto"/>
        <w:right w:val="none" w:sz="0" w:space="0" w:color="auto"/>
      </w:divBdr>
    </w:div>
    <w:div w:id="377362059">
      <w:bodyDiv w:val="1"/>
      <w:marLeft w:val="0"/>
      <w:marRight w:val="0"/>
      <w:marTop w:val="0"/>
      <w:marBottom w:val="0"/>
      <w:divBdr>
        <w:top w:val="none" w:sz="0" w:space="0" w:color="auto"/>
        <w:left w:val="none" w:sz="0" w:space="0" w:color="auto"/>
        <w:bottom w:val="none" w:sz="0" w:space="0" w:color="auto"/>
        <w:right w:val="none" w:sz="0" w:space="0" w:color="auto"/>
      </w:divBdr>
    </w:div>
    <w:div w:id="427626879">
      <w:bodyDiv w:val="1"/>
      <w:marLeft w:val="0"/>
      <w:marRight w:val="0"/>
      <w:marTop w:val="0"/>
      <w:marBottom w:val="0"/>
      <w:divBdr>
        <w:top w:val="none" w:sz="0" w:space="0" w:color="auto"/>
        <w:left w:val="none" w:sz="0" w:space="0" w:color="auto"/>
        <w:bottom w:val="none" w:sz="0" w:space="0" w:color="auto"/>
        <w:right w:val="none" w:sz="0" w:space="0" w:color="auto"/>
      </w:divBdr>
    </w:div>
    <w:div w:id="446969014">
      <w:bodyDiv w:val="1"/>
      <w:marLeft w:val="0"/>
      <w:marRight w:val="0"/>
      <w:marTop w:val="0"/>
      <w:marBottom w:val="0"/>
      <w:divBdr>
        <w:top w:val="none" w:sz="0" w:space="0" w:color="auto"/>
        <w:left w:val="none" w:sz="0" w:space="0" w:color="auto"/>
        <w:bottom w:val="none" w:sz="0" w:space="0" w:color="auto"/>
        <w:right w:val="none" w:sz="0" w:space="0" w:color="auto"/>
      </w:divBdr>
    </w:div>
    <w:div w:id="470711836">
      <w:bodyDiv w:val="1"/>
      <w:marLeft w:val="0"/>
      <w:marRight w:val="0"/>
      <w:marTop w:val="0"/>
      <w:marBottom w:val="0"/>
      <w:divBdr>
        <w:top w:val="none" w:sz="0" w:space="0" w:color="auto"/>
        <w:left w:val="none" w:sz="0" w:space="0" w:color="auto"/>
        <w:bottom w:val="none" w:sz="0" w:space="0" w:color="auto"/>
        <w:right w:val="none" w:sz="0" w:space="0" w:color="auto"/>
      </w:divBdr>
    </w:div>
    <w:div w:id="480736681">
      <w:bodyDiv w:val="1"/>
      <w:marLeft w:val="0"/>
      <w:marRight w:val="0"/>
      <w:marTop w:val="0"/>
      <w:marBottom w:val="0"/>
      <w:divBdr>
        <w:top w:val="none" w:sz="0" w:space="0" w:color="auto"/>
        <w:left w:val="none" w:sz="0" w:space="0" w:color="auto"/>
        <w:bottom w:val="none" w:sz="0" w:space="0" w:color="auto"/>
        <w:right w:val="none" w:sz="0" w:space="0" w:color="auto"/>
      </w:divBdr>
    </w:div>
    <w:div w:id="481433333">
      <w:bodyDiv w:val="1"/>
      <w:marLeft w:val="0"/>
      <w:marRight w:val="0"/>
      <w:marTop w:val="0"/>
      <w:marBottom w:val="0"/>
      <w:divBdr>
        <w:top w:val="none" w:sz="0" w:space="0" w:color="auto"/>
        <w:left w:val="none" w:sz="0" w:space="0" w:color="auto"/>
        <w:bottom w:val="none" w:sz="0" w:space="0" w:color="auto"/>
        <w:right w:val="none" w:sz="0" w:space="0" w:color="auto"/>
      </w:divBdr>
    </w:div>
    <w:div w:id="541404061">
      <w:bodyDiv w:val="1"/>
      <w:marLeft w:val="0"/>
      <w:marRight w:val="0"/>
      <w:marTop w:val="0"/>
      <w:marBottom w:val="0"/>
      <w:divBdr>
        <w:top w:val="none" w:sz="0" w:space="0" w:color="auto"/>
        <w:left w:val="none" w:sz="0" w:space="0" w:color="auto"/>
        <w:bottom w:val="none" w:sz="0" w:space="0" w:color="auto"/>
        <w:right w:val="none" w:sz="0" w:space="0" w:color="auto"/>
      </w:divBdr>
    </w:div>
    <w:div w:id="574824448">
      <w:bodyDiv w:val="1"/>
      <w:marLeft w:val="0"/>
      <w:marRight w:val="0"/>
      <w:marTop w:val="0"/>
      <w:marBottom w:val="0"/>
      <w:divBdr>
        <w:top w:val="none" w:sz="0" w:space="0" w:color="auto"/>
        <w:left w:val="none" w:sz="0" w:space="0" w:color="auto"/>
        <w:bottom w:val="none" w:sz="0" w:space="0" w:color="auto"/>
        <w:right w:val="none" w:sz="0" w:space="0" w:color="auto"/>
      </w:divBdr>
    </w:div>
    <w:div w:id="613287917">
      <w:bodyDiv w:val="1"/>
      <w:marLeft w:val="0"/>
      <w:marRight w:val="0"/>
      <w:marTop w:val="0"/>
      <w:marBottom w:val="0"/>
      <w:divBdr>
        <w:top w:val="none" w:sz="0" w:space="0" w:color="auto"/>
        <w:left w:val="none" w:sz="0" w:space="0" w:color="auto"/>
        <w:bottom w:val="none" w:sz="0" w:space="0" w:color="auto"/>
        <w:right w:val="none" w:sz="0" w:space="0" w:color="auto"/>
      </w:divBdr>
    </w:div>
    <w:div w:id="643898252">
      <w:bodyDiv w:val="1"/>
      <w:marLeft w:val="0"/>
      <w:marRight w:val="0"/>
      <w:marTop w:val="0"/>
      <w:marBottom w:val="0"/>
      <w:divBdr>
        <w:top w:val="none" w:sz="0" w:space="0" w:color="auto"/>
        <w:left w:val="none" w:sz="0" w:space="0" w:color="auto"/>
        <w:bottom w:val="none" w:sz="0" w:space="0" w:color="auto"/>
        <w:right w:val="none" w:sz="0" w:space="0" w:color="auto"/>
      </w:divBdr>
    </w:div>
    <w:div w:id="671489920">
      <w:bodyDiv w:val="1"/>
      <w:marLeft w:val="0"/>
      <w:marRight w:val="0"/>
      <w:marTop w:val="0"/>
      <w:marBottom w:val="0"/>
      <w:divBdr>
        <w:top w:val="none" w:sz="0" w:space="0" w:color="auto"/>
        <w:left w:val="none" w:sz="0" w:space="0" w:color="auto"/>
        <w:bottom w:val="none" w:sz="0" w:space="0" w:color="auto"/>
        <w:right w:val="none" w:sz="0" w:space="0" w:color="auto"/>
      </w:divBdr>
    </w:div>
    <w:div w:id="694773325">
      <w:bodyDiv w:val="1"/>
      <w:marLeft w:val="0"/>
      <w:marRight w:val="0"/>
      <w:marTop w:val="0"/>
      <w:marBottom w:val="0"/>
      <w:divBdr>
        <w:top w:val="none" w:sz="0" w:space="0" w:color="auto"/>
        <w:left w:val="none" w:sz="0" w:space="0" w:color="auto"/>
        <w:bottom w:val="none" w:sz="0" w:space="0" w:color="auto"/>
        <w:right w:val="none" w:sz="0" w:space="0" w:color="auto"/>
      </w:divBdr>
    </w:div>
    <w:div w:id="718940528">
      <w:bodyDiv w:val="1"/>
      <w:marLeft w:val="0"/>
      <w:marRight w:val="0"/>
      <w:marTop w:val="0"/>
      <w:marBottom w:val="0"/>
      <w:divBdr>
        <w:top w:val="none" w:sz="0" w:space="0" w:color="auto"/>
        <w:left w:val="none" w:sz="0" w:space="0" w:color="auto"/>
        <w:bottom w:val="none" w:sz="0" w:space="0" w:color="auto"/>
        <w:right w:val="none" w:sz="0" w:space="0" w:color="auto"/>
      </w:divBdr>
    </w:div>
    <w:div w:id="724984132">
      <w:bodyDiv w:val="1"/>
      <w:marLeft w:val="0"/>
      <w:marRight w:val="0"/>
      <w:marTop w:val="0"/>
      <w:marBottom w:val="0"/>
      <w:divBdr>
        <w:top w:val="none" w:sz="0" w:space="0" w:color="auto"/>
        <w:left w:val="none" w:sz="0" w:space="0" w:color="auto"/>
        <w:bottom w:val="none" w:sz="0" w:space="0" w:color="auto"/>
        <w:right w:val="none" w:sz="0" w:space="0" w:color="auto"/>
      </w:divBdr>
    </w:div>
    <w:div w:id="739980094">
      <w:bodyDiv w:val="1"/>
      <w:marLeft w:val="0"/>
      <w:marRight w:val="0"/>
      <w:marTop w:val="0"/>
      <w:marBottom w:val="0"/>
      <w:divBdr>
        <w:top w:val="none" w:sz="0" w:space="0" w:color="auto"/>
        <w:left w:val="none" w:sz="0" w:space="0" w:color="auto"/>
        <w:bottom w:val="none" w:sz="0" w:space="0" w:color="auto"/>
        <w:right w:val="none" w:sz="0" w:space="0" w:color="auto"/>
      </w:divBdr>
    </w:div>
    <w:div w:id="854613869">
      <w:bodyDiv w:val="1"/>
      <w:marLeft w:val="0"/>
      <w:marRight w:val="0"/>
      <w:marTop w:val="0"/>
      <w:marBottom w:val="0"/>
      <w:divBdr>
        <w:top w:val="none" w:sz="0" w:space="0" w:color="auto"/>
        <w:left w:val="none" w:sz="0" w:space="0" w:color="auto"/>
        <w:bottom w:val="none" w:sz="0" w:space="0" w:color="auto"/>
        <w:right w:val="none" w:sz="0" w:space="0" w:color="auto"/>
      </w:divBdr>
    </w:div>
    <w:div w:id="883949574">
      <w:bodyDiv w:val="1"/>
      <w:marLeft w:val="0"/>
      <w:marRight w:val="0"/>
      <w:marTop w:val="0"/>
      <w:marBottom w:val="0"/>
      <w:divBdr>
        <w:top w:val="none" w:sz="0" w:space="0" w:color="auto"/>
        <w:left w:val="none" w:sz="0" w:space="0" w:color="auto"/>
        <w:bottom w:val="none" w:sz="0" w:space="0" w:color="auto"/>
        <w:right w:val="none" w:sz="0" w:space="0" w:color="auto"/>
      </w:divBdr>
    </w:div>
    <w:div w:id="929583110">
      <w:bodyDiv w:val="1"/>
      <w:marLeft w:val="0"/>
      <w:marRight w:val="0"/>
      <w:marTop w:val="0"/>
      <w:marBottom w:val="0"/>
      <w:divBdr>
        <w:top w:val="none" w:sz="0" w:space="0" w:color="auto"/>
        <w:left w:val="none" w:sz="0" w:space="0" w:color="auto"/>
        <w:bottom w:val="none" w:sz="0" w:space="0" w:color="auto"/>
        <w:right w:val="none" w:sz="0" w:space="0" w:color="auto"/>
      </w:divBdr>
    </w:div>
    <w:div w:id="976225328">
      <w:bodyDiv w:val="1"/>
      <w:marLeft w:val="0"/>
      <w:marRight w:val="0"/>
      <w:marTop w:val="0"/>
      <w:marBottom w:val="0"/>
      <w:divBdr>
        <w:top w:val="none" w:sz="0" w:space="0" w:color="auto"/>
        <w:left w:val="none" w:sz="0" w:space="0" w:color="auto"/>
        <w:bottom w:val="none" w:sz="0" w:space="0" w:color="auto"/>
        <w:right w:val="none" w:sz="0" w:space="0" w:color="auto"/>
      </w:divBdr>
    </w:div>
    <w:div w:id="1056512770">
      <w:bodyDiv w:val="1"/>
      <w:marLeft w:val="0"/>
      <w:marRight w:val="0"/>
      <w:marTop w:val="0"/>
      <w:marBottom w:val="0"/>
      <w:divBdr>
        <w:top w:val="none" w:sz="0" w:space="0" w:color="auto"/>
        <w:left w:val="none" w:sz="0" w:space="0" w:color="auto"/>
        <w:bottom w:val="none" w:sz="0" w:space="0" w:color="auto"/>
        <w:right w:val="none" w:sz="0" w:space="0" w:color="auto"/>
      </w:divBdr>
      <w:divsChild>
        <w:div w:id="1806198200">
          <w:marLeft w:val="0"/>
          <w:marRight w:val="0"/>
          <w:marTop w:val="90"/>
          <w:marBottom w:val="90"/>
          <w:divBdr>
            <w:top w:val="none" w:sz="0" w:space="0" w:color="auto"/>
            <w:left w:val="none" w:sz="0" w:space="0" w:color="auto"/>
            <w:bottom w:val="none" w:sz="0" w:space="0" w:color="auto"/>
            <w:right w:val="none" w:sz="0" w:space="0" w:color="auto"/>
          </w:divBdr>
        </w:div>
      </w:divsChild>
    </w:div>
    <w:div w:id="1141271648">
      <w:bodyDiv w:val="1"/>
      <w:marLeft w:val="0"/>
      <w:marRight w:val="0"/>
      <w:marTop w:val="0"/>
      <w:marBottom w:val="0"/>
      <w:divBdr>
        <w:top w:val="none" w:sz="0" w:space="0" w:color="auto"/>
        <w:left w:val="none" w:sz="0" w:space="0" w:color="auto"/>
        <w:bottom w:val="none" w:sz="0" w:space="0" w:color="auto"/>
        <w:right w:val="none" w:sz="0" w:space="0" w:color="auto"/>
      </w:divBdr>
    </w:div>
    <w:div w:id="1143690760">
      <w:bodyDiv w:val="1"/>
      <w:marLeft w:val="0"/>
      <w:marRight w:val="0"/>
      <w:marTop w:val="0"/>
      <w:marBottom w:val="0"/>
      <w:divBdr>
        <w:top w:val="none" w:sz="0" w:space="0" w:color="auto"/>
        <w:left w:val="none" w:sz="0" w:space="0" w:color="auto"/>
        <w:bottom w:val="none" w:sz="0" w:space="0" w:color="auto"/>
        <w:right w:val="none" w:sz="0" w:space="0" w:color="auto"/>
      </w:divBdr>
    </w:div>
    <w:div w:id="1161845483">
      <w:bodyDiv w:val="1"/>
      <w:marLeft w:val="0"/>
      <w:marRight w:val="0"/>
      <w:marTop w:val="0"/>
      <w:marBottom w:val="0"/>
      <w:divBdr>
        <w:top w:val="none" w:sz="0" w:space="0" w:color="auto"/>
        <w:left w:val="none" w:sz="0" w:space="0" w:color="auto"/>
        <w:bottom w:val="none" w:sz="0" w:space="0" w:color="auto"/>
        <w:right w:val="none" w:sz="0" w:space="0" w:color="auto"/>
      </w:divBdr>
    </w:div>
    <w:div w:id="1248810023">
      <w:bodyDiv w:val="1"/>
      <w:marLeft w:val="0"/>
      <w:marRight w:val="0"/>
      <w:marTop w:val="0"/>
      <w:marBottom w:val="0"/>
      <w:divBdr>
        <w:top w:val="none" w:sz="0" w:space="0" w:color="auto"/>
        <w:left w:val="none" w:sz="0" w:space="0" w:color="auto"/>
        <w:bottom w:val="none" w:sz="0" w:space="0" w:color="auto"/>
        <w:right w:val="none" w:sz="0" w:space="0" w:color="auto"/>
      </w:divBdr>
    </w:div>
    <w:div w:id="1280181807">
      <w:bodyDiv w:val="1"/>
      <w:marLeft w:val="0"/>
      <w:marRight w:val="0"/>
      <w:marTop w:val="0"/>
      <w:marBottom w:val="0"/>
      <w:divBdr>
        <w:top w:val="none" w:sz="0" w:space="0" w:color="auto"/>
        <w:left w:val="none" w:sz="0" w:space="0" w:color="auto"/>
        <w:bottom w:val="none" w:sz="0" w:space="0" w:color="auto"/>
        <w:right w:val="none" w:sz="0" w:space="0" w:color="auto"/>
      </w:divBdr>
    </w:div>
    <w:div w:id="1318992028">
      <w:bodyDiv w:val="1"/>
      <w:marLeft w:val="0"/>
      <w:marRight w:val="0"/>
      <w:marTop w:val="0"/>
      <w:marBottom w:val="0"/>
      <w:divBdr>
        <w:top w:val="none" w:sz="0" w:space="0" w:color="auto"/>
        <w:left w:val="none" w:sz="0" w:space="0" w:color="auto"/>
        <w:bottom w:val="none" w:sz="0" w:space="0" w:color="auto"/>
        <w:right w:val="none" w:sz="0" w:space="0" w:color="auto"/>
      </w:divBdr>
    </w:div>
    <w:div w:id="1371567152">
      <w:bodyDiv w:val="1"/>
      <w:marLeft w:val="0"/>
      <w:marRight w:val="0"/>
      <w:marTop w:val="0"/>
      <w:marBottom w:val="0"/>
      <w:divBdr>
        <w:top w:val="none" w:sz="0" w:space="0" w:color="auto"/>
        <w:left w:val="none" w:sz="0" w:space="0" w:color="auto"/>
        <w:bottom w:val="none" w:sz="0" w:space="0" w:color="auto"/>
        <w:right w:val="none" w:sz="0" w:space="0" w:color="auto"/>
      </w:divBdr>
    </w:div>
    <w:div w:id="1394351683">
      <w:bodyDiv w:val="1"/>
      <w:marLeft w:val="0"/>
      <w:marRight w:val="0"/>
      <w:marTop w:val="0"/>
      <w:marBottom w:val="0"/>
      <w:divBdr>
        <w:top w:val="none" w:sz="0" w:space="0" w:color="auto"/>
        <w:left w:val="none" w:sz="0" w:space="0" w:color="auto"/>
        <w:bottom w:val="none" w:sz="0" w:space="0" w:color="auto"/>
        <w:right w:val="none" w:sz="0" w:space="0" w:color="auto"/>
      </w:divBdr>
      <w:divsChild>
        <w:div w:id="860170699">
          <w:marLeft w:val="0"/>
          <w:marRight w:val="0"/>
          <w:marTop w:val="0"/>
          <w:marBottom w:val="0"/>
          <w:divBdr>
            <w:top w:val="none" w:sz="0" w:space="0" w:color="auto"/>
            <w:left w:val="none" w:sz="0" w:space="0" w:color="auto"/>
            <w:bottom w:val="none" w:sz="0" w:space="0" w:color="auto"/>
            <w:right w:val="none" w:sz="0" w:space="0" w:color="auto"/>
          </w:divBdr>
          <w:divsChild>
            <w:div w:id="1518957370">
              <w:marLeft w:val="0"/>
              <w:marRight w:val="0"/>
              <w:marTop w:val="0"/>
              <w:marBottom w:val="0"/>
              <w:divBdr>
                <w:top w:val="none" w:sz="0" w:space="0" w:color="auto"/>
                <w:left w:val="none" w:sz="0" w:space="0" w:color="auto"/>
                <w:bottom w:val="none" w:sz="0" w:space="0" w:color="auto"/>
                <w:right w:val="none" w:sz="0" w:space="0" w:color="auto"/>
              </w:divBdr>
              <w:divsChild>
                <w:div w:id="679704116">
                  <w:marLeft w:val="0"/>
                  <w:marRight w:val="0"/>
                  <w:marTop w:val="0"/>
                  <w:marBottom w:val="0"/>
                  <w:divBdr>
                    <w:top w:val="none" w:sz="0" w:space="0" w:color="auto"/>
                    <w:left w:val="none" w:sz="0" w:space="0" w:color="auto"/>
                    <w:bottom w:val="none" w:sz="0" w:space="0" w:color="auto"/>
                    <w:right w:val="none" w:sz="0" w:space="0" w:color="auto"/>
                  </w:divBdr>
                  <w:divsChild>
                    <w:div w:id="992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32536">
      <w:bodyDiv w:val="1"/>
      <w:marLeft w:val="0"/>
      <w:marRight w:val="0"/>
      <w:marTop w:val="0"/>
      <w:marBottom w:val="0"/>
      <w:divBdr>
        <w:top w:val="none" w:sz="0" w:space="0" w:color="auto"/>
        <w:left w:val="none" w:sz="0" w:space="0" w:color="auto"/>
        <w:bottom w:val="none" w:sz="0" w:space="0" w:color="auto"/>
        <w:right w:val="none" w:sz="0" w:space="0" w:color="auto"/>
      </w:divBdr>
    </w:div>
    <w:div w:id="1415130703">
      <w:bodyDiv w:val="1"/>
      <w:marLeft w:val="0"/>
      <w:marRight w:val="0"/>
      <w:marTop w:val="0"/>
      <w:marBottom w:val="0"/>
      <w:divBdr>
        <w:top w:val="none" w:sz="0" w:space="0" w:color="auto"/>
        <w:left w:val="none" w:sz="0" w:space="0" w:color="auto"/>
        <w:bottom w:val="none" w:sz="0" w:space="0" w:color="auto"/>
        <w:right w:val="none" w:sz="0" w:space="0" w:color="auto"/>
      </w:divBdr>
    </w:div>
    <w:div w:id="1446118336">
      <w:bodyDiv w:val="1"/>
      <w:marLeft w:val="0"/>
      <w:marRight w:val="0"/>
      <w:marTop w:val="0"/>
      <w:marBottom w:val="0"/>
      <w:divBdr>
        <w:top w:val="none" w:sz="0" w:space="0" w:color="auto"/>
        <w:left w:val="none" w:sz="0" w:space="0" w:color="auto"/>
        <w:bottom w:val="none" w:sz="0" w:space="0" w:color="auto"/>
        <w:right w:val="none" w:sz="0" w:space="0" w:color="auto"/>
      </w:divBdr>
    </w:div>
    <w:div w:id="1463960792">
      <w:bodyDiv w:val="1"/>
      <w:marLeft w:val="0"/>
      <w:marRight w:val="0"/>
      <w:marTop w:val="0"/>
      <w:marBottom w:val="0"/>
      <w:divBdr>
        <w:top w:val="none" w:sz="0" w:space="0" w:color="auto"/>
        <w:left w:val="none" w:sz="0" w:space="0" w:color="auto"/>
        <w:bottom w:val="none" w:sz="0" w:space="0" w:color="auto"/>
        <w:right w:val="none" w:sz="0" w:space="0" w:color="auto"/>
      </w:divBdr>
    </w:div>
    <w:div w:id="1481069554">
      <w:bodyDiv w:val="1"/>
      <w:marLeft w:val="0"/>
      <w:marRight w:val="0"/>
      <w:marTop w:val="0"/>
      <w:marBottom w:val="0"/>
      <w:divBdr>
        <w:top w:val="none" w:sz="0" w:space="0" w:color="auto"/>
        <w:left w:val="none" w:sz="0" w:space="0" w:color="auto"/>
        <w:bottom w:val="none" w:sz="0" w:space="0" w:color="auto"/>
        <w:right w:val="none" w:sz="0" w:space="0" w:color="auto"/>
      </w:divBdr>
    </w:div>
    <w:div w:id="1514952788">
      <w:bodyDiv w:val="1"/>
      <w:marLeft w:val="0"/>
      <w:marRight w:val="0"/>
      <w:marTop w:val="0"/>
      <w:marBottom w:val="0"/>
      <w:divBdr>
        <w:top w:val="none" w:sz="0" w:space="0" w:color="auto"/>
        <w:left w:val="none" w:sz="0" w:space="0" w:color="auto"/>
        <w:bottom w:val="none" w:sz="0" w:space="0" w:color="auto"/>
        <w:right w:val="none" w:sz="0" w:space="0" w:color="auto"/>
      </w:divBdr>
    </w:div>
    <w:div w:id="1545826371">
      <w:bodyDiv w:val="1"/>
      <w:marLeft w:val="0"/>
      <w:marRight w:val="0"/>
      <w:marTop w:val="0"/>
      <w:marBottom w:val="0"/>
      <w:divBdr>
        <w:top w:val="none" w:sz="0" w:space="0" w:color="auto"/>
        <w:left w:val="none" w:sz="0" w:space="0" w:color="auto"/>
        <w:bottom w:val="none" w:sz="0" w:space="0" w:color="auto"/>
        <w:right w:val="none" w:sz="0" w:space="0" w:color="auto"/>
      </w:divBdr>
    </w:div>
    <w:div w:id="1574001856">
      <w:bodyDiv w:val="1"/>
      <w:marLeft w:val="0"/>
      <w:marRight w:val="0"/>
      <w:marTop w:val="0"/>
      <w:marBottom w:val="0"/>
      <w:divBdr>
        <w:top w:val="none" w:sz="0" w:space="0" w:color="auto"/>
        <w:left w:val="none" w:sz="0" w:space="0" w:color="auto"/>
        <w:bottom w:val="none" w:sz="0" w:space="0" w:color="auto"/>
        <w:right w:val="none" w:sz="0" w:space="0" w:color="auto"/>
      </w:divBdr>
      <w:divsChild>
        <w:div w:id="873035817">
          <w:marLeft w:val="0"/>
          <w:marRight w:val="0"/>
          <w:marTop w:val="0"/>
          <w:marBottom w:val="0"/>
          <w:divBdr>
            <w:top w:val="none" w:sz="0" w:space="0" w:color="auto"/>
            <w:left w:val="none" w:sz="0" w:space="0" w:color="auto"/>
            <w:bottom w:val="none" w:sz="0" w:space="0" w:color="auto"/>
            <w:right w:val="none" w:sz="0" w:space="0" w:color="auto"/>
          </w:divBdr>
          <w:divsChild>
            <w:div w:id="982275556">
              <w:marLeft w:val="0"/>
              <w:marRight w:val="0"/>
              <w:marTop w:val="0"/>
              <w:marBottom w:val="0"/>
              <w:divBdr>
                <w:top w:val="none" w:sz="0" w:space="0" w:color="auto"/>
                <w:left w:val="none" w:sz="0" w:space="0" w:color="auto"/>
                <w:bottom w:val="none" w:sz="0" w:space="0" w:color="auto"/>
                <w:right w:val="none" w:sz="0" w:space="0" w:color="auto"/>
              </w:divBdr>
              <w:divsChild>
                <w:div w:id="881096484">
                  <w:marLeft w:val="0"/>
                  <w:marRight w:val="0"/>
                  <w:marTop w:val="0"/>
                  <w:marBottom w:val="0"/>
                  <w:divBdr>
                    <w:top w:val="none" w:sz="0" w:space="0" w:color="auto"/>
                    <w:left w:val="none" w:sz="0" w:space="0" w:color="auto"/>
                    <w:bottom w:val="none" w:sz="0" w:space="0" w:color="auto"/>
                    <w:right w:val="none" w:sz="0" w:space="0" w:color="auto"/>
                  </w:divBdr>
                  <w:divsChild>
                    <w:div w:id="2700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67123">
      <w:bodyDiv w:val="1"/>
      <w:marLeft w:val="0"/>
      <w:marRight w:val="0"/>
      <w:marTop w:val="0"/>
      <w:marBottom w:val="0"/>
      <w:divBdr>
        <w:top w:val="none" w:sz="0" w:space="0" w:color="auto"/>
        <w:left w:val="none" w:sz="0" w:space="0" w:color="auto"/>
        <w:bottom w:val="none" w:sz="0" w:space="0" w:color="auto"/>
        <w:right w:val="none" w:sz="0" w:space="0" w:color="auto"/>
      </w:divBdr>
    </w:div>
    <w:div w:id="1585803572">
      <w:bodyDiv w:val="1"/>
      <w:marLeft w:val="0"/>
      <w:marRight w:val="0"/>
      <w:marTop w:val="0"/>
      <w:marBottom w:val="0"/>
      <w:divBdr>
        <w:top w:val="none" w:sz="0" w:space="0" w:color="auto"/>
        <w:left w:val="none" w:sz="0" w:space="0" w:color="auto"/>
        <w:bottom w:val="none" w:sz="0" w:space="0" w:color="auto"/>
        <w:right w:val="none" w:sz="0" w:space="0" w:color="auto"/>
      </w:divBdr>
    </w:div>
    <w:div w:id="1621647738">
      <w:bodyDiv w:val="1"/>
      <w:marLeft w:val="0"/>
      <w:marRight w:val="0"/>
      <w:marTop w:val="0"/>
      <w:marBottom w:val="0"/>
      <w:divBdr>
        <w:top w:val="none" w:sz="0" w:space="0" w:color="auto"/>
        <w:left w:val="none" w:sz="0" w:space="0" w:color="auto"/>
        <w:bottom w:val="none" w:sz="0" w:space="0" w:color="auto"/>
        <w:right w:val="none" w:sz="0" w:space="0" w:color="auto"/>
      </w:divBdr>
    </w:div>
    <w:div w:id="1621839574">
      <w:bodyDiv w:val="1"/>
      <w:marLeft w:val="0"/>
      <w:marRight w:val="0"/>
      <w:marTop w:val="0"/>
      <w:marBottom w:val="0"/>
      <w:divBdr>
        <w:top w:val="none" w:sz="0" w:space="0" w:color="auto"/>
        <w:left w:val="none" w:sz="0" w:space="0" w:color="auto"/>
        <w:bottom w:val="none" w:sz="0" w:space="0" w:color="auto"/>
        <w:right w:val="none" w:sz="0" w:space="0" w:color="auto"/>
      </w:divBdr>
    </w:div>
    <w:div w:id="1642422453">
      <w:bodyDiv w:val="1"/>
      <w:marLeft w:val="0"/>
      <w:marRight w:val="0"/>
      <w:marTop w:val="0"/>
      <w:marBottom w:val="0"/>
      <w:divBdr>
        <w:top w:val="none" w:sz="0" w:space="0" w:color="auto"/>
        <w:left w:val="none" w:sz="0" w:space="0" w:color="auto"/>
        <w:bottom w:val="none" w:sz="0" w:space="0" w:color="auto"/>
        <w:right w:val="none" w:sz="0" w:space="0" w:color="auto"/>
      </w:divBdr>
    </w:div>
    <w:div w:id="1648124646">
      <w:bodyDiv w:val="1"/>
      <w:marLeft w:val="0"/>
      <w:marRight w:val="0"/>
      <w:marTop w:val="0"/>
      <w:marBottom w:val="0"/>
      <w:divBdr>
        <w:top w:val="none" w:sz="0" w:space="0" w:color="auto"/>
        <w:left w:val="none" w:sz="0" w:space="0" w:color="auto"/>
        <w:bottom w:val="none" w:sz="0" w:space="0" w:color="auto"/>
        <w:right w:val="none" w:sz="0" w:space="0" w:color="auto"/>
      </w:divBdr>
    </w:div>
    <w:div w:id="1708333299">
      <w:bodyDiv w:val="1"/>
      <w:marLeft w:val="0"/>
      <w:marRight w:val="0"/>
      <w:marTop w:val="0"/>
      <w:marBottom w:val="0"/>
      <w:divBdr>
        <w:top w:val="none" w:sz="0" w:space="0" w:color="auto"/>
        <w:left w:val="none" w:sz="0" w:space="0" w:color="auto"/>
        <w:bottom w:val="none" w:sz="0" w:space="0" w:color="auto"/>
        <w:right w:val="none" w:sz="0" w:space="0" w:color="auto"/>
      </w:divBdr>
    </w:div>
    <w:div w:id="1737320784">
      <w:bodyDiv w:val="1"/>
      <w:marLeft w:val="0"/>
      <w:marRight w:val="0"/>
      <w:marTop w:val="0"/>
      <w:marBottom w:val="0"/>
      <w:divBdr>
        <w:top w:val="none" w:sz="0" w:space="0" w:color="auto"/>
        <w:left w:val="none" w:sz="0" w:space="0" w:color="auto"/>
        <w:bottom w:val="none" w:sz="0" w:space="0" w:color="auto"/>
        <w:right w:val="none" w:sz="0" w:space="0" w:color="auto"/>
      </w:divBdr>
    </w:div>
    <w:div w:id="1764909461">
      <w:bodyDiv w:val="1"/>
      <w:marLeft w:val="0"/>
      <w:marRight w:val="0"/>
      <w:marTop w:val="0"/>
      <w:marBottom w:val="0"/>
      <w:divBdr>
        <w:top w:val="none" w:sz="0" w:space="0" w:color="auto"/>
        <w:left w:val="none" w:sz="0" w:space="0" w:color="auto"/>
        <w:bottom w:val="none" w:sz="0" w:space="0" w:color="auto"/>
        <w:right w:val="none" w:sz="0" w:space="0" w:color="auto"/>
      </w:divBdr>
    </w:div>
    <w:div w:id="1809005966">
      <w:bodyDiv w:val="1"/>
      <w:marLeft w:val="0"/>
      <w:marRight w:val="0"/>
      <w:marTop w:val="0"/>
      <w:marBottom w:val="0"/>
      <w:divBdr>
        <w:top w:val="none" w:sz="0" w:space="0" w:color="auto"/>
        <w:left w:val="none" w:sz="0" w:space="0" w:color="auto"/>
        <w:bottom w:val="none" w:sz="0" w:space="0" w:color="auto"/>
        <w:right w:val="none" w:sz="0" w:space="0" w:color="auto"/>
      </w:divBdr>
    </w:div>
    <w:div w:id="1815173933">
      <w:bodyDiv w:val="1"/>
      <w:marLeft w:val="0"/>
      <w:marRight w:val="0"/>
      <w:marTop w:val="0"/>
      <w:marBottom w:val="0"/>
      <w:divBdr>
        <w:top w:val="none" w:sz="0" w:space="0" w:color="auto"/>
        <w:left w:val="none" w:sz="0" w:space="0" w:color="auto"/>
        <w:bottom w:val="none" w:sz="0" w:space="0" w:color="auto"/>
        <w:right w:val="none" w:sz="0" w:space="0" w:color="auto"/>
      </w:divBdr>
    </w:div>
    <w:div w:id="1849755915">
      <w:bodyDiv w:val="1"/>
      <w:marLeft w:val="0"/>
      <w:marRight w:val="0"/>
      <w:marTop w:val="0"/>
      <w:marBottom w:val="0"/>
      <w:divBdr>
        <w:top w:val="none" w:sz="0" w:space="0" w:color="auto"/>
        <w:left w:val="none" w:sz="0" w:space="0" w:color="auto"/>
        <w:bottom w:val="none" w:sz="0" w:space="0" w:color="auto"/>
        <w:right w:val="none" w:sz="0" w:space="0" w:color="auto"/>
      </w:divBdr>
    </w:div>
    <w:div w:id="1872917214">
      <w:bodyDiv w:val="1"/>
      <w:marLeft w:val="0"/>
      <w:marRight w:val="0"/>
      <w:marTop w:val="0"/>
      <w:marBottom w:val="0"/>
      <w:divBdr>
        <w:top w:val="none" w:sz="0" w:space="0" w:color="auto"/>
        <w:left w:val="none" w:sz="0" w:space="0" w:color="auto"/>
        <w:bottom w:val="none" w:sz="0" w:space="0" w:color="auto"/>
        <w:right w:val="none" w:sz="0" w:space="0" w:color="auto"/>
      </w:divBdr>
    </w:div>
    <w:div w:id="1876380494">
      <w:bodyDiv w:val="1"/>
      <w:marLeft w:val="0"/>
      <w:marRight w:val="0"/>
      <w:marTop w:val="0"/>
      <w:marBottom w:val="0"/>
      <w:divBdr>
        <w:top w:val="none" w:sz="0" w:space="0" w:color="auto"/>
        <w:left w:val="none" w:sz="0" w:space="0" w:color="auto"/>
        <w:bottom w:val="none" w:sz="0" w:space="0" w:color="auto"/>
        <w:right w:val="none" w:sz="0" w:space="0" w:color="auto"/>
      </w:divBdr>
    </w:div>
    <w:div w:id="1892424022">
      <w:bodyDiv w:val="1"/>
      <w:marLeft w:val="0"/>
      <w:marRight w:val="0"/>
      <w:marTop w:val="0"/>
      <w:marBottom w:val="0"/>
      <w:divBdr>
        <w:top w:val="none" w:sz="0" w:space="0" w:color="auto"/>
        <w:left w:val="none" w:sz="0" w:space="0" w:color="auto"/>
        <w:bottom w:val="none" w:sz="0" w:space="0" w:color="auto"/>
        <w:right w:val="none" w:sz="0" w:space="0" w:color="auto"/>
      </w:divBdr>
    </w:div>
    <w:div w:id="1911235631">
      <w:bodyDiv w:val="1"/>
      <w:marLeft w:val="0"/>
      <w:marRight w:val="0"/>
      <w:marTop w:val="0"/>
      <w:marBottom w:val="0"/>
      <w:divBdr>
        <w:top w:val="none" w:sz="0" w:space="0" w:color="auto"/>
        <w:left w:val="none" w:sz="0" w:space="0" w:color="auto"/>
        <w:bottom w:val="none" w:sz="0" w:space="0" w:color="auto"/>
        <w:right w:val="none" w:sz="0" w:space="0" w:color="auto"/>
      </w:divBdr>
    </w:div>
    <w:div w:id="1964379618">
      <w:bodyDiv w:val="1"/>
      <w:marLeft w:val="0"/>
      <w:marRight w:val="0"/>
      <w:marTop w:val="0"/>
      <w:marBottom w:val="0"/>
      <w:divBdr>
        <w:top w:val="none" w:sz="0" w:space="0" w:color="auto"/>
        <w:left w:val="none" w:sz="0" w:space="0" w:color="auto"/>
        <w:bottom w:val="none" w:sz="0" w:space="0" w:color="auto"/>
        <w:right w:val="none" w:sz="0" w:space="0" w:color="auto"/>
      </w:divBdr>
    </w:div>
    <w:div w:id="1983000149">
      <w:bodyDiv w:val="1"/>
      <w:marLeft w:val="0"/>
      <w:marRight w:val="0"/>
      <w:marTop w:val="0"/>
      <w:marBottom w:val="0"/>
      <w:divBdr>
        <w:top w:val="none" w:sz="0" w:space="0" w:color="auto"/>
        <w:left w:val="none" w:sz="0" w:space="0" w:color="auto"/>
        <w:bottom w:val="none" w:sz="0" w:space="0" w:color="auto"/>
        <w:right w:val="none" w:sz="0" w:space="0" w:color="auto"/>
      </w:divBdr>
    </w:div>
    <w:div w:id="1987582769">
      <w:bodyDiv w:val="1"/>
      <w:marLeft w:val="0"/>
      <w:marRight w:val="0"/>
      <w:marTop w:val="0"/>
      <w:marBottom w:val="0"/>
      <w:divBdr>
        <w:top w:val="none" w:sz="0" w:space="0" w:color="auto"/>
        <w:left w:val="none" w:sz="0" w:space="0" w:color="auto"/>
        <w:bottom w:val="none" w:sz="0" w:space="0" w:color="auto"/>
        <w:right w:val="none" w:sz="0" w:space="0" w:color="auto"/>
      </w:divBdr>
    </w:div>
    <w:div w:id="1992178205">
      <w:bodyDiv w:val="1"/>
      <w:marLeft w:val="0"/>
      <w:marRight w:val="0"/>
      <w:marTop w:val="0"/>
      <w:marBottom w:val="0"/>
      <w:divBdr>
        <w:top w:val="none" w:sz="0" w:space="0" w:color="auto"/>
        <w:left w:val="none" w:sz="0" w:space="0" w:color="auto"/>
        <w:bottom w:val="none" w:sz="0" w:space="0" w:color="auto"/>
        <w:right w:val="none" w:sz="0" w:space="0" w:color="auto"/>
      </w:divBdr>
    </w:div>
    <w:div w:id="2002275928">
      <w:bodyDiv w:val="1"/>
      <w:marLeft w:val="0"/>
      <w:marRight w:val="0"/>
      <w:marTop w:val="0"/>
      <w:marBottom w:val="0"/>
      <w:divBdr>
        <w:top w:val="none" w:sz="0" w:space="0" w:color="auto"/>
        <w:left w:val="none" w:sz="0" w:space="0" w:color="auto"/>
        <w:bottom w:val="none" w:sz="0" w:space="0" w:color="auto"/>
        <w:right w:val="none" w:sz="0" w:space="0" w:color="auto"/>
      </w:divBdr>
    </w:div>
    <w:div w:id="2014412633">
      <w:bodyDiv w:val="1"/>
      <w:marLeft w:val="0"/>
      <w:marRight w:val="0"/>
      <w:marTop w:val="0"/>
      <w:marBottom w:val="0"/>
      <w:divBdr>
        <w:top w:val="none" w:sz="0" w:space="0" w:color="auto"/>
        <w:left w:val="none" w:sz="0" w:space="0" w:color="auto"/>
        <w:bottom w:val="none" w:sz="0" w:space="0" w:color="auto"/>
        <w:right w:val="none" w:sz="0" w:space="0" w:color="auto"/>
      </w:divBdr>
    </w:div>
    <w:div w:id="2027125484">
      <w:bodyDiv w:val="1"/>
      <w:marLeft w:val="0"/>
      <w:marRight w:val="0"/>
      <w:marTop w:val="0"/>
      <w:marBottom w:val="0"/>
      <w:divBdr>
        <w:top w:val="none" w:sz="0" w:space="0" w:color="auto"/>
        <w:left w:val="none" w:sz="0" w:space="0" w:color="auto"/>
        <w:bottom w:val="none" w:sz="0" w:space="0" w:color="auto"/>
        <w:right w:val="none" w:sz="0" w:space="0" w:color="auto"/>
      </w:divBdr>
    </w:div>
    <w:div w:id="2057774941">
      <w:bodyDiv w:val="1"/>
      <w:marLeft w:val="0"/>
      <w:marRight w:val="0"/>
      <w:marTop w:val="0"/>
      <w:marBottom w:val="0"/>
      <w:divBdr>
        <w:top w:val="none" w:sz="0" w:space="0" w:color="auto"/>
        <w:left w:val="none" w:sz="0" w:space="0" w:color="auto"/>
        <w:bottom w:val="none" w:sz="0" w:space="0" w:color="auto"/>
        <w:right w:val="none" w:sz="0" w:space="0" w:color="auto"/>
      </w:divBdr>
    </w:div>
    <w:div w:id="213752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3k.ru/servi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24D28-8E9B-4FBA-86E8-759051A70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1771</Words>
  <Characters>10098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dc:creator>
  <cp:keywords/>
  <dc:description/>
  <cp:lastModifiedBy>Алена</cp:lastModifiedBy>
  <cp:revision>2</cp:revision>
  <cp:lastPrinted>2020-03-12T08:51:00Z</cp:lastPrinted>
  <dcterms:created xsi:type="dcterms:W3CDTF">2022-12-27T10:39:00Z</dcterms:created>
  <dcterms:modified xsi:type="dcterms:W3CDTF">2022-12-27T10:39:00Z</dcterms:modified>
</cp:coreProperties>
</file>