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E39858" w14:textId="12858DEE" w:rsidR="00696E76" w:rsidRPr="00AB7B7B" w:rsidRDefault="00696E76" w:rsidP="000C35F1"/>
    <w:p w14:paraId="6F5830B9" w14:textId="7CEBCA33" w:rsidR="000C35F1" w:rsidRDefault="009D14C3" w:rsidP="009D14C3">
      <w:pPr>
        <w:jc w:val="center"/>
      </w:pPr>
      <w:r>
        <w:rPr>
          <w:noProof/>
          <w:lang w:eastAsia="ru-RU"/>
        </w:rPr>
        <w:drawing>
          <wp:inline distT="0" distB="0" distL="0" distR="0" wp14:anchorId="04BB2089" wp14:editId="1E3089B8">
            <wp:extent cx="5134389" cy="1443995"/>
            <wp:effectExtent l="0" t="0" r="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EKO LOGO Transparent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6327" cy="145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2FB972" w14:textId="4ECAF3A0" w:rsidR="009D14C3" w:rsidRPr="00015D6D" w:rsidRDefault="009D14C3" w:rsidP="009D14C3">
      <w:pPr>
        <w:jc w:val="center"/>
      </w:pPr>
    </w:p>
    <w:tbl>
      <w:tblPr>
        <w:tblStyle w:val="a3"/>
        <w:tblW w:w="11424" w:type="dxa"/>
        <w:tblInd w:w="-14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6"/>
        <w:gridCol w:w="11188"/>
      </w:tblGrid>
      <w:tr w:rsidR="00334FAB" w:rsidRPr="00FB2684" w14:paraId="179BEF75" w14:textId="77777777" w:rsidTr="00334FAB">
        <w:trPr>
          <w:trHeight w:val="613"/>
        </w:trPr>
        <w:tc>
          <w:tcPr>
            <w:tcW w:w="236" w:type="dxa"/>
          </w:tcPr>
          <w:p w14:paraId="2552115C" w14:textId="77777777" w:rsidR="000C35F1" w:rsidRPr="00015D6D" w:rsidRDefault="000C35F1" w:rsidP="00696E76">
            <w:pPr>
              <w:spacing w:before="172"/>
              <w:jc w:val="center"/>
              <w:rPr>
                <w:b/>
                <w:szCs w:val="28"/>
              </w:rPr>
            </w:pPr>
          </w:p>
        </w:tc>
        <w:tc>
          <w:tcPr>
            <w:tcW w:w="11188" w:type="dxa"/>
            <w:shd w:val="clear" w:color="auto" w:fill="17365D" w:themeFill="text2" w:themeFillShade="BF"/>
            <w:vAlign w:val="center"/>
          </w:tcPr>
          <w:p w14:paraId="08895559" w14:textId="2C2CC32A" w:rsidR="000C35F1" w:rsidRPr="00553CB2" w:rsidRDefault="00A74130" w:rsidP="00553CB2">
            <w:pPr>
              <w:spacing w:before="172"/>
              <w:jc w:val="center"/>
              <w:rPr>
                <w:rFonts w:ascii="Bookman Old Style" w:eastAsiaTheme="minorEastAsia" w:hAnsi="Bookman Old Style" w:cs="Arial,Bold"/>
                <w:b/>
                <w:bCs/>
                <w:sz w:val="36"/>
                <w:szCs w:val="36"/>
                <w:lang w:val="ru-RU"/>
              </w:rPr>
            </w:pPr>
            <w:r w:rsidRPr="00A74130">
              <w:rPr>
                <w:rFonts w:ascii="Bookman Old Style" w:eastAsiaTheme="minorEastAsia" w:hAnsi="Bookman Old Style" w:cs="Arial,Bold"/>
                <w:b/>
                <w:bCs/>
                <w:sz w:val="36"/>
                <w:szCs w:val="36"/>
                <w:lang w:val="ru-RU"/>
              </w:rPr>
              <w:t>Аккумуляторная дрель-шуруповерт DEKO DKCD20</w:t>
            </w:r>
          </w:p>
        </w:tc>
      </w:tr>
    </w:tbl>
    <w:p w14:paraId="5B131AC9" w14:textId="352D8B95" w:rsidR="00FB2684" w:rsidRDefault="00FB2684" w:rsidP="009D14C3">
      <w:pPr>
        <w:jc w:val="center"/>
        <w:rPr>
          <w:b/>
          <w:sz w:val="40"/>
          <w:szCs w:val="40"/>
        </w:rPr>
      </w:pPr>
    </w:p>
    <w:p w14:paraId="2F5097FD" w14:textId="41E39BFA" w:rsidR="00E05972" w:rsidRDefault="00E05972" w:rsidP="009D14C3">
      <w:pPr>
        <w:jc w:val="center"/>
        <w:rPr>
          <w:b/>
          <w:sz w:val="40"/>
          <w:szCs w:val="40"/>
        </w:rPr>
      </w:pPr>
    </w:p>
    <w:p w14:paraId="53E3A235" w14:textId="5ED2A3AB" w:rsidR="00E05972" w:rsidRDefault="00E05972" w:rsidP="009D14C3">
      <w:pPr>
        <w:jc w:val="center"/>
        <w:rPr>
          <w:b/>
          <w:sz w:val="40"/>
          <w:szCs w:val="40"/>
        </w:rPr>
      </w:pPr>
    </w:p>
    <w:p w14:paraId="51DDBDD9" w14:textId="42C908CC" w:rsidR="00E05972" w:rsidRDefault="00E05972" w:rsidP="009D14C3">
      <w:pPr>
        <w:jc w:val="center"/>
        <w:rPr>
          <w:b/>
          <w:sz w:val="40"/>
          <w:szCs w:val="40"/>
        </w:rPr>
      </w:pPr>
    </w:p>
    <w:p w14:paraId="35634138" w14:textId="3BC9C348" w:rsidR="00E05972" w:rsidRDefault="00E05972" w:rsidP="009D14C3">
      <w:pPr>
        <w:jc w:val="center"/>
        <w:rPr>
          <w:b/>
          <w:sz w:val="40"/>
          <w:szCs w:val="40"/>
        </w:rPr>
      </w:pPr>
    </w:p>
    <w:p w14:paraId="46557500" w14:textId="577664A7" w:rsidR="00E05972" w:rsidRDefault="00E05972" w:rsidP="009D14C3">
      <w:pPr>
        <w:jc w:val="center"/>
        <w:rPr>
          <w:b/>
          <w:sz w:val="40"/>
          <w:szCs w:val="40"/>
        </w:rPr>
      </w:pPr>
    </w:p>
    <w:p w14:paraId="74004AD5" w14:textId="4A43CA5C" w:rsidR="00E05972" w:rsidRDefault="00E05972" w:rsidP="009D14C3">
      <w:pPr>
        <w:jc w:val="center"/>
        <w:rPr>
          <w:b/>
          <w:sz w:val="40"/>
          <w:szCs w:val="40"/>
        </w:rPr>
      </w:pPr>
    </w:p>
    <w:p w14:paraId="25B7045D" w14:textId="792F2E8F" w:rsidR="00E05972" w:rsidRDefault="00E05972" w:rsidP="009D14C3">
      <w:pPr>
        <w:jc w:val="center"/>
        <w:rPr>
          <w:b/>
          <w:sz w:val="40"/>
          <w:szCs w:val="40"/>
        </w:rPr>
      </w:pPr>
    </w:p>
    <w:p w14:paraId="221A2ECB" w14:textId="6181EB8C" w:rsidR="00E05972" w:rsidRDefault="00E05972" w:rsidP="009D14C3">
      <w:pPr>
        <w:jc w:val="center"/>
        <w:rPr>
          <w:b/>
          <w:sz w:val="40"/>
          <w:szCs w:val="40"/>
        </w:rPr>
      </w:pPr>
    </w:p>
    <w:p w14:paraId="503656D7" w14:textId="4FAE4F0B" w:rsidR="00E05972" w:rsidRDefault="00E05972" w:rsidP="009D14C3">
      <w:pPr>
        <w:jc w:val="center"/>
        <w:rPr>
          <w:b/>
          <w:sz w:val="40"/>
          <w:szCs w:val="40"/>
        </w:rPr>
      </w:pPr>
    </w:p>
    <w:p w14:paraId="6D1B4A23" w14:textId="4AF80531" w:rsidR="00E05972" w:rsidRDefault="00E05972" w:rsidP="009D14C3">
      <w:pPr>
        <w:jc w:val="center"/>
        <w:rPr>
          <w:b/>
          <w:sz w:val="40"/>
          <w:szCs w:val="40"/>
        </w:rPr>
      </w:pPr>
    </w:p>
    <w:p w14:paraId="27EC18F8" w14:textId="2786B8B6" w:rsidR="00E05972" w:rsidRDefault="00E05972" w:rsidP="009D14C3">
      <w:pPr>
        <w:jc w:val="center"/>
        <w:rPr>
          <w:b/>
          <w:sz w:val="40"/>
          <w:szCs w:val="40"/>
        </w:rPr>
      </w:pPr>
    </w:p>
    <w:p w14:paraId="7668F70E" w14:textId="33DAC53B" w:rsidR="00E05972" w:rsidRDefault="00E05972" w:rsidP="009D14C3">
      <w:pPr>
        <w:jc w:val="center"/>
        <w:rPr>
          <w:b/>
          <w:sz w:val="40"/>
          <w:szCs w:val="40"/>
        </w:rPr>
      </w:pPr>
    </w:p>
    <w:p w14:paraId="6ACD26B2" w14:textId="5B5278B1" w:rsidR="00E05972" w:rsidRDefault="00E05972" w:rsidP="009D14C3">
      <w:pPr>
        <w:jc w:val="center"/>
        <w:rPr>
          <w:b/>
          <w:sz w:val="40"/>
          <w:szCs w:val="40"/>
        </w:rPr>
      </w:pPr>
    </w:p>
    <w:p w14:paraId="3585B6DA" w14:textId="65C49326" w:rsidR="00E05972" w:rsidRDefault="00E05972" w:rsidP="00DC0569">
      <w:pPr>
        <w:rPr>
          <w:b/>
          <w:sz w:val="40"/>
          <w:szCs w:val="40"/>
        </w:rPr>
      </w:pPr>
    </w:p>
    <w:p w14:paraId="414DFD5C" w14:textId="67FD831E" w:rsidR="00E05972" w:rsidRDefault="00E05972" w:rsidP="009D14C3">
      <w:pPr>
        <w:jc w:val="center"/>
        <w:rPr>
          <w:b/>
          <w:sz w:val="40"/>
          <w:szCs w:val="40"/>
        </w:rPr>
      </w:pPr>
    </w:p>
    <w:p w14:paraId="039C07CB" w14:textId="13E3ADD2" w:rsidR="00E05972" w:rsidRDefault="00E05972" w:rsidP="009D14C3">
      <w:pPr>
        <w:jc w:val="center"/>
        <w:rPr>
          <w:b/>
          <w:sz w:val="40"/>
          <w:szCs w:val="40"/>
        </w:rPr>
      </w:pPr>
    </w:p>
    <w:p w14:paraId="2090182C" w14:textId="77777777" w:rsidR="00E05972" w:rsidRDefault="00E05972" w:rsidP="009D14C3">
      <w:pPr>
        <w:jc w:val="center"/>
        <w:rPr>
          <w:b/>
          <w:sz w:val="40"/>
          <w:szCs w:val="40"/>
        </w:rPr>
      </w:pPr>
    </w:p>
    <w:p w14:paraId="618E14C2" w14:textId="77777777" w:rsidR="00FB2684" w:rsidRDefault="00FB2684" w:rsidP="009D14C3">
      <w:pPr>
        <w:jc w:val="center"/>
        <w:rPr>
          <w:b/>
          <w:sz w:val="40"/>
          <w:szCs w:val="40"/>
        </w:rPr>
      </w:pPr>
    </w:p>
    <w:p w14:paraId="7BF06ECF" w14:textId="2C1C86BF" w:rsidR="00334FAB" w:rsidRDefault="00BD6F28" w:rsidP="00FB2684">
      <w:pPr>
        <w:jc w:val="center"/>
        <w:rPr>
          <w:b/>
          <w:sz w:val="40"/>
          <w:szCs w:val="40"/>
        </w:rPr>
      </w:pPr>
      <w:r w:rsidRPr="00015D6D">
        <w:rPr>
          <w:b/>
          <w:sz w:val="40"/>
          <w:szCs w:val="40"/>
        </w:rPr>
        <w:t>ИНСТРУКЦИЯ</w:t>
      </w:r>
    </w:p>
    <w:p w14:paraId="7391C15E" w14:textId="77777777" w:rsidR="00553CB2" w:rsidRDefault="00553CB2" w:rsidP="00553CB2">
      <w:pPr>
        <w:spacing w:after="200" w:line="276" w:lineRule="auto"/>
        <w:ind w:right="424"/>
        <w:rPr>
          <w:szCs w:val="28"/>
        </w:rPr>
      </w:pPr>
    </w:p>
    <w:p w14:paraId="4F934758" w14:textId="102C063E" w:rsidR="00DC0569" w:rsidRDefault="00553CB2">
      <w:pPr>
        <w:spacing w:after="200" w:line="276" w:lineRule="auto"/>
        <w:rPr>
          <w:szCs w:val="28"/>
        </w:rPr>
      </w:pPr>
      <w:r>
        <w:rPr>
          <w:szCs w:val="28"/>
        </w:rPr>
        <w:br w:type="page"/>
      </w:r>
    </w:p>
    <w:p w14:paraId="613B9F00" w14:textId="040D1E65" w:rsidR="00DC0569" w:rsidRDefault="001D76CD" w:rsidP="001D76CD">
      <w:pPr>
        <w:pStyle w:val="21"/>
      </w:pPr>
      <w:r>
        <w:lastRenderedPageBreak/>
        <w:t>Характеристики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1D76CD" w14:paraId="1BF46B03" w14:textId="77777777" w:rsidTr="001D76CD">
        <w:tc>
          <w:tcPr>
            <w:tcW w:w="4672" w:type="dxa"/>
          </w:tcPr>
          <w:p w14:paraId="2C74487D" w14:textId="1AD8763B" w:rsidR="001D76CD" w:rsidRPr="001D76CD" w:rsidRDefault="001D76CD" w:rsidP="00A74130">
            <w:pPr>
              <w:rPr>
                <w:lang w:val="ru-RU"/>
              </w:rPr>
            </w:pPr>
            <w:r>
              <w:rPr>
                <w:lang w:val="ru-RU"/>
              </w:rPr>
              <w:t>Напряжение</w:t>
            </w:r>
            <w:r w:rsidR="00AB7B7B">
              <w:rPr>
                <w:lang w:val="ru-RU"/>
              </w:rPr>
              <w:t>, В</w:t>
            </w:r>
          </w:p>
        </w:tc>
        <w:tc>
          <w:tcPr>
            <w:tcW w:w="4673" w:type="dxa"/>
          </w:tcPr>
          <w:p w14:paraId="040DAEB8" w14:textId="130173C4" w:rsidR="001D76CD" w:rsidRPr="00AB7B7B" w:rsidRDefault="00AB7B7B" w:rsidP="001D76CD">
            <w:r>
              <w:rPr>
                <w:lang w:val="ru-RU"/>
              </w:rPr>
              <w:t>20</w:t>
            </w:r>
          </w:p>
        </w:tc>
      </w:tr>
      <w:tr w:rsidR="001D76CD" w14:paraId="6A966892" w14:textId="77777777" w:rsidTr="001D76CD">
        <w:tc>
          <w:tcPr>
            <w:tcW w:w="4672" w:type="dxa"/>
          </w:tcPr>
          <w:p w14:paraId="39107568" w14:textId="3B2358F8" w:rsidR="001D76CD" w:rsidRPr="001D76CD" w:rsidRDefault="001D76CD" w:rsidP="00A74130">
            <w:pPr>
              <w:rPr>
                <w:lang w:val="ru-RU"/>
              </w:rPr>
            </w:pPr>
            <w:r w:rsidRPr="00A74130">
              <w:rPr>
                <w:lang w:val="ru-RU"/>
              </w:rPr>
              <w:t>Скорость холостого хода, об/мин</w:t>
            </w:r>
          </w:p>
        </w:tc>
        <w:tc>
          <w:tcPr>
            <w:tcW w:w="4673" w:type="dxa"/>
          </w:tcPr>
          <w:p w14:paraId="4774E588" w14:textId="44234142" w:rsidR="001D76CD" w:rsidRPr="001D76CD" w:rsidRDefault="001D76CD" w:rsidP="001D76CD">
            <w:pPr>
              <w:rPr>
                <w:lang w:val="ru-RU"/>
              </w:rPr>
            </w:pPr>
            <w:r>
              <w:rPr>
                <w:lang w:val="ru-RU"/>
              </w:rPr>
              <w:t>0-400/0-1600</w:t>
            </w:r>
          </w:p>
        </w:tc>
      </w:tr>
      <w:tr w:rsidR="001D76CD" w14:paraId="7A0036E4" w14:textId="77777777" w:rsidTr="001D76CD">
        <w:tc>
          <w:tcPr>
            <w:tcW w:w="4672" w:type="dxa"/>
          </w:tcPr>
          <w:p w14:paraId="2736A4E6" w14:textId="60694D3E" w:rsidR="001D76CD" w:rsidRPr="001D76CD" w:rsidRDefault="000947B1" w:rsidP="00A74130">
            <w:pPr>
              <w:rPr>
                <w:lang w:val="ru-RU"/>
              </w:rPr>
            </w:pPr>
            <w:r>
              <w:rPr>
                <w:lang w:val="ru-RU"/>
              </w:rPr>
              <w:t>Крутящий м</w:t>
            </w:r>
            <w:r w:rsidR="001D76CD" w:rsidRPr="00A74130">
              <w:rPr>
                <w:lang w:val="ru-RU"/>
              </w:rPr>
              <w:t>омент, Нм</w:t>
            </w:r>
          </w:p>
        </w:tc>
        <w:tc>
          <w:tcPr>
            <w:tcW w:w="4673" w:type="dxa"/>
          </w:tcPr>
          <w:p w14:paraId="7660C8B1" w14:textId="178B5B58" w:rsidR="001D76CD" w:rsidRPr="001D76CD" w:rsidRDefault="001D76CD" w:rsidP="001D76CD">
            <w:pPr>
              <w:rPr>
                <w:lang w:val="ru-RU"/>
              </w:rPr>
            </w:pPr>
            <w:r>
              <w:rPr>
                <w:lang w:val="ru-RU"/>
              </w:rPr>
              <w:t>40</w:t>
            </w:r>
          </w:p>
        </w:tc>
      </w:tr>
      <w:tr w:rsidR="001D76CD" w14:paraId="1C824CAB" w14:textId="77777777" w:rsidTr="001D76CD">
        <w:tc>
          <w:tcPr>
            <w:tcW w:w="4672" w:type="dxa"/>
          </w:tcPr>
          <w:p w14:paraId="7546CE1F" w14:textId="2D7406CA" w:rsidR="001D76CD" w:rsidRPr="001D76CD" w:rsidRDefault="005D34A3" w:rsidP="00A74130">
            <w:pPr>
              <w:rPr>
                <w:lang w:val="ru-RU"/>
              </w:rPr>
            </w:pPr>
            <w:r>
              <w:rPr>
                <w:lang w:val="ru-RU"/>
              </w:rPr>
              <w:t>Число ст</w:t>
            </w:r>
            <w:r w:rsidR="000947B1">
              <w:rPr>
                <w:lang w:val="ru-RU"/>
              </w:rPr>
              <w:t>у</w:t>
            </w:r>
            <w:r>
              <w:rPr>
                <w:lang w:val="ru-RU"/>
              </w:rPr>
              <w:t>пеней к</w:t>
            </w:r>
            <w:r w:rsidR="001D76CD" w:rsidRPr="00A74130">
              <w:rPr>
                <w:lang w:val="ru-RU"/>
              </w:rPr>
              <w:t>рутящ</w:t>
            </w:r>
            <w:r>
              <w:rPr>
                <w:lang w:val="ru-RU"/>
              </w:rPr>
              <w:t>его</w:t>
            </w:r>
            <w:r w:rsidR="00A74130" w:rsidRPr="00A74130">
              <w:rPr>
                <w:lang w:val="ru-RU"/>
              </w:rPr>
              <w:t xml:space="preserve"> момент</w:t>
            </w:r>
            <w:r>
              <w:rPr>
                <w:lang w:val="ru-RU"/>
              </w:rPr>
              <w:t>а</w:t>
            </w:r>
          </w:p>
        </w:tc>
        <w:tc>
          <w:tcPr>
            <w:tcW w:w="4673" w:type="dxa"/>
          </w:tcPr>
          <w:p w14:paraId="385E80DC" w14:textId="583BF4B1" w:rsidR="001D76CD" w:rsidRPr="001D76CD" w:rsidRDefault="001D76CD" w:rsidP="001D76CD">
            <w:pPr>
              <w:rPr>
                <w:lang w:val="ru-RU"/>
              </w:rPr>
            </w:pPr>
            <w:r>
              <w:rPr>
                <w:lang w:val="ru-RU"/>
              </w:rPr>
              <w:t>19+1</w:t>
            </w:r>
          </w:p>
        </w:tc>
      </w:tr>
      <w:tr w:rsidR="001D76CD" w14:paraId="5C0CDE9F" w14:textId="77777777" w:rsidTr="001D76CD">
        <w:tc>
          <w:tcPr>
            <w:tcW w:w="4672" w:type="dxa"/>
          </w:tcPr>
          <w:p w14:paraId="4DC4004E" w14:textId="57354BB9" w:rsidR="001D76CD" w:rsidRPr="001A528F" w:rsidRDefault="001D76CD" w:rsidP="00A74130">
            <w:r>
              <w:rPr>
                <w:lang w:val="ru-RU"/>
              </w:rPr>
              <w:t xml:space="preserve">Размер </w:t>
            </w:r>
            <w:r w:rsidR="000947B1">
              <w:rPr>
                <w:lang w:val="ru-RU"/>
              </w:rPr>
              <w:t xml:space="preserve">зажимаемой </w:t>
            </w:r>
            <w:r>
              <w:rPr>
                <w:lang w:val="ru-RU"/>
              </w:rPr>
              <w:t>оснастки, мм</w:t>
            </w:r>
          </w:p>
        </w:tc>
        <w:tc>
          <w:tcPr>
            <w:tcW w:w="4673" w:type="dxa"/>
          </w:tcPr>
          <w:p w14:paraId="734C9569" w14:textId="0F270D36" w:rsidR="001D76CD" w:rsidRPr="001D76CD" w:rsidRDefault="001D76CD" w:rsidP="001D76CD">
            <w:pPr>
              <w:rPr>
                <w:lang w:val="ru-RU"/>
              </w:rPr>
            </w:pPr>
            <w:r>
              <w:rPr>
                <w:lang w:val="ru-RU"/>
              </w:rPr>
              <w:t>10</w:t>
            </w:r>
          </w:p>
        </w:tc>
      </w:tr>
    </w:tbl>
    <w:p w14:paraId="7726CF29" w14:textId="77777777" w:rsidR="001D76CD" w:rsidRDefault="001D76CD" w:rsidP="001D76CD"/>
    <w:p w14:paraId="77FB938A" w14:textId="6E185117" w:rsidR="00087F0B" w:rsidRDefault="005D34A3" w:rsidP="00087F0B">
      <w:pPr>
        <w:pStyle w:val="21"/>
      </w:pPr>
      <w:r>
        <w:t>Инструкция по технике безопасности</w:t>
      </w:r>
    </w:p>
    <w:p w14:paraId="3D85B7F7" w14:textId="77777777" w:rsidR="00174E2A" w:rsidRPr="00174E2A" w:rsidRDefault="00174E2A" w:rsidP="00174E2A">
      <w:pPr>
        <w:pStyle w:val="21"/>
        <w:ind w:left="0"/>
        <w:jc w:val="left"/>
        <w:rPr>
          <w:i/>
        </w:rPr>
      </w:pPr>
      <w:r w:rsidRPr="00174E2A">
        <w:rPr>
          <w:i/>
        </w:rPr>
        <w:t>Рабочее место</w:t>
      </w:r>
    </w:p>
    <w:p w14:paraId="4DEF4516" w14:textId="77777777" w:rsidR="00174E2A" w:rsidRPr="00174E2A" w:rsidRDefault="00174E2A" w:rsidP="00174E2A">
      <w:pPr>
        <w:spacing w:line="276" w:lineRule="auto"/>
        <w:rPr>
          <w:caps/>
          <w:szCs w:val="28"/>
        </w:rPr>
      </w:pPr>
      <w:r w:rsidRPr="00174E2A">
        <w:rPr>
          <w:szCs w:val="28"/>
        </w:rPr>
        <w:t xml:space="preserve">Держите рабочее место в чистоте, а также старайтесь работать в хорошо освещенных местах. </w:t>
      </w:r>
    </w:p>
    <w:p w14:paraId="6F3A4C55" w14:textId="77777777" w:rsidR="00174E2A" w:rsidRPr="007C5641" w:rsidRDefault="00174E2A" w:rsidP="00174E2A">
      <w:pPr>
        <w:rPr>
          <w:szCs w:val="28"/>
        </w:rPr>
      </w:pPr>
      <w:r w:rsidRPr="007C5641">
        <w:rPr>
          <w:szCs w:val="28"/>
        </w:rPr>
        <w:t>Не работайте с электроинструментом во</w:t>
      </w:r>
      <w:r>
        <w:rPr>
          <w:szCs w:val="28"/>
        </w:rPr>
        <w:t xml:space="preserve"> взрывоопасных помещениях, близ </w:t>
      </w:r>
      <w:r w:rsidRPr="007C5641">
        <w:rPr>
          <w:szCs w:val="28"/>
        </w:rPr>
        <w:t>взрывоопасных жидкостей, газов. Искра, генерируемая электроинструментом, легко воспламеняет.</w:t>
      </w:r>
    </w:p>
    <w:p w14:paraId="2A8F55F0" w14:textId="77777777" w:rsidR="00174E2A" w:rsidRPr="007C5641" w:rsidRDefault="00174E2A" w:rsidP="00174E2A">
      <w:pPr>
        <w:rPr>
          <w:szCs w:val="28"/>
        </w:rPr>
      </w:pPr>
      <w:r w:rsidRPr="007C5641">
        <w:rPr>
          <w:szCs w:val="28"/>
        </w:rPr>
        <w:t xml:space="preserve">Не работайте инструментом в присутствии детей и третьих лиц. </w:t>
      </w:r>
    </w:p>
    <w:p w14:paraId="57E091CE" w14:textId="77777777" w:rsidR="00174E2A" w:rsidRPr="00174E2A" w:rsidRDefault="00174E2A" w:rsidP="00174E2A">
      <w:pPr>
        <w:pStyle w:val="21"/>
        <w:ind w:left="0"/>
        <w:jc w:val="left"/>
        <w:rPr>
          <w:i/>
        </w:rPr>
      </w:pPr>
      <w:r w:rsidRPr="00174E2A">
        <w:rPr>
          <w:i/>
        </w:rPr>
        <w:t>Электробезопасность</w:t>
      </w:r>
    </w:p>
    <w:p w14:paraId="5D467FD3" w14:textId="77777777" w:rsidR="00174E2A" w:rsidRPr="007C5641" w:rsidRDefault="00174E2A" w:rsidP="00174E2A">
      <w:pPr>
        <w:rPr>
          <w:szCs w:val="28"/>
        </w:rPr>
      </w:pPr>
      <w:r w:rsidRPr="007C5641">
        <w:rPr>
          <w:szCs w:val="28"/>
        </w:rPr>
        <w:t xml:space="preserve">Во время работы избегайте контакта с такими поверхностями как трубы, радиаторы и холодильники. </w:t>
      </w:r>
    </w:p>
    <w:p w14:paraId="74A2A262" w14:textId="77777777" w:rsidR="00174E2A" w:rsidRPr="007C5641" w:rsidRDefault="00174E2A" w:rsidP="00174E2A">
      <w:pPr>
        <w:rPr>
          <w:szCs w:val="28"/>
        </w:rPr>
      </w:pPr>
      <w:r w:rsidRPr="007C5641">
        <w:rPr>
          <w:szCs w:val="28"/>
        </w:rPr>
        <w:t>Не подвергайте электроинструмент воздействию дождя или влаги. Работайте в сухих закрытых помещениях. Попадание воды в электроинструмент увеличит риск поражения электрическим током.</w:t>
      </w:r>
    </w:p>
    <w:p w14:paraId="1E3C768D" w14:textId="77777777" w:rsidR="00174E2A" w:rsidRPr="00174E2A" w:rsidRDefault="00174E2A" w:rsidP="00174E2A">
      <w:pPr>
        <w:pStyle w:val="21"/>
        <w:ind w:left="0"/>
        <w:jc w:val="left"/>
        <w:rPr>
          <w:i/>
        </w:rPr>
      </w:pPr>
      <w:r w:rsidRPr="00174E2A">
        <w:rPr>
          <w:i/>
        </w:rPr>
        <w:t>Индивидуальная безопасность</w:t>
      </w:r>
    </w:p>
    <w:p w14:paraId="109CB6E6" w14:textId="77777777" w:rsidR="00174E2A" w:rsidRPr="007C5641" w:rsidRDefault="00174E2A" w:rsidP="00174E2A">
      <w:pPr>
        <w:rPr>
          <w:szCs w:val="28"/>
        </w:rPr>
      </w:pPr>
      <w:r w:rsidRPr="007C5641">
        <w:rPr>
          <w:szCs w:val="28"/>
        </w:rPr>
        <w:t xml:space="preserve">Будьте внимательны. Не работайте с электроинструментом при усталости, под действием лекарственных препаратов, алкоголя. </w:t>
      </w:r>
    </w:p>
    <w:p w14:paraId="67214774" w14:textId="77777777" w:rsidR="00174E2A" w:rsidRPr="007C5641" w:rsidRDefault="00174E2A" w:rsidP="00174E2A">
      <w:pPr>
        <w:rPr>
          <w:szCs w:val="28"/>
        </w:rPr>
      </w:pPr>
      <w:r w:rsidRPr="007C5641">
        <w:rPr>
          <w:szCs w:val="28"/>
        </w:rPr>
        <w:t>Используйте защитные устройства. Перед работой обязательно надевайте очки, пылезащитные маски, нескользкую защитную обувь, шлемы, средства защиты органов слуха и др.</w:t>
      </w:r>
    </w:p>
    <w:p w14:paraId="02BF2C4C" w14:textId="77777777" w:rsidR="00174E2A" w:rsidRPr="007C5641" w:rsidRDefault="00174E2A" w:rsidP="00174E2A">
      <w:pPr>
        <w:rPr>
          <w:szCs w:val="28"/>
        </w:rPr>
      </w:pPr>
      <w:r w:rsidRPr="007C5641">
        <w:rPr>
          <w:szCs w:val="28"/>
        </w:rPr>
        <w:t>Извлеките ключи перед включением электроинструмента. Ключ, оставленный на вращающейся части электроинструмента, может нанести вам травму во время работы.</w:t>
      </w:r>
    </w:p>
    <w:p w14:paraId="7B131C73" w14:textId="77777777" w:rsidR="00174E2A" w:rsidRPr="007C5641" w:rsidRDefault="00174E2A" w:rsidP="00174E2A">
      <w:pPr>
        <w:rPr>
          <w:szCs w:val="28"/>
        </w:rPr>
      </w:pPr>
      <w:r w:rsidRPr="007C5641">
        <w:rPr>
          <w:szCs w:val="28"/>
        </w:rPr>
        <w:t xml:space="preserve">Надевайте специализированную одежду. Не надевайте свободную одежду и украшения. Держите волосы, одежду подальше от движущихся частей. </w:t>
      </w:r>
    </w:p>
    <w:p w14:paraId="27375481" w14:textId="77777777" w:rsidR="00174E2A" w:rsidRPr="007C5641" w:rsidRDefault="00174E2A" w:rsidP="00174E2A">
      <w:pPr>
        <w:rPr>
          <w:szCs w:val="28"/>
        </w:rPr>
      </w:pPr>
      <w:r w:rsidRPr="007C5641">
        <w:rPr>
          <w:szCs w:val="28"/>
        </w:rPr>
        <w:t xml:space="preserve">Если у вас имеются устройства для удаления стружки, сбора пыли, которые подключаются к устройству, перед началом работы убедитесь, что они подключены и используются должным образом. </w:t>
      </w:r>
    </w:p>
    <w:p w14:paraId="10B1927D" w14:textId="77777777" w:rsidR="00174E2A" w:rsidRPr="00174E2A" w:rsidRDefault="00174E2A" w:rsidP="00174E2A">
      <w:pPr>
        <w:pStyle w:val="21"/>
        <w:ind w:left="0"/>
        <w:jc w:val="left"/>
        <w:rPr>
          <w:i/>
        </w:rPr>
      </w:pPr>
      <w:r w:rsidRPr="00174E2A">
        <w:rPr>
          <w:i/>
        </w:rPr>
        <w:t>Меры предосторожности</w:t>
      </w:r>
    </w:p>
    <w:p w14:paraId="074D6CAD" w14:textId="30FAE845" w:rsidR="00174E2A" w:rsidRPr="007C5641" w:rsidRDefault="00174E2A" w:rsidP="00174E2A">
      <w:pPr>
        <w:spacing w:line="276" w:lineRule="auto"/>
        <w:rPr>
          <w:szCs w:val="28"/>
        </w:rPr>
      </w:pPr>
      <w:r w:rsidRPr="007C5641">
        <w:rPr>
          <w:szCs w:val="28"/>
        </w:rPr>
        <w:t xml:space="preserve">Используйте соответствующий электроинструмент в соответствии с </w:t>
      </w:r>
      <w:r w:rsidR="00A74130" w:rsidRPr="007C5641">
        <w:rPr>
          <w:szCs w:val="28"/>
        </w:rPr>
        <w:t>целью применения</w:t>
      </w:r>
      <w:r w:rsidRPr="007C5641">
        <w:rPr>
          <w:szCs w:val="28"/>
        </w:rPr>
        <w:t>. Выбор правильного электроинструмента сделает вашу работу более эффективной и безопасной.</w:t>
      </w:r>
    </w:p>
    <w:p w14:paraId="404EE338" w14:textId="77777777" w:rsidR="00174E2A" w:rsidRPr="007C5641" w:rsidRDefault="00174E2A" w:rsidP="00174E2A">
      <w:pPr>
        <w:spacing w:line="276" w:lineRule="auto"/>
        <w:rPr>
          <w:szCs w:val="28"/>
        </w:rPr>
      </w:pPr>
      <w:r w:rsidRPr="007C5641">
        <w:rPr>
          <w:szCs w:val="28"/>
        </w:rPr>
        <w:t xml:space="preserve">Если выключатель не может быть включен или выключен, нельзя использовать данный электроинструмент. Так как электроинструменты, </w:t>
      </w:r>
      <w:r w:rsidRPr="007C5641">
        <w:rPr>
          <w:szCs w:val="28"/>
        </w:rPr>
        <w:lastRenderedPageBreak/>
        <w:t>которыми нельзя управлять с помощью переключателей, опасны и требуют ремонта.</w:t>
      </w:r>
    </w:p>
    <w:p w14:paraId="2D6FA1ED" w14:textId="77777777" w:rsidR="00174E2A" w:rsidRPr="007C5641" w:rsidRDefault="00174E2A" w:rsidP="00174E2A">
      <w:pPr>
        <w:spacing w:line="276" w:lineRule="auto"/>
        <w:rPr>
          <w:szCs w:val="28"/>
        </w:rPr>
      </w:pPr>
      <w:r w:rsidRPr="007C5641">
        <w:rPr>
          <w:szCs w:val="28"/>
        </w:rPr>
        <w:t xml:space="preserve">Храните электроинструменты в недоступном для детей месте и не используйте их рядом с посторонними лицами. </w:t>
      </w:r>
    </w:p>
    <w:p w14:paraId="2EA3DEFC" w14:textId="77777777" w:rsidR="00174E2A" w:rsidRPr="007C5641" w:rsidRDefault="00174E2A" w:rsidP="00174E2A">
      <w:pPr>
        <w:spacing w:line="276" w:lineRule="auto"/>
        <w:rPr>
          <w:szCs w:val="28"/>
        </w:rPr>
      </w:pPr>
      <w:r w:rsidRPr="007C5641">
        <w:rPr>
          <w:szCs w:val="28"/>
        </w:rPr>
        <w:t>Обслуживание электроинструмента. Проверьте монтажную опору, а также подвижность движущихся частей, повреждения деталей и все необходимое для корректной работы электроинструмента. В случае повреждения электроинструмент немедленно необходимо отремонтировать.</w:t>
      </w:r>
    </w:p>
    <w:p w14:paraId="5FAE33E0" w14:textId="77777777" w:rsidR="00174E2A" w:rsidRPr="007C5641" w:rsidRDefault="00174E2A" w:rsidP="00174E2A">
      <w:pPr>
        <w:spacing w:line="276" w:lineRule="auto"/>
        <w:rPr>
          <w:szCs w:val="28"/>
        </w:rPr>
      </w:pPr>
      <w:r w:rsidRPr="007C5641">
        <w:rPr>
          <w:szCs w:val="28"/>
        </w:rPr>
        <w:t xml:space="preserve">Режущий инструмент должен оставаться острым и чистым. </w:t>
      </w:r>
    </w:p>
    <w:p w14:paraId="3908F968" w14:textId="77777777" w:rsidR="00174E2A" w:rsidRDefault="00174E2A" w:rsidP="00174E2A">
      <w:pPr>
        <w:spacing w:line="276" w:lineRule="auto"/>
        <w:rPr>
          <w:szCs w:val="28"/>
        </w:rPr>
      </w:pPr>
      <w:r w:rsidRPr="007C5641">
        <w:rPr>
          <w:szCs w:val="28"/>
        </w:rPr>
        <w:t>Используйте электроинструмент только полагаясь на инструкцию по эксплуатации. Также следует помнить, что использование электроинструментов, которые не соответствуют необходимым требованиям, может быть опасным.</w:t>
      </w:r>
    </w:p>
    <w:p w14:paraId="2854ED3D" w14:textId="77777777" w:rsidR="00174E2A" w:rsidRPr="00174E2A" w:rsidRDefault="00174E2A" w:rsidP="00174E2A">
      <w:pPr>
        <w:pStyle w:val="21"/>
        <w:ind w:left="0"/>
        <w:jc w:val="left"/>
        <w:rPr>
          <w:i/>
        </w:rPr>
      </w:pPr>
      <w:r w:rsidRPr="00174E2A">
        <w:rPr>
          <w:i/>
        </w:rPr>
        <w:t>Необходимые меры безопасности при работе с аккумуляторными блоками</w:t>
      </w:r>
    </w:p>
    <w:p w14:paraId="5D1E0A8F" w14:textId="77777777" w:rsidR="00174E2A" w:rsidRPr="00AB57E1" w:rsidRDefault="00174E2A" w:rsidP="00174E2A">
      <w:pPr>
        <w:rPr>
          <w:szCs w:val="28"/>
        </w:rPr>
      </w:pPr>
      <w:r w:rsidRPr="00AB57E1">
        <w:rPr>
          <w:szCs w:val="28"/>
        </w:rPr>
        <w:t>Не разбирайте аккумулятор.</w:t>
      </w:r>
    </w:p>
    <w:p w14:paraId="64880223" w14:textId="77777777" w:rsidR="00174E2A" w:rsidRPr="00AB57E1" w:rsidRDefault="00174E2A" w:rsidP="00174E2A">
      <w:pPr>
        <w:rPr>
          <w:szCs w:val="28"/>
        </w:rPr>
      </w:pPr>
      <w:r w:rsidRPr="00AB57E1">
        <w:rPr>
          <w:szCs w:val="28"/>
        </w:rPr>
        <w:t>Не используйте инструмент дольше положенного времени. В противном случае это приведет к перегреву или взрыву.</w:t>
      </w:r>
    </w:p>
    <w:p w14:paraId="50C6F206" w14:textId="77777777" w:rsidR="00174E2A" w:rsidRPr="00AB57E1" w:rsidRDefault="00174E2A" w:rsidP="00174E2A">
      <w:pPr>
        <w:rPr>
          <w:szCs w:val="28"/>
        </w:rPr>
      </w:pPr>
      <w:r w:rsidRPr="00AB57E1">
        <w:rPr>
          <w:szCs w:val="28"/>
        </w:rPr>
        <w:t>Если электролит попал в глаза, немедленно промойте их водой и обратитесь за медицинской помощью к врачу.</w:t>
      </w:r>
    </w:p>
    <w:p w14:paraId="7B3FACF0" w14:textId="77777777" w:rsidR="00174E2A" w:rsidRPr="00AB57E1" w:rsidRDefault="00174E2A" w:rsidP="00174E2A">
      <w:pPr>
        <w:rPr>
          <w:szCs w:val="28"/>
        </w:rPr>
      </w:pPr>
      <w:r w:rsidRPr="00AB57E1">
        <w:rPr>
          <w:szCs w:val="28"/>
        </w:rPr>
        <w:t xml:space="preserve">Не допускайте контакта проводника с клеммами аккумулятора. </w:t>
      </w:r>
    </w:p>
    <w:p w14:paraId="54DA6E72" w14:textId="77777777" w:rsidR="00174E2A" w:rsidRPr="00AB57E1" w:rsidRDefault="00174E2A" w:rsidP="00174E2A">
      <w:pPr>
        <w:rPr>
          <w:szCs w:val="28"/>
        </w:rPr>
      </w:pPr>
      <w:r w:rsidRPr="00AB57E1">
        <w:rPr>
          <w:szCs w:val="28"/>
        </w:rPr>
        <w:t xml:space="preserve">Не кладите аккумулятор рядом с металлическими предметами. </w:t>
      </w:r>
    </w:p>
    <w:p w14:paraId="5ACBDD9C" w14:textId="77777777" w:rsidR="00174E2A" w:rsidRPr="00AB57E1" w:rsidRDefault="00174E2A" w:rsidP="00174E2A">
      <w:pPr>
        <w:rPr>
          <w:szCs w:val="28"/>
        </w:rPr>
      </w:pPr>
      <w:r w:rsidRPr="00AB57E1">
        <w:rPr>
          <w:szCs w:val="28"/>
        </w:rPr>
        <w:t xml:space="preserve">Не допускайте попадания воды в аккумуляторную батарею. </w:t>
      </w:r>
    </w:p>
    <w:p w14:paraId="5A018D7A" w14:textId="77777777" w:rsidR="00174E2A" w:rsidRPr="00AB57E1" w:rsidRDefault="00174E2A" w:rsidP="00174E2A">
      <w:pPr>
        <w:rPr>
          <w:szCs w:val="28"/>
        </w:rPr>
      </w:pPr>
      <w:r w:rsidRPr="00AB57E1">
        <w:rPr>
          <w:szCs w:val="28"/>
        </w:rPr>
        <w:t>Короткое замыкание аккумулятора может привести к увеличению тока, перегреву, возгоранию или даже поломке.</w:t>
      </w:r>
    </w:p>
    <w:p w14:paraId="089D5911" w14:textId="77777777" w:rsidR="00174E2A" w:rsidRPr="00AB57E1" w:rsidRDefault="00174E2A" w:rsidP="00174E2A">
      <w:pPr>
        <w:rPr>
          <w:szCs w:val="28"/>
        </w:rPr>
      </w:pPr>
      <w:r w:rsidRPr="00AB57E1">
        <w:rPr>
          <w:szCs w:val="28"/>
        </w:rPr>
        <w:t>Инструменты и аккумуляторы должны храниться при температуре ниже 50°C.</w:t>
      </w:r>
    </w:p>
    <w:p w14:paraId="176E8931" w14:textId="77777777" w:rsidR="00174E2A" w:rsidRPr="00AB57E1" w:rsidRDefault="00174E2A" w:rsidP="00174E2A">
      <w:pPr>
        <w:rPr>
          <w:szCs w:val="28"/>
        </w:rPr>
      </w:pPr>
      <w:r w:rsidRPr="00AB57E1">
        <w:rPr>
          <w:szCs w:val="28"/>
        </w:rPr>
        <w:t xml:space="preserve">При утилизации аккумуляторной батареи не бросайте её в огонь, это взрывоопасно. </w:t>
      </w:r>
    </w:p>
    <w:p w14:paraId="0691D021" w14:textId="77777777" w:rsidR="00174E2A" w:rsidRPr="007C5641" w:rsidRDefault="00174E2A" w:rsidP="00174E2A">
      <w:pPr>
        <w:rPr>
          <w:szCs w:val="28"/>
        </w:rPr>
      </w:pPr>
      <w:r w:rsidRPr="00AB57E1">
        <w:rPr>
          <w:szCs w:val="28"/>
        </w:rPr>
        <w:t xml:space="preserve">Будьте аккуратны при работе, защищайте аккумулятор от падений, ударов. </w:t>
      </w:r>
    </w:p>
    <w:p w14:paraId="22EA45BA" w14:textId="77777777" w:rsidR="00174E2A" w:rsidRPr="00174E2A" w:rsidRDefault="00174E2A" w:rsidP="00174E2A">
      <w:pPr>
        <w:pStyle w:val="21"/>
        <w:ind w:left="0"/>
        <w:jc w:val="left"/>
        <w:rPr>
          <w:i/>
        </w:rPr>
      </w:pPr>
      <w:r w:rsidRPr="00174E2A">
        <w:rPr>
          <w:i/>
        </w:rPr>
        <w:t>Ремонт оборудования</w:t>
      </w:r>
    </w:p>
    <w:p w14:paraId="1081ABD8" w14:textId="77777777" w:rsidR="00174E2A" w:rsidRPr="007C5641" w:rsidRDefault="00174E2A" w:rsidP="00174E2A">
      <w:pPr>
        <w:rPr>
          <w:szCs w:val="28"/>
        </w:rPr>
      </w:pPr>
      <w:r w:rsidRPr="007C5641">
        <w:rPr>
          <w:szCs w:val="28"/>
        </w:rPr>
        <w:t xml:space="preserve">Для проведения ремонтных работ электроинструмент необходимо предоставлять специалисту, при замене деталей необходимо использовать только оригинальные части для замены старых. </w:t>
      </w:r>
    </w:p>
    <w:p w14:paraId="6DE7662F" w14:textId="13E66AF3" w:rsidR="00087F0B" w:rsidRDefault="00174E2A" w:rsidP="00174E2A">
      <w:pPr>
        <w:autoSpaceDE w:val="0"/>
        <w:autoSpaceDN w:val="0"/>
        <w:adjustRightInd w:val="0"/>
        <w:jc w:val="left"/>
        <w:rPr>
          <w:rFonts w:ascii="ArialMT" w:eastAsia="SimSun" w:hAnsi="ArialMT" w:cs="ArialMT"/>
          <w:color w:val="FFFFFF"/>
          <w:szCs w:val="28"/>
          <w:lang w:eastAsia="en-US"/>
        </w:rPr>
      </w:pPr>
      <w:r w:rsidRPr="007C5641">
        <w:rPr>
          <w:szCs w:val="28"/>
        </w:rPr>
        <w:t>Если инструмент не использовался в течение месяца после ремонта, проверьте аккумулятор на наличие заряда</w:t>
      </w:r>
      <w:r>
        <w:rPr>
          <w:szCs w:val="28"/>
        </w:rPr>
        <w:t>.</w:t>
      </w:r>
      <w:r w:rsidR="00087F0B">
        <w:rPr>
          <w:rFonts w:ascii="ArialMT" w:eastAsia="SimSun" w:hAnsi="ArialMT" w:cs="ArialMT"/>
          <w:color w:val="FFFFFF"/>
          <w:szCs w:val="28"/>
          <w:lang w:eastAsia="en-US"/>
        </w:rPr>
        <w:t xml:space="preserve"> ИНСТРУКЦИИ ПО БЕЗОПАСНОСТИ ДЛЯ БЕСПРОВОД</w:t>
      </w:r>
    </w:p>
    <w:p w14:paraId="0AF561E3" w14:textId="77777777" w:rsidR="005D34A3" w:rsidRDefault="005D34A3" w:rsidP="00087F0B">
      <w:pPr>
        <w:pStyle w:val="21"/>
      </w:pPr>
    </w:p>
    <w:p w14:paraId="02B8EBCE" w14:textId="77777777" w:rsidR="005D34A3" w:rsidRDefault="005D34A3" w:rsidP="00087F0B">
      <w:pPr>
        <w:pStyle w:val="21"/>
      </w:pPr>
    </w:p>
    <w:p w14:paraId="0B3AE301" w14:textId="77777777" w:rsidR="005D34A3" w:rsidRDefault="005D34A3" w:rsidP="00087F0B">
      <w:pPr>
        <w:pStyle w:val="21"/>
      </w:pPr>
    </w:p>
    <w:p w14:paraId="6D23546F" w14:textId="77777777" w:rsidR="005D34A3" w:rsidRDefault="005D34A3" w:rsidP="00087F0B">
      <w:pPr>
        <w:pStyle w:val="21"/>
      </w:pPr>
    </w:p>
    <w:p w14:paraId="7F6B2A8F" w14:textId="77777777" w:rsidR="005D34A3" w:rsidRDefault="005D34A3" w:rsidP="00087F0B">
      <w:pPr>
        <w:pStyle w:val="21"/>
      </w:pPr>
    </w:p>
    <w:p w14:paraId="773375F9" w14:textId="30857565" w:rsidR="00087F0B" w:rsidRDefault="005D34A3" w:rsidP="00087F0B">
      <w:pPr>
        <w:pStyle w:val="21"/>
      </w:pPr>
      <w:r w:rsidRPr="00087F0B">
        <w:lastRenderedPageBreak/>
        <w:t>Обзор инструмента</w:t>
      </w:r>
    </w:p>
    <w:p w14:paraId="39B3E8D7" w14:textId="77777777" w:rsidR="00087F0B" w:rsidRDefault="00087F0B" w:rsidP="00087F0B">
      <w:pPr>
        <w:pStyle w:val="ae"/>
        <w:spacing w:before="270" w:beforeAutospacing="0" w:after="0" w:afterAutospacing="0"/>
        <w:ind w:left="22"/>
        <w:rPr>
          <w:rFonts w:ascii="ArialMT" w:eastAsia="SimSun" w:hAnsi="ArialMT" w:cs="ArialMT"/>
          <w:color w:val="FFFFFF"/>
          <w:szCs w:val="28"/>
          <w:lang w:eastAsia="en-US"/>
        </w:rPr>
      </w:pPr>
      <w:r w:rsidRPr="00087F0B">
        <w:rPr>
          <w:rFonts w:eastAsia="SimSun"/>
          <w:noProof/>
        </w:rPr>
        <w:drawing>
          <wp:anchor distT="0" distB="0" distL="114300" distR="114300" simplePos="0" relativeHeight="251663360" behindDoc="0" locked="0" layoutInCell="1" allowOverlap="1" wp14:anchorId="392585A3" wp14:editId="6EB55D86">
            <wp:simplePos x="0" y="0"/>
            <wp:positionH relativeFrom="column">
              <wp:posOffset>-20955</wp:posOffset>
            </wp:positionH>
            <wp:positionV relativeFrom="paragraph">
              <wp:posOffset>177800</wp:posOffset>
            </wp:positionV>
            <wp:extent cx="2636748" cy="2575783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6748" cy="2575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MT" w:eastAsia="SimSun" w:hAnsi="ArialMT" w:cs="ArialMT"/>
          <w:color w:val="FFFFFF"/>
          <w:szCs w:val="28"/>
          <w:lang w:eastAsia="en-US"/>
        </w:rPr>
        <w:t>Аккумуляторные инструменты требу</w:t>
      </w:r>
    </w:p>
    <w:p w14:paraId="0E382278" w14:textId="45F843EA" w:rsidR="00087F0B" w:rsidRPr="000947B1" w:rsidRDefault="00087F0B" w:rsidP="00087F0B">
      <w:pPr>
        <w:pStyle w:val="ae"/>
        <w:spacing w:before="270" w:beforeAutospacing="0" w:after="0" w:afterAutospacing="0"/>
        <w:ind w:left="22"/>
        <w:rPr>
          <w:rFonts w:ascii="Times New Roman" w:hAnsi="Times New Roman"/>
          <w:sz w:val="36"/>
          <w:szCs w:val="36"/>
        </w:rPr>
      </w:pPr>
      <w:r w:rsidRPr="000947B1">
        <w:rPr>
          <w:rFonts w:ascii="Arial" w:hAnsi="Arial" w:cs="Arial"/>
          <w:color w:val="000000"/>
          <w:sz w:val="24"/>
        </w:rPr>
        <w:t>1. Быстрозажимной патрон. </w:t>
      </w:r>
    </w:p>
    <w:p w14:paraId="6052509B" w14:textId="77777777" w:rsidR="00087F0B" w:rsidRPr="000947B1" w:rsidRDefault="00087F0B" w:rsidP="00087F0B">
      <w:pPr>
        <w:ind w:left="6" w:right="1740" w:hanging="3"/>
        <w:jc w:val="left"/>
        <w:rPr>
          <w:rFonts w:ascii="Arial" w:hAnsi="Arial" w:cs="Arial"/>
          <w:color w:val="000000"/>
          <w:sz w:val="24"/>
          <w:lang w:eastAsia="ru-RU"/>
        </w:rPr>
      </w:pPr>
      <w:r w:rsidRPr="000947B1">
        <w:rPr>
          <w:rFonts w:ascii="Arial" w:hAnsi="Arial" w:cs="Arial"/>
          <w:color w:val="000000"/>
          <w:sz w:val="24"/>
          <w:lang w:eastAsia="ru-RU"/>
        </w:rPr>
        <w:t xml:space="preserve">2. Кольцо установки ограничения крутящего момента. </w:t>
      </w:r>
    </w:p>
    <w:p w14:paraId="1A8F05C6" w14:textId="50EB3A07" w:rsidR="00087F0B" w:rsidRPr="000947B1" w:rsidRDefault="00087F0B" w:rsidP="00087F0B">
      <w:pPr>
        <w:ind w:left="6" w:right="1740" w:hanging="3"/>
        <w:jc w:val="left"/>
        <w:rPr>
          <w:rFonts w:ascii="Times New Roman" w:hAnsi="Times New Roman"/>
          <w:sz w:val="36"/>
          <w:szCs w:val="36"/>
          <w:lang w:eastAsia="ru-RU"/>
        </w:rPr>
      </w:pPr>
      <w:r w:rsidRPr="000947B1">
        <w:rPr>
          <w:rFonts w:ascii="Arial" w:hAnsi="Arial" w:cs="Arial"/>
          <w:color w:val="000000"/>
          <w:sz w:val="24"/>
          <w:lang w:eastAsia="ru-RU"/>
        </w:rPr>
        <w:t>3. Вентиляционные отверстия. </w:t>
      </w:r>
    </w:p>
    <w:p w14:paraId="7BDD4EE6" w14:textId="77777777" w:rsidR="00087F0B" w:rsidRPr="000947B1" w:rsidRDefault="00087F0B" w:rsidP="00087F0B">
      <w:pPr>
        <w:spacing w:before="9"/>
        <w:ind w:left="3"/>
        <w:jc w:val="left"/>
        <w:rPr>
          <w:rFonts w:ascii="Times New Roman" w:hAnsi="Times New Roman"/>
          <w:sz w:val="36"/>
          <w:szCs w:val="36"/>
          <w:lang w:eastAsia="ru-RU"/>
        </w:rPr>
      </w:pPr>
      <w:r w:rsidRPr="000947B1">
        <w:rPr>
          <w:rFonts w:ascii="Arial" w:hAnsi="Arial" w:cs="Arial"/>
          <w:color w:val="000000"/>
          <w:sz w:val="24"/>
          <w:lang w:eastAsia="ru-RU"/>
        </w:rPr>
        <w:t>4. Переключатель направления вращения. </w:t>
      </w:r>
    </w:p>
    <w:p w14:paraId="7428C2D1" w14:textId="77777777" w:rsidR="00087F0B" w:rsidRPr="000947B1" w:rsidRDefault="00087F0B" w:rsidP="00087F0B">
      <w:pPr>
        <w:ind w:left="7"/>
        <w:jc w:val="left"/>
        <w:rPr>
          <w:rFonts w:ascii="Times New Roman" w:hAnsi="Times New Roman"/>
          <w:sz w:val="36"/>
          <w:szCs w:val="36"/>
          <w:lang w:eastAsia="ru-RU"/>
        </w:rPr>
      </w:pPr>
      <w:r w:rsidRPr="000947B1">
        <w:rPr>
          <w:rFonts w:ascii="Arial" w:hAnsi="Arial" w:cs="Arial"/>
          <w:color w:val="000000"/>
          <w:sz w:val="24"/>
          <w:lang w:eastAsia="ru-RU"/>
        </w:rPr>
        <w:t>5. Кнопка для отсоединения аккумулятора. </w:t>
      </w:r>
    </w:p>
    <w:p w14:paraId="5AC6B01B" w14:textId="77777777" w:rsidR="00087F0B" w:rsidRPr="000947B1" w:rsidRDefault="00087F0B" w:rsidP="00087F0B">
      <w:pPr>
        <w:ind w:left="8"/>
        <w:jc w:val="left"/>
        <w:rPr>
          <w:rFonts w:ascii="Times New Roman" w:hAnsi="Times New Roman"/>
          <w:sz w:val="36"/>
          <w:szCs w:val="36"/>
          <w:lang w:eastAsia="ru-RU"/>
        </w:rPr>
      </w:pPr>
      <w:r w:rsidRPr="000947B1">
        <w:rPr>
          <w:rFonts w:ascii="Arial" w:hAnsi="Arial" w:cs="Arial"/>
          <w:color w:val="000000"/>
          <w:sz w:val="24"/>
          <w:lang w:eastAsia="ru-RU"/>
        </w:rPr>
        <w:t>6. Кнопка включения. </w:t>
      </w:r>
    </w:p>
    <w:p w14:paraId="135ED01B" w14:textId="77777777" w:rsidR="00087F0B" w:rsidRPr="000947B1" w:rsidRDefault="00087F0B" w:rsidP="00087F0B">
      <w:pPr>
        <w:ind w:left="8"/>
        <w:jc w:val="left"/>
        <w:rPr>
          <w:rFonts w:ascii="Times New Roman" w:hAnsi="Times New Roman"/>
          <w:sz w:val="36"/>
          <w:szCs w:val="36"/>
          <w:lang w:eastAsia="ru-RU"/>
        </w:rPr>
      </w:pPr>
      <w:r w:rsidRPr="000947B1">
        <w:rPr>
          <w:rFonts w:ascii="Arial" w:hAnsi="Arial" w:cs="Arial"/>
          <w:color w:val="000000"/>
          <w:sz w:val="24"/>
          <w:lang w:eastAsia="ru-RU"/>
        </w:rPr>
        <w:t>7. Встроенная подсветка. </w:t>
      </w:r>
    </w:p>
    <w:p w14:paraId="37625C8C" w14:textId="77777777" w:rsidR="00087F0B" w:rsidRPr="000947B1" w:rsidRDefault="00087F0B" w:rsidP="00087F0B">
      <w:pPr>
        <w:ind w:left="8"/>
        <w:jc w:val="left"/>
        <w:rPr>
          <w:rFonts w:ascii="Arial" w:hAnsi="Arial" w:cs="Arial"/>
          <w:color w:val="000000"/>
          <w:sz w:val="24"/>
          <w:lang w:eastAsia="ru-RU"/>
        </w:rPr>
      </w:pPr>
      <w:r w:rsidRPr="000947B1">
        <w:rPr>
          <w:rFonts w:ascii="Arial" w:hAnsi="Arial" w:cs="Arial"/>
          <w:color w:val="000000"/>
          <w:sz w:val="24"/>
          <w:lang w:eastAsia="ru-RU"/>
        </w:rPr>
        <w:t xml:space="preserve">8. Кнопка переключения скорости </w:t>
      </w:r>
    </w:p>
    <w:p w14:paraId="75601B9F" w14:textId="77777777" w:rsidR="001D76CD" w:rsidRPr="000947B1" w:rsidRDefault="001D76CD" w:rsidP="00087F0B">
      <w:pPr>
        <w:ind w:left="8"/>
        <w:jc w:val="left"/>
        <w:rPr>
          <w:rFonts w:ascii="Arial" w:hAnsi="Arial" w:cs="Arial"/>
          <w:color w:val="000000"/>
          <w:sz w:val="24"/>
          <w:lang w:eastAsia="ru-RU"/>
        </w:rPr>
      </w:pPr>
    </w:p>
    <w:p w14:paraId="492B3058" w14:textId="1586DA90" w:rsidR="001D76CD" w:rsidRDefault="001D76CD" w:rsidP="001D76CD">
      <w:pPr>
        <w:autoSpaceDE w:val="0"/>
        <w:autoSpaceDN w:val="0"/>
        <w:adjustRightInd w:val="0"/>
        <w:jc w:val="left"/>
        <w:rPr>
          <w:rFonts w:ascii="ArialMT" w:eastAsia="SimSun" w:hAnsi="ArialMT" w:cs="ArialMT"/>
          <w:color w:val="FFFFFF"/>
          <w:szCs w:val="28"/>
          <w:lang w:eastAsia="en-US"/>
        </w:rPr>
      </w:pPr>
    </w:p>
    <w:p w14:paraId="5ECAA0CD" w14:textId="74F48152" w:rsidR="001D76CD" w:rsidRDefault="001D76CD" w:rsidP="001D76CD">
      <w:pPr>
        <w:autoSpaceDE w:val="0"/>
        <w:autoSpaceDN w:val="0"/>
        <w:adjustRightInd w:val="0"/>
        <w:jc w:val="left"/>
        <w:rPr>
          <w:rFonts w:ascii="ArialMT" w:eastAsia="SimSun" w:hAnsi="ArialMT" w:cs="ArialMT"/>
          <w:color w:val="000000"/>
          <w:sz w:val="22"/>
          <w:szCs w:val="22"/>
          <w:lang w:eastAsia="en-US"/>
        </w:rPr>
      </w:pPr>
    </w:p>
    <w:p w14:paraId="1251382F" w14:textId="77777777" w:rsidR="001D76CD" w:rsidRPr="00174E2A" w:rsidRDefault="001D76CD" w:rsidP="00174E2A">
      <w:pPr>
        <w:pStyle w:val="21"/>
        <w:ind w:left="0"/>
        <w:jc w:val="left"/>
        <w:rPr>
          <w:i/>
        </w:rPr>
      </w:pPr>
      <w:r w:rsidRPr="00174E2A">
        <w:rPr>
          <w:i/>
        </w:rPr>
        <w:t>Перед использованием</w:t>
      </w:r>
    </w:p>
    <w:p w14:paraId="0CBE55F6" w14:textId="19E762CB" w:rsidR="001D76CD" w:rsidRDefault="001D76CD" w:rsidP="001D76CD">
      <w:pPr>
        <w:autoSpaceDE w:val="0"/>
        <w:autoSpaceDN w:val="0"/>
        <w:adjustRightInd w:val="0"/>
        <w:jc w:val="left"/>
        <w:rPr>
          <w:rFonts w:ascii="ArialMT" w:eastAsia="SimSun" w:hAnsi="ArialMT" w:cs="ArialMT"/>
          <w:color w:val="000000"/>
          <w:szCs w:val="28"/>
          <w:lang w:eastAsia="en-US"/>
        </w:rPr>
      </w:pPr>
      <w:r w:rsidRPr="001D76CD">
        <w:rPr>
          <w:rFonts w:eastAsia="SimSun"/>
        </w:rPr>
        <w:t>ВАЖНО! Батарея аккумуляторной дрели поставляется частично заряженной. Рекомендуется полностью зарядить батарею перед первым использованием инструмента. Также рекомендуется полностью разрядить, а затем полностью зарядить батарею еще 2 раза</w:t>
      </w:r>
      <w:r>
        <w:rPr>
          <w:rFonts w:ascii="ArialMT" w:eastAsia="SimSun" w:hAnsi="ArialMT" w:cs="ArialMT"/>
          <w:color w:val="000000"/>
          <w:szCs w:val="28"/>
          <w:lang w:eastAsia="en-US"/>
        </w:rPr>
        <w:t>.</w:t>
      </w:r>
    </w:p>
    <w:p w14:paraId="6B779F2E" w14:textId="77777777" w:rsidR="00174E2A" w:rsidRPr="00174E2A" w:rsidRDefault="00174E2A" w:rsidP="00174E2A">
      <w:pPr>
        <w:pStyle w:val="21"/>
        <w:ind w:left="0"/>
        <w:jc w:val="left"/>
        <w:rPr>
          <w:i/>
        </w:rPr>
      </w:pPr>
      <w:r w:rsidRPr="00174E2A">
        <w:rPr>
          <w:i/>
        </w:rPr>
        <w:t>ВНИМАНИЕ!</w:t>
      </w:r>
    </w:p>
    <w:p w14:paraId="6722A464" w14:textId="77777777" w:rsidR="00174E2A" w:rsidRPr="00AB57E1" w:rsidRDefault="00174E2A" w:rsidP="00174E2A">
      <w:pPr>
        <w:spacing w:line="276" w:lineRule="auto"/>
        <w:rPr>
          <w:szCs w:val="28"/>
        </w:rPr>
      </w:pPr>
      <w:r w:rsidRPr="00AB57E1">
        <w:rPr>
          <w:szCs w:val="28"/>
        </w:rPr>
        <w:t xml:space="preserve">Данный инструмент не рекомендуется использовать, если винт (шуруп) слишком велик или если он слишком туго затянут. В таком случае необходимо использовать ручную стопорную гайку для затяжки гаечного ключа, а не снимать и не блокировать данным инструментом, применяя усилия. </w:t>
      </w:r>
    </w:p>
    <w:p w14:paraId="370973C2" w14:textId="77777777" w:rsidR="00174E2A" w:rsidRPr="00D21AEB" w:rsidRDefault="00174E2A" w:rsidP="00174E2A">
      <w:pPr>
        <w:spacing w:line="276" w:lineRule="auto"/>
        <w:rPr>
          <w:szCs w:val="28"/>
        </w:rPr>
      </w:pPr>
      <w:r w:rsidRPr="00D21AEB">
        <w:rPr>
          <w:szCs w:val="28"/>
        </w:rPr>
        <w:t>Для того чтобы включить инстр</w:t>
      </w:r>
      <w:r>
        <w:rPr>
          <w:szCs w:val="28"/>
        </w:rPr>
        <w:t>умент, нажмите на выключатель</w:t>
      </w:r>
      <w:r w:rsidRPr="00D21AEB">
        <w:rPr>
          <w:szCs w:val="28"/>
        </w:rPr>
        <w:t>.</w:t>
      </w:r>
    </w:p>
    <w:p w14:paraId="00AAB4BE" w14:textId="77777777" w:rsidR="00174E2A" w:rsidRPr="00E31046" w:rsidRDefault="00174E2A" w:rsidP="00174E2A">
      <w:pPr>
        <w:spacing w:line="276" w:lineRule="auto"/>
        <w:rPr>
          <w:szCs w:val="28"/>
        </w:rPr>
      </w:pPr>
      <w:r>
        <w:rPr>
          <w:szCs w:val="28"/>
        </w:rPr>
        <w:t>Реверсивный</w:t>
      </w:r>
      <w:r w:rsidRPr="00D21AEB">
        <w:rPr>
          <w:szCs w:val="28"/>
        </w:rPr>
        <w:t xml:space="preserve"> </w:t>
      </w:r>
      <w:r>
        <w:rPr>
          <w:szCs w:val="28"/>
        </w:rPr>
        <w:t>переключатель</w:t>
      </w:r>
      <w:r w:rsidRPr="00D21AEB">
        <w:rPr>
          <w:szCs w:val="28"/>
        </w:rPr>
        <w:t xml:space="preserve"> </w:t>
      </w:r>
      <w:r>
        <w:rPr>
          <w:szCs w:val="28"/>
        </w:rPr>
        <w:t>направления</w:t>
      </w:r>
      <w:r w:rsidRPr="00D21AEB">
        <w:rPr>
          <w:szCs w:val="28"/>
        </w:rPr>
        <w:t xml:space="preserve"> </w:t>
      </w:r>
      <w:r>
        <w:rPr>
          <w:szCs w:val="28"/>
        </w:rPr>
        <w:t>вращения</w:t>
      </w:r>
      <w:r w:rsidRPr="00D21AEB">
        <w:rPr>
          <w:szCs w:val="28"/>
        </w:rPr>
        <w:t xml:space="preserve"> </w:t>
      </w:r>
      <w:r>
        <w:rPr>
          <w:szCs w:val="28"/>
        </w:rPr>
        <w:t>позволяет</w:t>
      </w:r>
      <w:r w:rsidRPr="00D21AEB">
        <w:rPr>
          <w:szCs w:val="28"/>
        </w:rPr>
        <w:t xml:space="preserve"> </w:t>
      </w:r>
      <w:r>
        <w:rPr>
          <w:szCs w:val="28"/>
        </w:rPr>
        <w:t>установить</w:t>
      </w:r>
      <w:r w:rsidRPr="00D21AEB">
        <w:rPr>
          <w:szCs w:val="28"/>
        </w:rPr>
        <w:t xml:space="preserve"> направление в</w:t>
      </w:r>
      <w:r>
        <w:rPr>
          <w:szCs w:val="28"/>
        </w:rPr>
        <w:t>ращения патрона, а также служит</w:t>
      </w:r>
      <w:r w:rsidRPr="00D21AEB">
        <w:rPr>
          <w:szCs w:val="28"/>
        </w:rPr>
        <w:t xml:space="preserve"> для блокировк</w:t>
      </w:r>
      <w:r>
        <w:rPr>
          <w:szCs w:val="28"/>
        </w:rPr>
        <w:t>и случайного пуска инструмента.</w:t>
      </w:r>
      <w:r w:rsidRPr="00D21AEB">
        <w:rPr>
          <w:szCs w:val="28"/>
        </w:rPr>
        <w:t xml:space="preserve"> </w:t>
      </w:r>
    </w:p>
    <w:p w14:paraId="2FE499A4" w14:textId="77777777" w:rsidR="00174E2A" w:rsidRPr="00D21AEB" w:rsidRDefault="00174E2A" w:rsidP="00174E2A">
      <w:pPr>
        <w:spacing w:line="276" w:lineRule="auto"/>
        <w:rPr>
          <w:szCs w:val="28"/>
        </w:rPr>
      </w:pPr>
      <w:r w:rsidRPr="00D21AEB">
        <w:rPr>
          <w:szCs w:val="28"/>
        </w:rPr>
        <w:t>Перед работой всегда п</w:t>
      </w:r>
      <w:r>
        <w:rPr>
          <w:szCs w:val="28"/>
        </w:rPr>
        <w:t>роверяйте направление вращения.</w:t>
      </w:r>
      <w:r w:rsidRPr="00D21AEB">
        <w:rPr>
          <w:szCs w:val="28"/>
        </w:rPr>
        <w:t xml:space="preserve"> Пользуйтесь переключателем на</w:t>
      </w:r>
      <w:r>
        <w:rPr>
          <w:szCs w:val="28"/>
        </w:rPr>
        <w:t>правления вращения только после</w:t>
      </w:r>
      <w:r w:rsidRPr="00D21AEB">
        <w:rPr>
          <w:szCs w:val="28"/>
        </w:rPr>
        <w:t xml:space="preserve"> </w:t>
      </w:r>
      <w:r>
        <w:rPr>
          <w:szCs w:val="28"/>
        </w:rPr>
        <w:t>полной</w:t>
      </w:r>
      <w:r w:rsidRPr="00D21AEB">
        <w:rPr>
          <w:szCs w:val="28"/>
        </w:rPr>
        <w:t xml:space="preserve"> </w:t>
      </w:r>
      <w:r>
        <w:rPr>
          <w:szCs w:val="28"/>
        </w:rPr>
        <w:t>остановки инструмента.</w:t>
      </w:r>
      <w:r w:rsidRPr="00D21AEB">
        <w:rPr>
          <w:szCs w:val="28"/>
        </w:rPr>
        <w:t xml:space="preserve"> Изменение направления вращения до пол</w:t>
      </w:r>
      <w:r>
        <w:rPr>
          <w:szCs w:val="28"/>
        </w:rPr>
        <w:t>ной остановки инструмента может</w:t>
      </w:r>
      <w:r w:rsidRPr="00D21AEB">
        <w:rPr>
          <w:szCs w:val="28"/>
        </w:rPr>
        <w:t xml:space="preserve"> привести к его повреждению.</w:t>
      </w:r>
    </w:p>
    <w:p w14:paraId="6FE70065" w14:textId="77777777" w:rsidR="00174E2A" w:rsidRDefault="00174E2A" w:rsidP="00174E2A">
      <w:pPr>
        <w:spacing w:line="276" w:lineRule="auto"/>
        <w:rPr>
          <w:szCs w:val="28"/>
        </w:rPr>
      </w:pPr>
      <w:r w:rsidRPr="00D21AEB">
        <w:rPr>
          <w:szCs w:val="28"/>
        </w:rPr>
        <w:t>Если инструмент не исполь</w:t>
      </w:r>
      <w:r>
        <w:rPr>
          <w:szCs w:val="28"/>
        </w:rPr>
        <w:t>зуется, всегда переводите рычаг</w:t>
      </w:r>
      <w:r w:rsidRPr="00D21AEB">
        <w:rPr>
          <w:szCs w:val="28"/>
        </w:rPr>
        <w:t xml:space="preserve"> </w:t>
      </w:r>
      <w:r>
        <w:rPr>
          <w:szCs w:val="28"/>
        </w:rPr>
        <w:t>переключателя в</w:t>
      </w:r>
      <w:r w:rsidRPr="00D21AEB">
        <w:rPr>
          <w:szCs w:val="28"/>
        </w:rPr>
        <w:t xml:space="preserve"> нейтральное положение.</w:t>
      </w:r>
    </w:p>
    <w:p w14:paraId="0C07038A" w14:textId="77777777" w:rsidR="00174E2A" w:rsidRPr="00174E2A" w:rsidRDefault="00174E2A" w:rsidP="00174E2A">
      <w:pPr>
        <w:pStyle w:val="21"/>
        <w:ind w:left="0"/>
        <w:jc w:val="left"/>
        <w:rPr>
          <w:i/>
        </w:rPr>
      </w:pPr>
      <w:r w:rsidRPr="00174E2A">
        <w:rPr>
          <w:i/>
        </w:rPr>
        <w:t>Сверление металлических поверхностей</w:t>
      </w:r>
    </w:p>
    <w:p w14:paraId="041F831A" w14:textId="77777777" w:rsidR="00174E2A" w:rsidRPr="00D21AEB" w:rsidRDefault="00174E2A" w:rsidP="00174E2A">
      <w:pPr>
        <w:spacing w:line="276" w:lineRule="auto"/>
        <w:rPr>
          <w:szCs w:val="28"/>
        </w:rPr>
      </w:pPr>
      <w:r w:rsidRPr="00D21AEB">
        <w:rPr>
          <w:szCs w:val="28"/>
        </w:rPr>
        <w:t>Используйт</w:t>
      </w:r>
      <w:r>
        <w:rPr>
          <w:szCs w:val="28"/>
        </w:rPr>
        <w:t>е спиральные сверла по металлу.</w:t>
      </w:r>
    </w:p>
    <w:p w14:paraId="47F5383D" w14:textId="77777777" w:rsidR="00174E2A" w:rsidRPr="00D21AEB" w:rsidRDefault="00174E2A" w:rsidP="00174E2A">
      <w:pPr>
        <w:spacing w:line="276" w:lineRule="auto"/>
        <w:rPr>
          <w:szCs w:val="28"/>
        </w:rPr>
      </w:pPr>
      <w:r w:rsidRPr="00D21AEB">
        <w:rPr>
          <w:szCs w:val="28"/>
        </w:rPr>
        <w:t>Для предотвращения скольжения сверла</w:t>
      </w:r>
      <w:r>
        <w:rPr>
          <w:szCs w:val="28"/>
        </w:rPr>
        <w:t xml:space="preserve"> при начале сверления, сделайте </w:t>
      </w:r>
      <w:r w:rsidRPr="00D21AEB">
        <w:rPr>
          <w:szCs w:val="28"/>
        </w:rPr>
        <w:t>углубление с помощью кернера и молотка в точке сверления.</w:t>
      </w:r>
    </w:p>
    <w:p w14:paraId="257B540E" w14:textId="77777777" w:rsidR="00174E2A" w:rsidRPr="00D21AEB" w:rsidRDefault="00174E2A" w:rsidP="00174E2A">
      <w:pPr>
        <w:spacing w:line="276" w:lineRule="auto"/>
        <w:rPr>
          <w:szCs w:val="28"/>
        </w:rPr>
      </w:pPr>
      <w:r w:rsidRPr="00D21AEB">
        <w:rPr>
          <w:szCs w:val="28"/>
        </w:rPr>
        <w:lastRenderedPageBreak/>
        <w:t>Начинайте работу на низкой скорости, по</w:t>
      </w:r>
      <w:r>
        <w:rPr>
          <w:szCs w:val="28"/>
        </w:rPr>
        <w:t xml:space="preserve">степенно увеличивая скорость до </w:t>
      </w:r>
      <w:r w:rsidRPr="00D21AEB">
        <w:rPr>
          <w:szCs w:val="28"/>
        </w:rPr>
        <w:t xml:space="preserve">оптимальных для данного диаметра сверла </w:t>
      </w:r>
      <w:r>
        <w:rPr>
          <w:szCs w:val="28"/>
        </w:rPr>
        <w:t xml:space="preserve">оборотов, прикладывая небольшое </w:t>
      </w:r>
      <w:r w:rsidRPr="00D21AEB">
        <w:rPr>
          <w:szCs w:val="28"/>
        </w:rPr>
        <w:t>усилие к инструменту.</w:t>
      </w:r>
    </w:p>
    <w:p w14:paraId="0754530A" w14:textId="77777777" w:rsidR="00174E2A" w:rsidRDefault="00174E2A" w:rsidP="00174E2A">
      <w:pPr>
        <w:spacing w:line="276" w:lineRule="auto"/>
        <w:rPr>
          <w:szCs w:val="28"/>
        </w:rPr>
      </w:pPr>
      <w:r w:rsidRPr="00D21AEB">
        <w:rPr>
          <w:szCs w:val="28"/>
        </w:rPr>
        <w:t xml:space="preserve">Используйте специальную смазку для </w:t>
      </w:r>
      <w:r>
        <w:rPr>
          <w:szCs w:val="28"/>
        </w:rPr>
        <w:t xml:space="preserve">сверления в металле. Исключение </w:t>
      </w:r>
      <w:r w:rsidRPr="00D21AEB">
        <w:rPr>
          <w:szCs w:val="28"/>
        </w:rPr>
        <w:t>составляют чугун и латунь, эти</w:t>
      </w:r>
      <w:r>
        <w:rPr>
          <w:szCs w:val="28"/>
        </w:rPr>
        <w:t xml:space="preserve"> металлы нужно сверлить сухими. </w:t>
      </w:r>
    </w:p>
    <w:p w14:paraId="490251B7" w14:textId="77777777" w:rsidR="00174E2A" w:rsidRPr="00D21AEB" w:rsidRDefault="00174E2A" w:rsidP="00174E2A">
      <w:pPr>
        <w:spacing w:line="276" w:lineRule="auto"/>
        <w:rPr>
          <w:szCs w:val="28"/>
        </w:rPr>
      </w:pPr>
      <w:r w:rsidRPr="00D21AEB">
        <w:rPr>
          <w:szCs w:val="28"/>
        </w:rPr>
        <w:t>Крупные отверстия в металле (8-10мм</w:t>
      </w:r>
      <w:r>
        <w:rPr>
          <w:szCs w:val="28"/>
        </w:rPr>
        <w:t xml:space="preserve">) будут выполняться легче, если </w:t>
      </w:r>
      <w:r w:rsidRPr="00D21AEB">
        <w:rPr>
          <w:szCs w:val="28"/>
        </w:rPr>
        <w:t>предварительно просверлить направляющее отверстие (3-4м).</w:t>
      </w:r>
    </w:p>
    <w:p w14:paraId="7905C453" w14:textId="77777777" w:rsidR="00174E2A" w:rsidRPr="00174E2A" w:rsidRDefault="00174E2A" w:rsidP="00174E2A">
      <w:pPr>
        <w:pStyle w:val="21"/>
        <w:ind w:left="0"/>
        <w:jc w:val="left"/>
        <w:rPr>
          <w:i/>
        </w:rPr>
      </w:pPr>
      <w:r w:rsidRPr="00174E2A">
        <w:rPr>
          <w:i/>
        </w:rPr>
        <w:t>Сверление деревянных поверхностей</w:t>
      </w:r>
    </w:p>
    <w:p w14:paraId="6D49A51A" w14:textId="095BE97A" w:rsidR="00174E2A" w:rsidRPr="00D21AEB" w:rsidRDefault="00174E2A" w:rsidP="00174E2A">
      <w:pPr>
        <w:spacing w:line="276" w:lineRule="auto"/>
        <w:rPr>
          <w:szCs w:val="28"/>
        </w:rPr>
      </w:pPr>
      <w:r w:rsidRPr="00D21AEB">
        <w:rPr>
          <w:szCs w:val="28"/>
        </w:rPr>
        <w:t>Используйте спиральные све</w:t>
      </w:r>
      <w:r>
        <w:rPr>
          <w:szCs w:val="28"/>
        </w:rPr>
        <w:t>рла, червячные сверла, перьевые</w:t>
      </w:r>
      <w:r w:rsidRPr="00D21AEB">
        <w:rPr>
          <w:szCs w:val="28"/>
        </w:rPr>
        <w:t xml:space="preserve"> сверла.</w:t>
      </w:r>
    </w:p>
    <w:p w14:paraId="3D4FC783" w14:textId="2EDE7A70" w:rsidR="00174E2A" w:rsidRPr="00D21AEB" w:rsidRDefault="00174E2A" w:rsidP="00174E2A">
      <w:pPr>
        <w:spacing w:line="276" w:lineRule="auto"/>
        <w:rPr>
          <w:szCs w:val="28"/>
        </w:rPr>
      </w:pPr>
      <w:r w:rsidRPr="00D21AEB">
        <w:rPr>
          <w:szCs w:val="28"/>
        </w:rPr>
        <w:t xml:space="preserve">Начинайте работу на низкой </w:t>
      </w:r>
      <w:r>
        <w:rPr>
          <w:szCs w:val="28"/>
        </w:rPr>
        <w:t>скорости, постепенно увеличивая</w:t>
      </w:r>
      <w:r w:rsidRPr="00D21AEB">
        <w:rPr>
          <w:szCs w:val="28"/>
        </w:rPr>
        <w:t xml:space="preserve"> </w:t>
      </w:r>
      <w:r>
        <w:rPr>
          <w:szCs w:val="28"/>
        </w:rPr>
        <w:t>скорость до</w:t>
      </w:r>
      <w:r w:rsidRPr="00D21AEB">
        <w:rPr>
          <w:szCs w:val="28"/>
        </w:rPr>
        <w:t xml:space="preserve"> полных оборотов, прикладывая небольшое усилие к инструменту.</w:t>
      </w:r>
    </w:p>
    <w:p w14:paraId="38A5CA2D" w14:textId="5F46CE42" w:rsidR="00174E2A" w:rsidRPr="00D21AEB" w:rsidRDefault="00174E2A" w:rsidP="00174E2A">
      <w:pPr>
        <w:spacing w:line="276" w:lineRule="auto"/>
        <w:rPr>
          <w:szCs w:val="28"/>
        </w:rPr>
      </w:pPr>
      <w:r w:rsidRPr="00D21AEB">
        <w:rPr>
          <w:szCs w:val="28"/>
        </w:rPr>
        <w:t xml:space="preserve">Отверстия в дереве могут </w:t>
      </w:r>
      <w:r>
        <w:rPr>
          <w:szCs w:val="28"/>
        </w:rPr>
        <w:t>выполняться теми же спиральными</w:t>
      </w:r>
      <w:r w:rsidRPr="00D21AEB">
        <w:rPr>
          <w:szCs w:val="28"/>
        </w:rPr>
        <w:t xml:space="preserve"> </w:t>
      </w:r>
      <w:r>
        <w:rPr>
          <w:szCs w:val="28"/>
        </w:rPr>
        <w:t>сверлами, что и</w:t>
      </w:r>
      <w:r w:rsidRPr="00D21AEB">
        <w:rPr>
          <w:szCs w:val="28"/>
        </w:rPr>
        <w:t xml:space="preserve"> в металле. Эти сверла могут перегреваться,</w:t>
      </w:r>
      <w:r>
        <w:rPr>
          <w:szCs w:val="28"/>
        </w:rPr>
        <w:t xml:space="preserve"> если своевременно не прочищать</w:t>
      </w:r>
      <w:r w:rsidRPr="00D21AEB">
        <w:rPr>
          <w:szCs w:val="28"/>
        </w:rPr>
        <w:t xml:space="preserve"> канавку.</w:t>
      </w:r>
    </w:p>
    <w:p w14:paraId="4B49F52B" w14:textId="77777777" w:rsidR="00174E2A" w:rsidRPr="00D21AEB" w:rsidRDefault="00174E2A" w:rsidP="00174E2A">
      <w:pPr>
        <w:spacing w:line="276" w:lineRule="auto"/>
        <w:rPr>
          <w:szCs w:val="28"/>
        </w:rPr>
      </w:pPr>
      <w:r w:rsidRPr="00D21AEB">
        <w:rPr>
          <w:szCs w:val="28"/>
        </w:rPr>
        <w:t>Для выполнения крупных отверстий исп</w:t>
      </w:r>
      <w:r>
        <w:rPr>
          <w:szCs w:val="28"/>
        </w:rPr>
        <w:t>ользуйте специальные сверла для</w:t>
      </w:r>
      <w:r w:rsidRPr="00D21AEB">
        <w:rPr>
          <w:szCs w:val="28"/>
        </w:rPr>
        <w:t xml:space="preserve"> работы по дереву на низкой скорости.</w:t>
      </w:r>
    </w:p>
    <w:p w14:paraId="6F4F3DC6" w14:textId="7EBAB5AF" w:rsidR="00174E2A" w:rsidRPr="00D21AEB" w:rsidRDefault="00174E2A" w:rsidP="00174E2A">
      <w:pPr>
        <w:spacing w:line="276" w:lineRule="auto"/>
        <w:rPr>
          <w:szCs w:val="28"/>
        </w:rPr>
      </w:pPr>
      <w:r w:rsidRPr="00D21AEB">
        <w:rPr>
          <w:szCs w:val="28"/>
        </w:rPr>
        <w:t xml:space="preserve">Если работаете с тонким материалом </w:t>
      </w:r>
      <w:r>
        <w:rPr>
          <w:szCs w:val="28"/>
        </w:rPr>
        <w:t>или с материалом, который легко</w:t>
      </w:r>
      <w:r w:rsidRPr="00D21AEB">
        <w:rPr>
          <w:szCs w:val="28"/>
        </w:rPr>
        <w:t xml:space="preserve"> раскалывается, подкладывайте под него деревянный чурбак.</w:t>
      </w:r>
    </w:p>
    <w:p w14:paraId="210C2F19" w14:textId="77777777" w:rsidR="00174E2A" w:rsidRPr="001D76CD" w:rsidRDefault="00174E2A" w:rsidP="001D76CD">
      <w:pPr>
        <w:rPr>
          <w:rFonts w:eastAsia="SimSun"/>
          <w:lang w:eastAsia="en-US"/>
        </w:rPr>
      </w:pPr>
    </w:p>
    <w:p w14:paraId="77CD6415" w14:textId="4D4CB7CB" w:rsidR="00E05972" w:rsidRPr="00087F0B" w:rsidRDefault="00E05972" w:rsidP="00087F0B">
      <w:pPr>
        <w:autoSpaceDE w:val="0"/>
        <w:autoSpaceDN w:val="0"/>
        <w:adjustRightInd w:val="0"/>
        <w:jc w:val="left"/>
        <w:rPr>
          <w:rFonts w:ascii="ArialMT" w:eastAsia="SimSun" w:hAnsi="ArialMT" w:cs="ArialMT"/>
          <w:color w:val="FFFFFF"/>
          <w:szCs w:val="28"/>
          <w:lang w:eastAsia="en-US"/>
        </w:rPr>
      </w:pPr>
    </w:p>
    <w:p w14:paraId="611CCF4F" w14:textId="2370908A" w:rsidR="00A97760" w:rsidRPr="007D6220" w:rsidRDefault="00A97760" w:rsidP="007D6220">
      <w:pPr>
        <w:spacing w:after="200" w:line="276" w:lineRule="auto"/>
        <w:ind w:right="424"/>
        <w:jc w:val="center"/>
        <w:rPr>
          <w:rFonts w:cstheme="minorHAnsi"/>
          <w:b/>
          <w:bCs/>
          <w:spacing w:val="-3"/>
          <w:szCs w:val="28"/>
        </w:rPr>
      </w:pPr>
      <w:r w:rsidRPr="007D6220">
        <w:rPr>
          <w:rFonts w:cstheme="minorHAnsi"/>
          <w:b/>
          <w:bCs/>
          <w:spacing w:val="-3"/>
          <w:szCs w:val="28"/>
        </w:rPr>
        <w:t>ГАРАНТИЙНОЕ ОБСЛУЖИВАНИЕ</w:t>
      </w:r>
    </w:p>
    <w:p w14:paraId="2949E689" w14:textId="77777777" w:rsidR="00640BF6" w:rsidRPr="00FE1F59" w:rsidRDefault="00640BF6" w:rsidP="00F22E20">
      <w:pPr>
        <w:pStyle w:val="ab"/>
        <w:ind w:right="262"/>
        <w:rPr>
          <w:rFonts w:ascii="Times New Roman" w:hAnsi="Times New Roman" w:cs="Times New Roman"/>
          <w:sz w:val="24"/>
          <w:szCs w:val="24"/>
        </w:rPr>
        <w:sectPr w:rsidR="00640BF6" w:rsidRPr="00FE1F59" w:rsidSect="00DC67DE">
          <w:headerReference w:type="default" r:id="rId10"/>
          <w:type w:val="continuous"/>
          <w:pgSz w:w="11906" w:h="16838"/>
          <w:pgMar w:top="1134" w:right="850" w:bottom="426" w:left="1701" w:header="708" w:footer="708" w:gutter="0"/>
          <w:cols w:space="708"/>
          <w:docGrid w:linePitch="360"/>
        </w:sectPr>
      </w:pPr>
    </w:p>
    <w:p w14:paraId="131DF1A2" w14:textId="15E07BC3" w:rsidR="007A0629" w:rsidRPr="007D6220" w:rsidRDefault="007A0629" w:rsidP="007D6220">
      <w:pPr>
        <w:ind w:left="-284" w:right="424"/>
        <w:rPr>
          <w:rFonts w:cstheme="minorHAnsi"/>
          <w:szCs w:val="28"/>
        </w:rPr>
      </w:pPr>
      <w:r w:rsidRPr="007D6220">
        <w:rPr>
          <w:rFonts w:cstheme="minorHAnsi"/>
          <w:szCs w:val="28"/>
        </w:rPr>
        <w:t>Гарантийный срок эксплуатации: 12 календарных месяцев начиная с момента продажи.</w:t>
      </w:r>
    </w:p>
    <w:p w14:paraId="7ECBA1D9" w14:textId="5CC68C63" w:rsidR="007A0629" w:rsidRPr="007D6220" w:rsidRDefault="007A0629" w:rsidP="007D6220">
      <w:pPr>
        <w:ind w:left="-284" w:right="424"/>
        <w:rPr>
          <w:rFonts w:cstheme="minorHAnsi"/>
          <w:szCs w:val="28"/>
        </w:rPr>
      </w:pPr>
      <w:r w:rsidRPr="007D6220">
        <w:rPr>
          <w:rFonts w:cstheme="minorHAnsi"/>
          <w:szCs w:val="28"/>
        </w:rPr>
        <w:t xml:space="preserve">Гарантийные обязательства отражены в Гарантийном талоне, который является неотъемлемой частью изделия. </w:t>
      </w:r>
    </w:p>
    <w:p w14:paraId="650D0567" w14:textId="4ADE0290" w:rsidR="007A0629" w:rsidRPr="007D6220" w:rsidRDefault="007A0629" w:rsidP="007D6220">
      <w:pPr>
        <w:ind w:left="-284" w:right="424"/>
        <w:rPr>
          <w:rFonts w:cstheme="minorHAnsi"/>
          <w:szCs w:val="28"/>
        </w:rPr>
      </w:pPr>
      <w:r w:rsidRPr="007D6220">
        <w:rPr>
          <w:rFonts w:cstheme="minorHAnsi"/>
          <w:szCs w:val="28"/>
        </w:rPr>
        <w:t>ВНИМАНИЕ! Не заполненный гарантийный талон – НЕДЕЙСТВИТЕЛЕН!</w:t>
      </w:r>
    </w:p>
    <w:p w14:paraId="3F953F1F" w14:textId="4A1CCAF0" w:rsidR="007A0629" w:rsidRPr="007D6220" w:rsidRDefault="007A0629" w:rsidP="007D6220">
      <w:pPr>
        <w:ind w:left="-284" w:right="424"/>
        <w:rPr>
          <w:rFonts w:cstheme="minorHAnsi"/>
          <w:szCs w:val="28"/>
        </w:rPr>
      </w:pPr>
    </w:p>
    <w:p w14:paraId="5BA36805" w14:textId="4E71A4F5" w:rsidR="007A0629" w:rsidRPr="007D6220" w:rsidRDefault="007A0629" w:rsidP="007D6220">
      <w:pPr>
        <w:ind w:left="-284" w:right="424"/>
        <w:rPr>
          <w:rFonts w:cstheme="minorHAnsi"/>
          <w:szCs w:val="28"/>
        </w:rPr>
      </w:pPr>
      <w:r w:rsidRPr="007D6220">
        <w:rPr>
          <w:rFonts w:cstheme="minorHAnsi"/>
          <w:szCs w:val="28"/>
        </w:rPr>
        <w:t xml:space="preserve">Перечень сервисных центров Вы можете посмотреть на сайте: </w:t>
      </w:r>
    </w:p>
    <w:p w14:paraId="26DA66E7" w14:textId="78D22BBC" w:rsidR="007A0629" w:rsidRPr="007D6220" w:rsidRDefault="005D34A3" w:rsidP="007D6220">
      <w:pPr>
        <w:ind w:left="-284" w:right="424"/>
        <w:rPr>
          <w:rFonts w:cstheme="minorHAnsi"/>
          <w:szCs w:val="28"/>
        </w:rPr>
      </w:pPr>
      <w:r>
        <w:rPr>
          <w:rFonts w:ascii="DejaVu Sans" w:hAnsi="DejaVu Sans"/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3DF15B69" wp14:editId="5D3E4BA6">
            <wp:simplePos x="0" y="0"/>
            <wp:positionH relativeFrom="margin">
              <wp:align>right</wp:align>
            </wp:positionH>
            <wp:positionV relativeFrom="margin">
              <wp:posOffset>6834505</wp:posOffset>
            </wp:positionV>
            <wp:extent cx="2289810" cy="2289810"/>
            <wp:effectExtent l="0" t="0" r="0" b="0"/>
            <wp:wrapSquare wrapText="bothSides"/>
            <wp:docPr id="3" name="Рисунок 3" descr="qr-co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qr-cod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810" cy="228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12" w:history="1">
        <w:r w:rsidR="007A0629" w:rsidRPr="007D6220">
          <w:rPr>
            <w:rFonts w:cstheme="minorHAnsi"/>
            <w:szCs w:val="28"/>
          </w:rPr>
          <w:t>https://z3k.ru/service/</w:t>
        </w:r>
      </w:hyperlink>
    </w:p>
    <w:p w14:paraId="23AA72A7" w14:textId="24CF1B25" w:rsidR="007A0629" w:rsidRPr="007D6220" w:rsidRDefault="007A0629" w:rsidP="007D6220">
      <w:pPr>
        <w:ind w:left="-284" w:right="424"/>
        <w:rPr>
          <w:rFonts w:cstheme="minorHAnsi"/>
          <w:szCs w:val="28"/>
        </w:rPr>
      </w:pPr>
      <w:r w:rsidRPr="007D6220">
        <w:rPr>
          <w:rFonts w:cstheme="minorHAnsi"/>
          <w:szCs w:val="28"/>
        </w:rPr>
        <w:t>Перейти по ссылке можно отсканировав QR код:</w:t>
      </w:r>
    </w:p>
    <w:p w14:paraId="4EE384AF" w14:textId="5C377A16" w:rsidR="006E6989" w:rsidRPr="006D5BB3" w:rsidRDefault="006E6989" w:rsidP="006D5BB3">
      <w:pPr>
        <w:pStyle w:val="ab"/>
        <w:ind w:right="283"/>
        <w:rPr>
          <w:rFonts w:ascii="DejaVu Sans" w:hAnsi="DejaVu Sans"/>
          <w:sz w:val="24"/>
          <w:szCs w:val="24"/>
        </w:rPr>
      </w:pPr>
    </w:p>
    <w:p w14:paraId="09660911" w14:textId="77777777" w:rsidR="006E6989" w:rsidRPr="00015D6D" w:rsidRDefault="006E6989" w:rsidP="00A97760">
      <w:pPr>
        <w:rPr>
          <w:lang w:val="en-US"/>
        </w:rPr>
      </w:pPr>
      <w:r w:rsidRPr="00015D6D"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694875E4" wp14:editId="27BE1AAC">
            <wp:simplePos x="0" y="0"/>
            <wp:positionH relativeFrom="margin">
              <wp:posOffset>-1034415</wp:posOffset>
            </wp:positionH>
            <wp:positionV relativeFrom="margin">
              <wp:posOffset>-720090</wp:posOffset>
            </wp:positionV>
            <wp:extent cx="7545070" cy="10671175"/>
            <wp:effectExtent l="0" t="0" r="0" b="0"/>
            <wp:wrapSquare wrapText="bothSides"/>
            <wp:docPr id="9" name="Изображение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арантийный талон Deko 2019.08.2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5070" cy="10671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E6989" w:rsidRPr="00015D6D" w:rsidSect="00081981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C1CA53" w14:textId="77777777" w:rsidR="00485FCC" w:rsidRDefault="00485FCC" w:rsidP="000C35F1">
      <w:r>
        <w:separator/>
      </w:r>
    </w:p>
  </w:endnote>
  <w:endnote w:type="continuationSeparator" w:id="0">
    <w:p w14:paraId="66B38CC9" w14:textId="77777777" w:rsidR="00485FCC" w:rsidRDefault="00485FCC" w:rsidP="000C35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ejaVu Sans">
    <w:altName w:val="Arial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,Bold">
    <w:altName w:val="Arial"/>
    <w:charset w:val="00"/>
    <w:family w:val="swiss"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28AAEC" w14:textId="77777777" w:rsidR="00485FCC" w:rsidRDefault="00485FCC" w:rsidP="000C35F1">
      <w:r>
        <w:separator/>
      </w:r>
    </w:p>
  </w:footnote>
  <w:footnote w:type="continuationSeparator" w:id="0">
    <w:p w14:paraId="6CBE7170" w14:textId="77777777" w:rsidR="00485FCC" w:rsidRDefault="00485FCC" w:rsidP="000C35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BE44E1" w14:textId="15599FBF" w:rsidR="00087F0B" w:rsidRDefault="00087F0B" w:rsidP="000C35F1">
    <w:pPr>
      <w:pStyle w:val="a4"/>
      <w:jc w:val="right"/>
    </w:pPr>
    <w:r>
      <w:rPr>
        <w:noProof/>
        <w:lang w:bidi="ar-SA"/>
      </w:rPr>
      <w:drawing>
        <wp:anchor distT="0" distB="0" distL="114300" distR="114300" simplePos="0" relativeHeight="251658240" behindDoc="0" locked="0" layoutInCell="1" allowOverlap="1" wp14:anchorId="2A52212E" wp14:editId="43ADF118">
          <wp:simplePos x="0" y="0"/>
          <wp:positionH relativeFrom="margin">
            <wp:posOffset>4958269</wp:posOffset>
          </wp:positionH>
          <wp:positionV relativeFrom="margin">
            <wp:posOffset>-600899</wp:posOffset>
          </wp:positionV>
          <wp:extent cx="1405974" cy="395416"/>
          <wp:effectExtent l="0" t="0" r="3810" b="0"/>
          <wp:wrapSquare wrapText="bothSides"/>
          <wp:docPr id="20" name="Рисунок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DEKO LOGO Transparen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5974" cy="3954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D"/>
    <w:multiLevelType w:val="hybridMultilevel"/>
    <w:tmpl w:val="41A7C4C8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22E5A4F"/>
    <w:multiLevelType w:val="hybridMultilevel"/>
    <w:tmpl w:val="ADE8385A"/>
    <w:lvl w:ilvl="0" w:tplc="0419000F">
      <w:start w:val="1"/>
      <w:numFmt w:val="decimal"/>
      <w:lvlText w:val="%1."/>
      <w:lvlJc w:val="left"/>
      <w:pPr>
        <w:ind w:left="3600" w:hanging="360"/>
      </w:pPr>
    </w:lvl>
    <w:lvl w:ilvl="1" w:tplc="04190019" w:tentative="1">
      <w:start w:val="1"/>
      <w:numFmt w:val="lowerLetter"/>
      <w:lvlText w:val="%2."/>
      <w:lvlJc w:val="left"/>
      <w:pPr>
        <w:ind w:left="4320" w:hanging="360"/>
      </w:pPr>
    </w:lvl>
    <w:lvl w:ilvl="2" w:tplc="0419001B" w:tentative="1">
      <w:start w:val="1"/>
      <w:numFmt w:val="lowerRoman"/>
      <w:lvlText w:val="%3."/>
      <w:lvlJc w:val="right"/>
      <w:pPr>
        <w:ind w:left="5040" w:hanging="180"/>
      </w:pPr>
    </w:lvl>
    <w:lvl w:ilvl="3" w:tplc="0419000F" w:tentative="1">
      <w:start w:val="1"/>
      <w:numFmt w:val="decimal"/>
      <w:lvlText w:val="%4."/>
      <w:lvlJc w:val="left"/>
      <w:pPr>
        <w:ind w:left="5760" w:hanging="360"/>
      </w:pPr>
    </w:lvl>
    <w:lvl w:ilvl="4" w:tplc="04190019" w:tentative="1">
      <w:start w:val="1"/>
      <w:numFmt w:val="lowerLetter"/>
      <w:lvlText w:val="%5."/>
      <w:lvlJc w:val="left"/>
      <w:pPr>
        <w:ind w:left="6480" w:hanging="360"/>
      </w:pPr>
    </w:lvl>
    <w:lvl w:ilvl="5" w:tplc="0419001B" w:tentative="1">
      <w:start w:val="1"/>
      <w:numFmt w:val="lowerRoman"/>
      <w:lvlText w:val="%6."/>
      <w:lvlJc w:val="right"/>
      <w:pPr>
        <w:ind w:left="7200" w:hanging="180"/>
      </w:pPr>
    </w:lvl>
    <w:lvl w:ilvl="6" w:tplc="0419000F" w:tentative="1">
      <w:start w:val="1"/>
      <w:numFmt w:val="decimal"/>
      <w:lvlText w:val="%7."/>
      <w:lvlJc w:val="left"/>
      <w:pPr>
        <w:ind w:left="7920" w:hanging="360"/>
      </w:pPr>
    </w:lvl>
    <w:lvl w:ilvl="7" w:tplc="04190019" w:tentative="1">
      <w:start w:val="1"/>
      <w:numFmt w:val="lowerLetter"/>
      <w:lvlText w:val="%8."/>
      <w:lvlJc w:val="left"/>
      <w:pPr>
        <w:ind w:left="8640" w:hanging="360"/>
      </w:pPr>
    </w:lvl>
    <w:lvl w:ilvl="8" w:tplc="041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2" w15:restartNumberingAfterBreak="0">
    <w:nsid w:val="02E408AD"/>
    <w:multiLevelType w:val="hybridMultilevel"/>
    <w:tmpl w:val="1C9E60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1459C9"/>
    <w:multiLevelType w:val="hybridMultilevel"/>
    <w:tmpl w:val="9C18B4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AC6C1F"/>
    <w:multiLevelType w:val="hybridMultilevel"/>
    <w:tmpl w:val="53E027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0D30E7"/>
    <w:multiLevelType w:val="hybridMultilevel"/>
    <w:tmpl w:val="45B822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28596B"/>
    <w:multiLevelType w:val="hybridMultilevel"/>
    <w:tmpl w:val="E862BFE6"/>
    <w:lvl w:ilvl="0" w:tplc="54A838D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7" w15:restartNumberingAfterBreak="0">
    <w:nsid w:val="1E6D6A38"/>
    <w:multiLevelType w:val="hybridMultilevel"/>
    <w:tmpl w:val="468E36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A561C3"/>
    <w:multiLevelType w:val="hybridMultilevel"/>
    <w:tmpl w:val="6DE0B1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0E26E7"/>
    <w:multiLevelType w:val="hybridMultilevel"/>
    <w:tmpl w:val="190C6440"/>
    <w:lvl w:ilvl="0" w:tplc="A4640132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00702A"/>
    <w:multiLevelType w:val="hybridMultilevel"/>
    <w:tmpl w:val="725E09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5925C13"/>
    <w:multiLevelType w:val="hybridMultilevel"/>
    <w:tmpl w:val="122EBB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60932F4"/>
    <w:multiLevelType w:val="hybridMultilevel"/>
    <w:tmpl w:val="F824037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235F0F"/>
    <w:multiLevelType w:val="hybridMultilevel"/>
    <w:tmpl w:val="6082F3DC"/>
    <w:lvl w:ilvl="0" w:tplc="5210CB06">
      <w:start w:val="3"/>
      <w:numFmt w:val="bullet"/>
      <w:lvlText w:val=""/>
      <w:lvlJc w:val="left"/>
      <w:pPr>
        <w:ind w:left="720" w:hanging="360"/>
      </w:pPr>
      <w:rPr>
        <w:rFonts w:ascii="Symbol" w:eastAsia="DejaVu Sans" w:hAnsi="Symbol" w:cs="DejaVu San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C151EE"/>
    <w:multiLevelType w:val="hybridMultilevel"/>
    <w:tmpl w:val="D75C7284"/>
    <w:lvl w:ilvl="0" w:tplc="0419000F">
      <w:start w:val="1"/>
      <w:numFmt w:val="decimal"/>
      <w:lvlText w:val="%1."/>
      <w:lvlJc w:val="left"/>
      <w:pPr>
        <w:ind w:left="6480" w:hanging="360"/>
      </w:pPr>
    </w:lvl>
    <w:lvl w:ilvl="1" w:tplc="04190019" w:tentative="1">
      <w:start w:val="1"/>
      <w:numFmt w:val="lowerLetter"/>
      <w:lvlText w:val="%2."/>
      <w:lvlJc w:val="left"/>
      <w:pPr>
        <w:ind w:left="7200" w:hanging="360"/>
      </w:pPr>
    </w:lvl>
    <w:lvl w:ilvl="2" w:tplc="0419001B" w:tentative="1">
      <w:start w:val="1"/>
      <w:numFmt w:val="lowerRoman"/>
      <w:lvlText w:val="%3."/>
      <w:lvlJc w:val="right"/>
      <w:pPr>
        <w:ind w:left="7920" w:hanging="180"/>
      </w:pPr>
    </w:lvl>
    <w:lvl w:ilvl="3" w:tplc="0419000F" w:tentative="1">
      <w:start w:val="1"/>
      <w:numFmt w:val="decimal"/>
      <w:lvlText w:val="%4."/>
      <w:lvlJc w:val="left"/>
      <w:pPr>
        <w:ind w:left="8640" w:hanging="360"/>
      </w:pPr>
    </w:lvl>
    <w:lvl w:ilvl="4" w:tplc="04190019" w:tentative="1">
      <w:start w:val="1"/>
      <w:numFmt w:val="lowerLetter"/>
      <w:lvlText w:val="%5."/>
      <w:lvlJc w:val="left"/>
      <w:pPr>
        <w:ind w:left="9360" w:hanging="360"/>
      </w:pPr>
    </w:lvl>
    <w:lvl w:ilvl="5" w:tplc="0419001B" w:tentative="1">
      <w:start w:val="1"/>
      <w:numFmt w:val="lowerRoman"/>
      <w:lvlText w:val="%6."/>
      <w:lvlJc w:val="right"/>
      <w:pPr>
        <w:ind w:left="10080" w:hanging="180"/>
      </w:pPr>
    </w:lvl>
    <w:lvl w:ilvl="6" w:tplc="0419000F" w:tentative="1">
      <w:start w:val="1"/>
      <w:numFmt w:val="decimal"/>
      <w:lvlText w:val="%7."/>
      <w:lvlJc w:val="left"/>
      <w:pPr>
        <w:ind w:left="10800" w:hanging="360"/>
      </w:pPr>
    </w:lvl>
    <w:lvl w:ilvl="7" w:tplc="04190019" w:tentative="1">
      <w:start w:val="1"/>
      <w:numFmt w:val="lowerLetter"/>
      <w:lvlText w:val="%8."/>
      <w:lvlJc w:val="left"/>
      <w:pPr>
        <w:ind w:left="11520" w:hanging="360"/>
      </w:pPr>
    </w:lvl>
    <w:lvl w:ilvl="8" w:tplc="0419001B" w:tentative="1">
      <w:start w:val="1"/>
      <w:numFmt w:val="lowerRoman"/>
      <w:lvlText w:val="%9."/>
      <w:lvlJc w:val="right"/>
      <w:pPr>
        <w:ind w:left="12240" w:hanging="180"/>
      </w:pPr>
    </w:lvl>
  </w:abstractNum>
  <w:abstractNum w:abstractNumId="15" w15:restartNumberingAfterBreak="0">
    <w:nsid w:val="468C1C64"/>
    <w:multiLevelType w:val="hybridMultilevel"/>
    <w:tmpl w:val="80FE35F6"/>
    <w:lvl w:ilvl="0" w:tplc="5F5CC72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6" w15:restartNumberingAfterBreak="0">
    <w:nsid w:val="4F041D96"/>
    <w:multiLevelType w:val="hybridMultilevel"/>
    <w:tmpl w:val="58FE6A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24563D6"/>
    <w:multiLevelType w:val="hybridMultilevel"/>
    <w:tmpl w:val="94FE701C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8" w15:restartNumberingAfterBreak="0">
    <w:nsid w:val="5752271D"/>
    <w:multiLevelType w:val="hybridMultilevel"/>
    <w:tmpl w:val="BA1435DE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 w15:restartNumberingAfterBreak="0">
    <w:nsid w:val="60487819"/>
    <w:multiLevelType w:val="hybridMultilevel"/>
    <w:tmpl w:val="66FE737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0" w15:restartNumberingAfterBreak="0">
    <w:nsid w:val="64A13B5E"/>
    <w:multiLevelType w:val="hybridMultilevel"/>
    <w:tmpl w:val="0824C14E"/>
    <w:lvl w:ilvl="0" w:tplc="6460568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1" w15:restartNumberingAfterBreak="0">
    <w:nsid w:val="69215886"/>
    <w:multiLevelType w:val="hybridMultilevel"/>
    <w:tmpl w:val="9E42B67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B0728AC"/>
    <w:multiLevelType w:val="hybridMultilevel"/>
    <w:tmpl w:val="F4EEEF7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 w15:restartNumberingAfterBreak="0">
    <w:nsid w:val="6CEC6651"/>
    <w:multiLevelType w:val="hybridMultilevel"/>
    <w:tmpl w:val="F836CD40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4" w15:restartNumberingAfterBreak="0">
    <w:nsid w:val="6F6D06E2"/>
    <w:multiLevelType w:val="hybridMultilevel"/>
    <w:tmpl w:val="62446872"/>
    <w:lvl w:ilvl="0" w:tplc="FB5A5990">
      <w:start w:val="3"/>
      <w:numFmt w:val="bullet"/>
      <w:lvlText w:val=""/>
      <w:lvlJc w:val="left"/>
      <w:pPr>
        <w:ind w:left="720" w:hanging="360"/>
      </w:pPr>
      <w:rPr>
        <w:rFonts w:ascii="Symbol" w:eastAsia="DejaVu Sans" w:hAnsi="Symbol" w:cs="DejaVu San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5092C71"/>
    <w:multiLevelType w:val="hybridMultilevel"/>
    <w:tmpl w:val="69042E8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 w15:restartNumberingAfterBreak="0">
    <w:nsid w:val="7D864B64"/>
    <w:multiLevelType w:val="hybridMultilevel"/>
    <w:tmpl w:val="1A9C2266"/>
    <w:lvl w:ilvl="0" w:tplc="0419000F">
      <w:start w:val="1"/>
      <w:numFmt w:val="decimal"/>
      <w:lvlText w:val="%1."/>
      <w:lvlJc w:val="left"/>
      <w:pPr>
        <w:ind w:left="436" w:hanging="360"/>
      </w:p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num w:numId="1" w16cid:durableId="1551528277">
    <w:abstractNumId w:val="18"/>
  </w:num>
  <w:num w:numId="2" w16cid:durableId="3555400">
    <w:abstractNumId w:val="0"/>
  </w:num>
  <w:num w:numId="3" w16cid:durableId="659431934">
    <w:abstractNumId w:val="16"/>
  </w:num>
  <w:num w:numId="4" w16cid:durableId="1496219630">
    <w:abstractNumId w:val="10"/>
  </w:num>
  <w:num w:numId="5" w16cid:durableId="1756323661">
    <w:abstractNumId w:val="1"/>
  </w:num>
  <w:num w:numId="6" w16cid:durableId="2073118276">
    <w:abstractNumId w:val="14"/>
  </w:num>
  <w:num w:numId="7" w16cid:durableId="396172145">
    <w:abstractNumId w:val="3"/>
  </w:num>
  <w:num w:numId="8" w16cid:durableId="2082217141">
    <w:abstractNumId w:val="12"/>
  </w:num>
  <w:num w:numId="9" w16cid:durableId="506987061">
    <w:abstractNumId w:val="8"/>
  </w:num>
  <w:num w:numId="10" w16cid:durableId="1271009784">
    <w:abstractNumId w:val="11"/>
  </w:num>
  <w:num w:numId="11" w16cid:durableId="337000585">
    <w:abstractNumId w:val="24"/>
  </w:num>
  <w:num w:numId="12" w16cid:durableId="593245271">
    <w:abstractNumId w:val="13"/>
  </w:num>
  <w:num w:numId="13" w16cid:durableId="1972320915">
    <w:abstractNumId w:val="9"/>
  </w:num>
  <w:num w:numId="14" w16cid:durableId="988365289">
    <w:abstractNumId w:val="21"/>
  </w:num>
  <w:num w:numId="15" w16cid:durableId="963778933">
    <w:abstractNumId w:val="6"/>
  </w:num>
  <w:num w:numId="16" w16cid:durableId="1707558396">
    <w:abstractNumId w:val="15"/>
  </w:num>
  <w:num w:numId="17" w16cid:durableId="1721392143">
    <w:abstractNumId w:val="20"/>
  </w:num>
  <w:num w:numId="18" w16cid:durableId="798374971">
    <w:abstractNumId w:val="7"/>
  </w:num>
  <w:num w:numId="19" w16cid:durableId="1677463032">
    <w:abstractNumId w:val="19"/>
  </w:num>
  <w:num w:numId="20" w16cid:durableId="1766069966">
    <w:abstractNumId w:val="2"/>
  </w:num>
  <w:num w:numId="21" w16cid:durableId="1141771343">
    <w:abstractNumId w:val="22"/>
  </w:num>
  <w:num w:numId="22" w16cid:durableId="344593593">
    <w:abstractNumId w:val="25"/>
  </w:num>
  <w:num w:numId="23" w16cid:durableId="1381782544">
    <w:abstractNumId w:val="17"/>
  </w:num>
  <w:num w:numId="24" w16cid:durableId="213078228">
    <w:abstractNumId w:val="26"/>
  </w:num>
  <w:num w:numId="25" w16cid:durableId="607081943">
    <w:abstractNumId w:val="4"/>
  </w:num>
  <w:num w:numId="26" w16cid:durableId="2115132574">
    <w:abstractNumId w:val="23"/>
  </w:num>
  <w:num w:numId="27" w16cid:durableId="13912277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35F1"/>
    <w:rsid w:val="000071AB"/>
    <w:rsid w:val="00007284"/>
    <w:rsid w:val="00010F69"/>
    <w:rsid w:val="00013D65"/>
    <w:rsid w:val="00015D6D"/>
    <w:rsid w:val="00024D06"/>
    <w:rsid w:val="00027262"/>
    <w:rsid w:val="000313A3"/>
    <w:rsid w:val="000320F9"/>
    <w:rsid w:val="0006071B"/>
    <w:rsid w:val="0006272D"/>
    <w:rsid w:val="00073199"/>
    <w:rsid w:val="00081981"/>
    <w:rsid w:val="00087F0B"/>
    <w:rsid w:val="000902FE"/>
    <w:rsid w:val="000947B1"/>
    <w:rsid w:val="000A108B"/>
    <w:rsid w:val="000A7776"/>
    <w:rsid w:val="000C206E"/>
    <w:rsid w:val="000C35F1"/>
    <w:rsid w:val="000D2F71"/>
    <w:rsid w:val="000E1409"/>
    <w:rsid w:val="000E408D"/>
    <w:rsid w:val="000F48B8"/>
    <w:rsid w:val="00106D67"/>
    <w:rsid w:val="00112617"/>
    <w:rsid w:val="00112D4B"/>
    <w:rsid w:val="001132EB"/>
    <w:rsid w:val="00113E68"/>
    <w:rsid w:val="001303A8"/>
    <w:rsid w:val="001319D1"/>
    <w:rsid w:val="00150357"/>
    <w:rsid w:val="001518B7"/>
    <w:rsid w:val="001559BF"/>
    <w:rsid w:val="00174E2A"/>
    <w:rsid w:val="0019145C"/>
    <w:rsid w:val="00196FD4"/>
    <w:rsid w:val="001A528F"/>
    <w:rsid w:val="001A7D45"/>
    <w:rsid w:val="001D5A10"/>
    <w:rsid w:val="001D76CD"/>
    <w:rsid w:val="001E35CB"/>
    <w:rsid w:val="001E5B55"/>
    <w:rsid w:val="002122C4"/>
    <w:rsid w:val="002525F4"/>
    <w:rsid w:val="00271B72"/>
    <w:rsid w:val="002747A3"/>
    <w:rsid w:val="002767EF"/>
    <w:rsid w:val="00280430"/>
    <w:rsid w:val="00281820"/>
    <w:rsid w:val="00282E76"/>
    <w:rsid w:val="00283360"/>
    <w:rsid w:val="002864C9"/>
    <w:rsid w:val="00292A2D"/>
    <w:rsid w:val="00293AA9"/>
    <w:rsid w:val="002C0D45"/>
    <w:rsid w:val="002E01C7"/>
    <w:rsid w:val="002F3704"/>
    <w:rsid w:val="002F7E98"/>
    <w:rsid w:val="00303B1C"/>
    <w:rsid w:val="00306BA6"/>
    <w:rsid w:val="003150D3"/>
    <w:rsid w:val="003155E2"/>
    <w:rsid w:val="00334FAB"/>
    <w:rsid w:val="00353154"/>
    <w:rsid w:val="003626E6"/>
    <w:rsid w:val="0036757F"/>
    <w:rsid w:val="003837C4"/>
    <w:rsid w:val="003923E6"/>
    <w:rsid w:val="003C34FD"/>
    <w:rsid w:val="003D0303"/>
    <w:rsid w:val="004023B0"/>
    <w:rsid w:val="0040494B"/>
    <w:rsid w:val="00425635"/>
    <w:rsid w:val="0042565F"/>
    <w:rsid w:val="00427636"/>
    <w:rsid w:val="00435CF4"/>
    <w:rsid w:val="00443907"/>
    <w:rsid w:val="00445C93"/>
    <w:rsid w:val="00446919"/>
    <w:rsid w:val="004635AB"/>
    <w:rsid w:val="00466FEF"/>
    <w:rsid w:val="0047387E"/>
    <w:rsid w:val="00485FCC"/>
    <w:rsid w:val="00492D4A"/>
    <w:rsid w:val="0049546A"/>
    <w:rsid w:val="004960E7"/>
    <w:rsid w:val="004B0DC6"/>
    <w:rsid w:val="004B68AE"/>
    <w:rsid w:val="004B6B61"/>
    <w:rsid w:val="004C7EB3"/>
    <w:rsid w:val="004D35B7"/>
    <w:rsid w:val="004D405C"/>
    <w:rsid w:val="004D5E35"/>
    <w:rsid w:val="004E1F64"/>
    <w:rsid w:val="004E3859"/>
    <w:rsid w:val="004E40B2"/>
    <w:rsid w:val="004E5F51"/>
    <w:rsid w:val="00503DDE"/>
    <w:rsid w:val="00515477"/>
    <w:rsid w:val="0051555D"/>
    <w:rsid w:val="005217BB"/>
    <w:rsid w:val="0052359B"/>
    <w:rsid w:val="0053140D"/>
    <w:rsid w:val="00537FA2"/>
    <w:rsid w:val="005476FC"/>
    <w:rsid w:val="0054784A"/>
    <w:rsid w:val="00552425"/>
    <w:rsid w:val="00553CB2"/>
    <w:rsid w:val="00556F40"/>
    <w:rsid w:val="005605D6"/>
    <w:rsid w:val="00565F88"/>
    <w:rsid w:val="0058284E"/>
    <w:rsid w:val="005906F8"/>
    <w:rsid w:val="005D34A3"/>
    <w:rsid w:val="005E7E57"/>
    <w:rsid w:val="005F3DBF"/>
    <w:rsid w:val="00610636"/>
    <w:rsid w:val="00610BC6"/>
    <w:rsid w:val="0061646A"/>
    <w:rsid w:val="00621CE0"/>
    <w:rsid w:val="0063127C"/>
    <w:rsid w:val="006349A3"/>
    <w:rsid w:val="00640BF6"/>
    <w:rsid w:val="00644724"/>
    <w:rsid w:val="00644B4C"/>
    <w:rsid w:val="006621F6"/>
    <w:rsid w:val="00663494"/>
    <w:rsid w:val="00673BB1"/>
    <w:rsid w:val="00676512"/>
    <w:rsid w:val="0067676A"/>
    <w:rsid w:val="00676E7A"/>
    <w:rsid w:val="00685653"/>
    <w:rsid w:val="00685822"/>
    <w:rsid w:val="00696763"/>
    <w:rsid w:val="00696E76"/>
    <w:rsid w:val="006B0FA6"/>
    <w:rsid w:val="006D274D"/>
    <w:rsid w:val="006D55A9"/>
    <w:rsid w:val="006D56AA"/>
    <w:rsid w:val="006D5BB3"/>
    <w:rsid w:val="006D7986"/>
    <w:rsid w:val="006E011C"/>
    <w:rsid w:val="006E252A"/>
    <w:rsid w:val="006E6989"/>
    <w:rsid w:val="006F4844"/>
    <w:rsid w:val="00703171"/>
    <w:rsid w:val="00712CB6"/>
    <w:rsid w:val="00741E14"/>
    <w:rsid w:val="0075152E"/>
    <w:rsid w:val="00752B6A"/>
    <w:rsid w:val="00753E3D"/>
    <w:rsid w:val="00762D6C"/>
    <w:rsid w:val="00775C44"/>
    <w:rsid w:val="007965ED"/>
    <w:rsid w:val="007A0629"/>
    <w:rsid w:val="007A4FDF"/>
    <w:rsid w:val="007B0F44"/>
    <w:rsid w:val="007C5641"/>
    <w:rsid w:val="007D4EC3"/>
    <w:rsid w:val="007D6220"/>
    <w:rsid w:val="007E6294"/>
    <w:rsid w:val="007F09B3"/>
    <w:rsid w:val="007F0DA8"/>
    <w:rsid w:val="00801273"/>
    <w:rsid w:val="00830903"/>
    <w:rsid w:val="0083239A"/>
    <w:rsid w:val="0084381E"/>
    <w:rsid w:val="00846534"/>
    <w:rsid w:val="00846B04"/>
    <w:rsid w:val="00853D4F"/>
    <w:rsid w:val="00861958"/>
    <w:rsid w:val="008627D7"/>
    <w:rsid w:val="00866FE1"/>
    <w:rsid w:val="00880A99"/>
    <w:rsid w:val="00886C11"/>
    <w:rsid w:val="008908C3"/>
    <w:rsid w:val="008961A1"/>
    <w:rsid w:val="008A3F16"/>
    <w:rsid w:val="008A4AFE"/>
    <w:rsid w:val="008A4DFE"/>
    <w:rsid w:val="008A4E64"/>
    <w:rsid w:val="008C629E"/>
    <w:rsid w:val="008D0671"/>
    <w:rsid w:val="008D4F42"/>
    <w:rsid w:val="0092477F"/>
    <w:rsid w:val="00937250"/>
    <w:rsid w:val="00937F34"/>
    <w:rsid w:val="00946FC5"/>
    <w:rsid w:val="00953F06"/>
    <w:rsid w:val="00953F35"/>
    <w:rsid w:val="00954CB7"/>
    <w:rsid w:val="0095562B"/>
    <w:rsid w:val="0095659E"/>
    <w:rsid w:val="009611DE"/>
    <w:rsid w:val="00963E84"/>
    <w:rsid w:val="00976173"/>
    <w:rsid w:val="00981D74"/>
    <w:rsid w:val="009821BE"/>
    <w:rsid w:val="00982512"/>
    <w:rsid w:val="00984AA9"/>
    <w:rsid w:val="00990FCE"/>
    <w:rsid w:val="0099443A"/>
    <w:rsid w:val="009B0C63"/>
    <w:rsid w:val="009B782A"/>
    <w:rsid w:val="009C1C8A"/>
    <w:rsid w:val="009C5B8A"/>
    <w:rsid w:val="009C664A"/>
    <w:rsid w:val="009D14C3"/>
    <w:rsid w:val="009D4B07"/>
    <w:rsid w:val="009D705D"/>
    <w:rsid w:val="009E03F1"/>
    <w:rsid w:val="009E4BD9"/>
    <w:rsid w:val="009E62E8"/>
    <w:rsid w:val="009F02EA"/>
    <w:rsid w:val="009F7C67"/>
    <w:rsid w:val="00A32D01"/>
    <w:rsid w:val="00A34236"/>
    <w:rsid w:val="00A41FCB"/>
    <w:rsid w:val="00A42267"/>
    <w:rsid w:val="00A517FC"/>
    <w:rsid w:val="00A52F94"/>
    <w:rsid w:val="00A6111F"/>
    <w:rsid w:val="00A6740B"/>
    <w:rsid w:val="00A675E4"/>
    <w:rsid w:val="00A702ED"/>
    <w:rsid w:val="00A74130"/>
    <w:rsid w:val="00A74B45"/>
    <w:rsid w:val="00A94A76"/>
    <w:rsid w:val="00A97760"/>
    <w:rsid w:val="00AB7B7B"/>
    <w:rsid w:val="00AC4441"/>
    <w:rsid w:val="00AC5D80"/>
    <w:rsid w:val="00AE2E1C"/>
    <w:rsid w:val="00AE6975"/>
    <w:rsid w:val="00AF038E"/>
    <w:rsid w:val="00B04286"/>
    <w:rsid w:val="00B07099"/>
    <w:rsid w:val="00B11B05"/>
    <w:rsid w:val="00B165E6"/>
    <w:rsid w:val="00B258A7"/>
    <w:rsid w:val="00B5156A"/>
    <w:rsid w:val="00B5397B"/>
    <w:rsid w:val="00B763A8"/>
    <w:rsid w:val="00B9263E"/>
    <w:rsid w:val="00B92A64"/>
    <w:rsid w:val="00B93ACB"/>
    <w:rsid w:val="00BC1424"/>
    <w:rsid w:val="00BC756B"/>
    <w:rsid w:val="00BD0C23"/>
    <w:rsid w:val="00BD2ACB"/>
    <w:rsid w:val="00BD6F28"/>
    <w:rsid w:val="00BF6081"/>
    <w:rsid w:val="00C00C86"/>
    <w:rsid w:val="00C16773"/>
    <w:rsid w:val="00C43FDC"/>
    <w:rsid w:val="00C53CA9"/>
    <w:rsid w:val="00C71F4E"/>
    <w:rsid w:val="00C9379B"/>
    <w:rsid w:val="00CB4069"/>
    <w:rsid w:val="00CB453E"/>
    <w:rsid w:val="00CB7BA8"/>
    <w:rsid w:val="00CC0422"/>
    <w:rsid w:val="00CC6677"/>
    <w:rsid w:val="00CD607F"/>
    <w:rsid w:val="00CD7B75"/>
    <w:rsid w:val="00D00C70"/>
    <w:rsid w:val="00D06B66"/>
    <w:rsid w:val="00D11759"/>
    <w:rsid w:val="00D25D28"/>
    <w:rsid w:val="00D32C38"/>
    <w:rsid w:val="00D37C70"/>
    <w:rsid w:val="00D7058F"/>
    <w:rsid w:val="00D71908"/>
    <w:rsid w:val="00D750B1"/>
    <w:rsid w:val="00D8538B"/>
    <w:rsid w:val="00D94489"/>
    <w:rsid w:val="00D95058"/>
    <w:rsid w:val="00D96B78"/>
    <w:rsid w:val="00DA4577"/>
    <w:rsid w:val="00DA77E2"/>
    <w:rsid w:val="00DC0569"/>
    <w:rsid w:val="00DC67DE"/>
    <w:rsid w:val="00DF634B"/>
    <w:rsid w:val="00E01266"/>
    <w:rsid w:val="00E05972"/>
    <w:rsid w:val="00E06077"/>
    <w:rsid w:val="00E11257"/>
    <w:rsid w:val="00E14F9C"/>
    <w:rsid w:val="00E21BFD"/>
    <w:rsid w:val="00E21CA9"/>
    <w:rsid w:val="00E23F67"/>
    <w:rsid w:val="00E32961"/>
    <w:rsid w:val="00E461AD"/>
    <w:rsid w:val="00E64C95"/>
    <w:rsid w:val="00E67EE2"/>
    <w:rsid w:val="00E83417"/>
    <w:rsid w:val="00EB1E46"/>
    <w:rsid w:val="00EC0854"/>
    <w:rsid w:val="00EC1AFB"/>
    <w:rsid w:val="00EC4759"/>
    <w:rsid w:val="00EC7ED6"/>
    <w:rsid w:val="00EC7F03"/>
    <w:rsid w:val="00ED523D"/>
    <w:rsid w:val="00ED61D2"/>
    <w:rsid w:val="00EE0113"/>
    <w:rsid w:val="00EE583F"/>
    <w:rsid w:val="00EF1150"/>
    <w:rsid w:val="00F04200"/>
    <w:rsid w:val="00F04BAD"/>
    <w:rsid w:val="00F06C2D"/>
    <w:rsid w:val="00F115E8"/>
    <w:rsid w:val="00F212A7"/>
    <w:rsid w:val="00F22E20"/>
    <w:rsid w:val="00F32826"/>
    <w:rsid w:val="00F83923"/>
    <w:rsid w:val="00F9394A"/>
    <w:rsid w:val="00FB1578"/>
    <w:rsid w:val="00FB2227"/>
    <w:rsid w:val="00FB2684"/>
    <w:rsid w:val="00FC1C68"/>
    <w:rsid w:val="00FC2171"/>
    <w:rsid w:val="00FE1F59"/>
    <w:rsid w:val="00FE23C5"/>
    <w:rsid w:val="00FE245A"/>
    <w:rsid w:val="00FE2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44473E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SimSun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073199"/>
    <w:pPr>
      <w:spacing w:after="0" w:line="240" w:lineRule="auto"/>
      <w:jc w:val="both"/>
    </w:pPr>
    <w:rPr>
      <w:rFonts w:eastAsia="Times New Roman" w:cs="Times New Roman"/>
      <w:sz w:val="28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C35F1"/>
    <w:pPr>
      <w:widowControl w:val="0"/>
      <w:spacing w:after="0" w:line="240" w:lineRule="auto"/>
    </w:pPr>
    <w:rPr>
      <w:rFonts w:eastAsiaTheme="minorEastAsia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0C35F1"/>
    <w:pPr>
      <w:widowControl w:val="0"/>
      <w:tabs>
        <w:tab w:val="center" w:pos="4677"/>
        <w:tab w:val="right" w:pos="9355"/>
      </w:tabs>
      <w:autoSpaceDE w:val="0"/>
      <w:autoSpaceDN w:val="0"/>
    </w:pPr>
    <w:rPr>
      <w:rFonts w:ascii="DejaVu Sans" w:eastAsia="DejaVu Sans" w:hAnsi="DejaVu Sans" w:cs="DejaVu Sans"/>
      <w:sz w:val="22"/>
      <w:szCs w:val="22"/>
      <w:lang w:eastAsia="ru-RU" w:bidi="ru-RU"/>
    </w:rPr>
  </w:style>
  <w:style w:type="character" w:customStyle="1" w:styleId="a5">
    <w:name w:val="Верхний колонтитул Знак"/>
    <w:basedOn w:val="a0"/>
    <w:link w:val="a4"/>
    <w:uiPriority w:val="99"/>
    <w:rsid w:val="000C35F1"/>
    <w:rPr>
      <w:rFonts w:ascii="DejaVu Sans" w:eastAsia="DejaVu Sans" w:hAnsi="DejaVu Sans" w:cs="DejaVu Sans"/>
      <w:lang w:eastAsia="ru-RU" w:bidi="ru-RU"/>
    </w:rPr>
  </w:style>
  <w:style w:type="paragraph" w:styleId="a6">
    <w:name w:val="footer"/>
    <w:basedOn w:val="a"/>
    <w:link w:val="a7"/>
    <w:uiPriority w:val="99"/>
    <w:unhideWhenUsed/>
    <w:rsid w:val="000C35F1"/>
    <w:pPr>
      <w:widowControl w:val="0"/>
      <w:tabs>
        <w:tab w:val="center" w:pos="4677"/>
        <w:tab w:val="right" w:pos="9355"/>
      </w:tabs>
      <w:autoSpaceDE w:val="0"/>
      <w:autoSpaceDN w:val="0"/>
    </w:pPr>
    <w:rPr>
      <w:rFonts w:ascii="DejaVu Sans" w:eastAsia="DejaVu Sans" w:hAnsi="DejaVu Sans" w:cs="DejaVu Sans"/>
      <w:sz w:val="22"/>
      <w:szCs w:val="22"/>
      <w:lang w:eastAsia="ru-RU" w:bidi="ru-RU"/>
    </w:rPr>
  </w:style>
  <w:style w:type="character" w:customStyle="1" w:styleId="a7">
    <w:name w:val="Нижний колонтитул Знак"/>
    <w:basedOn w:val="a0"/>
    <w:link w:val="a6"/>
    <w:uiPriority w:val="99"/>
    <w:rsid w:val="000C35F1"/>
    <w:rPr>
      <w:rFonts w:ascii="DejaVu Sans" w:eastAsia="DejaVu Sans" w:hAnsi="DejaVu Sans" w:cs="DejaVu Sans"/>
      <w:lang w:eastAsia="ru-RU" w:bidi="ru-RU"/>
    </w:rPr>
  </w:style>
  <w:style w:type="paragraph" w:styleId="a8">
    <w:name w:val="Balloon Text"/>
    <w:basedOn w:val="a"/>
    <w:link w:val="a9"/>
    <w:uiPriority w:val="99"/>
    <w:semiHidden/>
    <w:unhideWhenUsed/>
    <w:rsid w:val="000C35F1"/>
    <w:pPr>
      <w:widowControl w:val="0"/>
      <w:autoSpaceDE w:val="0"/>
      <w:autoSpaceDN w:val="0"/>
    </w:pPr>
    <w:rPr>
      <w:rFonts w:ascii="Tahoma" w:eastAsia="DejaVu Sans" w:hAnsi="Tahoma" w:cs="Tahoma"/>
      <w:sz w:val="16"/>
      <w:szCs w:val="16"/>
      <w:lang w:eastAsia="ru-RU" w:bidi="ru-RU"/>
    </w:rPr>
  </w:style>
  <w:style w:type="character" w:customStyle="1" w:styleId="a9">
    <w:name w:val="Текст выноски Знак"/>
    <w:basedOn w:val="a0"/>
    <w:link w:val="a8"/>
    <w:uiPriority w:val="99"/>
    <w:semiHidden/>
    <w:rsid w:val="000C35F1"/>
    <w:rPr>
      <w:rFonts w:ascii="Tahoma" w:eastAsia="DejaVu Sans" w:hAnsi="Tahoma" w:cs="Tahoma"/>
      <w:sz w:val="16"/>
      <w:szCs w:val="16"/>
      <w:lang w:eastAsia="ru-RU" w:bidi="ru-RU"/>
    </w:rPr>
  </w:style>
  <w:style w:type="paragraph" w:styleId="aa">
    <w:name w:val="List Paragraph"/>
    <w:basedOn w:val="a"/>
    <w:uiPriority w:val="34"/>
    <w:qFormat/>
    <w:rsid w:val="00E21CA9"/>
    <w:pPr>
      <w:spacing w:after="200"/>
      <w:ind w:left="720"/>
      <w:contextualSpacing/>
    </w:pPr>
    <w:rPr>
      <w:rFonts w:eastAsiaTheme="minorEastAsia" w:cstheme="minorBidi"/>
      <w:szCs w:val="22"/>
    </w:rPr>
  </w:style>
  <w:style w:type="paragraph" w:styleId="ab">
    <w:name w:val="Body Text"/>
    <w:basedOn w:val="a"/>
    <w:link w:val="ac"/>
    <w:uiPriority w:val="1"/>
    <w:qFormat/>
    <w:rsid w:val="00A97760"/>
    <w:pPr>
      <w:widowControl w:val="0"/>
      <w:autoSpaceDE w:val="0"/>
      <w:autoSpaceDN w:val="0"/>
    </w:pPr>
    <w:rPr>
      <w:rFonts w:ascii="Arial" w:eastAsia="Arial" w:hAnsi="Arial" w:cs="Arial"/>
      <w:sz w:val="18"/>
      <w:szCs w:val="18"/>
      <w:lang w:eastAsia="ru-RU" w:bidi="ru-RU"/>
    </w:rPr>
  </w:style>
  <w:style w:type="character" w:customStyle="1" w:styleId="ac">
    <w:name w:val="Основной текст Знак"/>
    <w:basedOn w:val="a0"/>
    <w:link w:val="ab"/>
    <w:uiPriority w:val="1"/>
    <w:rsid w:val="00A97760"/>
    <w:rPr>
      <w:rFonts w:ascii="Arial" w:eastAsia="Arial" w:hAnsi="Arial" w:cs="Arial"/>
      <w:sz w:val="18"/>
      <w:szCs w:val="18"/>
      <w:lang w:eastAsia="ru-RU" w:bidi="ru-RU"/>
    </w:rPr>
  </w:style>
  <w:style w:type="paragraph" w:customStyle="1" w:styleId="21">
    <w:name w:val="Заголовок 21"/>
    <w:basedOn w:val="a"/>
    <w:uiPriority w:val="1"/>
    <w:qFormat/>
    <w:rsid w:val="00073199"/>
    <w:pPr>
      <w:widowControl w:val="0"/>
      <w:autoSpaceDE w:val="0"/>
      <w:autoSpaceDN w:val="0"/>
      <w:spacing w:before="86"/>
      <w:ind w:left="249"/>
      <w:jc w:val="center"/>
      <w:outlineLvl w:val="2"/>
    </w:pPr>
    <w:rPr>
      <w:rFonts w:asciiTheme="majorHAnsi" w:eastAsia="Arial" w:hAnsiTheme="majorHAnsi" w:cs="Arial"/>
      <w:b/>
      <w:bCs/>
      <w:szCs w:val="20"/>
      <w:lang w:eastAsia="ru-RU" w:bidi="ru-RU"/>
    </w:rPr>
  </w:style>
  <w:style w:type="character" w:styleId="ad">
    <w:name w:val="Placeholder Text"/>
    <w:basedOn w:val="a0"/>
    <w:uiPriority w:val="99"/>
    <w:semiHidden/>
    <w:rsid w:val="00A517FC"/>
    <w:rPr>
      <w:color w:val="808080"/>
    </w:rPr>
  </w:style>
  <w:style w:type="paragraph" w:styleId="ae">
    <w:name w:val="Normal (Web)"/>
    <w:basedOn w:val="a"/>
    <w:uiPriority w:val="99"/>
    <w:semiHidden/>
    <w:unhideWhenUsed/>
    <w:rsid w:val="001303A8"/>
    <w:pPr>
      <w:spacing w:before="100" w:beforeAutospacing="1" w:after="100" w:afterAutospacing="1"/>
    </w:pPr>
    <w:rPr>
      <w:lang w:eastAsia="ru-RU"/>
    </w:rPr>
  </w:style>
  <w:style w:type="character" w:styleId="af">
    <w:name w:val="Hyperlink"/>
    <w:basedOn w:val="a0"/>
    <w:uiPriority w:val="99"/>
    <w:semiHidden/>
    <w:unhideWhenUsed/>
    <w:rsid w:val="007A0629"/>
    <w:rPr>
      <w:color w:val="0000FF" w:themeColor="hyperlink"/>
      <w:u w:val="single"/>
    </w:rPr>
  </w:style>
  <w:style w:type="paragraph" w:styleId="af0">
    <w:name w:val="Body Text Indent"/>
    <w:basedOn w:val="a"/>
    <w:link w:val="af1"/>
    <w:uiPriority w:val="99"/>
    <w:semiHidden/>
    <w:unhideWhenUsed/>
    <w:rsid w:val="003155E2"/>
    <w:pPr>
      <w:widowControl w:val="0"/>
      <w:autoSpaceDE w:val="0"/>
      <w:autoSpaceDN w:val="0"/>
      <w:spacing w:after="120"/>
      <w:ind w:left="283"/>
    </w:pPr>
    <w:rPr>
      <w:rFonts w:ascii="DejaVu Sans" w:eastAsia="DejaVu Sans" w:hAnsi="DejaVu Sans" w:cs="DejaVu Sans"/>
      <w:sz w:val="22"/>
      <w:szCs w:val="22"/>
      <w:lang w:eastAsia="ru-RU" w:bidi="ru-RU"/>
    </w:rPr>
  </w:style>
  <w:style w:type="character" w:customStyle="1" w:styleId="af1">
    <w:name w:val="Основной текст с отступом Знак"/>
    <w:basedOn w:val="a0"/>
    <w:link w:val="af0"/>
    <w:uiPriority w:val="99"/>
    <w:semiHidden/>
    <w:rsid w:val="003155E2"/>
    <w:rPr>
      <w:rFonts w:ascii="DejaVu Sans" w:eastAsia="DejaVu Sans" w:hAnsi="DejaVu Sans" w:cs="DejaVu Sans"/>
      <w:lang w:eastAsia="ru-RU" w:bidi="ru-RU"/>
    </w:rPr>
  </w:style>
  <w:style w:type="paragraph" w:styleId="1">
    <w:name w:val="toc 1"/>
    <w:basedOn w:val="a"/>
    <w:next w:val="a"/>
    <w:autoRedefine/>
    <w:unhideWhenUsed/>
    <w:rsid w:val="00E461AD"/>
    <w:pPr>
      <w:widowControl w:val="0"/>
      <w:tabs>
        <w:tab w:val="right" w:leader="dot" w:pos="6680"/>
      </w:tabs>
      <w:spacing w:line="0" w:lineRule="atLeast"/>
      <w:jc w:val="center"/>
    </w:pPr>
    <w:rPr>
      <w:rFonts w:ascii="Arial" w:eastAsia="SimSun" w:hAnsi="Arial" w:cs="Arial"/>
      <w:b/>
    </w:rPr>
  </w:style>
  <w:style w:type="character" w:customStyle="1" w:styleId="mediumtext">
    <w:name w:val="medium_text"/>
    <w:basedOn w:val="a0"/>
    <w:rsid w:val="00E461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2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49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394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3124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05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4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0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09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1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6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2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96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1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3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43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0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2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8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9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8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77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94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8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8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1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0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4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2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1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198200">
          <w:marLeft w:val="0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27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9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4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1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8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99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56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5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17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95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704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878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923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13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1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96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6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95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2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0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03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275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096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010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666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0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4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83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2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2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2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0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0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17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1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8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2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7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8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7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27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1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2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7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52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z3k.ru/service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76ACD5-4F1A-4713-8937-3A2CFD8BED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1046</Words>
  <Characters>5967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vasilev</dc:creator>
  <cp:keywords/>
  <dc:description/>
  <cp:lastModifiedBy>Алена</cp:lastModifiedBy>
  <cp:revision>2</cp:revision>
  <cp:lastPrinted>2020-03-12T08:51:00Z</cp:lastPrinted>
  <dcterms:created xsi:type="dcterms:W3CDTF">2022-12-21T14:12:00Z</dcterms:created>
  <dcterms:modified xsi:type="dcterms:W3CDTF">2022-12-21T14:12:00Z</dcterms:modified>
</cp:coreProperties>
</file>