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EFBB" w14:textId="6A5CA577" w:rsidR="00DE474B" w:rsidRDefault="00057259"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Применениеː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Взболтать перед использованием.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Аккуратно залить 300-400 мл средства в отверстие канализационной трубы.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Оставить на 15 минут.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Тщательно смыть средство большим количеством горячей воды.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При сильных загрязнениях следует оставить средство до 2-3 часов</w:t>
      </w:r>
    </w:p>
    <w:sectPr w:rsidR="00DE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59"/>
    <w:rsid w:val="00057259"/>
    <w:rsid w:val="006E3663"/>
    <w:rsid w:val="00D92680"/>
    <w:rsid w:val="00DE474B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7244"/>
  <w15:chartTrackingRefBased/>
  <w15:docId w15:val="{BAC80232-BE67-4830-8C92-D246ED6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SINTEC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Чебоксарова Маргарита Александровна</dc:creator>
  <cp:keywords/>
  <dc:description/>
  <cp:lastModifiedBy>Чебоксарова Маргарита Александровна</cp:lastModifiedBy>
  <cp:revision>1</cp:revision>
  <dcterms:created xsi:type="dcterms:W3CDTF">2022-07-19T15:49:00Z</dcterms:created>
  <dcterms:modified xsi:type="dcterms:W3CDTF">2022-07-19T15:49:00Z</dcterms:modified>
</cp:coreProperties>
</file>