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78" w:rsidRDefault="00D17478" w:rsidP="00D17478">
      <w:pPr>
        <w:pStyle w:val="a5"/>
        <w:jc w:val="center"/>
        <w:rPr>
          <w:rFonts w:ascii="PT Sans Narrow" w:hAnsi="PT Sans Narrow"/>
          <w:sz w:val="28"/>
          <w:szCs w:val="28"/>
        </w:rPr>
      </w:pPr>
      <w:r w:rsidRPr="00097FAE">
        <w:rPr>
          <w:rFonts w:ascii="PT Sans Narrow" w:hAnsi="PT Sans Narrow"/>
          <w:sz w:val="28"/>
          <w:szCs w:val="28"/>
        </w:rPr>
        <w:t>ПАСПОРТ ПРОДУКЦИИ</w:t>
      </w:r>
    </w:p>
    <w:p w:rsidR="00D17478" w:rsidRPr="00DF31BF" w:rsidRDefault="00D17478" w:rsidP="00D17478">
      <w:pPr>
        <w:pStyle w:val="a5"/>
        <w:jc w:val="center"/>
        <w:rPr>
          <w:rFonts w:ascii="PT Sans Narrow" w:hAnsi="PT Sans Narrow"/>
          <w:sz w:val="28"/>
          <w:szCs w:val="28"/>
        </w:rPr>
      </w:pPr>
      <w:r>
        <w:rPr>
          <w:rFonts w:ascii="PT Sans Narrow" w:hAnsi="PT Sans Narrow"/>
          <w:sz w:val="28"/>
          <w:szCs w:val="28"/>
        </w:rPr>
        <w:t xml:space="preserve">Кабель-канал полиуретановый </w:t>
      </w:r>
      <w:r w:rsidR="00DF31BF" w:rsidRPr="00DF31BF">
        <w:rPr>
          <w:rFonts w:ascii="PT Sans Narrow" w:hAnsi="PT Sans Narrow"/>
          <w:sz w:val="28"/>
          <w:szCs w:val="28"/>
        </w:rPr>
        <w:t>ECNCP-</w:t>
      </w:r>
      <w:r w:rsidR="00EA6850" w:rsidRPr="00EA6850">
        <w:rPr>
          <w:rFonts w:ascii="PT Sans Narrow" w:hAnsi="PT Sans Narrow"/>
          <w:sz w:val="28"/>
          <w:szCs w:val="28"/>
        </w:rPr>
        <w:t>5</w:t>
      </w:r>
      <w:r w:rsidR="00EA6850">
        <w:rPr>
          <w:rFonts w:ascii="PT Sans Narrow" w:hAnsi="PT Sans Narrow"/>
          <w:sz w:val="28"/>
          <w:szCs w:val="28"/>
          <w:lang w:val="en-US"/>
        </w:rPr>
        <w:t>M</w:t>
      </w:r>
      <w:r w:rsidR="00DF31BF" w:rsidRPr="00DF31BF">
        <w:rPr>
          <w:rFonts w:ascii="PT Sans Narrow" w:hAnsi="PT Sans Narrow"/>
          <w:sz w:val="28"/>
          <w:szCs w:val="28"/>
        </w:rPr>
        <w:t xml:space="preserve"> SE</w:t>
      </w:r>
    </w:p>
    <w:p w:rsidR="00D17478" w:rsidRDefault="00D17478" w:rsidP="00D17478">
      <w:pPr>
        <w:pStyle w:val="a5"/>
        <w:rPr>
          <w:rFonts w:ascii="PT Sans Narrow" w:hAnsi="PT Sans Narrow"/>
          <w:sz w:val="20"/>
          <w:szCs w:val="20"/>
        </w:rPr>
      </w:pPr>
    </w:p>
    <w:p w:rsidR="00D17478" w:rsidRDefault="00EA6850" w:rsidP="00DF31BF">
      <w:pPr>
        <w:pStyle w:val="a5"/>
        <w:jc w:val="center"/>
        <w:rPr>
          <w:rFonts w:ascii="PT Sans Narrow" w:hAnsi="PT Sans Narrow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695825" cy="1674480"/>
            <wp:effectExtent l="0" t="0" r="0" b="2540"/>
            <wp:docPr id="2" name="Рисунок 2" descr="https://www.evol-group.ru/upload/iblock/4d5/vds6qhg47aw5wd7hnw3m3ta5ek0i2h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vol-group.ru/upload/iblock/4d5/vds6qhg47aw5wd7hnw3m3ta5ek0i2hp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633" cy="168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78" w:rsidRPr="001C67CE" w:rsidRDefault="00D17478" w:rsidP="00D17478">
      <w:pPr>
        <w:pStyle w:val="a5"/>
        <w:rPr>
          <w:rFonts w:ascii="PT Sans Narrow" w:hAnsi="PT Sans Narrow"/>
          <w:b/>
          <w:sz w:val="20"/>
          <w:szCs w:val="20"/>
        </w:rPr>
      </w:pPr>
      <w:r w:rsidRPr="001C67CE">
        <w:rPr>
          <w:rFonts w:ascii="PT Sans Narrow" w:hAnsi="PT Sans Narrow"/>
          <w:b/>
          <w:sz w:val="20"/>
          <w:szCs w:val="20"/>
        </w:rPr>
        <w:t>Описание, назначение, условия транспортировки и хранения</w:t>
      </w:r>
    </w:p>
    <w:p w:rsidR="00D17478" w:rsidRPr="00500E40" w:rsidRDefault="00D17478" w:rsidP="00D17478">
      <w:pPr>
        <w:pStyle w:val="a5"/>
        <w:jc w:val="both"/>
        <w:rPr>
          <w:rFonts w:ascii="PT Sans Narrow" w:hAnsi="PT Sans Narrow"/>
          <w:sz w:val="20"/>
          <w:szCs w:val="20"/>
        </w:rPr>
      </w:pPr>
      <w:r w:rsidRPr="00500E40">
        <w:rPr>
          <w:rFonts w:ascii="PT Sans Narrow" w:hAnsi="PT Sans Narrow"/>
          <w:sz w:val="20"/>
          <w:szCs w:val="20"/>
        </w:rPr>
        <w:t>Кабель-канал - это универсальная конструкция в виде поддона с укладочными пазами, предназначенная для защиты высоковольтных проводов, садовых шлангов, шнуров и кабелей, которые подвержены риску деформации путем меха</w:t>
      </w:r>
      <w:r>
        <w:rPr>
          <w:rFonts w:ascii="PT Sans Narrow" w:hAnsi="PT Sans Narrow"/>
          <w:sz w:val="20"/>
          <w:szCs w:val="20"/>
        </w:rPr>
        <w:t xml:space="preserve">нического воздействия. </w:t>
      </w:r>
      <w:r w:rsidR="00494DC8">
        <w:rPr>
          <w:rFonts w:ascii="PT Sans Narrow" w:hAnsi="PT Sans Narrow"/>
          <w:sz w:val="20"/>
          <w:szCs w:val="20"/>
          <w:lang w:val="en-US"/>
        </w:rPr>
        <w:t>ECNCP</w:t>
      </w:r>
      <w:r w:rsidR="00494DC8" w:rsidRPr="00494DC8">
        <w:rPr>
          <w:rFonts w:ascii="PT Sans Narrow" w:hAnsi="PT Sans Narrow"/>
          <w:sz w:val="20"/>
          <w:szCs w:val="20"/>
        </w:rPr>
        <w:t>-</w:t>
      </w:r>
      <w:r w:rsidR="00EA6850">
        <w:rPr>
          <w:rFonts w:ascii="PT Sans Narrow" w:hAnsi="PT Sans Narrow"/>
          <w:sz w:val="20"/>
          <w:szCs w:val="20"/>
        </w:rPr>
        <w:t>5</w:t>
      </w:r>
      <w:r w:rsidR="00494DC8">
        <w:rPr>
          <w:rFonts w:ascii="PT Sans Narrow" w:hAnsi="PT Sans Narrow"/>
          <w:sz w:val="20"/>
          <w:szCs w:val="20"/>
          <w:lang w:val="en-US"/>
        </w:rPr>
        <w:t>M</w:t>
      </w:r>
      <w:r w:rsidR="00494DC8">
        <w:rPr>
          <w:rFonts w:ascii="PT Sans Narrow" w:hAnsi="PT Sans Narrow"/>
          <w:sz w:val="20"/>
          <w:szCs w:val="20"/>
        </w:rPr>
        <w:t xml:space="preserve"> </w:t>
      </w:r>
      <w:r w:rsidR="00494DC8">
        <w:rPr>
          <w:rFonts w:ascii="PT Sans Narrow" w:hAnsi="PT Sans Narrow"/>
          <w:sz w:val="20"/>
          <w:szCs w:val="20"/>
          <w:lang w:val="en-US"/>
        </w:rPr>
        <w:t>SE</w:t>
      </w:r>
      <w:r>
        <w:rPr>
          <w:rFonts w:ascii="PT Sans Narrow" w:hAnsi="PT Sans Narrow"/>
          <w:sz w:val="20"/>
          <w:szCs w:val="20"/>
        </w:rPr>
        <w:t xml:space="preserve"> </w:t>
      </w:r>
      <w:r w:rsidRPr="00500E40">
        <w:rPr>
          <w:rFonts w:ascii="PT Sans Narrow" w:hAnsi="PT Sans Narrow"/>
          <w:sz w:val="20"/>
          <w:szCs w:val="20"/>
        </w:rPr>
        <w:t>–</w:t>
      </w:r>
      <w:r>
        <w:rPr>
          <w:rFonts w:ascii="PT Sans Narrow" w:hAnsi="PT Sans Narrow"/>
          <w:sz w:val="20"/>
          <w:szCs w:val="20"/>
        </w:rPr>
        <w:t xml:space="preserve"> </w:t>
      </w:r>
      <w:r w:rsidRPr="00500E40">
        <w:rPr>
          <w:rFonts w:ascii="PT Sans Narrow" w:hAnsi="PT Sans Narrow"/>
          <w:sz w:val="20"/>
          <w:szCs w:val="20"/>
        </w:rPr>
        <w:t>изделие, выполненное из полиуретана черного цвета</w:t>
      </w:r>
      <w:r w:rsidR="007F3DE3">
        <w:rPr>
          <w:rFonts w:ascii="PT Sans Narrow" w:hAnsi="PT Sans Narrow"/>
          <w:sz w:val="20"/>
          <w:szCs w:val="20"/>
        </w:rPr>
        <w:t xml:space="preserve"> с красной пластиковой крышкой</w:t>
      </w:r>
      <w:r w:rsidRPr="00500E40">
        <w:rPr>
          <w:rFonts w:ascii="PT Sans Narrow" w:hAnsi="PT Sans Narrow"/>
          <w:sz w:val="20"/>
          <w:szCs w:val="20"/>
        </w:rPr>
        <w:t>. С верхней стороны имеет протектор для предотвращения проскальзывания колес и крышку, защищающую провода сверху. C нижней стороны – желоба для прокладки кабеля. С торцов имеются соединители типа «</w:t>
      </w:r>
      <w:proofErr w:type="spellStart"/>
      <w:r w:rsidRPr="00500E40">
        <w:rPr>
          <w:rFonts w:ascii="PT Sans Narrow" w:hAnsi="PT Sans Narrow"/>
          <w:sz w:val="20"/>
          <w:szCs w:val="20"/>
        </w:rPr>
        <w:t>пазл</w:t>
      </w:r>
      <w:proofErr w:type="spellEnd"/>
      <w:r w:rsidRPr="00500E40">
        <w:rPr>
          <w:rFonts w:ascii="PT Sans Narrow" w:hAnsi="PT Sans Narrow"/>
          <w:sz w:val="20"/>
          <w:szCs w:val="20"/>
        </w:rPr>
        <w:t xml:space="preserve">». Необходимая длина кабель-канала достигается путем соединения нужного количества элементов. Устойчив к морозу и защищает кабель от воздействия неблагоприятных факторов.  </w:t>
      </w:r>
    </w:p>
    <w:p w:rsidR="00D17478" w:rsidRDefault="00D17478" w:rsidP="00D17478">
      <w:pPr>
        <w:pStyle w:val="a5"/>
        <w:jc w:val="both"/>
        <w:rPr>
          <w:rFonts w:ascii="PT Sans Narrow" w:hAnsi="PT Sans Narrow"/>
          <w:sz w:val="20"/>
          <w:szCs w:val="20"/>
        </w:rPr>
      </w:pPr>
      <w:r w:rsidRPr="00500E40">
        <w:rPr>
          <w:rFonts w:ascii="PT Sans Narrow" w:hAnsi="PT Sans Narrow"/>
          <w:sz w:val="20"/>
          <w:szCs w:val="20"/>
        </w:rPr>
        <w:t>Изделия следует хранить в крытых помещениях, в условиях, исключающих деформацию и повреждения. Необходимо защищать изделия от воздействия прямых солнечных лучей и располагать вдали от источников тепла, таких как бойлеры, радиаторы. Хранить при температуре не выше 25 С, с относительной влажностью не более 70%. Перевозят изделия любым видом транспорта с соблюдением правил перевозки, установленных для данного вида транспорта.</w:t>
      </w:r>
    </w:p>
    <w:p w:rsidR="00D17478" w:rsidRPr="001C67CE" w:rsidRDefault="00D17478" w:rsidP="00D17478">
      <w:pPr>
        <w:pStyle w:val="a5"/>
        <w:jc w:val="both"/>
        <w:rPr>
          <w:rFonts w:ascii="PT Sans Narrow" w:hAnsi="PT Sans Narrow"/>
          <w:sz w:val="20"/>
          <w:szCs w:val="20"/>
        </w:rPr>
      </w:pPr>
    </w:p>
    <w:p w:rsidR="00D17478" w:rsidRPr="00EA73E7" w:rsidRDefault="00D17478" w:rsidP="00D17478">
      <w:pPr>
        <w:pStyle w:val="a5"/>
        <w:rPr>
          <w:rFonts w:ascii="PT Sans Narrow" w:hAnsi="PT Sans Narrow"/>
          <w:b/>
          <w:sz w:val="20"/>
          <w:szCs w:val="20"/>
        </w:rPr>
      </w:pPr>
      <w:r w:rsidRPr="00EA73E7">
        <w:rPr>
          <w:rFonts w:ascii="PT Sans Narrow" w:hAnsi="PT Sans Narrow"/>
          <w:b/>
          <w:sz w:val="20"/>
          <w:szCs w:val="20"/>
        </w:rPr>
        <w:t>Технические характеристики</w:t>
      </w:r>
      <w:bookmarkStart w:id="0" w:name="_GoBack"/>
      <w:bookmarkEnd w:id="0"/>
    </w:p>
    <w:tbl>
      <w:tblPr>
        <w:tblStyle w:val="-21"/>
        <w:tblW w:w="10485" w:type="dxa"/>
        <w:tblLook w:val="04A0" w:firstRow="1" w:lastRow="0" w:firstColumn="1" w:lastColumn="0" w:noHBand="0" w:noVBand="1"/>
      </w:tblPr>
      <w:tblGrid>
        <w:gridCol w:w="5103"/>
        <w:gridCol w:w="5382"/>
      </w:tblGrid>
      <w:tr w:rsidR="00D17478" w:rsidRPr="00EA73E7" w:rsidTr="00D27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b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b w:val="0"/>
                <w:sz w:val="20"/>
                <w:szCs w:val="20"/>
              </w:rPr>
              <w:t>Материал</w:t>
            </w:r>
          </w:p>
        </w:tc>
        <w:tc>
          <w:tcPr>
            <w:tcW w:w="5382" w:type="dxa"/>
          </w:tcPr>
          <w:p w:rsidR="00D17478" w:rsidRPr="00EA73E7" w:rsidRDefault="00D17478" w:rsidP="00D271E4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Narrow" w:hAnsi="PT Sans Narrow"/>
                <w:b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b w:val="0"/>
                <w:sz w:val="20"/>
                <w:szCs w:val="20"/>
              </w:rPr>
              <w:t>Полиуретан</w:t>
            </w:r>
          </w:p>
        </w:tc>
      </w:tr>
      <w:tr w:rsidR="00D17478" w:rsidRPr="00EA73E7" w:rsidTr="00D27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b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b w:val="0"/>
                <w:sz w:val="20"/>
                <w:szCs w:val="20"/>
              </w:rPr>
              <w:t>Цвет</w:t>
            </w:r>
          </w:p>
        </w:tc>
        <w:tc>
          <w:tcPr>
            <w:tcW w:w="5382" w:type="dxa"/>
          </w:tcPr>
          <w:p w:rsidR="00D17478" w:rsidRPr="00EA73E7" w:rsidRDefault="00D17478" w:rsidP="00D271E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Narrow" w:hAnsi="PT Sans Narrow"/>
                <w:sz w:val="20"/>
                <w:szCs w:val="20"/>
              </w:rPr>
            </w:pPr>
            <w:r w:rsidRPr="00EA73E7">
              <w:rPr>
                <w:rFonts w:ascii="PT Sans Narrow" w:hAnsi="PT Sans Narrow"/>
                <w:sz w:val="20"/>
                <w:szCs w:val="20"/>
              </w:rPr>
              <w:t>Черный</w:t>
            </w:r>
          </w:p>
        </w:tc>
      </w:tr>
      <w:tr w:rsidR="00D17478" w:rsidRPr="00EA73E7" w:rsidTr="00D27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b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b w:val="0"/>
                <w:sz w:val="20"/>
                <w:szCs w:val="20"/>
              </w:rPr>
              <w:t>Материал крышки</w:t>
            </w:r>
          </w:p>
        </w:tc>
        <w:tc>
          <w:tcPr>
            <w:tcW w:w="5382" w:type="dxa"/>
          </w:tcPr>
          <w:p w:rsidR="00D17478" w:rsidRPr="00EA73E7" w:rsidRDefault="00D17478" w:rsidP="00494DC8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Narrow" w:hAnsi="PT Sans Narrow"/>
                <w:sz w:val="20"/>
                <w:szCs w:val="20"/>
              </w:rPr>
            </w:pPr>
            <w:r w:rsidRPr="00EA73E7">
              <w:rPr>
                <w:rFonts w:ascii="PT Sans Narrow" w:hAnsi="PT Sans Narrow"/>
                <w:sz w:val="20"/>
                <w:szCs w:val="20"/>
              </w:rPr>
              <w:t xml:space="preserve">Эластичный </w:t>
            </w:r>
            <w:r w:rsidR="00494DC8" w:rsidRPr="00EA73E7">
              <w:rPr>
                <w:rFonts w:ascii="PT Sans Narrow" w:hAnsi="PT Sans Narrow"/>
                <w:sz w:val="20"/>
                <w:szCs w:val="20"/>
                <w:lang w:val="en-US"/>
              </w:rPr>
              <w:t>красный</w:t>
            </w:r>
            <w:r w:rsidRPr="00EA73E7">
              <w:rPr>
                <w:rFonts w:ascii="PT Sans Narrow" w:hAnsi="PT Sans Narrow"/>
                <w:sz w:val="20"/>
                <w:szCs w:val="20"/>
              </w:rPr>
              <w:t xml:space="preserve"> пластик</w:t>
            </w:r>
          </w:p>
        </w:tc>
      </w:tr>
      <w:tr w:rsidR="00D17478" w:rsidRPr="00EA73E7" w:rsidTr="00D27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b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b w:val="0"/>
                <w:sz w:val="20"/>
                <w:szCs w:val="20"/>
              </w:rPr>
              <w:t>Длина, мм</w:t>
            </w:r>
          </w:p>
        </w:tc>
        <w:tc>
          <w:tcPr>
            <w:tcW w:w="5382" w:type="dxa"/>
          </w:tcPr>
          <w:p w:rsidR="00D17478" w:rsidRPr="00EA73E7" w:rsidRDefault="00D17478" w:rsidP="00D271E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Narrow" w:hAnsi="PT Sans Narrow"/>
                <w:sz w:val="20"/>
                <w:szCs w:val="20"/>
              </w:rPr>
            </w:pPr>
            <w:r w:rsidRPr="00EA73E7">
              <w:rPr>
                <w:rFonts w:ascii="PT Sans Narrow" w:hAnsi="PT Sans Narrow"/>
                <w:sz w:val="20"/>
                <w:szCs w:val="20"/>
              </w:rPr>
              <w:t>900</w:t>
            </w:r>
          </w:p>
        </w:tc>
      </w:tr>
      <w:tr w:rsidR="00D17478" w:rsidRPr="00EA73E7" w:rsidTr="00D27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b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b w:val="0"/>
                <w:sz w:val="20"/>
                <w:szCs w:val="20"/>
              </w:rPr>
              <w:t>Ширина, мм</w:t>
            </w:r>
          </w:p>
        </w:tc>
        <w:tc>
          <w:tcPr>
            <w:tcW w:w="5382" w:type="dxa"/>
          </w:tcPr>
          <w:p w:rsidR="00D17478" w:rsidRPr="00EA73E7" w:rsidRDefault="00EA6850" w:rsidP="00D271E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Narrow" w:hAnsi="PT Sans Narrow"/>
                <w:sz w:val="20"/>
                <w:szCs w:val="20"/>
              </w:rPr>
            </w:pPr>
            <w:r>
              <w:rPr>
                <w:rFonts w:ascii="PT Sans Narrow" w:hAnsi="PT Sans Narrow"/>
                <w:sz w:val="20"/>
                <w:szCs w:val="20"/>
                <w:lang w:val="en-US"/>
              </w:rPr>
              <w:t>25</w:t>
            </w:r>
            <w:r w:rsidR="00D17478" w:rsidRPr="00EA73E7">
              <w:rPr>
                <w:rFonts w:ascii="PT Sans Narrow" w:hAnsi="PT Sans Narrow"/>
                <w:sz w:val="20"/>
                <w:szCs w:val="20"/>
              </w:rPr>
              <w:t>0</w:t>
            </w:r>
          </w:p>
        </w:tc>
      </w:tr>
      <w:tr w:rsidR="00D17478" w:rsidRPr="00EA73E7" w:rsidTr="00D27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b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b w:val="0"/>
                <w:sz w:val="20"/>
                <w:szCs w:val="20"/>
              </w:rPr>
              <w:t>Высота, мм</w:t>
            </w:r>
          </w:p>
        </w:tc>
        <w:tc>
          <w:tcPr>
            <w:tcW w:w="5382" w:type="dxa"/>
          </w:tcPr>
          <w:p w:rsidR="00D17478" w:rsidRPr="00EA73E7" w:rsidRDefault="00EA6850" w:rsidP="00D271E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Narrow" w:hAnsi="PT Sans Narrow"/>
                <w:sz w:val="20"/>
                <w:szCs w:val="20"/>
              </w:rPr>
            </w:pPr>
            <w:r>
              <w:rPr>
                <w:rFonts w:ascii="PT Sans Narrow" w:hAnsi="PT Sans Narrow"/>
                <w:sz w:val="20"/>
                <w:szCs w:val="20"/>
              </w:rPr>
              <w:t>50</w:t>
            </w:r>
          </w:p>
        </w:tc>
      </w:tr>
      <w:tr w:rsidR="00D17478" w:rsidRPr="00EA73E7" w:rsidTr="00D27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b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b w:val="0"/>
                <w:sz w:val="20"/>
                <w:szCs w:val="20"/>
              </w:rPr>
              <w:t xml:space="preserve">Количество каналов, шт. </w:t>
            </w:r>
          </w:p>
        </w:tc>
        <w:tc>
          <w:tcPr>
            <w:tcW w:w="5382" w:type="dxa"/>
          </w:tcPr>
          <w:p w:rsidR="00D17478" w:rsidRPr="00EA6850" w:rsidRDefault="00EA6850" w:rsidP="00D271E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Narrow" w:hAnsi="PT Sans Narrow"/>
                <w:sz w:val="20"/>
                <w:szCs w:val="20"/>
                <w:lang w:val="en-US"/>
              </w:rPr>
            </w:pPr>
            <w:r>
              <w:rPr>
                <w:rFonts w:ascii="PT Sans Narrow" w:hAnsi="PT Sans Narrow"/>
                <w:sz w:val="20"/>
                <w:szCs w:val="20"/>
                <w:lang w:val="en-US"/>
              </w:rPr>
              <w:t>2</w:t>
            </w:r>
          </w:p>
        </w:tc>
      </w:tr>
      <w:tr w:rsidR="00D17478" w:rsidRPr="00EA73E7" w:rsidTr="00D27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b w:val="0"/>
                <w:sz w:val="20"/>
                <w:szCs w:val="20"/>
                <w:lang w:val="en-US"/>
              </w:rPr>
            </w:pPr>
            <w:r w:rsidRPr="00EA73E7">
              <w:rPr>
                <w:rFonts w:ascii="PT Sans Narrow" w:hAnsi="PT Sans Narrow"/>
                <w:b w:val="0"/>
                <w:sz w:val="20"/>
                <w:szCs w:val="20"/>
              </w:rPr>
              <w:t>Сечение канала, мм</w:t>
            </w:r>
          </w:p>
        </w:tc>
        <w:tc>
          <w:tcPr>
            <w:tcW w:w="5382" w:type="dxa"/>
          </w:tcPr>
          <w:p w:rsidR="00D17478" w:rsidRPr="00EA6850" w:rsidRDefault="00EA6850" w:rsidP="00EA6850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Narrow" w:hAnsi="PT Sans Narrow"/>
                <w:sz w:val="20"/>
                <w:szCs w:val="20"/>
                <w:lang w:val="en-US"/>
              </w:rPr>
            </w:pPr>
            <w:r>
              <w:rPr>
                <w:rFonts w:ascii="PT Sans Narrow" w:hAnsi="PT Sans Narrow"/>
                <w:sz w:val="20"/>
                <w:szCs w:val="20"/>
                <w:lang w:val="en-US"/>
              </w:rPr>
              <w:t>32</w:t>
            </w:r>
            <w:r>
              <w:rPr>
                <w:rFonts w:ascii="PT Sans Narrow" w:hAnsi="PT Sans Narrow"/>
                <w:sz w:val="20"/>
                <w:szCs w:val="20"/>
              </w:rPr>
              <w:t>х</w:t>
            </w:r>
            <w:r>
              <w:rPr>
                <w:rFonts w:ascii="PT Sans Narrow" w:hAnsi="PT Sans Narrow"/>
                <w:sz w:val="20"/>
                <w:szCs w:val="20"/>
                <w:lang w:val="en-US"/>
              </w:rPr>
              <w:t>32</w:t>
            </w:r>
          </w:p>
        </w:tc>
      </w:tr>
      <w:tr w:rsidR="00D17478" w:rsidRPr="00EA73E7" w:rsidTr="00D27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b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b w:val="0"/>
                <w:sz w:val="20"/>
                <w:szCs w:val="20"/>
              </w:rPr>
              <w:t>Выдерживает нагрузку, тонн</w:t>
            </w:r>
          </w:p>
        </w:tc>
        <w:tc>
          <w:tcPr>
            <w:tcW w:w="5382" w:type="dxa"/>
          </w:tcPr>
          <w:p w:rsidR="00D17478" w:rsidRPr="00EA73E7" w:rsidRDefault="00494DC8" w:rsidP="00D271E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Narrow" w:hAnsi="PT Sans Narrow"/>
                <w:sz w:val="20"/>
                <w:szCs w:val="20"/>
              </w:rPr>
            </w:pPr>
            <w:r w:rsidRPr="00EA73E7">
              <w:rPr>
                <w:rFonts w:ascii="PT Sans Narrow" w:hAnsi="PT Sans Narrow"/>
                <w:sz w:val="20"/>
                <w:szCs w:val="20"/>
              </w:rPr>
              <w:t>30</w:t>
            </w:r>
          </w:p>
        </w:tc>
      </w:tr>
      <w:tr w:rsidR="00D17478" w:rsidRPr="00EA73E7" w:rsidTr="00D27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b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b w:val="0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5382" w:type="dxa"/>
          </w:tcPr>
          <w:p w:rsidR="00D17478" w:rsidRPr="00EA73E7" w:rsidRDefault="00D17478" w:rsidP="007F3DE3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Narrow" w:hAnsi="PT Sans Narrow"/>
                <w:sz w:val="20"/>
                <w:szCs w:val="20"/>
              </w:rPr>
            </w:pPr>
            <w:r w:rsidRPr="00EA73E7">
              <w:rPr>
                <w:rFonts w:ascii="PT Sans Narrow" w:hAnsi="PT Sans Narrow"/>
                <w:sz w:val="20"/>
                <w:szCs w:val="20"/>
              </w:rPr>
              <w:t>-</w:t>
            </w:r>
            <w:r w:rsidR="007F3DE3">
              <w:rPr>
                <w:rFonts w:ascii="PT Sans Narrow" w:hAnsi="PT Sans Narrow"/>
                <w:sz w:val="20"/>
                <w:szCs w:val="20"/>
              </w:rPr>
              <w:t>50</w:t>
            </w:r>
            <w:r w:rsidRPr="00EA73E7">
              <w:rPr>
                <w:rFonts w:ascii="PT Sans Narrow" w:hAnsi="PT Sans Narrow"/>
                <w:sz w:val="20"/>
                <w:szCs w:val="20"/>
              </w:rPr>
              <w:t>С до +</w:t>
            </w:r>
            <w:r w:rsidR="007F3DE3">
              <w:rPr>
                <w:rFonts w:ascii="PT Sans Narrow" w:hAnsi="PT Sans Narrow"/>
                <w:sz w:val="20"/>
                <w:szCs w:val="20"/>
              </w:rPr>
              <w:t>60</w:t>
            </w:r>
            <w:r w:rsidRPr="00EA73E7">
              <w:rPr>
                <w:rFonts w:ascii="PT Sans Narrow" w:hAnsi="PT Sans Narrow"/>
                <w:sz w:val="20"/>
                <w:szCs w:val="20"/>
              </w:rPr>
              <w:t>С</w:t>
            </w:r>
          </w:p>
        </w:tc>
      </w:tr>
      <w:tr w:rsidR="00D17478" w:rsidRPr="00EA73E7" w:rsidTr="00D27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b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b w:val="0"/>
                <w:sz w:val="20"/>
                <w:szCs w:val="20"/>
              </w:rPr>
              <w:t>Масса, кг</w:t>
            </w:r>
          </w:p>
        </w:tc>
        <w:tc>
          <w:tcPr>
            <w:tcW w:w="5382" w:type="dxa"/>
          </w:tcPr>
          <w:p w:rsidR="00D17478" w:rsidRPr="00EA73E7" w:rsidRDefault="00EA6850" w:rsidP="00D271E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Narrow" w:hAnsi="PT Sans Narrow"/>
                <w:sz w:val="20"/>
                <w:szCs w:val="20"/>
                <w:lang w:val="en-US"/>
              </w:rPr>
            </w:pPr>
            <w:r>
              <w:rPr>
                <w:rFonts w:ascii="PT Sans Narrow" w:hAnsi="PT Sans Narrow"/>
                <w:sz w:val="20"/>
                <w:szCs w:val="20"/>
                <w:lang w:val="en-US"/>
              </w:rPr>
              <w:t>4</w:t>
            </w:r>
          </w:p>
        </w:tc>
      </w:tr>
      <w:tr w:rsidR="00D17478" w:rsidRPr="00EA73E7" w:rsidTr="00D27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b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b w:val="0"/>
                <w:sz w:val="20"/>
                <w:szCs w:val="20"/>
              </w:rPr>
              <w:t>Расчетный объем 1 штуки, м³</w:t>
            </w:r>
          </w:p>
        </w:tc>
        <w:tc>
          <w:tcPr>
            <w:tcW w:w="5382" w:type="dxa"/>
          </w:tcPr>
          <w:p w:rsidR="00D17478" w:rsidRPr="00EA73E7" w:rsidRDefault="00494DC8" w:rsidP="00D271E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Narrow" w:hAnsi="PT Sans Narrow"/>
                <w:sz w:val="20"/>
                <w:szCs w:val="20"/>
              </w:rPr>
            </w:pPr>
            <w:r w:rsidRPr="00EA73E7">
              <w:rPr>
                <w:rFonts w:ascii="PT Sans Narrow" w:hAnsi="PT Sans Narrow"/>
                <w:sz w:val="20"/>
                <w:szCs w:val="20"/>
              </w:rPr>
              <w:t>0,04</w:t>
            </w:r>
          </w:p>
        </w:tc>
      </w:tr>
    </w:tbl>
    <w:p w:rsidR="00D17478" w:rsidRPr="00EA73E7" w:rsidRDefault="00D17478" w:rsidP="00D17478">
      <w:pPr>
        <w:pStyle w:val="a5"/>
        <w:rPr>
          <w:rFonts w:ascii="PT Sans Narrow" w:hAnsi="PT Sans Narrow"/>
          <w:sz w:val="20"/>
          <w:szCs w:val="20"/>
        </w:rPr>
      </w:pPr>
    </w:p>
    <w:p w:rsidR="00D17478" w:rsidRPr="00EA73E7" w:rsidRDefault="00D17478" w:rsidP="00D17478">
      <w:pPr>
        <w:pStyle w:val="a5"/>
        <w:rPr>
          <w:rFonts w:ascii="PT Sans Narrow" w:hAnsi="PT Sans Narrow"/>
          <w:b/>
          <w:sz w:val="20"/>
          <w:szCs w:val="20"/>
        </w:rPr>
      </w:pPr>
      <w:r w:rsidRPr="00EA73E7">
        <w:rPr>
          <w:rFonts w:ascii="PT Sans Narrow" w:hAnsi="PT Sans Narrow"/>
          <w:b/>
          <w:sz w:val="20"/>
          <w:szCs w:val="20"/>
        </w:rPr>
        <w:t>Гарантии производителя</w:t>
      </w:r>
    </w:p>
    <w:p w:rsidR="00D17478" w:rsidRPr="00EA73E7" w:rsidRDefault="00D17478" w:rsidP="00D17478">
      <w:pPr>
        <w:pStyle w:val="a5"/>
        <w:jc w:val="both"/>
        <w:rPr>
          <w:rFonts w:ascii="PT Sans Narrow" w:hAnsi="PT Sans Narrow"/>
          <w:sz w:val="20"/>
          <w:szCs w:val="20"/>
        </w:rPr>
      </w:pPr>
      <w:r w:rsidRPr="00EA73E7">
        <w:rPr>
          <w:rFonts w:ascii="PT Sans Narrow" w:hAnsi="PT Sans Narrow"/>
          <w:sz w:val="20"/>
          <w:szCs w:val="20"/>
        </w:rPr>
        <w:t>Гарантийный срок эксплуатации изделий 12 месяцев, при условии соблюдения правил эксплуатации, транспортировки и хранения. Гарантия распространяется на любые несоответствия в изделии, вызванные дефектами производства или материала. Гарантия не распространяется на несоответствия в изделии, полученные при механическом повреждении.</w:t>
      </w:r>
    </w:p>
    <w:p w:rsidR="00D17478" w:rsidRPr="00EA73E7" w:rsidRDefault="00D17478" w:rsidP="00D17478">
      <w:pPr>
        <w:pStyle w:val="a5"/>
        <w:rPr>
          <w:rFonts w:ascii="PT Sans Narrow" w:hAnsi="PT Sans Narrow"/>
          <w:sz w:val="20"/>
          <w:szCs w:val="20"/>
        </w:rPr>
      </w:pPr>
    </w:p>
    <w:tbl>
      <w:tblPr>
        <w:tblStyle w:val="-31"/>
        <w:tblW w:w="10466" w:type="dxa"/>
        <w:tblLayout w:type="fixed"/>
        <w:tblLook w:val="04A0" w:firstRow="1" w:lastRow="0" w:firstColumn="1" w:lastColumn="0" w:noHBand="0" w:noVBand="1"/>
      </w:tblPr>
      <w:tblGrid>
        <w:gridCol w:w="5103"/>
        <w:gridCol w:w="5363"/>
      </w:tblGrid>
      <w:tr w:rsidR="00D17478" w:rsidRPr="00EA73E7" w:rsidTr="00D27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i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i w:val="0"/>
                <w:sz w:val="20"/>
                <w:szCs w:val="20"/>
              </w:rPr>
              <w:t>Наименование изделий:</w:t>
            </w:r>
          </w:p>
        </w:tc>
        <w:tc>
          <w:tcPr>
            <w:tcW w:w="5363" w:type="dxa"/>
          </w:tcPr>
          <w:p w:rsidR="00D17478" w:rsidRPr="00EA73E7" w:rsidRDefault="00D17478" w:rsidP="00D271E4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Narrow" w:hAnsi="PT Sans Narrow"/>
                <w:sz w:val="20"/>
                <w:szCs w:val="20"/>
              </w:rPr>
            </w:pPr>
            <w:r w:rsidRPr="00EA73E7">
              <w:rPr>
                <w:rFonts w:ascii="PT Sans Narrow" w:hAnsi="PT Sans Narrow"/>
                <w:sz w:val="20"/>
                <w:szCs w:val="20"/>
              </w:rPr>
              <w:t xml:space="preserve">Кабель-канал полиуретановый </w:t>
            </w:r>
            <w:r w:rsidR="007F3DE3" w:rsidRPr="007F3DE3">
              <w:rPr>
                <w:rFonts w:ascii="PT Sans Narrow" w:hAnsi="PT Sans Narrow"/>
                <w:sz w:val="20"/>
                <w:szCs w:val="20"/>
              </w:rPr>
              <w:t>ECNCP-5M SE</w:t>
            </w:r>
          </w:p>
        </w:tc>
      </w:tr>
      <w:tr w:rsidR="00D17478" w:rsidRPr="00EA73E7" w:rsidTr="00D27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i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i w:val="0"/>
                <w:sz w:val="20"/>
                <w:szCs w:val="20"/>
              </w:rPr>
              <w:t>Количество:</w:t>
            </w:r>
          </w:p>
        </w:tc>
        <w:tc>
          <w:tcPr>
            <w:tcW w:w="5363" w:type="dxa"/>
          </w:tcPr>
          <w:p w:rsidR="00D17478" w:rsidRPr="007F3DE3" w:rsidRDefault="00EA6850" w:rsidP="00D271E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Narrow" w:hAnsi="PT Sans Narrow"/>
                <w:b/>
                <w:bCs/>
                <w:sz w:val="20"/>
                <w:szCs w:val="20"/>
              </w:rPr>
            </w:pPr>
            <w:r w:rsidRPr="007F3DE3">
              <w:rPr>
                <w:rFonts w:ascii="PT Sans Narrow" w:hAnsi="PT Sans Narrow"/>
                <w:b/>
                <w:bCs/>
                <w:sz w:val="20"/>
                <w:szCs w:val="20"/>
              </w:rPr>
              <w:t xml:space="preserve">__ </w:t>
            </w:r>
            <w:proofErr w:type="gramStart"/>
            <w:r w:rsidR="00D17478" w:rsidRPr="007F3DE3">
              <w:rPr>
                <w:rFonts w:ascii="PT Sans Narrow" w:hAnsi="PT Sans Narrow"/>
                <w:b/>
                <w:bCs/>
                <w:sz w:val="20"/>
                <w:szCs w:val="20"/>
              </w:rPr>
              <w:t>шт</w:t>
            </w:r>
            <w:proofErr w:type="gramEnd"/>
            <w:r w:rsidR="00D17478" w:rsidRPr="007F3DE3">
              <w:rPr>
                <w:rFonts w:ascii="PT Sans Narrow" w:hAnsi="PT Sans Narrow"/>
                <w:b/>
                <w:bCs/>
                <w:sz w:val="20"/>
                <w:szCs w:val="20"/>
              </w:rPr>
              <w:t>.</w:t>
            </w:r>
          </w:p>
        </w:tc>
      </w:tr>
      <w:tr w:rsidR="00D17478" w:rsidRPr="001C67CE" w:rsidTr="00D27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17478" w:rsidRPr="00EA73E7" w:rsidRDefault="00D17478" w:rsidP="00D271E4">
            <w:pPr>
              <w:pStyle w:val="a5"/>
              <w:rPr>
                <w:rFonts w:ascii="PT Sans Narrow" w:hAnsi="PT Sans Narrow"/>
                <w:i w:val="0"/>
                <w:sz w:val="20"/>
                <w:szCs w:val="20"/>
              </w:rPr>
            </w:pPr>
            <w:r w:rsidRPr="00EA73E7">
              <w:rPr>
                <w:rFonts w:ascii="PT Sans Narrow" w:hAnsi="PT Sans Narrow"/>
                <w:i w:val="0"/>
                <w:sz w:val="20"/>
                <w:szCs w:val="20"/>
              </w:rPr>
              <w:t xml:space="preserve">Продавец: </w:t>
            </w:r>
          </w:p>
        </w:tc>
        <w:tc>
          <w:tcPr>
            <w:tcW w:w="5363" w:type="dxa"/>
          </w:tcPr>
          <w:p w:rsidR="00D17478" w:rsidRPr="007F3DE3" w:rsidRDefault="00D17478" w:rsidP="00D17478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Narrow" w:hAnsi="PT Sans Narrow"/>
                <w:b/>
                <w:bCs/>
                <w:sz w:val="20"/>
                <w:szCs w:val="20"/>
              </w:rPr>
            </w:pPr>
            <w:r w:rsidRPr="007F3DE3">
              <w:rPr>
                <w:rFonts w:ascii="PT Sans Narrow" w:hAnsi="PT Sans Narrow"/>
                <w:b/>
                <w:bCs/>
                <w:sz w:val="20"/>
                <w:szCs w:val="20"/>
              </w:rPr>
              <w:t>ООО ПТК «Априори»</w:t>
            </w:r>
          </w:p>
        </w:tc>
      </w:tr>
    </w:tbl>
    <w:p w:rsidR="00D17478" w:rsidRDefault="00D17478" w:rsidP="00D17478"/>
    <w:p w:rsidR="00EA6850" w:rsidRDefault="00EA6850" w:rsidP="00D17478"/>
    <w:sectPr w:rsidR="00EA6850" w:rsidSect="00AA6AA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9C" w:rsidRDefault="005C3E9C" w:rsidP="00D17478">
      <w:pPr>
        <w:spacing w:after="0" w:line="240" w:lineRule="auto"/>
      </w:pPr>
      <w:r>
        <w:separator/>
      </w:r>
    </w:p>
  </w:endnote>
  <w:endnote w:type="continuationSeparator" w:id="0">
    <w:p w:rsidR="005C3E9C" w:rsidRDefault="005C3E9C" w:rsidP="00D1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Narrow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9C" w:rsidRDefault="005C3E9C" w:rsidP="00D17478">
      <w:pPr>
        <w:spacing w:after="0" w:line="240" w:lineRule="auto"/>
      </w:pPr>
      <w:r>
        <w:separator/>
      </w:r>
    </w:p>
  </w:footnote>
  <w:footnote w:type="continuationSeparator" w:id="0">
    <w:p w:rsidR="005C3E9C" w:rsidRDefault="005C3E9C" w:rsidP="00D1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3"/>
      <w:gridCol w:w="5554"/>
    </w:tblGrid>
    <w:tr w:rsidR="00D17478" w:rsidRPr="00B3174A" w:rsidTr="00D271E4">
      <w:tc>
        <w:tcPr>
          <w:tcW w:w="5073" w:type="dxa"/>
          <w:vAlign w:val="center"/>
        </w:tcPr>
        <w:p w:rsidR="00D17478" w:rsidRPr="00C8046F" w:rsidRDefault="00D17478" w:rsidP="00D17478">
          <w:pPr>
            <w:ind w:firstLine="170"/>
            <w:jc w:val="center"/>
            <w:rPr>
              <w:sz w:val="20"/>
              <w:szCs w:val="20"/>
            </w:rPr>
          </w:pPr>
        </w:p>
        <w:p w:rsidR="00D17478" w:rsidRDefault="00D17478" w:rsidP="00D17478">
          <w:pPr>
            <w:ind w:firstLine="170"/>
            <w:jc w:val="center"/>
            <w:rPr>
              <w:sz w:val="20"/>
              <w:szCs w:val="20"/>
            </w:rPr>
          </w:pPr>
        </w:p>
        <w:p w:rsidR="00D17478" w:rsidRPr="00C8046F" w:rsidRDefault="00D17478" w:rsidP="00D17478">
          <w:pPr>
            <w:ind w:firstLine="170"/>
            <w:jc w:val="center"/>
            <w:rPr>
              <w:sz w:val="20"/>
              <w:szCs w:val="20"/>
            </w:rPr>
          </w:pPr>
        </w:p>
      </w:tc>
      <w:tc>
        <w:tcPr>
          <w:tcW w:w="5554" w:type="dxa"/>
        </w:tcPr>
        <w:p w:rsidR="00D17478" w:rsidRPr="00554568" w:rsidRDefault="00D17478" w:rsidP="00D17478">
          <w:pPr>
            <w:ind w:firstLine="170"/>
            <w:rPr>
              <w:b/>
            </w:rPr>
          </w:pPr>
          <w:r w:rsidRPr="00554568">
            <w:rPr>
              <w:b/>
            </w:rPr>
            <w:t>ООО «ПТК «Априори»</w:t>
          </w:r>
        </w:p>
        <w:p w:rsidR="00D17478" w:rsidRPr="00554568" w:rsidRDefault="00D17478" w:rsidP="00D17478">
          <w:pPr>
            <w:ind w:firstLine="170"/>
            <w:rPr>
              <w:b/>
            </w:rPr>
          </w:pPr>
          <w:r w:rsidRPr="00554568">
            <w:rPr>
              <w:b/>
            </w:rPr>
            <w:t xml:space="preserve">123592, </w:t>
          </w:r>
          <w:proofErr w:type="spellStart"/>
          <w:r w:rsidRPr="00554568">
            <w:rPr>
              <w:b/>
            </w:rPr>
            <w:t>г.Москва</w:t>
          </w:r>
          <w:proofErr w:type="spellEnd"/>
          <w:r w:rsidRPr="00554568">
            <w:rPr>
              <w:b/>
            </w:rPr>
            <w:t>, улица Кулакова, 20с1А</w:t>
          </w:r>
        </w:p>
        <w:p w:rsidR="00D17478" w:rsidRPr="00554568" w:rsidRDefault="00D17478" w:rsidP="00D17478">
          <w:pPr>
            <w:ind w:firstLine="170"/>
            <w:rPr>
              <w:b/>
            </w:rPr>
          </w:pPr>
          <w:r w:rsidRPr="00554568">
            <w:rPr>
              <w:b/>
            </w:rPr>
            <w:t>+7 (495) 730-07-44</w:t>
          </w:r>
        </w:p>
        <w:p w:rsidR="00D17478" w:rsidRPr="00554568" w:rsidRDefault="00D17478" w:rsidP="00D17478">
          <w:pPr>
            <w:ind w:firstLine="170"/>
            <w:rPr>
              <w:b/>
            </w:rPr>
          </w:pPr>
          <w:r w:rsidRPr="00554568">
            <w:rPr>
              <w:b/>
              <w:lang w:val="en-US"/>
            </w:rPr>
            <w:t>info</w:t>
          </w:r>
          <w:r w:rsidRPr="00554568">
            <w:rPr>
              <w:b/>
            </w:rPr>
            <w:t>@7300744.</w:t>
          </w:r>
          <w:proofErr w:type="spellStart"/>
          <w:r w:rsidRPr="00554568">
            <w:rPr>
              <w:b/>
              <w:lang w:val="en-US"/>
            </w:rPr>
            <w:t>ru</w:t>
          </w:r>
          <w:proofErr w:type="spellEnd"/>
        </w:p>
        <w:p w:rsidR="00D17478" w:rsidRPr="00B3174A" w:rsidRDefault="00D17478" w:rsidP="00D17478">
          <w:pPr>
            <w:ind w:firstLine="170"/>
            <w:rPr>
              <w:sz w:val="20"/>
              <w:szCs w:val="20"/>
            </w:rPr>
          </w:pPr>
          <w:r w:rsidRPr="00554568">
            <w:rPr>
              <w:b/>
              <w:lang w:val="en-US"/>
            </w:rPr>
            <w:t>www</w:t>
          </w:r>
          <w:r w:rsidRPr="00554568">
            <w:rPr>
              <w:b/>
            </w:rPr>
            <w:t>.</w:t>
          </w:r>
          <w:proofErr w:type="spellStart"/>
          <w:r w:rsidRPr="00554568">
            <w:rPr>
              <w:b/>
              <w:lang w:val="en-US"/>
            </w:rPr>
            <w:t>evol</w:t>
          </w:r>
          <w:proofErr w:type="spellEnd"/>
          <w:r w:rsidRPr="00554568">
            <w:rPr>
              <w:b/>
            </w:rPr>
            <w:t>-</w:t>
          </w:r>
          <w:r w:rsidRPr="00554568">
            <w:rPr>
              <w:b/>
              <w:lang w:val="en-US"/>
            </w:rPr>
            <w:t>group</w:t>
          </w:r>
          <w:r w:rsidRPr="00554568">
            <w:rPr>
              <w:b/>
            </w:rPr>
            <w:t>.</w:t>
          </w:r>
          <w:proofErr w:type="spellStart"/>
          <w:r w:rsidRPr="00554568">
            <w:rPr>
              <w:b/>
              <w:lang w:val="en-US"/>
            </w:rPr>
            <w:t>ru</w:t>
          </w:r>
          <w:proofErr w:type="spellEnd"/>
        </w:p>
      </w:tc>
    </w:tr>
  </w:tbl>
  <w:p w:rsidR="00D91D0B" w:rsidRDefault="005C3E9C">
    <w:pPr>
      <w:pStyle w:val="a3"/>
    </w:pPr>
  </w:p>
  <w:p w:rsidR="00D91D0B" w:rsidRDefault="005C3E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78"/>
    <w:rsid w:val="00030EFF"/>
    <w:rsid w:val="00494DC8"/>
    <w:rsid w:val="005C3E9C"/>
    <w:rsid w:val="007A3E09"/>
    <w:rsid w:val="007F3DE3"/>
    <w:rsid w:val="009843D7"/>
    <w:rsid w:val="00A73E0F"/>
    <w:rsid w:val="00D17478"/>
    <w:rsid w:val="00DF31BF"/>
    <w:rsid w:val="00E31BD0"/>
    <w:rsid w:val="00EA6850"/>
    <w:rsid w:val="00E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F6A21F-4E28-456B-BB5F-2E09AFD6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478"/>
  </w:style>
  <w:style w:type="paragraph" w:styleId="a5">
    <w:name w:val="No Spacing"/>
    <w:uiPriority w:val="1"/>
    <w:qFormat/>
    <w:rsid w:val="00D17478"/>
    <w:pPr>
      <w:spacing w:after="0" w:line="240" w:lineRule="auto"/>
    </w:pPr>
  </w:style>
  <w:style w:type="table" w:styleId="-31">
    <w:name w:val="Grid Table 3 Accent 1"/>
    <w:basedOn w:val="a1"/>
    <w:uiPriority w:val="48"/>
    <w:rsid w:val="00D1747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21">
    <w:name w:val="List Table 2 Accent 1"/>
    <w:basedOn w:val="a1"/>
    <w:uiPriority w:val="47"/>
    <w:rsid w:val="00D1747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footer"/>
    <w:basedOn w:val="a"/>
    <w:link w:val="a7"/>
    <w:uiPriority w:val="99"/>
    <w:unhideWhenUsed/>
    <w:rsid w:val="00D17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7478"/>
  </w:style>
  <w:style w:type="table" w:styleId="a8">
    <w:name w:val="Table Grid"/>
    <w:basedOn w:val="a1"/>
    <w:uiPriority w:val="39"/>
    <w:rsid w:val="00D1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7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41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369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1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46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84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8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039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9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500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19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235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 Arseniy</dc:creator>
  <cp:keywords/>
  <dc:description/>
  <cp:lastModifiedBy>Volkov Arseniy</cp:lastModifiedBy>
  <cp:revision>2</cp:revision>
  <dcterms:created xsi:type="dcterms:W3CDTF">2022-07-13T14:33:00Z</dcterms:created>
  <dcterms:modified xsi:type="dcterms:W3CDTF">2022-07-13T14:33:00Z</dcterms:modified>
</cp:coreProperties>
</file>