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9966" w14:textId="3DB82B40" w:rsidR="00CB403C" w:rsidRPr="002A5C2E" w:rsidRDefault="00CB403C" w:rsidP="00CB403C">
      <w:pPr>
        <w:pStyle w:val="3"/>
        <w:rPr>
          <w:sz w:val="16"/>
          <w:szCs w:val="16"/>
          <w:lang w:eastAsia="ru-RU"/>
        </w:rPr>
      </w:pPr>
      <w:bookmarkStart w:id="0" w:name="_GoBack"/>
      <w:bookmarkEnd w:id="0"/>
      <w:r w:rsidRPr="002A5C2E">
        <w:rPr>
          <w:sz w:val="16"/>
          <w:szCs w:val="16"/>
          <w:lang w:eastAsia="ru-RU"/>
        </w:rPr>
        <w:t xml:space="preserve">Инструкция по </w:t>
      </w:r>
      <w:r w:rsidR="007C3CBD" w:rsidRPr="002A5C2E">
        <w:rPr>
          <w:sz w:val="16"/>
          <w:szCs w:val="16"/>
          <w:lang w:eastAsia="ru-RU"/>
        </w:rPr>
        <w:t xml:space="preserve">применению, </w:t>
      </w:r>
      <w:r w:rsidRPr="002A5C2E">
        <w:rPr>
          <w:sz w:val="16"/>
          <w:szCs w:val="16"/>
          <w:lang w:eastAsia="ru-RU"/>
        </w:rPr>
        <w:t>монтажу и эксплуатации</w:t>
      </w:r>
      <w:r w:rsidR="004F3DC6" w:rsidRPr="002A5C2E">
        <w:rPr>
          <w:sz w:val="16"/>
          <w:szCs w:val="16"/>
          <w:lang w:eastAsia="ru-RU"/>
        </w:rPr>
        <w:t xml:space="preserve"> изделий из ДПК (доски, лаги, фасады, ограждения и др.)</w:t>
      </w:r>
    </w:p>
    <w:p w14:paraId="6C2DB24F" w14:textId="77777777" w:rsidR="00CB403C" w:rsidRPr="002A5C2E" w:rsidRDefault="00CB403C" w:rsidP="00CB403C">
      <w:pPr>
        <w:rPr>
          <w:sz w:val="16"/>
          <w:szCs w:val="16"/>
          <w:lang w:eastAsia="ru-RU"/>
        </w:rPr>
      </w:pPr>
    </w:p>
    <w:p w14:paraId="5AA13CB2" w14:textId="77777777" w:rsidR="007C3CBD" w:rsidRPr="002A5C2E" w:rsidRDefault="007C3CBD" w:rsidP="00254EE8">
      <w:pPr>
        <w:spacing w:line="360" w:lineRule="auto"/>
        <w:ind w:firstLine="390"/>
        <w:rPr>
          <w:b/>
          <w:sz w:val="16"/>
          <w:szCs w:val="16"/>
          <w:lang w:eastAsia="ru-RU"/>
        </w:rPr>
      </w:pPr>
    </w:p>
    <w:p w14:paraId="2CBB251B" w14:textId="178B6B54" w:rsidR="007C3CBD" w:rsidRPr="002A5C2E" w:rsidRDefault="007C3CBD" w:rsidP="00254EE8">
      <w:pPr>
        <w:spacing w:line="360" w:lineRule="auto"/>
        <w:ind w:firstLine="390"/>
        <w:rPr>
          <w:b/>
          <w:sz w:val="16"/>
          <w:szCs w:val="16"/>
          <w:lang w:eastAsia="ru-RU"/>
        </w:rPr>
      </w:pPr>
      <w:r w:rsidRPr="002A5C2E">
        <w:rPr>
          <w:b/>
          <w:sz w:val="16"/>
          <w:szCs w:val="16"/>
          <w:lang w:eastAsia="ru-RU"/>
        </w:rPr>
        <w:t>Область применения</w:t>
      </w:r>
    </w:p>
    <w:p w14:paraId="3AD88A57" w14:textId="77777777" w:rsidR="007C3CBD" w:rsidRPr="002A5C2E" w:rsidRDefault="007C3CBD" w:rsidP="00254EE8">
      <w:pPr>
        <w:spacing w:line="360" w:lineRule="auto"/>
        <w:ind w:firstLine="390"/>
        <w:jc w:val="both"/>
        <w:rPr>
          <w:color w:val="000000"/>
          <w:sz w:val="16"/>
          <w:szCs w:val="16"/>
          <w:lang w:eastAsia="ru-RU"/>
        </w:rPr>
      </w:pPr>
      <w:r w:rsidRPr="002A5C2E">
        <w:rPr>
          <w:color w:val="000000"/>
          <w:sz w:val="16"/>
          <w:szCs w:val="16"/>
          <w:lang w:eastAsia="ru-RU"/>
        </w:rPr>
        <w:t>Профильно-</w:t>
      </w:r>
      <w:proofErr w:type="spellStart"/>
      <w:r w:rsidRPr="002A5C2E">
        <w:rPr>
          <w:color w:val="000000"/>
          <w:sz w:val="16"/>
          <w:szCs w:val="16"/>
          <w:lang w:eastAsia="ru-RU"/>
        </w:rPr>
        <w:t>погонажные</w:t>
      </w:r>
      <w:proofErr w:type="spellEnd"/>
      <w:r w:rsidRPr="002A5C2E">
        <w:rPr>
          <w:color w:val="000000"/>
          <w:sz w:val="16"/>
          <w:szCs w:val="16"/>
          <w:lang w:eastAsia="ru-RU"/>
        </w:rPr>
        <w:t xml:space="preserve"> изделия из древесно-полимерного композита (ДПК) предназначены для применения в качестве отделочных материалов, используемых в строительстве, реконструкции зданий и сооружений различного назначения.</w:t>
      </w:r>
    </w:p>
    <w:p w14:paraId="05445D0C" w14:textId="30B58B68" w:rsidR="007C3CBD" w:rsidRPr="002A5C2E" w:rsidRDefault="007C3CBD" w:rsidP="00254EE8">
      <w:pPr>
        <w:spacing w:line="360" w:lineRule="auto"/>
        <w:ind w:firstLine="390"/>
        <w:jc w:val="both"/>
        <w:rPr>
          <w:color w:val="000000"/>
          <w:sz w:val="16"/>
          <w:szCs w:val="16"/>
          <w:lang w:eastAsia="ru-RU"/>
        </w:rPr>
      </w:pPr>
      <w:r w:rsidRPr="002A5C2E">
        <w:rPr>
          <w:color w:val="000000"/>
          <w:sz w:val="16"/>
          <w:szCs w:val="16"/>
          <w:lang w:eastAsia="ru-RU"/>
        </w:rPr>
        <w:t xml:space="preserve">Террасные доски из ДПК применяются как внутри, так и вне помещений для обустройства  уличных настилов,  покрытий детских и спортивных площадок, наружных стен, хозяйственных построек, полов террас, балконов, веранд, патио, морских пирсов,  уличных бассейнов, заборов и ограждений, в качестве отделочного материала при строительстве и реконструкции  жилых зданий, коттеджей, дачных домов, различных сооружений при дачной и усадебной застройке.  Диапазон температур применения продукции от минус 40 °С до плюс 70 °С. Профильные доски предназначены для эксплуатации в неагрессивных, слабо - и </w:t>
      </w:r>
      <w:proofErr w:type="spellStart"/>
      <w:r w:rsidRPr="002A5C2E">
        <w:rPr>
          <w:color w:val="000000"/>
          <w:sz w:val="16"/>
          <w:szCs w:val="16"/>
          <w:lang w:eastAsia="ru-RU"/>
        </w:rPr>
        <w:t>среднеагрессивных</w:t>
      </w:r>
      <w:proofErr w:type="spellEnd"/>
      <w:r w:rsidRPr="002A5C2E">
        <w:rPr>
          <w:color w:val="000000"/>
          <w:sz w:val="16"/>
          <w:szCs w:val="16"/>
          <w:lang w:eastAsia="ru-RU"/>
        </w:rPr>
        <w:t xml:space="preserve"> средах (кислотное, щелочное и соляное воздействия),  используются в II–V снеговых районах, в I-IV ветровых районах.</w:t>
      </w:r>
    </w:p>
    <w:p w14:paraId="3FB1D692" w14:textId="248164F3" w:rsidR="007C3CBD" w:rsidRPr="002A5C2E" w:rsidRDefault="007C3CBD" w:rsidP="00254EE8">
      <w:pPr>
        <w:spacing w:line="360" w:lineRule="auto"/>
        <w:jc w:val="both"/>
        <w:rPr>
          <w:color w:val="000000"/>
          <w:sz w:val="16"/>
          <w:szCs w:val="16"/>
          <w:lang w:eastAsia="ru-RU"/>
        </w:rPr>
      </w:pPr>
    </w:p>
    <w:p w14:paraId="3E274CFD" w14:textId="189E5E53" w:rsidR="007C3CBD" w:rsidRPr="002A5C2E" w:rsidRDefault="007C3CBD" w:rsidP="00254EE8">
      <w:pPr>
        <w:spacing w:line="360" w:lineRule="auto"/>
        <w:ind w:firstLine="390"/>
        <w:rPr>
          <w:b/>
          <w:sz w:val="16"/>
          <w:szCs w:val="16"/>
          <w:lang w:eastAsia="ru-RU"/>
        </w:rPr>
      </w:pPr>
      <w:r w:rsidRPr="002A5C2E">
        <w:rPr>
          <w:b/>
          <w:sz w:val="16"/>
          <w:szCs w:val="16"/>
          <w:lang w:eastAsia="ru-RU"/>
        </w:rPr>
        <w:t>Транспортировка и хранение</w:t>
      </w:r>
    </w:p>
    <w:p w14:paraId="2AB2508E" w14:textId="77777777" w:rsidR="007C3CBD" w:rsidRPr="002A5C2E" w:rsidRDefault="007C3CBD" w:rsidP="00254EE8">
      <w:pPr>
        <w:spacing w:line="360" w:lineRule="auto"/>
        <w:ind w:firstLine="390"/>
        <w:jc w:val="both"/>
        <w:rPr>
          <w:color w:val="000000"/>
          <w:sz w:val="16"/>
          <w:szCs w:val="16"/>
          <w:lang w:eastAsia="ru-RU"/>
        </w:rPr>
      </w:pPr>
      <w:r w:rsidRPr="002A5C2E">
        <w:rPr>
          <w:color w:val="000000"/>
          <w:sz w:val="16"/>
          <w:szCs w:val="16"/>
          <w:lang w:eastAsia="ru-RU"/>
        </w:rPr>
        <w:t>Транспортирование профильных изделий осуществляется в крытых транспортных средствах любым видом транспорта, в соответствии с правилами перевозки грузов, действующими на каждом виде транспорта, при температуре не ниже минус 30 °С и при условии защиты продукции от атмосферных осадков, загрязнения и механических повреждений.</w:t>
      </w:r>
    </w:p>
    <w:p w14:paraId="15C91E19" w14:textId="77777777" w:rsidR="007C3CBD" w:rsidRPr="002A5C2E" w:rsidRDefault="007C3CBD" w:rsidP="00254EE8">
      <w:pPr>
        <w:spacing w:line="360" w:lineRule="auto"/>
        <w:ind w:firstLine="567"/>
        <w:jc w:val="both"/>
        <w:rPr>
          <w:color w:val="000000"/>
          <w:sz w:val="16"/>
          <w:szCs w:val="16"/>
          <w:lang w:eastAsia="ru-RU"/>
        </w:rPr>
      </w:pPr>
      <w:r w:rsidRPr="002A5C2E">
        <w:rPr>
          <w:color w:val="000000"/>
          <w:sz w:val="16"/>
          <w:szCs w:val="16"/>
          <w:lang w:eastAsia="ru-RU"/>
        </w:rPr>
        <w:t xml:space="preserve">Условия хранения изделий, в части воздействия климатических факторов, должны соответствовать группе хранения 1Л ГОСТ 15150, температура воздуха должна быть от плюс 10 С до 40 С. Профильные изделия следует хранить в крытых складских помещениях или под навесом вне зоны действия отопительных приборов, прямых солнечных лучей. Не допускается хранить изделия с органическими растворителями и маслами. При хранении профильные изделия укладывают на поверхность по всей длине, расстояние между опорными подкладками не должно превышать </w:t>
      </w:r>
      <w:smartTag w:uri="urn:schemas-microsoft-com:office:smarttags" w:element="metricconverter">
        <w:smartTagPr>
          <w:attr w:name="ProductID" w:val="1 м"/>
        </w:smartTagPr>
        <w:r w:rsidRPr="002A5C2E">
          <w:rPr>
            <w:color w:val="000000"/>
            <w:sz w:val="16"/>
            <w:szCs w:val="16"/>
            <w:lang w:eastAsia="ru-RU"/>
          </w:rPr>
          <w:t>1 м</w:t>
        </w:r>
      </w:smartTag>
      <w:r w:rsidRPr="002A5C2E">
        <w:rPr>
          <w:color w:val="000000"/>
          <w:sz w:val="16"/>
          <w:szCs w:val="16"/>
          <w:lang w:eastAsia="ru-RU"/>
        </w:rPr>
        <w:t xml:space="preserve">. Длина свободно свисающих концов профильных изделий не должна превышать </w:t>
      </w:r>
      <w:smartTag w:uri="urn:schemas-microsoft-com:office:smarttags" w:element="metricconverter">
        <w:smartTagPr>
          <w:attr w:name="ProductID" w:val="0,5 м"/>
        </w:smartTagPr>
        <w:r w:rsidRPr="002A5C2E">
          <w:rPr>
            <w:color w:val="000000"/>
            <w:sz w:val="16"/>
            <w:szCs w:val="16"/>
            <w:lang w:eastAsia="ru-RU"/>
          </w:rPr>
          <w:t>0,5 м</w:t>
        </w:r>
      </w:smartTag>
      <w:r w:rsidRPr="002A5C2E">
        <w:rPr>
          <w:color w:val="000000"/>
          <w:sz w:val="16"/>
          <w:szCs w:val="16"/>
          <w:lang w:eastAsia="ru-RU"/>
        </w:rPr>
        <w:t xml:space="preserve">. Максимальная высота штабеля - </w:t>
      </w:r>
      <w:smartTag w:uri="urn:schemas-microsoft-com:office:smarttags" w:element="metricconverter">
        <w:smartTagPr>
          <w:attr w:name="ProductID" w:val="2,5 м"/>
        </w:smartTagPr>
        <w:r w:rsidRPr="002A5C2E">
          <w:rPr>
            <w:color w:val="000000"/>
            <w:sz w:val="16"/>
            <w:szCs w:val="16"/>
            <w:lang w:eastAsia="ru-RU"/>
          </w:rPr>
          <w:t>2,5 м</w:t>
        </w:r>
      </w:smartTag>
      <w:r w:rsidRPr="002A5C2E">
        <w:rPr>
          <w:color w:val="000000"/>
          <w:sz w:val="16"/>
          <w:szCs w:val="16"/>
          <w:lang w:eastAsia="ru-RU"/>
        </w:rPr>
        <w:t>.</w:t>
      </w:r>
    </w:p>
    <w:p w14:paraId="5F9455A2" w14:textId="76A267EE" w:rsidR="007C3CBD" w:rsidRPr="002A5C2E" w:rsidRDefault="007C3CBD" w:rsidP="00254EE8">
      <w:pPr>
        <w:spacing w:line="360" w:lineRule="auto"/>
        <w:ind w:firstLine="567"/>
        <w:jc w:val="both"/>
        <w:rPr>
          <w:color w:val="000000"/>
          <w:sz w:val="16"/>
          <w:szCs w:val="16"/>
          <w:lang w:eastAsia="ru-RU"/>
        </w:rPr>
      </w:pPr>
      <w:r w:rsidRPr="002A5C2E">
        <w:rPr>
          <w:color w:val="000000"/>
          <w:sz w:val="16"/>
          <w:szCs w:val="16"/>
          <w:lang w:eastAsia="ru-RU"/>
        </w:rPr>
        <w:t>Все работы по монтажу профильных изделий на строительных объектах должны осуществляться в соответствии с эксплуатационной документацией и требованиями безопасности по СНиП 12.03-2001 и СНиП 12.04-2002.  Возводимые несущие конструкции должны монтироваться в соответствии со СНиП II-25, СНиП 21-01, СНиП 3.03.01, ГОСТ 23616 и ППБ-01. Методы расчёта – по СНиП 2.01.07.  При эксплуатации профильных изделий не допускается применять защитные средства для древесины (антисептические, огнезащитные).</w:t>
      </w:r>
    </w:p>
    <w:p w14:paraId="58A61CAA" w14:textId="4F7A0B8C" w:rsidR="007C3CBD" w:rsidRPr="002A5C2E" w:rsidRDefault="007C3CBD" w:rsidP="00254EE8">
      <w:pPr>
        <w:spacing w:line="360" w:lineRule="auto"/>
        <w:ind w:firstLine="567"/>
        <w:jc w:val="both"/>
        <w:rPr>
          <w:color w:val="000000"/>
          <w:sz w:val="16"/>
          <w:szCs w:val="16"/>
          <w:lang w:eastAsia="ru-RU"/>
        </w:rPr>
      </w:pPr>
      <w:r w:rsidRPr="002A5C2E">
        <w:rPr>
          <w:color w:val="000000"/>
          <w:sz w:val="16"/>
          <w:szCs w:val="16"/>
          <w:lang w:eastAsia="ru-RU"/>
        </w:rPr>
        <w:t>При хранении и транспортировке бросать профильные изделия запрещается.</w:t>
      </w:r>
    </w:p>
    <w:p w14:paraId="77A6866A" w14:textId="1819DDE4" w:rsidR="007C3CBD" w:rsidRPr="002A5C2E" w:rsidRDefault="007C3CBD" w:rsidP="00254EE8">
      <w:pPr>
        <w:spacing w:line="360" w:lineRule="auto"/>
        <w:ind w:right="-426" w:firstLine="567"/>
        <w:jc w:val="both"/>
        <w:rPr>
          <w:color w:val="000000"/>
          <w:sz w:val="16"/>
          <w:szCs w:val="16"/>
          <w:lang w:eastAsia="ru-RU"/>
        </w:rPr>
      </w:pPr>
      <w:r w:rsidRPr="002A5C2E">
        <w:rPr>
          <w:color w:val="000000"/>
          <w:sz w:val="16"/>
          <w:szCs w:val="16"/>
          <w:lang w:eastAsia="ru-RU"/>
        </w:rPr>
        <w:t>Гарантийный срок хранения – 2 года со дня отгрузки изделий потребителю.</w:t>
      </w:r>
    </w:p>
    <w:p w14:paraId="5FD8F54E" w14:textId="77777777" w:rsidR="00427C7C" w:rsidRPr="002A5C2E" w:rsidRDefault="00427C7C" w:rsidP="00254EE8">
      <w:pPr>
        <w:spacing w:line="360" w:lineRule="auto"/>
        <w:ind w:firstLine="390"/>
        <w:rPr>
          <w:b/>
          <w:sz w:val="16"/>
          <w:szCs w:val="16"/>
          <w:lang w:eastAsia="ru-RU"/>
        </w:rPr>
      </w:pPr>
    </w:p>
    <w:p w14:paraId="65A5D4FE" w14:textId="1AC7035E" w:rsidR="00E70ABB" w:rsidRPr="002A5C2E" w:rsidRDefault="00CB403C" w:rsidP="00254EE8">
      <w:pPr>
        <w:spacing w:line="360" w:lineRule="auto"/>
        <w:ind w:firstLine="390"/>
        <w:rPr>
          <w:b/>
          <w:sz w:val="16"/>
          <w:szCs w:val="16"/>
          <w:lang w:eastAsia="ru-RU"/>
        </w:rPr>
      </w:pPr>
      <w:r w:rsidRPr="002A5C2E">
        <w:rPr>
          <w:b/>
          <w:sz w:val="16"/>
          <w:szCs w:val="16"/>
          <w:lang w:eastAsia="ru-RU"/>
        </w:rPr>
        <w:t>Рекомендации по монтажу</w:t>
      </w:r>
    </w:p>
    <w:p w14:paraId="74F84E80" w14:textId="25E9140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Уклон основания должен быть 1-2 мм на 1м/п.</w:t>
      </w:r>
    </w:p>
    <w:p w14:paraId="74E86AED"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Расстояние между соседними лагами — 300-350 мм. по осям.</w:t>
      </w:r>
    </w:p>
    <w:p w14:paraId="135AEBA1"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Рекомендуется использовать резиновые подкладки для исключения лишних звуков.</w:t>
      </w:r>
    </w:p>
    <w:p w14:paraId="220E37C3"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При укладке досок или лаг к стене или другому препятствию, следует оставлять зазор 20 мм.</w:t>
      </w:r>
    </w:p>
    <w:p w14:paraId="167DF721" w14:textId="2CD34DAA"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 xml:space="preserve">С торца расстояние между соседними досками </w:t>
      </w:r>
      <w:r w:rsidR="006A4F74" w:rsidRPr="002A5C2E">
        <w:rPr>
          <w:color w:val="000000"/>
          <w:sz w:val="16"/>
          <w:szCs w:val="16"/>
          <w:lang w:eastAsia="ru-RU"/>
        </w:rPr>
        <w:t>–</w:t>
      </w:r>
      <w:r w:rsidRPr="002A5C2E">
        <w:rPr>
          <w:color w:val="000000"/>
          <w:sz w:val="16"/>
          <w:szCs w:val="16"/>
          <w:lang w:eastAsia="ru-RU"/>
        </w:rPr>
        <w:t xml:space="preserve"> 5-10 мм. (из расчета 1-2 мм. на 1 </w:t>
      </w:r>
      <w:proofErr w:type="spellStart"/>
      <w:r w:rsidRPr="002A5C2E">
        <w:rPr>
          <w:color w:val="000000"/>
          <w:sz w:val="16"/>
          <w:szCs w:val="16"/>
          <w:lang w:eastAsia="ru-RU"/>
        </w:rPr>
        <w:t>м.п</w:t>
      </w:r>
      <w:proofErr w:type="spellEnd"/>
      <w:r w:rsidRPr="002A5C2E">
        <w:rPr>
          <w:color w:val="000000"/>
          <w:sz w:val="16"/>
          <w:szCs w:val="16"/>
          <w:lang w:eastAsia="ru-RU"/>
        </w:rPr>
        <w:t>.).</w:t>
      </w:r>
    </w:p>
    <w:p w14:paraId="797E64CF"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Если при монтаже использовались клинья между досками и стенами, не забудьте их удалить.</w:t>
      </w:r>
    </w:p>
    <w:p w14:paraId="00EE3F68" w14:textId="14E04D41"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 xml:space="preserve">На торцевых стыках край каждой доски должен лежать на своей лаге и крепиться к ней </w:t>
      </w:r>
      <w:proofErr w:type="spellStart"/>
      <w:r w:rsidRPr="002A5C2E">
        <w:rPr>
          <w:color w:val="000000"/>
          <w:sz w:val="16"/>
          <w:szCs w:val="16"/>
          <w:lang w:eastAsia="ru-RU"/>
        </w:rPr>
        <w:t>клипсой</w:t>
      </w:r>
      <w:proofErr w:type="spellEnd"/>
      <w:r w:rsidRPr="002A5C2E">
        <w:rPr>
          <w:color w:val="000000"/>
          <w:sz w:val="16"/>
          <w:szCs w:val="16"/>
          <w:lang w:eastAsia="ru-RU"/>
        </w:rPr>
        <w:t>.</w:t>
      </w:r>
    </w:p>
    <w:p w14:paraId="4F0322F7"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При монтаже бесшовной доски саморез вкручивается под углом 45 градусов к плоскости доски.</w:t>
      </w:r>
    </w:p>
    <w:p w14:paraId="466141B0"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При закручивании саморезов, достаточно минимального усилия шуруповерта.</w:t>
      </w:r>
    </w:p>
    <w:p w14:paraId="1C21C7B8"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Обязательная циркуляция воздуха под досками и между ними.</w:t>
      </w:r>
    </w:p>
    <w:p w14:paraId="56F79BF5"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При укладке следует оставлять зазор между досок 2 мм.</w:t>
      </w:r>
    </w:p>
    <w:p w14:paraId="7426F618" w14:textId="77777777"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 xml:space="preserve">Доски монтируются со смещением на 1/3 длины.  </w:t>
      </w:r>
    </w:p>
    <w:p w14:paraId="15BBECBC" w14:textId="6917A54E"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Торцы пустотелых досок требуют обязательного закрывания защитным декоративным уголком.</w:t>
      </w:r>
    </w:p>
    <w:p w14:paraId="57BC335D" w14:textId="2BB0E28E" w:rsidR="00CB403C" w:rsidRPr="002A5C2E" w:rsidRDefault="00CB403C" w:rsidP="00254EE8">
      <w:pPr>
        <w:numPr>
          <w:ilvl w:val="0"/>
          <w:numId w:val="2"/>
        </w:numPr>
        <w:suppressAutoHyphens w:val="0"/>
        <w:spacing w:line="360" w:lineRule="auto"/>
        <w:ind w:left="390"/>
        <w:rPr>
          <w:color w:val="000000"/>
          <w:sz w:val="16"/>
          <w:szCs w:val="16"/>
          <w:lang w:eastAsia="ru-RU"/>
        </w:rPr>
      </w:pPr>
      <w:r w:rsidRPr="002A5C2E">
        <w:rPr>
          <w:color w:val="000000"/>
          <w:sz w:val="16"/>
          <w:szCs w:val="16"/>
          <w:lang w:eastAsia="ru-RU"/>
        </w:rPr>
        <w:t>Монтаж и эксплуатация фасадных панелей требуют обязательного использования всех предусмотренных конструктивных элементов (угловой профиль, стартовый профиль, компенсационн</w:t>
      </w:r>
      <w:r w:rsidR="0078509A" w:rsidRPr="002A5C2E">
        <w:rPr>
          <w:color w:val="000000"/>
          <w:sz w:val="16"/>
          <w:szCs w:val="16"/>
          <w:lang w:eastAsia="ru-RU"/>
        </w:rPr>
        <w:t>ая клипса</w:t>
      </w:r>
      <w:r w:rsidRPr="002A5C2E">
        <w:rPr>
          <w:color w:val="000000"/>
          <w:sz w:val="16"/>
          <w:szCs w:val="16"/>
          <w:lang w:eastAsia="ru-RU"/>
        </w:rPr>
        <w:t>).</w:t>
      </w:r>
    </w:p>
    <w:p w14:paraId="5FE88A4C" w14:textId="77777777" w:rsidR="00CB403C" w:rsidRPr="002A5C2E" w:rsidRDefault="00CB403C" w:rsidP="00254EE8">
      <w:pPr>
        <w:spacing w:before="180" w:after="180" w:line="360" w:lineRule="auto"/>
        <w:rPr>
          <w:color w:val="000000"/>
          <w:sz w:val="16"/>
          <w:szCs w:val="16"/>
          <w:lang w:eastAsia="ru-RU"/>
        </w:rPr>
      </w:pPr>
    </w:p>
    <w:p w14:paraId="6C6446E9" w14:textId="5AEA0C59" w:rsidR="00CB403C" w:rsidRPr="002A5C2E" w:rsidRDefault="00CB403C" w:rsidP="00254EE8">
      <w:pPr>
        <w:spacing w:before="180" w:after="180" w:line="360" w:lineRule="auto"/>
        <w:ind w:firstLine="390"/>
        <w:rPr>
          <w:sz w:val="16"/>
          <w:szCs w:val="16"/>
          <w:lang w:eastAsia="ru-RU"/>
        </w:rPr>
      </w:pPr>
      <w:r w:rsidRPr="002A5C2E">
        <w:rPr>
          <w:b/>
          <w:bCs/>
          <w:sz w:val="16"/>
          <w:szCs w:val="16"/>
          <w:lang w:eastAsia="ru-RU"/>
        </w:rPr>
        <w:t>Инструменты </w:t>
      </w:r>
    </w:p>
    <w:p w14:paraId="50B8312E" w14:textId="77777777" w:rsidR="00CB403C" w:rsidRPr="002A5C2E" w:rsidRDefault="00CB403C" w:rsidP="00254EE8">
      <w:pPr>
        <w:spacing w:before="180" w:after="180" w:line="360" w:lineRule="auto"/>
        <w:ind w:firstLine="390"/>
        <w:rPr>
          <w:sz w:val="16"/>
          <w:szCs w:val="16"/>
          <w:lang w:eastAsia="ru-RU"/>
        </w:rPr>
      </w:pPr>
      <w:r w:rsidRPr="002A5C2E">
        <w:rPr>
          <w:sz w:val="16"/>
          <w:szCs w:val="16"/>
          <w:lang w:eastAsia="ru-RU"/>
        </w:rPr>
        <w:t>Для монтажа террасной доски понадобятся защитные очки, отвёртка или шуруповёрт, электрический лобзик, "болгарка" или дисковая пила, дрель, уровень, линейка или рулетка, карандаш, резиновый молоток.</w:t>
      </w:r>
    </w:p>
    <w:p w14:paraId="4DC015B3" w14:textId="77777777" w:rsidR="00CB403C" w:rsidRPr="002A5C2E" w:rsidRDefault="00CB403C" w:rsidP="00254EE8">
      <w:pPr>
        <w:spacing w:before="180" w:after="180" w:line="360" w:lineRule="auto"/>
        <w:ind w:firstLine="390"/>
        <w:rPr>
          <w:sz w:val="16"/>
          <w:szCs w:val="16"/>
          <w:lang w:eastAsia="ru-RU"/>
        </w:rPr>
      </w:pPr>
    </w:p>
    <w:p w14:paraId="707BBF76" w14:textId="45439BE2" w:rsidR="00CB403C" w:rsidRPr="002A5C2E" w:rsidRDefault="00CB403C" w:rsidP="00254EE8">
      <w:pPr>
        <w:spacing w:before="180" w:after="180" w:line="360" w:lineRule="auto"/>
        <w:ind w:firstLine="390"/>
        <w:rPr>
          <w:sz w:val="16"/>
          <w:szCs w:val="16"/>
          <w:lang w:eastAsia="ru-RU"/>
        </w:rPr>
      </w:pPr>
      <w:r w:rsidRPr="002A5C2E">
        <w:rPr>
          <w:b/>
          <w:sz w:val="16"/>
          <w:szCs w:val="16"/>
          <w:lang w:eastAsia="ru-RU"/>
        </w:rPr>
        <w:t>Подготовка основания для укладки террасного покрытия </w:t>
      </w:r>
    </w:p>
    <w:p w14:paraId="566D0974" w14:textId="77777777" w:rsidR="00CB403C" w:rsidRPr="002A5C2E" w:rsidRDefault="00CB403C" w:rsidP="00254EE8">
      <w:pPr>
        <w:spacing w:before="180" w:after="180" w:line="360" w:lineRule="auto"/>
        <w:ind w:firstLine="390"/>
        <w:rPr>
          <w:sz w:val="16"/>
          <w:szCs w:val="16"/>
          <w:lang w:eastAsia="ru-RU"/>
        </w:rPr>
      </w:pPr>
      <w:r w:rsidRPr="002A5C2E">
        <w:rPr>
          <w:sz w:val="16"/>
          <w:szCs w:val="16"/>
          <w:lang w:eastAsia="ru-RU"/>
        </w:rPr>
        <w:t>Для успешного монтажа и последующей многолетней эксплуатации террасной доски необходимо прочное основание. Монтаж террасной доски осуществляется: </w:t>
      </w:r>
    </w:p>
    <w:p w14:paraId="30107D16" w14:textId="77777777" w:rsidR="00CB403C" w:rsidRPr="002A5C2E" w:rsidRDefault="00CB403C" w:rsidP="00254EE8">
      <w:pPr>
        <w:numPr>
          <w:ilvl w:val="0"/>
          <w:numId w:val="3"/>
        </w:numPr>
        <w:suppressAutoHyphens w:val="0"/>
        <w:spacing w:line="360" w:lineRule="auto"/>
        <w:ind w:left="390"/>
        <w:rPr>
          <w:sz w:val="16"/>
          <w:szCs w:val="16"/>
          <w:lang w:eastAsia="ru-RU"/>
        </w:rPr>
      </w:pPr>
      <w:r w:rsidRPr="002A5C2E">
        <w:rPr>
          <w:sz w:val="16"/>
          <w:szCs w:val="16"/>
          <w:lang w:eastAsia="ru-RU"/>
        </w:rPr>
        <w:t>на сплошную бетонную стяжку; </w:t>
      </w:r>
    </w:p>
    <w:p w14:paraId="039B7596" w14:textId="77777777" w:rsidR="00CB403C" w:rsidRPr="002A5C2E" w:rsidRDefault="00CB403C" w:rsidP="00254EE8">
      <w:pPr>
        <w:numPr>
          <w:ilvl w:val="0"/>
          <w:numId w:val="3"/>
        </w:numPr>
        <w:suppressAutoHyphens w:val="0"/>
        <w:spacing w:line="360" w:lineRule="auto"/>
        <w:ind w:left="390"/>
        <w:rPr>
          <w:sz w:val="16"/>
          <w:szCs w:val="16"/>
          <w:lang w:eastAsia="ru-RU"/>
        </w:rPr>
      </w:pPr>
      <w:r w:rsidRPr="002A5C2E">
        <w:rPr>
          <w:sz w:val="16"/>
          <w:szCs w:val="16"/>
          <w:lang w:eastAsia="ru-RU"/>
        </w:rPr>
        <w:t>на бетонные опорные балки, залитые в грунт;</w:t>
      </w:r>
    </w:p>
    <w:p w14:paraId="7DFA9EA1" w14:textId="77777777" w:rsidR="00CB403C" w:rsidRPr="002A5C2E" w:rsidRDefault="00CB403C" w:rsidP="00254EE8">
      <w:pPr>
        <w:numPr>
          <w:ilvl w:val="0"/>
          <w:numId w:val="3"/>
        </w:numPr>
        <w:suppressAutoHyphens w:val="0"/>
        <w:spacing w:line="360" w:lineRule="auto"/>
        <w:ind w:left="390"/>
        <w:rPr>
          <w:sz w:val="16"/>
          <w:szCs w:val="16"/>
          <w:lang w:eastAsia="ru-RU"/>
        </w:rPr>
      </w:pPr>
      <w:r w:rsidRPr="002A5C2E">
        <w:rPr>
          <w:sz w:val="16"/>
          <w:szCs w:val="16"/>
          <w:lang w:eastAsia="ru-RU"/>
        </w:rPr>
        <w:t>на уложенную поверх "подушки" из песка или гравия бетонную плитку, размер которой не менее 30х30х5 см. </w:t>
      </w:r>
    </w:p>
    <w:p w14:paraId="12A48DF6" w14:textId="77777777" w:rsidR="00CB403C" w:rsidRPr="002A5C2E" w:rsidRDefault="00CB403C" w:rsidP="00254EE8">
      <w:pPr>
        <w:spacing w:before="180" w:after="180" w:line="360" w:lineRule="auto"/>
        <w:jc w:val="both"/>
        <w:rPr>
          <w:sz w:val="16"/>
          <w:szCs w:val="16"/>
          <w:lang w:eastAsia="ru-RU"/>
        </w:rPr>
      </w:pPr>
      <w:r w:rsidRPr="002A5C2E">
        <w:rPr>
          <w:sz w:val="16"/>
          <w:szCs w:val="16"/>
          <w:lang w:eastAsia="ru-RU"/>
        </w:rPr>
        <w:t>Предусмотрите уклон 1-2 мм. на 1 метр в продольном направлении террасной доски, для отвода талой и дождевой воды. </w:t>
      </w:r>
      <w:r w:rsidRPr="002A5C2E">
        <w:rPr>
          <w:sz w:val="16"/>
          <w:szCs w:val="16"/>
          <w:u w:val="single"/>
          <w:lang w:eastAsia="ru-RU"/>
        </w:rPr>
        <w:t>Укладка опорных лаг непосредственно на грунт недопустима.</w:t>
      </w:r>
      <w:r w:rsidRPr="002A5C2E">
        <w:rPr>
          <w:b/>
          <w:bCs/>
          <w:i/>
          <w:iCs/>
          <w:sz w:val="16"/>
          <w:szCs w:val="16"/>
          <w:lang w:eastAsia="ru-RU"/>
        </w:rPr>
        <w:t> </w:t>
      </w:r>
    </w:p>
    <w:p w14:paraId="47CCFDCA" w14:textId="77777777" w:rsidR="00CB403C" w:rsidRPr="002A5C2E" w:rsidRDefault="00CB403C" w:rsidP="00254EE8">
      <w:pPr>
        <w:spacing w:before="180" w:after="180" w:line="360" w:lineRule="auto"/>
        <w:ind w:firstLine="708"/>
        <w:jc w:val="both"/>
        <w:rPr>
          <w:b/>
          <w:sz w:val="16"/>
          <w:szCs w:val="16"/>
          <w:lang w:eastAsia="ru-RU"/>
        </w:rPr>
      </w:pPr>
    </w:p>
    <w:p w14:paraId="4DE6D96D" w14:textId="31F60FE8" w:rsidR="00CB403C" w:rsidRPr="002A5C2E" w:rsidRDefault="00CB403C" w:rsidP="00254EE8">
      <w:pPr>
        <w:spacing w:before="180" w:after="180" w:line="360" w:lineRule="auto"/>
        <w:ind w:firstLine="708"/>
        <w:jc w:val="both"/>
        <w:rPr>
          <w:sz w:val="16"/>
          <w:szCs w:val="16"/>
          <w:lang w:eastAsia="ru-RU"/>
        </w:rPr>
      </w:pPr>
      <w:r w:rsidRPr="002A5C2E">
        <w:rPr>
          <w:b/>
          <w:sz w:val="16"/>
          <w:szCs w:val="16"/>
          <w:lang w:eastAsia="ru-RU"/>
        </w:rPr>
        <w:t>Укладка опорных лаг</w:t>
      </w:r>
    </w:p>
    <w:p w14:paraId="2C301A3E" w14:textId="77777777" w:rsidR="00CB403C" w:rsidRPr="002A5C2E" w:rsidRDefault="00CB403C" w:rsidP="00254EE8">
      <w:pPr>
        <w:spacing w:before="180" w:after="180" w:line="360" w:lineRule="auto"/>
        <w:ind w:firstLine="390"/>
        <w:jc w:val="both"/>
        <w:rPr>
          <w:sz w:val="16"/>
          <w:szCs w:val="16"/>
          <w:lang w:eastAsia="ru-RU"/>
        </w:rPr>
      </w:pPr>
      <w:r w:rsidRPr="002A5C2E">
        <w:rPr>
          <w:sz w:val="16"/>
          <w:szCs w:val="16"/>
          <w:lang w:eastAsia="ru-RU"/>
        </w:rPr>
        <w:t>Лаги крепятся к бетону или укладываются на него, без соединения встык. Соблюдайте расстояние между их центральными осями: </w:t>
      </w:r>
    </w:p>
    <w:p w14:paraId="4C6B88BA" w14:textId="77777777" w:rsidR="00CB403C" w:rsidRPr="002A5C2E" w:rsidRDefault="00CB403C" w:rsidP="00254EE8">
      <w:pPr>
        <w:numPr>
          <w:ilvl w:val="0"/>
          <w:numId w:val="4"/>
        </w:numPr>
        <w:suppressAutoHyphens w:val="0"/>
        <w:spacing w:line="360" w:lineRule="auto"/>
        <w:ind w:left="390"/>
        <w:rPr>
          <w:sz w:val="16"/>
          <w:szCs w:val="16"/>
          <w:lang w:eastAsia="ru-RU"/>
        </w:rPr>
      </w:pPr>
      <w:r w:rsidRPr="002A5C2E">
        <w:rPr>
          <w:sz w:val="16"/>
          <w:szCs w:val="16"/>
          <w:lang w:eastAsia="ru-RU"/>
        </w:rPr>
        <w:t>30 см. при обычной укладке; </w:t>
      </w:r>
    </w:p>
    <w:p w14:paraId="546916FE" w14:textId="77777777" w:rsidR="00CB403C" w:rsidRPr="002A5C2E" w:rsidRDefault="00CB403C" w:rsidP="00254EE8">
      <w:pPr>
        <w:numPr>
          <w:ilvl w:val="0"/>
          <w:numId w:val="4"/>
        </w:numPr>
        <w:suppressAutoHyphens w:val="0"/>
        <w:spacing w:line="360" w:lineRule="auto"/>
        <w:ind w:left="390"/>
        <w:rPr>
          <w:sz w:val="16"/>
          <w:szCs w:val="16"/>
          <w:lang w:eastAsia="ru-RU"/>
        </w:rPr>
      </w:pPr>
      <w:r w:rsidRPr="002A5C2E">
        <w:rPr>
          <w:sz w:val="16"/>
          <w:szCs w:val="16"/>
          <w:lang w:eastAsia="ru-RU"/>
        </w:rPr>
        <w:t>25 см. для мест, где предполагается интенсивный проход; </w:t>
      </w:r>
    </w:p>
    <w:p w14:paraId="5EA3FCCB" w14:textId="77777777" w:rsidR="00CB403C" w:rsidRPr="002A5C2E" w:rsidRDefault="00CB403C" w:rsidP="00254EE8">
      <w:pPr>
        <w:numPr>
          <w:ilvl w:val="0"/>
          <w:numId w:val="4"/>
        </w:numPr>
        <w:suppressAutoHyphens w:val="0"/>
        <w:spacing w:line="360" w:lineRule="auto"/>
        <w:ind w:left="390"/>
        <w:rPr>
          <w:sz w:val="16"/>
          <w:szCs w:val="16"/>
          <w:lang w:eastAsia="ru-RU"/>
        </w:rPr>
      </w:pPr>
      <w:r w:rsidRPr="002A5C2E">
        <w:rPr>
          <w:sz w:val="16"/>
          <w:szCs w:val="16"/>
          <w:lang w:eastAsia="ru-RU"/>
        </w:rPr>
        <w:t>20 см. при укладке по диагонали (под углом 45°). </w:t>
      </w:r>
    </w:p>
    <w:p w14:paraId="59A5296C" w14:textId="16E1346D" w:rsidR="00CB403C" w:rsidRPr="00CB0B5C" w:rsidRDefault="00CB403C" w:rsidP="00CB0B5C">
      <w:pPr>
        <w:spacing w:before="180" w:after="180" w:line="360" w:lineRule="auto"/>
        <w:ind w:firstLine="390"/>
        <w:jc w:val="both"/>
        <w:rPr>
          <w:sz w:val="16"/>
          <w:szCs w:val="16"/>
          <w:lang w:eastAsia="ru-RU"/>
        </w:rPr>
      </w:pPr>
      <w:r w:rsidRPr="002A5C2E">
        <w:rPr>
          <w:sz w:val="16"/>
          <w:szCs w:val="16"/>
          <w:lang w:eastAsia="ru-RU"/>
        </w:rPr>
        <w:t>Лаги следует уложить параллельно направлению спуска. В противном случае необходимо предусмотреть возможность отвода воды. При эксплуатации настила лаги не должны находиться в воде. </w:t>
      </w:r>
    </w:p>
    <w:p w14:paraId="49705E77" w14:textId="1E31054D" w:rsidR="00CB403C" w:rsidRPr="002A5C2E" w:rsidRDefault="00CB403C" w:rsidP="00254EE8">
      <w:pPr>
        <w:spacing w:before="180" w:after="180" w:line="360" w:lineRule="auto"/>
        <w:ind w:firstLine="390"/>
        <w:jc w:val="both"/>
        <w:rPr>
          <w:sz w:val="16"/>
          <w:szCs w:val="16"/>
          <w:lang w:eastAsia="ru-RU"/>
        </w:rPr>
      </w:pPr>
      <w:r w:rsidRPr="002A5C2E">
        <w:rPr>
          <w:b/>
          <w:sz w:val="16"/>
          <w:szCs w:val="16"/>
          <w:lang w:eastAsia="ru-RU"/>
        </w:rPr>
        <w:t>Компенсационные зазоры</w:t>
      </w:r>
    </w:p>
    <w:p w14:paraId="7BDF4D93" w14:textId="352FA2EE" w:rsidR="00CB403C" w:rsidRPr="002A5C2E" w:rsidRDefault="00CB403C" w:rsidP="004B2781">
      <w:pPr>
        <w:spacing w:before="180" w:after="180" w:line="360" w:lineRule="auto"/>
        <w:ind w:firstLine="390"/>
        <w:jc w:val="both"/>
        <w:rPr>
          <w:sz w:val="16"/>
          <w:szCs w:val="16"/>
          <w:lang w:eastAsia="ru-RU"/>
        </w:rPr>
      </w:pPr>
      <w:r w:rsidRPr="002A5C2E">
        <w:rPr>
          <w:sz w:val="16"/>
          <w:szCs w:val="16"/>
          <w:lang w:eastAsia="ru-RU"/>
        </w:rPr>
        <w:t xml:space="preserve">Предусмотрите компенсационные зазоры возле всех неподвижных ограничителей-стен, заборов, колодцев, бордюров, оград, опор, водосточных труб. Ширина зазора должна быть не менее 2 см. Расширение композитного материала — 3 мм. на метр доски. Оставляйте зазоры между торцами террасных досок — минимум 4-5 мм. для оттока дождевой или талой воды. </w:t>
      </w:r>
    </w:p>
    <w:p w14:paraId="7B5615DF" w14:textId="77777777" w:rsidR="004B2781" w:rsidRPr="002A5C2E" w:rsidRDefault="004B2781" w:rsidP="00254EE8">
      <w:pPr>
        <w:spacing w:before="180" w:after="180" w:line="360" w:lineRule="auto"/>
        <w:ind w:firstLine="390"/>
        <w:jc w:val="both"/>
        <w:rPr>
          <w:b/>
          <w:sz w:val="16"/>
          <w:szCs w:val="16"/>
          <w:lang w:eastAsia="ru-RU"/>
        </w:rPr>
      </w:pPr>
    </w:p>
    <w:p w14:paraId="40B00374" w14:textId="7F8A651D" w:rsidR="00CB403C" w:rsidRPr="002A5C2E" w:rsidRDefault="00CB403C" w:rsidP="00254EE8">
      <w:pPr>
        <w:spacing w:before="180" w:after="180" w:line="360" w:lineRule="auto"/>
        <w:ind w:firstLine="390"/>
        <w:jc w:val="both"/>
        <w:rPr>
          <w:sz w:val="16"/>
          <w:szCs w:val="16"/>
          <w:lang w:eastAsia="ru-RU"/>
        </w:rPr>
      </w:pPr>
      <w:r w:rsidRPr="002A5C2E">
        <w:rPr>
          <w:b/>
          <w:sz w:val="16"/>
          <w:szCs w:val="16"/>
          <w:lang w:eastAsia="ru-RU"/>
        </w:rPr>
        <w:t>Укладка и крепление</w:t>
      </w:r>
    </w:p>
    <w:p w14:paraId="3B814724" w14:textId="78AF89B4" w:rsidR="00CB403C" w:rsidRPr="002A5C2E" w:rsidRDefault="00CB403C" w:rsidP="00254EE8">
      <w:pPr>
        <w:spacing w:before="180" w:after="180" w:line="360" w:lineRule="auto"/>
        <w:ind w:firstLine="390"/>
        <w:jc w:val="both"/>
        <w:rPr>
          <w:sz w:val="16"/>
          <w:szCs w:val="16"/>
          <w:lang w:eastAsia="ru-RU"/>
        </w:rPr>
      </w:pPr>
      <w:r w:rsidRPr="002A5C2E">
        <w:rPr>
          <w:sz w:val="16"/>
          <w:szCs w:val="16"/>
          <w:u w:val="single"/>
          <w:lang w:eastAsia="ru-RU"/>
        </w:rPr>
        <w:t>Внимание! На каждую вершину доски предусмотрите одну опорную лагу. </w:t>
      </w:r>
    </w:p>
    <w:p w14:paraId="7F60D248" w14:textId="3C229CAC" w:rsidR="00CB403C" w:rsidRPr="002A5C2E" w:rsidRDefault="00CB403C" w:rsidP="00CB0B5C">
      <w:pPr>
        <w:spacing w:before="180" w:after="180" w:line="360" w:lineRule="auto"/>
        <w:ind w:firstLine="390"/>
        <w:jc w:val="both"/>
        <w:rPr>
          <w:sz w:val="16"/>
          <w:szCs w:val="16"/>
          <w:lang w:eastAsia="ru-RU"/>
        </w:rPr>
      </w:pPr>
      <w:r w:rsidRPr="002A5C2E">
        <w:rPr>
          <w:sz w:val="16"/>
          <w:szCs w:val="16"/>
          <w:lang w:eastAsia="ru-RU"/>
        </w:rPr>
        <w:t>Доски укладываются на лаги перпендикулярно. Доски крепятся между собой с помощью монтажных клипс и шурупов, поставляемых в комплекте. Шурупы следует закручивать без приложения чрезмерных усилий. Под первую установленную доску следует вставить клипсу и закрепить её с помощью шурупа в самом центре лаги, на расстоянии не менее 3 см. от края, чтобы избежать разрушения композитного материала. Затем, также без лишних усилий</w:t>
      </w:r>
      <w:r w:rsidR="0078509A" w:rsidRPr="002A5C2E">
        <w:rPr>
          <w:sz w:val="16"/>
          <w:szCs w:val="16"/>
          <w:lang w:eastAsia="ru-RU"/>
        </w:rPr>
        <w:t>,</w:t>
      </w:r>
      <w:r w:rsidRPr="002A5C2E">
        <w:rPr>
          <w:sz w:val="16"/>
          <w:szCs w:val="16"/>
          <w:lang w:eastAsia="ru-RU"/>
        </w:rPr>
        <w:t xml:space="preserve"> в</w:t>
      </w:r>
      <w:r w:rsidR="0078509A" w:rsidRPr="002A5C2E">
        <w:rPr>
          <w:sz w:val="16"/>
          <w:szCs w:val="16"/>
          <w:lang w:eastAsia="ru-RU"/>
        </w:rPr>
        <w:t xml:space="preserve"> </w:t>
      </w:r>
      <w:r w:rsidRPr="002A5C2E">
        <w:rPr>
          <w:sz w:val="16"/>
          <w:szCs w:val="16"/>
          <w:lang w:eastAsia="ru-RU"/>
        </w:rPr>
        <w:t>клипс</w:t>
      </w:r>
      <w:r w:rsidR="0078509A" w:rsidRPr="002A5C2E">
        <w:rPr>
          <w:sz w:val="16"/>
          <w:szCs w:val="16"/>
          <w:lang w:eastAsia="ru-RU"/>
        </w:rPr>
        <w:t>ы</w:t>
      </w:r>
      <w:r w:rsidRPr="002A5C2E">
        <w:rPr>
          <w:sz w:val="16"/>
          <w:szCs w:val="16"/>
          <w:lang w:eastAsia="ru-RU"/>
        </w:rPr>
        <w:t xml:space="preserve"> вставляется следующая доска. Доски следует закреплять на каждом пересечении с </w:t>
      </w:r>
      <w:proofErr w:type="spellStart"/>
      <w:r w:rsidRPr="002A5C2E">
        <w:rPr>
          <w:sz w:val="16"/>
          <w:szCs w:val="16"/>
          <w:lang w:eastAsia="ru-RU"/>
        </w:rPr>
        <w:t>лагой</w:t>
      </w:r>
      <w:proofErr w:type="spellEnd"/>
      <w:r w:rsidRPr="002A5C2E">
        <w:rPr>
          <w:sz w:val="16"/>
          <w:szCs w:val="16"/>
          <w:lang w:eastAsia="ru-RU"/>
        </w:rPr>
        <w:t>.</w:t>
      </w:r>
    </w:p>
    <w:p w14:paraId="503D3452" w14:textId="77777777" w:rsidR="00427C7C" w:rsidRPr="002A5C2E" w:rsidRDefault="00427C7C" w:rsidP="00254EE8">
      <w:pPr>
        <w:spacing w:before="180" w:after="180" w:line="360" w:lineRule="auto"/>
        <w:ind w:firstLine="390"/>
        <w:jc w:val="both"/>
        <w:rPr>
          <w:sz w:val="16"/>
          <w:szCs w:val="16"/>
          <w:lang w:eastAsia="ru-RU"/>
        </w:rPr>
      </w:pPr>
    </w:p>
    <w:p w14:paraId="4971A839" w14:textId="77777777" w:rsidR="00CB403C" w:rsidRPr="002A5C2E" w:rsidRDefault="00CB403C" w:rsidP="00254EE8">
      <w:pPr>
        <w:spacing w:before="180" w:after="180" w:line="360" w:lineRule="auto"/>
        <w:ind w:firstLine="390"/>
        <w:jc w:val="both"/>
        <w:rPr>
          <w:b/>
          <w:sz w:val="16"/>
          <w:szCs w:val="16"/>
          <w:lang w:eastAsia="ru-RU"/>
        </w:rPr>
      </w:pPr>
      <w:r w:rsidRPr="002A5C2E">
        <w:rPr>
          <w:b/>
          <w:sz w:val="16"/>
          <w:szCs w:val="16"/>
          <w:lang w:eastAsia="ru-RU"/>
        </w:rPr>
        <w:t xml:space="preserve">Отделочные работы </w:t>
      </w:r>
    </w:p>
    <w:p w14:paraId="0AE71E51" w14:textId="5CBDBCE6" w:rsidR="00CB403C" w:rsidRPr="002A5C2E" w:rsidRDefault="00CB403C" w:rsidP="00427C7C">
      <w:pPr>
        <w:spacing w:before="180" w:after="180" w:line="360" w:lineRule="auto"/>
        <w:ind w:firstLine="390"/>
        <w:jc w:val="both"/>
        <w:rPr>
          <w:b/>
          <w:sz w:val="16"/>
          <w:szCs w:val="16"/>
          <w:lang w:eastAsia="ru-RU"/>
        </w:rPr>
      </w:pPr>
      <w:r w:rsidRPr="002A5C2E">
        <w:rPr>
          <w:sz w:val="16"/>
          <w:szCs w:val="16"/>
          <w:lang w:eastAsia="ru-RU"/>
        </w:rPr>
        <w:t>Торцы досок должны находиться на лаге или выступать за неё не более чем на 5-7 см. После того, как доски закреплены, их края подравнивают с помощью дисковой пилы. Уголок из ДПК устанавливают по периметру покрытия на торцы досок, соблюдая необходимые зазоры. Для монтажа ступеней следует подготовить прочный каркас из металла или деревянных брусков. Края ступеней также следует закрыть уголком, закрепив его жидкими гвоздями или саморезами. Важно, чтобы уголок плотно прилегал к поверхности доски по всей длине</w:t>
      </w:r>
      <w:r w:rsidR="005E01CC" w:rsidRPr="002A5C2E">
        <w:rPr>
          <w:sz w:val="16"/>
          <w:szCs w:val="16"/>
          <w:lang w:eastAsia="ru-RU"/>
        </w:rPr>
        <w:t xml:space="preserve"> для предотвращения попадания влаги вовнутрь изделия.</w:t>
      </w:r>
      <w:r w:rsidRPr="002A5C2E">
        <w:rPr>
          <w:iCs/>
          <w:sz w:val="16"/>
          <w:szCs w:val="16"/>
          <w:lang w:eastAsia="ru-RU"/>
        </w:rPr>
        <w:br/>
      </w:r>
      <w:r w:rsidRPr="002A5C2E">
        <w:rPr>
          <w:iCs/>
          <w:sz w:val="16"/>
          <w:szCs w:val="16"/>
          <w:u w:val="single"/>
          <w:lang w:eastAsia="ru-RU"/>
        </w:rPr>
        <w:t>Террасная</w:t>
      </w:r>
      <w:r w:rsidR="0078509A" w:rsidRPr="002A5C2E">
        <w:rPr>
          <w:iCs/>
          <w:sz w:val="16"/>
          <w:szCs w:val="16"/>
          <w:u w:val="single"/>
          <w:lang w:eastAsia="ru-RU"/>
        </w:rPr>
        <w:t xml:space="preserve"> </w:t>
      </w:r>
      <w:r w:rsidRPr="002A5C2E">
        <w:rPr>
          <w:iCs/>
          <w:sz w:val="16"/>
          <w:szCs w:val="16"/>
          <w:u w:val="single"/>
          <w:lang w:eastAsia="ru-RU"/>
        </w:rPr>
        <w:t xml:space="preserve">доска не может использоваться в несущих конструкциях, </w:t>
      </w:r>
      <w:r w:rsidRPr="002A5C2E">
        <w:rPr>
          <w:iCs/>
          <w:sz w:val="16"/>
          <w:szCs w:val="16"/>
          <w:u w:val="single"/>
          <w:lang w:eastAsia="ru-RU"/>
        </w:rPr>
        <w:t>поскольку выдерживает нагрузку до 800 кг</w:t>
      </w:r>
      <w:r w:rsidR="005E01CC" w:rsidRPr="002A5C2E">
        <w:rPr>
          <w:iCs/>
          <w:sz w:val="16"/>
          <w:szCs w:val="16"/>
          <w:u w:val="single"/>
          <w:lang w:eastAsia="ru-RU"/>
        </w:rPr>
        <w:t>.</w:t>
      </w:r>
      <w:r w:rsidRPr="002A5C2E">
        <w:rPr>
          <w:iCs/>
          <w:sz w:val="16"/>
          <w:szCs w:val="16"/>
          <w:u w:val="single"/>
          <w:lang w:eastAsia="ru-RU"/>
        </w:rPr>
        <w:t xml:space="preserve"> на м² и точечную нагрузку до 150 кг.</w:t>
      </w:r>
      <w:r w:rsidRPr="002A5C2E">
        <w:rPr>
          <w:iCs/>
          <w:sz w:val="16"/>
          <w:szCs w:val="16"/>
          <w:lang w:eastAsia="ru-RU"/>
        </w:rPr>
        <w:t> </w:t>
      </w:r>
      <w:r w:rsidRPr="002A5C2E">
        <w:rPr>
          <w:iCs/>
          <w:sz w:val="16"/>
          <w:szCs w:val="16"/>
          <w:lang w:eastAsia="ru-RU"/>
        </w:rPr>
        <w:br/>
        <w:t>До монтажа доске требуются сутки на адаптацию к окружающей среде. </w:t>
      </w:r>
      <w:r w:rsidRPr="002A5C2E">
        <w:rPr>
          <w:iCs/>
          <w:sz w:val="16"/>
          <w:szCs w:val="16"/>
          <w:lang w:eastAsia="ru-RU"/>
        </w:rPr>
        <w:br/>
        <w:t>Для этого следует выложить террасную доску на сухую подложку рядом с местом укладки, предотвратив попадания грязи, атмосферных осадков, механических повреждений.</w:t>
      </w:r>
    </w:p>
    <w:p w14:paraId="5F82D028" w14:textId="77777777" w:rsidR="00CB403C" w:rsidRPr="002A5C2E" w:rsidRDefault="00CB403C" w:rsidP="00254EE8">
      <w:pPr>
        <w:spacing w:before="180" w:after="180" w:line="360" w:lineRule="auto"/>
        <w:jc w:val="both"/>
        <w:rPr>
          <w:iCs/>
          <w:sz w:val="16"/>
          <w:szCs w:val="16"/>
          <w:lang w:eastAsia="ru-RU"/>
        </w:rPr>
      </w:pPr>
    </w:p>
    <w:p w14:paraId="38787A5B" w14:textId="72A33C99" w:rsidR="00CB403C" w:rsidRPr="002A5C2E" w:rsidRDefault="00CB403C" w:rsidP="00254EE8">
      <w:pPr>
        <w:shd w:val="clear" w:color="auto" w:fill="FFFFFF"/>
        <w:suppressAutoHyphens w:val="0"/>
        <w:spacing w:line="360" w:lineRule="auto"/>
        <w:ind w:firstLine="708"/>
        <w:rPr>
          <w:b/>
          <w:sz w:val="16"/>
          <w:szCs w:val="16"/>
          <w:lang w:eastAsia="ru-RU"/>
        </w:rPr>
      </w:pPr>
      <w:r w:rsidRPr="002A5C2E">
        <w:rPr>
          <w:b/>
          <w:sz w:val="16"/>
          <w:szCs w:val="16"/>
          <w:lang w:eastAsia="ru-RU"/>
        </w:rPr>
        <w:t>Рекомендации по очистке и уходу</w:t>
      </w:r>
    </w:p>
    <w:p w14:paraId="00FAB726" w14:textId="77777777" w:rsidR="00CB403C" w:rsidRPr="002A5C2E" w:rsidRDefault="00CB403C" w:rsidP="00254EE8">
      <w:pPr>
        <w:shd w:val="clear" w:color="auto" w:fill="FFFFFF"/>
        <w:suppressAutoHyphens w:val="0"/>
        <w:spacing w:line="360" w:lineRule="auto"/>
        <w:rPr>
          <w:b/>
          <w:sz w:val="16"/>
          <w:szCs w:val="16"/>
          <w:lang w:eastAsia="ru-RU"/>
        </w:rPr>
      </w:pPr>
    </w:p>
    <w:p w14:paraId="2D50E839" w14:textId="688C0231" w:rsidR="00CB403C" w:rsidRPr="002A5C2E" w:rsidRDefault="00CB403C" w:rsidP="00254EE8">
      <w:pPr>
        <w:shd w:val="clear" w:color="auto" w:fill="FFFFFF"/>
        <w:suppressAutoHyphens w:val="0"/>
        <w:spacing w:line="360" w:lineRule="auto"/>
        <w:ind w:firstLine="708"/>
        <w:rPr>
          <w:sz w:val="16"/>
          <w:szCs w:val="16"/>
          <w:lang w:eastAsia="ru-RU"/>
        </w:rPr>
      </w:pPr>
      <w:r w:rsidRPr="002A5C2E">
        <w:rPr>
          <w:sz w:val="16"/>
          <w:szCs w:val="16"/>
          <w:lang w:eastAsia="ru-RU"/>
        </w:rPr>
        <w:t>Соблюдение данных рекомендаций при эксплуатации позволит сохранить эстетический вид изделий на длительный срок.</w:t>
      </w:r>
    </w:p>
    <w:p w14:paraId="13E9AE20" w14:textId="5EFCAECB" w:rsidR="00CB403C" w:rsidRPr="002A5C2E" w:rsidRDefault="00CB403C" w:rsidP="00254EE8">
      <w:pPr>
        <w:shd w:val="clear" w:color="auto" w:fill="FFFFFF"/>
        <w:suppressAutoHyphens w:val="0"/>
        <w:spacing w:line="360" w:lineRule="auto"/>
        <w:rPr>
          <w:sz w:val="16"/>
          <w:szCs w:val="16"/>
          <w:lang w:eastAsia="ru-RU"/>
        </w:rPr>
      </w:pPr>
      <w:r w:rsidRPr="002A5C2E">
        <w:rPr>
          <w:sz w:val="16"/>
          <w:szCs w:val="16"/>
          <w:lang w:eastAsia="ru-RU"/>
        </w:rPr>
        <w:t xml:space="preserve">Легкие загрязнения, полученные в ходе монтажа, эксплуатации можно удалять с помощью теплой воды и бытовых чистящих средств, содержащих поверхностно-активные вещества (порошок, жидкое мыло), используя щетки средней жесткости. </w:t>
      </w:r>
    </w:p>
    <w:p w14:paraId="06C9B152" w14:textId="148C21E3" w:rsidR="00CB403C" w:rsidRPr="002A5C2E" w:rsidRDefault="00CB403C" w:rsidP="00254EE8">
      <w:pPr>
        <w:shd w:val="clear" w:color="auto" w:fill="FFFFFF"/>
        <w:suppressAutoHyphens w:val="0"/>
        <w:spacing w:line="360" w:lineRule="auto"/>
        <w:ind w:firstLine="708"/>
        <w:rPr>
          <w:sz w:val="16"/>
          <w:szCs w:val="16"/>
          <w:lang w:eastAsia="ru-RU"/>
        </w:rPr>
      </w:pPr>
      <w:r w:rsidRPr="002A5C2E">
        <w:rPr>
          <w:sz w:val="16"/>
          <w:szCs w:val="16"/>
          <w:lang w:eastAsia="ru-RU"/>
        </w:rPr>
        <w:t xml:space="preserve">Глубоко въевшиеся загрязнения очищаются средствами, в состав которых присутствует щавелевая кислота. Несмываемые масляные пятна, мелкие царапины на шлифованной поверхности удаляются легким </w:t>
      </w:r>
      <w:proofErr w:type="spellStart"/>
      <w:r w:rsidRPr="002A5C2E">
        <w:rPr>
          <w:sz w:val="16"/>
          <w:szCs w:val="16"/>
          <w:lang w:eastAsia="ru-RU"/>
        </w:rPr>
        <w:t>зашкуриванием</w:t>
      </w:r>
      <w:proofErr w:type="spellEnd"/>
      <w:r w:rsidRPr="002A5C2E">
        <w:rPr>
          <w:sz w:val="16"/>
          <w:szCs w:val="16"/>
          <w:lang w:eastAsia="ru-RU"/>
        </w:rPr>
        <w:t xml:space="preserve"> не сильным надавливанием. Глянцевая поверхность изделий достаточно чувствительна к появлению царапин, поэтому все манипуляции на поверхности изделий следует проводить аккуратно.  </w:t>
      </w:r>
    </w:p>
    <w:p w14:paraId="746A0CCE" w14:textId="6036DBA4" w:rsidR="00CB403C" w:rsidRPr="00CB0B5C" w:rsidRDefault="00CB403C" w:rsidP="00254EE8">
      <w:pPr>
        <w:spacing w:before="180" w:after="180" w:line="360" w:lineRule="auto"/>
        <w:ind w:firstLine="708"/>
        <w:jc w:val="both"/>
        <w:rPr>
          <w:sz w:val="16"/>
          <w:szCs w:val="16"/>
          <w:lang w:eastAsia="ru-RU"/>
        </w:rPr>
      </w:pPr>
      <w:r w:rsidRPr="002A5C2E">
        <w:rPr>
          <w:sz w:val="16"/>
          <w:szCs w:val="16"/>
          <w:lang w:eastAsia="ru-RU"/>
        </w:rPr>
        <w:t>Изделия из ДПК являются продуктом на основе древесины, поэтому следует ожидать естественного изменения цвета под воздействием ультрафиолетового излучения и естественной среды. Данный фактор не свидетельствует о дефекте изд</w:t>
      </w:r>
      <w:r w:rsidR="003F64A8">
        <w:rPr>
          <w:sz w:val="16"/>
          <w:szCs w:val="16"/>
          <w:lang w:eastAsia="ru-RU"/>
        </w:rPr>
        <w:t xml:space="preserve">елия, </w:t>
      </w:r>
      <w:proofErr w:type="gramStart"/>
      <w:r w:rsidR="003F64A8">
        <w:rPr>
          <w:sz w:val="16"/>
          <w:szCs w:val="16"/>
          <w:lang w:eastAsia="ru-RU"/>
        </w:rPr>
        <w:t xml:space="preserve">допускается </w:t>
      </w:r>
      <w:r w:rsidRPr="002A5C2E">
        <w:rPr>
          <w:sz w:val="16"/>
          <w:szCs w:val="16"/>
          <w:lang w:eastAsia="ru-RU"/>
        </w:rPr>
        <w:t xml:space="preserve"> разноцветность</w:t>
      </w:r>
      <w:proofErr w:type="gramEnd"/>
      <w:r w:rsidRPr="002A5C2E">
        <w:rPr>
          <w:sz w:val="16"/>
          <w:szCs w:val="16"/>
          <w:lang w:eastAsia="ru-RU"/>
        </w:rPr>
        <w:t xml:space="preserve"> профилей в рамках партии.</w:t>
      </w:r>
      <w:r w:rsidR="00744AF0">
        <w:rPr>
          <w:sz w:val="16"/>
          <w:szCs w:val="16"/>
          <w:lang w:eastAsia="ru-RU"/>
        </w:rPr>
        <w:t xml:space="preserve"> Завод </w:t>
      </w:r>
      <w:r w:rsidR="00744AF0" w:rsidRPr="00CB0B5C">
        <w:rPr>
          <w:sz w:val="14"/>
          <w:szCs w:val="14"/>
          <w:lang w:eastAsia="ru-RU"/>
        </w:rPr>
        <w:t xml:space="preserve">рекомендует </w:t>
      </w:r>
      <w:r w:rsidR="00744AF0" w:rsidRPr="00CB0B5C">
        <w:rPr>
          <w:color w:val="4E4E4E"/>
          <w:sz w:val="14"/>
          <w:szCs w:val="14"/>
          <w:shd w:val="clear" w:color="auto" w:fill="FFFFFF"/>
        </w:rPr>
        <w:t>использовать специальное масло </w:t>
      </w:r>
      <w:proofErr w:type="spellStart"/>
      <w:r w:rsidR="00744AF0" w:rsidRPr="00CB0B5C">
        <w:rPr>
          <w:rStyle w:val="a4"/>
          <w:color w:val="4E4E4E"/>
          <w:sz w:val="14"/>
          <w:szCs w:val="14"/>
          <w:bdr w:val="none" w:sz="0" w:space="0" w:color="auto" w:frame="1"/>
          <w:shd w:val="clear" w:color="auto" w:fill="FFFFFF"/>
        </w:rPr>
        <w:t>Black</w:t>
      </w:r>
      <w:proofErr w:type="spellEnd"/>
      <w:r w:rsidR="00744AF0" w:rsidRPr="00CB0B5C">
        <w:rPr>
          <w:rStyle w:val="a4"/>
          <w:color w:val="4E4E4E"/>
          <w:sz w:val="14"/>
          <w:szCs w:val="14"/>
          <w:bdr w:val="none" w:sz="0" w:space="0" w:color="auto" w:frame="1"/>
          <w:shd w:val="clear" w:color="auto" w:fill="FFFFFF"/>
        </w:rPr>
        <w:t xml:space="preserve"> </w:t>
      </w:r>
      <w:proofErr w:type="spellStart"/>
      <w:r w:rsidR="00744AF0" w:rsidRPr="00CB0B5C">
        <w:rPr>
          <w:rStyle w:val="a4"/>
          <w:color w:val="4E4E4E"/>
          <w:sz w:val="14"/>
          <w:szCs w:val="14"/>
          <w:bdr w:val="none" w:sz="0" w:space="0" w:color="auto" w:frame="1"/>
          <w:shd w:val="clear" w:color="auto" w:fill="FFFFFF"/>
        </w:rPr>
        <w:t>Fox</w:t>
      </w:r>
      <w:proofErr w:type="spellEnd"/>
      <w:r w:rsidR="00744AF0" w:rsidRPr="00CB0B5C">
        <w:rPr>
          <w:rStyle w:val="a4"/>
          <w:color w:val="4E4E4E"/>
          <w:sz w:val="14"/>
          <w:szCs w:val="14"/>
          <w:bdr w:val="none" w:sz="0" w:space="0" w:color="auto" w:frame="1"/>
          <w:shd w:val="clear" w:color="auto" w:fill="FFFFFF"/>
        </w:rPr>
        <w:t xml:space="preserve"> </w:t>
      </w:r>
      <w:proofErr w:type="spellStart"/>
      <w:r w:rsidR="00744AF0" w:rsidRPr="00CB0B5C">
        <w:rPr>
          <w:rStyle w:val="a4"/>
          <w:color w:val="4E4E4E"/>
          <w:sz w:val="14"/>
          <w:szCs w:val="14"/>
          <w:bdr w:val="none" w:sz="0" w:space="0" w:color="auto" w:frame="1"/>
          <w:shd w:val="clear" w:color="auto" w:fill="FFFFFF"/>
        </w:rPr>
        <w:t>Protector</w:t>
      </w:r>
      <w:proofErr w:type="spellEnd"/>
      <w:r w:rsidR="00CB0B5C">
        <w:rPr>
          <w:rStyle w:val="a4"/>
          <w:color w:val="4E4E4E"/>
          <w:sz w:val="14"/>
          <w:szCs w:val="14"/>
          <w:bdr w:val="none" w:sz="0" w:space="0" w:color="auto" w:frame="1"/>
          <w:shd w:val="clear" w:color="auto" w:fill="FFFFFF"/>
        </w:rPr>
        <w:t xml:space="preserve"> или аналоги</w:t>
      </w:r>
      <w:r w:rsidR="00744AF0" w:rsidRPr="00CB0B5C">
        <w:rPr>
          <w:color w:val="4E4E4E"/>
          <w:sz w:val="14"/>
          <w:szCs w:val="14"/>
          <w:shd w:val="clear" w:color="auto" w:fill="FFFFFF"/>
        </w:rPr>
        <w:t> для др</w:t>
      </w:r>
      <w:r w:rsidR="003F64A8">
        <w:rPr>
          <w:color w:val="4E4E4E"/>
          <w:sz w:val="14"/>
          <w:szCs w:val="14"/>
          <w:shd w:val="clear" w:color="auto" w:fill="FFFFFF"/>
        </w:rPr>
        <w:t xml:space="preserve">евесно-полимерного </w:t>
      </w:r>
      <w:proofErr w:type="gramStart"/>
      <w:r w:rsidR="003F64A8">
        <w:rPr>
          <w:color w:val="4E4E4E"/>
          <w:sz w:val="14"/>
          <w:szCs w:val="14"/>
          <w:shd w:val="clear" w:color="auto" w:fill="FFFFFF"/>
        </w:rPr>
        <w:t>композита </w:t>
      </w:r>
      <w:r w:rsidR="00744AF0" w:rsidRPr="00CB0B5C">
        <w:rPr>
          <w:color w:val="4E4E4E"/>
          <w:sz w:val="14"/>
          <w:szCs w:val="14"/>
          <w:shd w:val="clear" w:color="auto" w:fill="FFFFFF"/>
        </w:rPr>
        <w:t>.</w:t>
      </w:r>
      <w:proofErr w:type="gramEnd"/>
      <w:r w:rsidR="00CB0B5C" w:rsidRPr="00CB0B5C">
        <w:rPr>
          <w:rFonts w:ascii="Tahoma" w:hAnsi="Tahoma" w:cs="Tahoma"/>
          <w:color w:val="4E4E4E"/>
          <w:sz w:val="18"/>
          <w:szCs w:val="18"/>
          <w:shd w:val="clear" w:color="auto" w:fill="FFFFFF"/>
        </w:rPr>
        <w:t xml:space="preserve"> </w:t>
      </w:r>
      <w:r w:rsidR="00CB0B5C" w:rsidRPr="00CB0B5C">
        <w:rPr>
          <w:color w:val="4E4E4E"/>
          <w:sz w:val="16"/>
          <w:szCs w:val="16"/>
          <w:shd w:val="clear" w:color="auto" w:fill="FFFFFF"/>
        </w:rPr>
        <w:t xml:space="preserve">Масло для ДПК покрывает террасную </w:t>
      </w:r>
      <w:proofErr w:type="gramStart"/>
      <w:r w:rsidR="00CB0B5C" w:rsidRPr="00CB0B5C">
        <w:rPr>
          <w:color w:val="4E4E4E"/>
          <w:sz w:val="16"/>
          <w:szCs w:val="16"/>
          <w:shd w:val="clear" w:color="auto" w:fill="FFFFFF"/>
        </w:rPr>
        <w:t>доску</w:t>
      </w:r>
      <w:r w:rsidR="005D70EC">
        <w:rPr>
          <w:color w:val="4E4E4E"/>
          <w:sz w:val="16"/>
          <w:szCs w:val="16"/>
          <w:shd w:val="clear" w:color="auto" w:fill="FFFFFF"/>
        </w:rPr>
        <w:t xml:space="preserve"> </w:t>
      </w:r>
      <w:r w:rsidR="00CB0B5C" w:rsidRPr="00CB0B5C">
        <w:rPr>
          <w:color w:val="4E4E4E"/>
          <w:sz w:val="16"/>
          <w:szCs w:val="16"/>
          <w:shd w:val="clear" w:color="auto" w:fill="FFFFFF"/>
        </w:rPr>
        <w:t xml:space="preserve"> защитным</w:t>
      </w:r>
      <w:proofErr w:type="gramEnd"/>
      <w:r w:rsidR="00CB0B5C" w:rsidRPr="00CB0B5C">
        <w:rPr>
          <w:color w:val="4E4E4E"/>
          <w:sz w:val="16"/>
          <w:szCs w:val="16"/>
          <w:shd w:val="clear" w:color="auto" w:fill="FFFFFF"/>
        </w:rPr>
        <w:t xml:space="preserve"> слоем, что придает ей дополнительную защиту от потемнения и выцветания под действием солнечного света</w:t>
      </w:r>
      <w:r w:rsidR="00CB0B5C">
        <w:rPr>
          <w:color w:val="4E4E4E"/>
          <w:sz w:val="16"/>
          <w:szCs w:val="16"/>
          <w:shd w:val="clear" w:color="auto" w:fill="FFFFFF"/>
        </w:rPr>
        <w:t xml:space="preserve"> а также выравнивает разноцветность</w:t>
      </w:r>
      <w:r w:rsidR="003F64A8">
        <w:rPr>
          <w:color w:val="4E4E4E"/>
          <w:sz w:val="16"/>
          <w:szCs w:val="16"/>
          <w:shd w:val="clear" w:color="auto" w:fill="FFFFFF"/>
        </w:rPr>
        <w:t xml:space="preserve"> </w:t>
      </w:r>
      <w:r w:rsidR="00CB0B5C" w:rsidRPr="00CB0B5C">
        <w:rPr>
          <w:color w:val="4E4E4E"/>
          <w:sz w:val="16"/>
          <w:szCs w:val="16"/>
          <w:shd w:val="clear" w:color="auto" w:fill="FFFFFF"/>
        </w:rPr>
        <w:t>.</w:t>
      </w:r>
    </w:p>
    <w:p w14:paraId="79776B30" w14:textId="66D2B2CF" w:rsidR="000425EE" w:rsidRPr="002A5C2E" w:rsidRDefault="00CB403C" w:rsidP="00CB0B5C">
      <w:pPr>
        <w:spacing w:before="180" w:after="180" w:line="360" w:lineRule="auto"/>
        <w:ind w:firstLine="708"/>
        <w:jc w:val="both"/>
        <w:rPr>
          <w:iCs/>
          <w:sz w:val="16"/>
          <w:szCs w:val="16"/>
          <w:lang w:eastAsia="ru-RU"/>
        </w:rPr>
      </w:pPr>
      <w:r w:rsidRPr="002A5C2E">
        <w:rPr>
          <w:sz w:val="16"/>
          <w:szCs w:val="16"/>
          <w:lang w:eastAsia="ru-RU"/>
        </w:rPr>
        <w:t>После завершен</w:t>
      </w:r>
      <w:r w:rsidR="00D3451B">
        <w:rPr>
          <w:sz w:val="16"/>
          <w:szCs w:val="16"/>
          <w:lang w:eastAsia="ru-RU"/>
        </w:rPr>
        <w:t>ия монтажных работ необходимо</w:t>
      </w:r>
      <w:r w:rsidRPr="002A5C2E">
        <w:rPr>
          <w:sz w:val="16"/>
          <w:szCs w:val="16"/>
          <w:lang w:eastAsia="ru-RU"/>
        </w:rPr>
        <w:t xml:space="preserve"> продуть</w:t>
      </w:r>
      <w:r w:rsidR="00D3451B">
        <w:rPr>
          <w:sz w:val="16"/>
          <w:szCs w:val="16"/>
          <w:lang w:eastAsia="ru-RU"/>
        </w:rPr>
        <w:t xml:space="preserve"> и </w:t>
      </w:r>
      <w:r w:rsidR="00D97A8F">
        <w:rPr>
          <w:sz w:val="16"/>
          <w:szCs w:val="16"/>
          <w:lang w:eastAsia="ru-RU"/>
        </w:rPr>
        <w:t>тщательно</w:t>
      </w:r>
      <w:r w:rsidR="00D3451B">
        <w:rPr>
          <w:sz w:val="16"/>
          <w:szCs w:val="16"/>
          <w:lang w:eastAsia="ru-RU"/>
        </w:rPr>
        <w:t xml:space="preserve"> промыть</w:t>
      </w:r>
      <w:r w:rsidRPr="002A5C2E">
        <w:rPr>
          <w:sz w:val="16"/>
          <w:szCs w:val="16"/>
          <w:lang w:eastAsia="ru-RU"/>
        </w:rPr>
        <w:t xml:space="preserve"> изделия от остатков пыли</w:t>
      </w:r>
      <w:r w:rsidR="00D3451B">
        <w:rPr>
          <w:sz w:val="16"/>
          <w:szCs w:val="16"/>
          <w:lang w:eastAsia="ru-RU"/>
        </w:rPr>
        <w:t xml:space="preserve"> </w:t>
      </w:r>
      <w:r w:rsidR="009C4293">
        <w:rPr>
          <w:sz w:val="16"/>
          <w:szCs w:val="16"/>
          <w:lang w:eastAsia="ru-RU"/>
        </w:rPr>
        <w:t xml:space="preserve">и загрязнений после </w:t>
      </w:r>
      <w:r w:rsidR="00744AF0">
        <w:rPr>
          <w:sz w:val="16"/>
          <w:szCs w:val="16"/>
          <w:lang w:eastAsia="ru-RU"/>
        </w:rPr>
        <w:t>общестроительных</w:t>
      </w:r>
      <w:r w:rsidR="009C4293">
        <w:rPr>
          <w:sz w:val="16"/>
          <w:szCs w:val="16"/>
          <w:lang w:eastAsia="ru-RU"/>
        </w:rPr>
        <w:t xml:space="preserve"> работ </w:t>
      </w:r>
      <w:r w:rsidR="00D97A8F">
        <w:rPr>
          <w:sz w:val="16"/>
          <w:szCs w:val="16"/>
          <w:lang w:eastAsia="ru-RU"/>
        </w:rPr>
        <w:t xml:space="preserve">с </w:t>
      </w:r>
      <w:r w:rsidR="00D97A8F" w:rsidRPr="002A5C2E">
        <w:rPr>
          <w:sz w:val="16"/>
          <w:szCs w:val="16"/>
          <w:lang w:eastAsia="ru-RU"/>
        </w:rPr>
        <w:t>поверхности</w:t>
      </w:r>
      <w:r w:rsidRPr="002A5C2E">
        <w:rPr>
          <w:sz w:val="16"/>
          <w:szCs w:val="16"/>
          <w:lang w:eastAsia="ru-RU"/>
        </w:rPr>
        <w:t xml:space="preserve"> для недопущения появления разводов при дальнейшей эксплуатации. </w:t>
      </w:r>
    </w:p>
    <w:p w14:paraId="4BC8B4AD" w14:textId="33E4FBF9" w:rsidR="000425EE" w:rsidRPr="002A5C2E" w:rsidRDefault="000425EE" w:rsidP="00254EE8">
      <w:pPr>
        <w:spacing w:before="180" w:after="180" w:line="360" w:lineRule="auto"/>
        <w:ind w:firstLine="708"/>
        <w:jc w:val="both"/>
        <w:rPr>
          <w:b/>
          <w:bCs/>
          <w:iCs/>
          <w:sz w:val="16"/>
          <w:szCs w:val="16"/>
          <w:lang w:eastAsia="ru-RU"/>
        </w:rPr>
      </w:pPr>
      <w:r w:rsidRPr="002A5C2E">
        <w:rPr>
          <w:b/>
          <w:bCs/>
          <w:iCs/>
          <w:sz w:val="16"/>
          <w:szCs w:val="16"/>
          <w:lang w:eastAsia="ru-RU"/>
        </w:rPr>
        <w:t>Гарантийные обязательства</w:t>
      </w:r>
    </w:p>
    <w:p w14:paraId="246439E8" w14:textId="12661172" w:rsidR="00CB403C" w:rsidRPr="002A5C2E" w:rsidRDefault="00CB403C" w:rsidP="00254EE8">
      <w:pPr>
        <w:spacing w:before="180" w:after="180" w:line="360" w:lineRule="auto"/>
        <w:ind w:firstLine="708"/>
        <w:jc w:val="both"/>
        <w:rPr>
          <w:iCs/>
          <w:sz w:val="16"/>
          <w:szCs w:val="16"/>
          <w:lang w:eastAsia="ru-RU"/>
        </w:rPr>
      </w:pPr>
      <w:r w:rsidRPr="002A5C2E">
        <w:rPr>
          <w:iCs/>
          <w:sz w:val="16"/>
          <w:szCs w:val="16"/>
          <w:lang w:eastAsia="ru-RU"/>
        </w:rPr>
        <w:t>Гарантия не распространяется на доску испорченную до или во время установки.</w:t>
      </w:r>
    </w:p>
    <w:p w14:paraId="31125B13" w14:textId="70B7ECD2" w:rsidR="00C53696" w:rsidRPr="002A5C2E" w:rsidRDefault="00CB403C" w:rsidP="00254EE8">
      <w:pPr>
        <w:spacing w:before="180" w:after="180" w:line="360" w:lineRule="auto"/>
        <w:ind w:firstLine="708"/>
        <w:jc w:val="both"/>
        <w:rPr>
          <w:iCs/>
          <w:sz w:val="16"/>
          <w:szCs w:val="16"/>
          <w:lang w:eastAsia="ru-RU"/>
        </w:rPr>
      </w:pPr>
      <w:r w:rsidRPr="002A5C2E">
        <w:rPr>
          <w:iCs/>
          <w:sz w:val="16"/>
          <w:szCs w:val="16"/>
          <w:lang w:eastAsia="ru-RU"/>
        </w:rPr>
        <w:t xml:space="preserve">При несоблюдении </w:t>
      </w:r>
      <w:r w:rsidR="000425EE" w:rsidRPr="002A5C2E">
        <w:rPr>
          <w:iCs/>
          <w:sz w:val="16"/>
          <w:szCs w:val="16"/>
          <w:lang w:eastAsia="ru-RU"/>
        </w:rPr>
        <w:t>данной инструкции</w:t>
      </w:r>
      <w:r w:rsidRPr="002A5C2E">
        <w:rPr>
          <w:iCs/>
          <w:sz w:val="16"/>
          <w:szCs w:val="16"/>
          <w:lang w:eastAsia="ru-RU"/>
        </w:rPr>
        <w:t>, производитель оставляет за собой право аннулировать предоставленные гарантийные обязательства.</w:t>
      </w:r>
    </w:p>
    <w:p w14:paraId="5B052D26" w14:textId="263CD7A1" w:rsidR="009B63C4" w:rsidRPr="002A5C2E" w:rsidRDefault="0033202C" w:rsidP="00254EE8">
      <w:pPr>
        <w:spacing w:before="180" w:after="180" w:line="360" w:lineRule="auto"/>
        <w:ind w:firstLine="708"/>
        <w:jc w:val="both"/>
        <w:rPr>
          <w:iCs/>
          <w:sz w:val="16"/>
          <w:szCs w:val="16"/>
          <w:lang w:eastAsia="ru-RU"/>
        </w:rPr>
      </w:pPr>
      <w:r w:rsidRPr="002A5C2E">
        <w:rPr>
          <w:iCs/>
          <w:sz w:val="16"/>
          <w:szCs w:val="16"/>
          <w:lang w:eastAsia="ru-RU"/>
        </w:rPr>
        <w:t>Гарантия не распространяется при использовании изделий не по назначению.</w:t>
      </w:r>
    </w:p>
    <w:p w14:paraId="0728FE8E" w14:textId="77777777" w:rsidR="0033202C" w:rsidRPr="002A5C2E" w:rsidRDefault="0033202C" w:rsidP="00254EE8">
      <w:pPr>
        <w:spacing w:before="180" w:after="180" w:line="360" w:lineRule="auto"/>
        <w:ind w:firstLine="708"/>
        <w:jc w:val="both"/>
        <w:rPr>
          <w:sz w:val="16"/>
          <w:szCs w:val="16"/>
        </w:rPr>
      </w:pPr>
    </w:p>
    <w:sectPr w:rsidR="0033202C" w:rsidRPr="002A5C2E" w:rsidSect="002A5C2E">
      <w:footnotePr>
        <w:pos w:val="beneathText"/>
      </w:footnotePr>
      <w:pgSz w:w="11905" w:h="16837"/>
      <w:pgMar w:top="851" w:right="851" w:bottom="992" w:left="11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10763EC"/>
    <w:multiLevelType w:val="multilevel"/>
    <w:tmpl w:val="5E0A1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52A44"/>
    <w:multiLevelType w:val="multilevel"/>
    <w:tmpl w:val="F88EF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609BC"/>
    <w:multiLevelType w:val="multilevel"/>
    <w:tmpl w:val="6B40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A1"/>
    <w:rsid w:val="000425EE"/>
    <w:rsid w:val="00254EE8"/>
    <w:rsid w:val="002A5C2E"/>
    <w:rsid w:val="0033202C"/>
    <w:rsid w:val="003B0C2B"/>
    <w:rsid w:val="003C3CA1"/>
    <w:rsid w:val="003F64A8"/>
    <w:rsid w:val="00427C7C"/>
    <w:rsid w:val="004B2781"/>
    <w:rsid w:val="004F3DC6"/>
    <w:rsid w:val="005D70EC"/>
    <w:rsid w:val="005E01CC"/>
    <w:rsid w:val="006A4F74"/>
    <w:rsid w:val="00744AF0"/>
    <w:rsid w:val="0078509A"/>
    <w:rsid w:val="007C3CBD"/>
    <w:rsid w:val="00977FD3"/>
    <w:rsid w:val="009B63C4"/>
    <w:rsid w:val="009C4293"/>
    <w:rsid w:val="009E6A18"/>
    <w:rsid w:val="00A14A6E"/>
    <w:rsid w:val="00AB46A8"/>
    <w:rsid w:val="00C41EC2"/>
    <w:rsid w:val="00C53696"/>
    <w:rsid w:val="00CB0B5C"/>
    <w:rsid w:val="00CB403C"/>
    <w:rsid w:val="00D160F7"/>
    <w:rsid w:val="00D3451B"/>
    <w:rsid w:val="00D97A8F"/>
    <w:rsid w:val="00E70ABB"/>
    <w:rsid w:val="00EF2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3DCE52"/>
  <w15:chartTrackingRefBased/>
  <w15:docId w15:val="{D382F81E-0484-460E-A437-0E70CDE4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403C"/>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qFormat/>
    <w:rsid w:val="00CB403C"/>
    <w:pPr>
      <w:keepNext/>
      <w:numPr>
        <w:ilvl w:val="2"/>
        <w:numId w:val="1"/>
      </w:numPr>
      <w:jc w:val="center"/>
      <w:outlineLvl w:val="2"/>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B403C"/>
    <w:rPr>
      <w:rFonts w:ascii="Times New Roman" w:eastAsia="Times New Roman" w:hAnsi="Times New Roman" w:cs="Times New Roman"/>
      <w:b/>
      <w:sz w:val="26"/>
      <w:szCs w:val="20"/>
      <w:lang w:eastAsia="ar-SA"/>
    </w:rPr>
  </w:style>
  <w:style w:type="paragraph" w:styleId="a3">
    <w:name w:val="List Paragraph"/>
    <w:basedOn w:val="a"/>
    <w:uiPriority w:val="34"/>
    <w:qFormat/>
    <w:rsid w:val="00CB403C"/>
    <w:pPr>
      <w:suppressAutoHyphens w:val="0"/>
      <w:spacing w:after="200" w:line="276" w:lineRule="auto"/>
      <w:ind w:left="720"/>
      <w:contextualSpacing/>
    </w:pPr>
    <w:rPr>
      <w:rFonts w:ascii="Calibri" w:eastAsia="Calibri" w:hAnsi="Calibri"/>
      <w:sz w:val="22"/>
      <w:szCs w:val="22"/>
      <w:lang w:eastAsia="en-US"/>
    </w:rPr>
  </w:style>
  <w:style w:type="character" w:styleId="a4">
    <w:name w:val="Strong"/>
    <w:basedOn w:val="a0"/>
    <w:uiPriority w:val="22"/>
    <w:qFormat/>
    <w:rsid w:val="00744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4020-D09F-4FF0-A43C-C8E21B2E4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1324</Words>
  <Characters>7553</Characters>
  <Application>Microsoft Office Word</Application>
  <DocSecurity>4</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Герасин</dc:creator>
  <cp:keywords/>
  <dc:description/>
  <cp:lastModifiedBy>Николаева Елена Николаевна</cp:lastModifiedBy>
  <cp:revision>2</cp:revision>
  <dcterms:created xsi:type="dcterms:W3CDTF">2022-07-05T09:40:00Z</dcterms:created>
  <dcterms:modified xsi:type="dcterms:W3CDTF">2022-07-05T09:40:00Z</dcterms:modified>
</cp:coreProperties>
</file>