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CA9" w:rsidRDefault="00706CA9" w:rsidP="00706CA9">
      <w:pPr>
        <w:jc w:val="center"/>
      </w:pPr>
      <w:r>
        <w:t>Способ применения:</w:t>
      </w:r>
    </w:p>
    <w:p w:rsidR="00706CA9" w:rsidRDefault="00706CA9" w:rsidP="00706CA9">
      <w:r>
        <w:t xml:space="preserve">Перед использованием средства демонтируйте салонный фильтр (если он установлен). Во время использования средства кондиционер должен быть выключен. </w:t>
      </w:r>
    </w:p>
    <w:p w:rsidR="00706CA9" w:rsidRDefault="00706CA9" w:rsidP="00706CA9">
      <w:pPr>
        <w:jc w:val="both"/>
      </w:pPr>
      <w:r>
        <w:t>Хорошо встряхните баллон. Введите зонд-распы</w:t>
      </w:r>
      <w:bookmarkStart w:id="0" w:name="_GoBack"/>
      <w:bookmarkEnd w:id="0"/>
      <w:r>
        <w:t>литель как можно глубже в воздухозаборник или дренажное отверстие для слива конденсата и распыляйте содержимое баллона, постепенно вытягивая трубку, пока пена не покажется в отверстиях вентиляционных жалюзи. По окончании распыления, оставьте пену на 10-15 минут, пока она не преобразуется в жидкость и не выйдет через дренажное отверстие. Затем включите отопление салона, установив температуру на максимум, просушите систему в течение 10 минут. Установите салонный фильтр и проветрите салон автомобиля. Для поддержания системы кондиционирования и вентиляции в чистоте рекомендуем проводить обработку каждые полгода.</w:t>
      </w:r>
    </w:p>
    <w:p w:rsidR="00706CA9" w:rsidRDefault="00706CA9" w:rsidP="00706CA9">
      <w:pPr>
        <w:jc w:val="both"/>
      </w:pPr>
      <w:r>
        <w:t>Осторожно! Баллон под давлением. Беречь от источников воспламенения, нагревания, искр и открытого огня. Не распылять вблизи открытого огня или других источников воспламенения. Не нарушать целостности упаковки</w:t>
      </w:r>
      <w:r w:rsidR="009B38EA">
        <w:t xml:space="preserve"> и </w:t>
      </w:r>
      <w:r>
        <w:t>не сжигать, даже после использования. Беречь от солнечных лучей, избегать нагревания выше 50 С. При использовании продукции не курить, не пить,</w:t>
      </w:r>
      <w:r w:rsidR="009B38EA">
        <w:t xml:space="preserve"> </w:t>
      </w:r>
      <w:r>
        <w:t>не принимать пищу. При работе использовать СИЗ органов зрения (очки), дыхания (респиратор), кожи (перчатки). При попадании на кожу или в глаза, промыть большим количеством воды. При необходимости обратиться</w:t>
      </w:r>
      <w:r w:rsidR="009B38EA">
        <w:t xml:space="preserve"> </w:t>
      </w:r>
      <w:r>
        <w:t>за медицинской помощью. Не вдыхать испарения и брызги. При проглатывании прополоскать рот водой, не вызывать рвоту, немедленно обратиться к врачу.  Использовать только на открытом воздухе или в хорошо вентилируемом помещении. После работы тщательно вымыть руки. Беречь от детей. Использовать по назначению.</w:t>
      </w:r>
    </w:p>
    <w:sectPr w:rsidR="0070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A9"/>
    <w:rsid w:val="00706CA9"/>
    <w:rsid w:val="00896646"/>
    <w:rsid w:val="009B38EA"/>
    <w:rsid w:val="00FD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F272"/>
  <w15:chartTrackingRefBased/>
  <w15:docId w15:val="{D99E7AAF-06DC-4779-BDD4-0C7F340B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Burov</dc:creator>
  <cp:keywords/>
  <dc:description/>
  <cp:lastModifiedBy>Burov</cp:lastModifiedBy>
  <cp:revision>1</cp:revision>
  <dcterms:created xsi:type="dcterms:W3CDTF">2022-06-14T13:40:00Z</dcterms:created>
  <dcterms:modified xsi:type="dcterms:W3CDTF">2022-06-14T13:53:00Z</dcterms:modified>
</cp:coreProperties>
</file>