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BC9" w:rsidRPr="00836358" w:rsidRDefault="005E6BC9"/>
    <w:p w:rsidR="00B1027C" w:rsidRPr="000D7F3C" w:rsidRDefault="00E672B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t xml:space="preserve">Шпатлевка </w:t>
      </w:r>
      <w:r w:rsidR="000D7F3C">
        <w:rPr>
          <w:b/>
          <w:noProof/>
          <w:sz w:val="28"/>
          <w:szCs w:val="28"/>
          <w:lang w:eastAsia="ru-RU"/>
        </w:rPr>
        <w:t>готовая к применению</w:t>
      </w:r>
      <w:r w:rsidR="0009030C">
        <w:rPr>
          <w:b/>
          <w:noProof/>
          <w:sz w:val="28"/>
          <w:szCs w:val="28"/>
          <w:lang w:eastAsia="ru-RU"/>
        </w:rPr>
        <w:t xml:space="preserve"> </w:t>
      </w:r>
      <w:r w:rsidR="000D7F3C">
        <w:rPr>
          <w:b/>
          <w:noProof/>
          <w:sz w:val="28"/>
          <w:szCs w:val="28"/>
          <w:lang w:val="en-US" w:eastAsia="ru-RU"/>
        </w:rPr>
        <w:t>IMPERIA</w:t>
      </w:r>
      <w:r w:rsidR="000D7F3C" w:rsidRPr="000D7F3C">
        <w:rPr>
          <w:b/>
          <w:noProof/>
          <w:sz w:val="28"/>
          <w:szCs w:val="28"/>
          <w:lang w:eastAsia="ru-RU"/>
        </w:rPr>
        <w:t xml:space="preserve"> </w:t>
      </w:r>
      <w:r w:rsidR="000D7F3C">
        <w:rPr>
          <w:b/>
          <w:noProof/>
          <w:sz w:val="28"/>
          <w:szCs w:val="28"/>
          <w:lang w:val="en-US" w:eastAsia="ru-RU"/>
        </w:rPr>
        <w:t>SuperFinish</w:t>
      </w:r>
    </w:p>
    <w:p w:rsidR="00F27969" w:rsidRDefault="000D7F3C" w:rsidP="00F27969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noProof/>
          <w:color w:val="00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1905</wp:posOffset>
            </wp:positionV>
            <wp:extent cx="1802130" cy="1805940"/>
            <wp:effectExtent l="19050" t="0" r="7620" b="0"/>
            <wp:wrapSquare wrapText="bothSides"/>
            <wp:docPr id="2" name="Рисунок 1" descr="шпатлевка IMPERIA SuperFinish_app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патлевка IMPERIA SuperFinish_appl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13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7969" w:rsidRDefault="00F27969" w:rsidP="00F27969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F27969" w:rsidRPr="00F27969" w:rsidRDefault="00F27969" w:rsidP="00F27969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F27969" w:rsidRDefault="0009030C" w:rsidP="00E672BD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Бел</w:t>
      </w:r>
      <w:r w:rsidR="000D7F3C">
        <w:rPr>
          <w:rFonts w:eastAsia="Times New Roman" w:cs="Arial"/>
          <w:color w:val="000000"/>
          <w:lang w:eastAsia="ru-RU"/>
        </w:rPr>
        <w:t>оснежная, шелковистая</w:t>
      </w:r>
    </w:p>
    <w:p w:rsidR="0009030C" w:rsidRPr="0009030C" w:rsidRDefault="000D7F3C" w:rsidP="0009030C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Тонкое финишное нанесение</w:t>
      </w:r>
    </w:p>
    <w:p w:rsidR="0009030C" w:rsidRDefault="000D7F3C" w:rsidP="00E672BD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Идеально гладкая, не мелящаяся поверхность</w:t>
      </w:r>
    </w:p>
    <w:p w:rsidR="0009030C" w:rsidRPr="0009030C" w:rsidRDefault="000D7F3C" w:rsidP="0009030C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>
        <w:rPr>
          <w:rFonts w:eastAsia="Times New Roman" w:cs="Arial"/>
          <w:color w:val="000000"/>
          <w:lang w:eastAsia="ru-RU"/>
        </w:rPr>
        <w:t>С ароматом свежих яблок!</w:t>
      </w:r>
    </w:p>
    <w:p w:rsidR="0009030C" w:rsidRDefault="0009030C" w:rsidP="0009030C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  <w:r w:rsidRPr="00E672BD">
        <w:rPr>
          <w:rFonts w:eastAsia="Times New Roman" w:cs="Arial"/>
          <w:color w:val="000000"/>
          <w:lang w:eastAsia="ru-RU"/>
        </w:rPr>
        <w:t xml:space="preserve">Толщина слоя: </w:t>
      </w:r>
      <w:r>
        <w:rPr>
          <w:rFonts w:eastAsia="Times New Roman" w:cs="Arial"/>
          <w:color w:val="000000"/>
          <w:lang w:eastAsia="ru-RU"/>
        </w:rPr>
        <w:t>0,</w:t>
      </w:r>
      <w:r w:rsidR="000D7F3C">
        <w:rPr>
          <w:rFonts w:eastAsia="Times New Roman" w:cs="Arial"/>
          <w:color w:val="000000"/>
          <w:lang w:eastAsia="ru-RU"/>
        </w:rPr>
        <w:t>1</w:t>
      </w:r>
      <w:r w:rsidRPr="00E672BD">
        <w:rPr>
          <w:rFonts w:eastAsia="Times New Roman" w:cs="Arial"/>
          <w:color w:val="000000"/>
          <w:lang w:eastAsia="ru-RU"/>
        </w:rPr>
        <w:t>-</w:t>
      </w:r>
      <w:r w:rsidR="000D7F3C">
        <w:rPr>
          <w:rFonts w:eastAsia="Times New Roman" w:cs="Arial"/>
          <w:color w:val="000000"/>
          <w:lang w:eastAsia="ru-RU"/>
        </w:rPr>
        <w:t>2</w:t>
      </w:r>
      <w:r w:rsidRPr="00E672BD">
        <w:rPr>
          <w:rFonts w:eastAsia="Times New Roman" w:cs="Arial"/>
          <w:color w:val="000000"/>
          <w:lang w:eastAsia="ru-RU"/>
        </w:rPr>
        <w:t xml:space="preserve"> мм</w:t>
      </w:r>
    </w:p>
    <w:p w:rsidR="0009030C" w:rsidRPr="00E672BD" w:rsidRDefault="0009030C" w:rsidP="0009030C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836358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lang w:eastAsia="ru-RU"/>
        </w:rPr>
      </w:pPr>
    </w:p>
    <w:p w:rsidR="0009030C" w:rsidRPr="0009030C" w:rsidRDefault="00723A8B" w:rsidP="00836358">
      <w:pPr>
        <w:jc w:val="both"/>
        <w:rPr>
          <w:rFonts w:cs="Arial"/>
          <w:color w:val="000000"/>
          <w:shd w:val="clear" w:color="auto" w:fill="FCFCFC"/>
        </w:rPr>
      </w:pPr>
      <w:r>
        <w:rPr>
          <w:rFonts w:cs="Arial"/>
          <w:color w:val="000000"/>
          <w:shd w:val="clear" w:color="auto" w:fill="FCFCFC"/>
        </w:rPr>
        <w:t>Суперфинишная тонкослойная полимерная шпатлевка для высококачественной финишной отделки стен и потолков внутри помещений перед окраской, оклейкой обоями и нанесением декоративных покрытий. За счет паропроницаемости позволяет стенам «дышать», что создает благоприятный микроклимат в помещении. Легко наносится. После высыхания образует белоснежную, шелковистую, идеально гладкую и ровную,  не мелящуюся поверхность. Наносится на бетонные, кирпичные, газобетонные и оштукатуренные поверхности. Идеально подходит для гипсокартона.</w:t>
      </w:r>
    </w:p>
    <w:p w:rsidR="00836358" w:rsidRPr="004765F9" w:rsidRDefault="00836358" w:rsidP="00836358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836358" w:rsidRPr="004765F9" w:rsidTr="00836358">
        <w:tc>
          <w:tcPr>
            <w:tcW w:w="4785" w:type="dxa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786" w:type="dxa"/>
          </w:tcPr>
          <w:p w:rsidR="00836358" w:rsidRPr="004765F9" w:rsidRDefault="00E672BD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белый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Толщина слоя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E672BD" w:rsidP="00723A8B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</w:t>
            </w:r>
            <w:r w:rsidR="00723A8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723A8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B31AD1" w:rsidP="00B31AD1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Средний расход</w:t>
            </w:r>
          </w:p>
        </w:tc>
        <w:tc>
          <w:tcPr>
            <w:tcW w:w="4786" w:type="dxa"/>
            <w:shd w:val="clear" w:color="auto" w:fill="auto"/>
          </w:tcPr>
          <w:p w:rsidR="00B31AD1" w:rsidRPr="004765F9" w:rsidRDefault="00B31AD1" w:rsidP="00B31AD1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1 кг/м2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B1027C" w:rsidP="00A150B5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высыхания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B31AD1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r w:rsidR="0056332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E542B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часа</w:t>
            </w:r>
          </w:p>
        </w:tc>
      </w:tr>
      <w:tr w:rsidR="00F1428A" w:rsidRPr="004765F9" w:rsidTr="00742EDA">
        <w:tc>
          <w:tcPr>
            <w:tcW w:w="4785" w:type="dxa"/>
            <w:shd w:val="clear" w:color="auto" w:fill="auto"/>
          </w:tcPr>
          <w:p w:rsidR="00F1428A" w:rsidRPr="004765F9" w:rsidRDefault="00B31AD1" w:rsidP="00B1027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полного высыхания</w:t>
            </w:r>
          </w:p>
        </w:tc>
        <w:tc>
          <w:tcPr>
            <w:tcW w:w="4786" w:type="dxa"/>
            <w:shd w:val="clear" w:color="auto" w:fill="auto"/>
          </w:tcPr>
          <w:p w:rsidR="00F1428A" w:rsidRPr="004765F9" w:rsidRDefault="00E672BD" w:rsidP="001F0CF5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24 часа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5E542B" w:rsidP="00F1428A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Адгезия 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5E542B" w:rsidP="00B31AD1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не менее </w:t>
            </w:r>
            <w:r w:rsidR="0009030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</w:t>
            </w:r>
            <w:r w:rsidR="00B31AD1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6 </w:t>
            </w: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МПа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+5°С...+30°С</w:t>
            </w:r>
          </w:p>
        </w:tc>
      </w:tr>
      <w:tr w:rsidR="00836358" w:rsidRPr="004765F9" w:rsidTr="00742EDA">
        <w:tc>
          <w:tcPr>
            <w:tcW w:w="4785" w:type="dxa"/>
            <w:shd w:val="clear" w:color="auto" w:fill="auto"/>
          </w:tcPr>
          <w:p w:rsidR="00836358" w:rsidRPr="004765F9" w:rsidRDefault="00836358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эксплуатации</w:t>
            </w:r>
          </w:p>
        </w:tc>
        <w:tc>
          <w:tcPr>
            <w:tcW w:w="4786" w:type="dxa"/>
            <w:shd w:val="clear" w:color="auto" w:fill="auto"/>
          </w:tcPr>
          <w:p w:rsidR="00836358" w:rsidRPr="004765F9" w:rsidRDefault="0056332C" w:rsidP="0009030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°С...+</w:t>
            </w:r>
            <w:r w:rsidR="0009030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</w:t>
            </w:r>
            <w:r w:rsidR="00836358" w:rsidRPr="004765F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0°С</w:t>
            </w:r>
          </w:p>
        </w:tc>
      </w:tr>
      <w:tr w:rsidR="005E542B" w:rsidRPr="004765F9" w:rsidTr="00742EDA">
        <w:tc>
          <w:tcPr>
            <w:tcW w:w="4785" w:type="dxa"/>
            <w:shd w:val="clear" w:color="auto" w:fill="auto"/>
          </w:tcPr>
          <w:p w:rsidR="005E542B" w:rsidRPr="004765F9" w:rsidRDefault="00B31AD1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Морозостойкость</w:t>
            </w:r>
          </w:p>
        </w:tc>
        <w:tc>
          <w:tcPr>
            <w:tcW w:w="4786" w:type="dxa"/>
            <w:shd w:val="clear" w:color="auto" w:fill="auto"/>
          </w:tcPr>
          <w:p w:rsidR="005E542B" w:rsidRPr="004765F9" w:rsidRDefault="00B31AD1" w:rsidP="00F877C3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 циклов</w:t>
            </w:r>
          </w:p>
        </w:tc>
      </w:tr>
    </w:tbl>
    <w:p w:rsidR="0009030C" w:rsidRDefault="0009030C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</w:p>
    <w:p w:rsidR="005E542B" w:rsidRPr="004765F9" w:rsidRDefault="005E542B" w:rsidP="005E542B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b/>
          <w:color w:val="000000"/>
          <w:sz w:val="20"/>
          <w:szCs w:val="20"/>
          <w:shd w:val="clear" w:color="auto" w:fill="FCFCFC"/>
        </w:rPr>
        <w:t>Фасовка и хранение</w:t>
      </w:r>
    </w:p>
    <w:p w:rsidR="005E542B" w:rsidRPr="004765F9" w:rsidRDefault="005E542B" w:rsidP="005E542B">
      <w:pPr>
        <w:jc w:val="both"/>
        <w:rPr>
          <w:rFonts w:cs="Arial"/>
          <w:color w:val="000000"/>
          <w:sz w:val="20"/>
          <w:szCs w:val="20"/>
          <w:shd w:val="clear" w:color="auto" w:fill="FCFCFC"/>
        </w:rPr>
      </w:pP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Поставляется в </w:t>
      </w:r>
      <w:r w:rsidR="00B31AD1">
        <w:rPr>
          <w:rFonts w:cs="Arial"/>
          <w:color w:val="000000"/>
          <w:sz w:val="20"/>
          <w:szCs w:val="20"/>
          <w:shd w:val="clear" w:color="auto" w:fill="FCFCFC"/>
        </w:rPr>
        <w:t>пластиковых ведрах по 28, 18 и 5 кг</w:t>
      </w:r>
      <w:r w:rsidRPr="004765F9">
        <w:rPr>
          <w:rFonts w:cs="Arial"/>
          <w:color w:val="000000"/>
          <w:sz w:val="20"/>
          <w:szCs w:val="20"/>
          <w:shd w:val="clear" w:color="auto" w:fill="FCFCFC"/>
        </w:rPr>
        <w:t xml:space="preserve">. Срок </w:t>
      </w:r>
      <w:r w:rsidR="00B31AD1">
        <w:rPr>
          <w:rFonts w:cs="Arial"/>
          <w:color w:val="000000"/>
          <w:sz w:val="20"/>
          <w:szCs w:val="20"/>
          <w:shd w:val="clear" w:color="auto" w:fill="FCFCFC"/>
        </w:rPr>
        <w:t>годности 12 месяцев со дня изготовления, в оригинальной, не вскрытой упаковке изготовителя.</w:t>
      </w:r>
    </w:p>
    <w:p w:rsidR="00836358" w:rsidRPr="00836358" w:rsidRDefault="00836358" w:rsidP="00836358">
      <w:pPr>
        <w:jc w:val="both"/>
      </w:pPr>
    </w:p>
    <w:sectPr w:rsidR="00836358" w:rsidRPr="00836358" w:rsidSect="00836358">
      <w:headerReference w:type="default" r:id="rId8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936" w:rsidRDefault="00BC6936" w:rsidP="00836358">
      <w:pPr>
        <w:spacing w:after="0" w:line="240" w:lineRule="auto"/>
      </w:pPr>
      <w:r>
        <w:separator/>
      </w:r>
    </w:p>
  </w:endnote>
  <w:endnote w:type="continuationSeparator" w:id="0">
    <w:p w:rsidR="00BC6936" w:rsidRDefault="00BC6936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936" w:rsidRDefault="00BC6936" w:rsidP="00836358">
      <w:pPr>
        <w:spacing w:after="0" w:line="240" w:lineRule="auto"/>
      </w:pPr>
      <w:r>
        <w:separator/>
      </w:r>
    </w:p>
  </w:footnote>
  <w:footnote w:type="continuationSeparator" w:id="0">
    <w:p w:rsidR="00BC6936" w:rsidRDefault="00BC6936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58" w:rsidRDefault="00836358">
    <w:pPr>
      <w:pStyle w:val="a3"/>
    </w:pPr>
    <w:r w:rsidRPr="00836358">
      <w:rPr>
        <w:noProof/>
        <w:lang w:eastAsia="ru-RU"/>
      </w:rPr>
      <w:drawing>
        <wp:inline distT="0" distB="0" distL="0" distR="0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58"/>
    <w:rsid w:val="00015633"/>
    <w:rsid w:val="0009030C"/>
    <w:rsid w:val="000A36BE"/>
    <w:rsid w:val="000B52BB"/>
    <w:rsid w:val="000D7F3C"/>
    <w:rsid w:val="0010767B"/>
    <w:rsid w:val="001F0CF5"/>
    <w:rsid w:val="002219E5"/>
    <w:rsid w:val="00226B56"/>
    <w:rsid w:val="00246183"/>
    <w:rsid w:val="0037063A"/>
    <w:rsid w:val="00435703"/>
    <w:rsid w:val="00451038"/>
    <w:rsid w:val="00473B72"/>
    <w:rsid w:val="004765F9"/>
    <w:rsid w:val="005019D8"/>
    <w:rsid w:val="00562D25"/>
    <w:rsid w:val="0056332C"/>
    <w:rsid w:val="00581528"/>
    <w:rsid w:val="005D1D19"/>
    <w:rsid w:val="005E542B"/>
    <w:rsid w:val="005E6BC9"/>
    <w:rsid w:val="0060216A"/>
    <w:rsid w:val="00693C62"/>
    <w:rsid w:val="00705110"/>
    <w:rsid w:val="00723A8B"/>
    <w:rsid w:val="00742EDA"/>
    <w:rsid w:val="007E51EA"/>
    <w:rsid w:val="00821CC1"/>
    <w:rsid w:val="00836358"/>
    <w:rsid w:val="008627CF"/>
    <w:rsid w:val="0088295C"/>
    <w:rsid w:val="008D0632"/>
    <w:rsid w:val="008D4A72"/>
    <w:rsid w:val="008E712C"/>
    <w:rsid w:val="00965136"/>
    <w:rsid w:val="0099335E"/>
    <w:rsid w:val="00A150B5"/>
    <w:rsid w:val="00A1709C"/>
    <w:rsid w:val="00A81E55"/>
    <w:rsid w:val="00B1027C"/>
    <w:rsid w:val="00B1580B"/>
    <w:rsid w:val="00B24B43"/>
    <w:rsid w:val="00B31AD1"/>
    <w:rsid w:val="00BC24F4"/>
    <w:rsid w:val="00BC6936"/>
    <w:rsid w:val="00BF1BBC"/>
    <w:rsid w:val="00C007D6"/>
    <w:rsid w:val="00C33651"/>
    <w:rsid w:val="00CC4673"/>
    <w:rsid w:val="00D17CE9"/>
    <w:rsid w:val="00D26419"/>
    <w:rsid w:val="00D274C6"/>
    <w:rsid w:val="00D36013"/>
    <w:rsid w:val="00D81574"/>
    <w:rsid w:val="00D85326"/>
    <w:rsid w:val="00D87B60"/>
    <w:rsid w:val="00DC18F4"/>
    <w:rsid w:val="00DF7A0B"/>
    <w:rsid w:val="00E5412C"/>
    <w:rsid w:val="00E6623A"/>
    <w:rsid w:val="00E672BD"/>
    <w:rsid w:val="00EC35B2"/>
    <w:rsid w:val="00F1428A"/>
    <w:rsid w:val="00F27969"/>
    <w:rsid w:val="00F65439"/>
    <w:rsid w:val="00F721AE"/>
    <w:rsid w:val="00F725BB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yartseva</cp:lastModifiedBy>
  <cp:revision>3</cp:revision>
  <dcterms:created xsi:type="dcterms:W3CDTF">2020-06-26T06:29:00Z</dcterms:created>
  <dcterms:modified xsi:type="dcterms:W3CDTF">2020-06-26T06:54:00Z</dcterms:modified>
</cp:coreProperties>
</file>