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836358" w:rsidRDefault="008A709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Пескобетон</w:t>
      </w:r>
      <w:proofErr w:type="spellEnd"/>
      <w:r>
        <w:rPr>
          <w:b/>
          <w:sz w:val="28"/>
          <w:szCs w:val="28"/>
        </w:rPr>
        <w:t xml:space="preserve"> М-300</w:t>
      </w:r>
      <w:r w:rsidR="00513A3C">
        <w:rPr>
          <w:b/>
          <w:sz w:val="28"/>
          <w:szCs w:val="28"/>
        </w:rPr>
        <w:t xml:space="preserve"> ОБЪЕКТ</w:t>
      </w:r>
    </w:p>
    <w:p w:rsidR="00836358" w:rsidRPr="00836358" w:rsidRDefault="00BC3BB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447800" cy="2162175"/>
            <wp:effectExtent l="19050" t="0" r="0" b="0"/>
            <wp:wrapSquare wrapText="bothSides"/>
            <wp:docPr id="2" name="Рисунок 1" descr="Пескобетон М300 Объек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кобетон М300 Объект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3A3C" w:rsidRDefault="00513A3C" w:rsidP="00513A3C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003A05" w:rsidRDefault="00003A05" w:rsidP="00513A3C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003A05" w:rsidRDefault="00003A05" w:rsidP="00513A3C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003A05" w:rsidRDefault="00003A05" w:rsidP="008A709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Для </w:t>
      </w:r>
      <w:r w:rsidR="008A709C">
        <w:rPr>
          <w:rFonts w:eastAsia="Times New Roman" w:cs="Arial"/>
          <w:color w:val="000000"/>
          <w:lang w:eastAsia="ru-RU"/>
        </w:rPr>
        <w:t>устройства стяжек, ремонта бетонных конструкций</w:t>
      </w:r>
    </w:p>
    <w:p w:rsidR="008A709C" w:rsidRDefault="008A709C" w:rsidP="008A709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устройства фундаментов</w:t>
      </w:r>
    </w:p>
    <w:p w:rsidR="008A709C" w:rsidRDefault="008A709C" w:rsidP="008A709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выравнивания оснований</w:t>
      </w:r>
    </w:p>
    <w:p w:rsidR="008A709C" w:rsidRPr="00513A3C" w:rsidRDefault="008A709C" w:rsidP="008A709C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Отлично выдерживает повышенные эксплуатационные нагрузки</w:t>
      </w: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8A709C" w:rsidRDefault="008A709C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BC3BB7" w:rsidRDefault="00BC3BB7" w:rsidP="00836358">
      <w:pPr>
        <w:jc w:val="both"/>
        <w:rPr>
          <w:rFonts w:cs="Arial"/>
          <w:color w:val="000000"/>
          <w:shd w:val="clear" w:color="auto" w:fill="FCFCFC"/>
        </w:rPr>
      </w:pPr>
    </w:p>
    <w:p w:rsidR="008A709C" w:rsidRDefault="008A709C" w:rsidP="001E36CC">
      <w:pPr>
        <w:jc w:val="both"/>
        <w:rPr>
          <w:rFonts w:cs="Arial"/>
          <w:color w:val="000000"/>
          <w:shd w:val="clear" w:color="auto" w:fill="FCFCFC"/>
        </w:rPr>
      </w:pPr>
      <w:proofErr w:type="gramStart"/>
      <w:r w:rsidRPr="008A709C">
        <w:rPr>
          <w:rFonts w:cs="Arial"/>
          <w:color w:val="000000"/>
          <w:shd w:val="clear" w:color="auto" w:fill="FCFCFC"/>
        </w:rPr>
        <w:t>Предназначен</w:t>
      </w:r>
      <w:proofErr w:type="gramEnd"/>
      <w:r w:rsidRPr="008A709C">
        <w:rPr>
          <w:rFonts w:cs="Arial"/>
          <w:color w:val="000000"/>
          <w:shd w:val="clear" w:color="auto" w:fill="FCFCFC"/>
        </w:rPr>
        <w:t xml:space="preserve"> для первичного выравнивания горизонтальных оснований и изготовления высокопрочных стяжек пола в помещениях, подверженных повышенным эксплуатационным нагрузкам. Применяется для устройства фундаментов и отливок в качестве мелкозернистого бетона, а также устранения дефектов бетонных конструкций и заделки швов между бетонными перекрытиями. </w:t>
      </w:r>
    </w:p>
    <w:p w:rsidR="008A709C" w:rsidRPr="008A709C" w:rsidRDefault="008A709C" w:rsidP="00836358">
      <w:pPr>
        <w:jc w:val="both"/>
        <w:rPr>
          <w:rFonts w:cs="Arial"/>
          <w:color w:val="000000"/>
          <w:shd w:val="clear" w:color="auto" w:fill="FCFCFC"/>
        </w:rPr>
      </w:pPr>
      <w:r w:rsidRPr="008A709C">
        <w:rPr>
          <w:rFonts w:cs="Arial"/>
          <w:color w:val="000000"/>
          <w:shd w:val="clear" w:color="auto" w:fill="FCFCFC"/>
        </w:rPr>
        <w:t xml:space="preserve">Наносится ручным и машинным способом на бетонные, кирпичные, каменные поверхности, песчано-гравийные подушки под фундамент. </w:t>
      </w:r>
      <w:proofErr w:type="gramStart"/>
      <w:r w:rsidRPr="008A709C">
        <w:rPr>
          <w:rFonts w:cs="Arial"/>
          <w:color w:val="000000"/>
          <w:shd w:val="clear" w:color="auto" w:fill="FCFCFC"/>
        </w:rPr>
        <w:t>Изготовлен на основе портландцемента, фракционированного кварцевого песка и модифицирующих добавок.</w:t>
      </w:r>
      <w:proofErr w:type="gramEnd"/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серый</w:t>
            </w:r>
          </w:p>
        </w:tc>
      </w:tr>
      <w:tr w:rsidR="008A709C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8A709C" w:rsidRPr="004765F9" w:rsidRDefault="008A709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Максимальная крупность наполнителя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8A709C" w:rsidRPr="004765F9" w:rsidRDefault="008A709C" w:rsidP="00003A0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2,5 мм</w:t>
            </w:r>
          </w:p>
        </w:tc>
      </w:tr>
      <w:tr w:rsidR="008A709C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8A709C" w:rsidRPr="004765F9" w:rsidRDefault="008A709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Плотность затвердевшего раствора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8A709C" w:rsidRPr="004765F9" w:rsidRDefault="008A709C" w:rsidP="00003A0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2000 – 2100 кг/м3</w:t>
            </w:r>
          </w:p>
        </w:tc>
      </w:tr>
      <w:tr w:rsidR="005E542B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8A709C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</w:t>
            </w:r>
            <w:r w:rsidR="008A709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3 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</w:t>
            </w:r>
            <w:r w:rsidR="008A709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0,15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8A709C" w:rsidP="00003A0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10 - 100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003A05" w:rsidRPr="004765F9" w:rsidRDefault="00836358" w:rsidP="008A709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709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при толщине слоя 10 мм</w:t>
            </w:r>
          </w:p>
        </w:tc>
        <w:tc>
          <w:tcPr>
            <w:tcW w:w="4786" w:type="dxa"/>
            <w:shd w:val="clear" w:color="auto" w:fill="auto"/>
          </w:tcPr>
          <w:p w:rsidR="00003A05" w:rsidRPr="004765F9" w:rsidRDefault="008A709C" w:rsidP="008A709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 – 20 кг/м</w:t>
            </w:r>
            <w:proofErr w:type="gramStart"/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пригодности раствора к работе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8A709C" w:rsidP="00003A0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час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8A709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Рабочее хождение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8A709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через 48 часов</w:t>
            </w:r>
          </w:p>
        </w:tc>
      </w:tr>
      <w:tr w:rsidR="008A709C" w:rsidRPr="004765F9" w:rsidTr="00742EDA">
        <w:tc>
          <w:tcPr>
            <w:tcW w:w="4785" w:type="dxa"/>
            <w:shd w:val="clear" w:color="auto" w:fill="auto"/>
          </w:tcPr>
          <w:p w:rsidR="008A709C" w:rsidRPr="004765F9" w:rsidRDefault="008A709C" w:rsidP="00003A0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Дальнейшие отделочные работы</w:t>
            </w:r>
          </w:p>
        </w:tc>
        <w:tc>
          <w:tcPr>
            <w:tcW w:w="4786" w:type="dxa"/>
            <w:shd w:val="clear" w:color="auto" w:fill="auto"/>
          </w:tcPr>
          <w:p w:rsidR="008A709C" w:rsidRPr="004765F9" w:rsidRDefault="008A709C" w:rsidP="00003A0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через 72 часа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8A709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Прочность </w:t>
            </w:r>
            <w:r w:rsidR="008A709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при сжатии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8A709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8A709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003A05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Температура эксплуатации 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003A05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-40°С...+6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003A05" w:rsidP="008A709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8A709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циклов</w:t>
            </w:r>
          </w:p>
        </w:tc>
      </w:tr>
    </w:tbl>
    <w:p w:rsidR="00003A05" w:rsidRDefault="00003A05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>Поставляется в многослойных бумажных мешках по 25 кг. Срок хранения в сухом помещении в ненарушенной заводской упаковке - 12 месяцев</w:t>
      </w:r>
      <w:r w:rsidR="00003A05">
        <w:rPr>
          <w:rFonts w:cs="Arial"/>
          <w:color w:val="000000"/>
          <w:sz w:val="20"/>
          <w:szCs w:val="20"/>
          <w:shd w:val="clear" w:color="auto" w:fill="FCFCFC"/>
        </w:rPr>
        <w:t xml:space="preserve"> с момента изготовления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>.</w:t>
      </w:r>
      <w:r w:rsidR="004765F9">
        <w:rPr>
          <w:rFonts w:cs="Arial"/>
          <w:color w:val="000000"/>
          <w:sz w:val="20"/>
          <w:szCs w:val="20"/>
          <w:shd w:val="clear" w:color="auto" w:fill="FCFCFC"/>
        </w:rPr>
        <w:t xml:space="preserve"> Допускается хранить при отрицательных температурах.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45" w:rsidRDefault="00170545" w:rsidP="00836358">
      <w:pPr>
        <w:spacing w:after="0" w:line="240" w:lineRule="auto"/>
      </w:pPr>
      <w:r>
        <w:separator/>
      </w:r>
    </w:p>
  </w:endnote>
  <w:endnote w:type="continuationSeparator" w:id="0">
    <w:p w:rsidR="00170545" w:rsidRDefault="00170545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45" w:rsidRDefault="00170545" w:rsidP="00836358">
      <w:pPr>
        <w:spacing w:after="0" w:line="240" w:lineRule="auto"/>
      </w:pPr>
      <w:r>
        <w:separator/>
      </w:r>
    </w:p>
  </w:footnote>
  <w:footnote w:type="continuationSeparator" w:id="0">
    <w:p w:rsidR="00170545" w:rsidRDefault="00170545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03A05"/>
    <w:rsid w:val="000B52BB"/>
    <w:rsid w:val="00170545"/>
    <w:rsid w:val="001E36CC"/>
    <w:rsid w:val="003B2079"/>
    <w:rsid w:val="004765F9"/>
    <w:rsid w:val="00513A3C"/>
    <w:rsid w:val="00562D25"/>
    <w:rsid w:val="00581528"/>
    <w:rsid w:val="005E542B"/>
    <w:rsid w:val="005E6BC9"/>
    <w:rsid w:val="00702219"/>
    <w:rsid w:val="00742EDA"/>
    <w:rsid w:val="00836358"/>
    <w:rsid w:val="00883739"/>
    <w:rsid w:val="008A709C"/>
    <w:rsid w:val="009708E7"/>
    <w:rsid w:val="00AD35AC"/>
    <w:rsid w:val="00B24B43"/>
    <w:rsid w:val="00BC3BB7"/>
    <w:rsid w:val="00BF136C"/>
    <w:rsid w:val="00E158DE"/>
    <w:rsid w:val="00E6623A"/>
    <w:rsid w:val="00EC3544"/>
    <w:rsid w:val="00EC35B2"/>
    <w:rsid w:val="00F331F6"/>
    <w:rsid w:val="00F9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mamontova</cp:lastModifiedBy>
  <cp:revision>5</cp:revision>
  <dcterms:created xsi:type="dcterms:W3CDTF">2020-06-30T11:09:00Z</dcterms:created>
  <dcterms:modified xsi:type="dcterms:W3CDTF">2022-04-01T08:50:00Z</dcterms:modified>
</cp:coreProperties>
</file>