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B10F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378460</wp:posOffset>
            </wp:positionV>
            <wp:extent cx="1449070" cy="2159635"/>
            <wp:effectExtent l="19050" t="0" r="0" b="0"/>
            <wp:wrapSquare wrapText="bothSides"/>
            <wp:docPr id="2" name="Рисунок 1" descr="Наливной пол высокпрочный СВ1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ивной пол высокпрочный СВ103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17D5">
        <w:rPr>
          <w:b/>
          <w:noProof/>
          <w:sz w:val="28"/>
          <w:szCs w:val="28"/>
          <w:lang w:eastAsia="ru-RU"/>
        </w:rPr>
        <w:t>Наливной пол СВ-1030</w:t>
      </w:r>
    </w:p>
    <w:p w:rsidR="00836358" w:rsidRPr="00836358" w:rsidRDefault="00836358">
      <w:pPr>
        <w:rPr>
          <w:b/>
          <w:sz w:val="28"/>
          <w:szCs w:val="28"/>
        </w:rPr>
      </w:pPr>
    </w:p>
    <w:p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10F3F" w:rsidRDefault="00B10F3F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57565E" w:rsidRDefault="0057565E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2в1: базовый + финишный слой;</w:t>
      </w:r>
    </w:p>
    <w:p w:rsidR="00B1027C" w:rsidRDefault="000317D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Высокопрочный</w:t>
      </w:r>
      <w:r w:rsidR="0057565E">
        <w:rPr>
          <w:rFonts w:eastAsia="Times New Roman" w:cs="Arial"/>
          <w:color w:val="000000"/>
          <w:lang w:eastAsia="ru-RU"/>
        </w:rPr>
        <w:t>;</w:t>
      </w:r>
    </w:p>
    <w:p w:rsidR="00A60FE2" w:rsidRDefault="00A60FE2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Быстротвердеющий</w:t>
      </w:r>
      <w:r w:rsidR="0057565E">
        <w:rPr>
          <w:rFonts w:eastAsia="Times New Roman" w:cs="Arial"/>
          <w:color w:val="000000"/>
          <w:lang w:eastAsia="ru-RU"/>
        </w:rPr>
        <w:t>;</w:t>
      </w:r>
    </w:p>
    <w:p w:rsidR="0057565E" w:rsidRDefault="0057565E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Влагостойкий;</w:t>
      </w:r>
    </w:p>
    <w:p w:rsidR="000317D5" w:rsidRDefault="000317D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Самовыравнивающийся</w:t>
      </w:r>
      <w:r w:rsidR="0057565E">
        <w:rPr>
          <w:rFonts w:eastAsia="Times New Roman" w:cs="Arial"/>
          <w:color w:val="000000"/>
          <w:lang w:eastAsia="ru-RU"/>
        </w:rPr>
        <w:t>;</w:t>
      </w:r>
    </w:p>
    <w:p w:rsidR="00836358" w:rsidRDefault="00D258F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Хождение через </w:t>
      </w:r>
      <w:r w:rsidR="00A60FE2">
        <w:rPr>
          <w:rFonts w:eastAsia="Times New Roman" w:cs="Arial"/>
          <w:color w:val="000000"/>
          <w:lang w:eastAsia="ru-RU"/>
        </w:rPr>
        <w:t>5-6 часов</w:t>
      </w:r>
      <w:r w:rsidR="0057565E">
        <w:rPr>
          <w:rFonts w:eastAsia="Times New Roman" w:cs="Arial"/>
          <w:color w:val="000000"/>
          <w:lang w:eastAsia="ru-RU"/>
        </w:rPr>
        <w:t>.</w:t>
      </w:r>
    </w:p>
    <w:p w:rsidR="00D258F8" w:rsidRDefault="00D258F8" w:rsidP="00D258F8">
      <w:pPr>
        <w:pStyle w:val="ab"/>
        <w:shd w:val="clear" w:color="auto" w:fill="FCFCFC"/>
        <w:rPr>
          <w:rFonts w:asciiTheme="minorHAnsi" w:hAnsiTheme="minorHAnsi" w:cs="Arial"/>
          <w:color w:val="000000"/>
          <w:sz w:val="22"/>
          <w:szCs w:val="22"/>
        </w:rPr>
      </w:pPr>
    </w:p>
    <w:p w:rsidR="0057565E" w:rsidRPr="0057565E" w:rsidRDefault="0057565E" w:rsidP="0057565E">
      <w:pPr>
        <w:pStyle w:val="ab"/>
        <w:shd w:val="clear" w:color="auto" w:fill="FCFCFC"/>
        <w:jc w:val="both"/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</w:pPr>
      <w:r w:rsidRPr="0057565E"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  <w:t xml:space="preserve">Предназначен как для тонкослойного нанесения, так и для выравнивания поверхностей со значительными перепадами уровней (до 100 мм), под дальнейшую укладку напольных покрытий (керамическая и </w:t>
      </w:r>
      <w:proofErr w:type="spellStart"/>
      <w:r w:rsidRPr="0057565E"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  <w:t>керамогранитная</w:t>
      </w:r>
      <w:proofErr w:type="spellEnd"/>
      <w:r w:rsidRPr="0057565E"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  <w:t xml:space="preserve"> плитка, текстильные ковры, линолеум, паркет, </w:t>
      </w:r>
      <w:proofErr w:type="spellStart"/>
      <w:r w:rsidRPr="0057565E"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  <w:t>ламинат</w:t>
      </w:r>
      <w:proofErr w:type="spellEnd"/>
      <w:r w:rsidRPr="0057565E"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  <w:t>, паркетная доска и т.п. напольные покрытия). Применяется только под последующее покрытие отделочными материалами (не применим как самостоятельное финишное покрытие). Применяется в жилых и общественных зданиях по основаниям: монолитный бетон, цементные, цементно-песчаные и гипсопесчаные основания. Подходит для сухих помещений, помещений с умеренным уровнем влажности и подверженных температурным колебаниям (ванные комнаты, крытые террасы, веранды, балконы). Рекомендуется для применения в системе «тёплый пол». </w:t>
      </w:r>
    </w:p>
    <w:p w:rsidR="0057565E" w:rsidRPr="0057565E" w:rsidRDefault="0057565E" w:rsidP="0057565E">
      <w:pPr>
        <w:pStyle w:val="ab"/>
        <w:shd w:val="clear" w:color="auto" w:fill="FCFCFC"/>
        <w:jc w:val="both"/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</w:pPr>
      <w:r w:rsidRPr="0057565E"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  <w:t xml:space="preserve">Изготовлен на основе специальных цементов с использованием высокоэффективных  модифицирующих добавок. </w:t>
      </w:r>
      <w:proofErr w:type="gramStart"/>
      <w:r w:rsidRPr="0057565E"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  <w:t>Предназначен</w:t>
      </w:r>
      <w:proofErr w:type="gramEnd"/>
      <w:r w:rsidRPr="0057565E">
        <w:rPr>
          <w:rFonts w:asciiTheme="minorHAnsi" w:eastAsiaTheme="minorHAnsi" w:hAnsiTheme="minorHAnsi" w:cs="Arial"/>
          <w:color w:val="000000"/>
          <w:sz w:val="20"/>
          <w:szCs w:val="20"/>
          <w:shd w:val="clear" w:color="auto" w:fill="FCFCFC"/>
          <w:lang w:eastAsia="en-US"/>
        </w:rPr>
        <w:t xml:space="preserve"> для нанесения ручным и машинным способом. 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D258F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0317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29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0317D5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-100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0317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 1 мм слоя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E672BD" w:rsidP="000317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,6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A60FE2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D258F8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Возможность хождения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258F8" w:rsidP="00A60FE2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A60FE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5-6 часов</w:t>
            </w:r>
          </w:p>
        </w:tc>
      </w:tr>
      <w:tr w:rsidR="00D258F8" w:rsidRPr="004765F9" w:rsidTr="00742EDA">
        <w:tc>
          <w:tcPr>
            <w:tcW w:w="4785" w:type="dxa"/>
            <w:shd w:val="clear" w:color="auto" w:fill="auto"/>
          </w:tcPr>
          <w:p w:rsidR="00D258F8" w:rsidRPr="004765F9" w:rsidRDefault="00D258F8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Укладка напольного покрытия</w:t>
            </w:r>
          </w:p>
        </w:tc>
        <w:tc>
          <w:tcPr>
            <w:tcW w:w="4786" w:type="dxa"/>
            <w:shd w:val="clear" w:color="auto" w:fill="auto"/>
          </w:tcPr>
          <w:p w:rsidR="00D258F8" w:rsidRPr="004765F9" w:rsidRDefault="00D258F8" w:rsidP="000317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3-14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0317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0317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EF1ED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EF1ED7" w:rsidRPr="004765F9" w:rsidTr="00742EDA">
        <w:tc>
          <w:tcPr>
            <w:tcW w:w="4785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Растекаемость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F1ED7" w:rsidRPr="004765F9" w:rsidRDefault="000317D5" w:rsidP="000317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280 – 300 </w:t>
            </w:r>
            <w:r w:rsidR="00EF1ED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EF1ED7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основании ГОСТ </w:t>
      </w:r>
      <w:r w:rsidR="00EF1ED7">
        <w:rPr>
          <w:rFonts w:cs="Arial"/>
          <w:color w:val="000000"/>
          <w:sz w:val="20"/>
          <w:szCs w:val="20"/>
          <w:shd w:val="clear" w:color="auto" w:fill="FCFCFC"/>
        </w:rPr>
        <w:t>31358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E672BD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D258F8">
        <w:rPr>
          <w:rFonts w:cs="Arial"/>
          <w:color w:val="000000"/>
          <w:sz w:val="20"/>
          <w:szCs w:val="20"/>
          <w:shd w:val="clear" w:color="auto" w:fill="FCFCFC"/>
        </w:rPr>
        <w:t>5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82" w:rsidRDefault="006C0182" w:rsidP="00836358">
      <w:pPr>
        <w:spacing w:after="0" w:line="240" w:lineRule="auto"/>
      </w:pPr>
      <w:r>
        <w:separator/>
      </w:r>
    </w:p>
  </w:endnote>
  <w:endnote w:type="continuationSeparator" w:id="0">
    <w:p w:rsidR="006C0182" w:rsidRDefault="006C0182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82" w:rsidRDefault="006C0182" w:rsidP="00836358">
      <w:pPr>
        <w:spacing w:after="0" w:line="240" w:lineRule="auto"/>
      </w:pPr>
      <w:r>
        <w:separator/>
      </w:r>
    </w:p>
  </w:footnote>
  <w:footnote w:type="continuationSeparator" w:id="0">
    <w:p w:rsidR="006C0182" w:rsidRDefault="006C0182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26113"/>
    <w:rsid w:val="000317D5"/>
    <w:rsid w:val="000A36BE"/>
    <w:rsid w:val="000B52BB"/>
    <w:rsid w:val="000E0529"/>
    <w:rsid w:val="0010767B"/>
    <w:rsid w:val="001F0CF5"/>
    <w:rsid w:val="00246183"/>
    <w:rsid w:val="00316269"/>
    <w:rsid w:val="00326203"/>
    <w:rsid w:val="00352746"/>
    <w:rsid w:val="0037063A"/>
    <w:rsid w:val="00435703"/>
    <w:rsid w:val="00451038"/>
    <w:rsid w:val="00473B72"/>
    <w:rsid w:val="004765F9"/>
    <w:rsid w:val="005019D8"/>
    <w:rsid w:val="00522590"/>
    <w:rsid w:val="00562D25"/>
    <w:rsid w:val="0056332C"/>
    <w:rsid w:val="0057565E"/>
    <w:rsid w:val="00581528"/>
    <w:rsid w:val="005C0306"/>
    <w:rsid w:val="005D1D19"/>
    <w:rsid w:val="005E542B"/>
    <w:rsid w:val="005E6BC9"/>
    <w:rsid w:val="0060216A"/>
    <w:rsid w:val="006764A6"/>
    <w:rsid w:val="00693C62"/>
    <w:rsid w:val="006C0182"/>
    <w:rsid w:val="00705110"/>
    <w:rsid w:val="007057C8"/>
    <w:rsid w:val="00742EDA"/>
    <w:rsid w:val="007E51EA"/>
    <w:rsid w:val="00836358"/>
    <w:rsid w:val="008627CF"/>
    <w:rsid w:val="008C45BE"/>
    <w:rsid w:val="008D0632"/>
    <w:rsid w:val="008D4A72"/>
    <w:rsid w:val="00944CB8"/>
    <w:rsid w:val="00A60FE2"/>
    <w:rsid w:val="00AE0011"/>
    <w:rsid w:val="00B03113"/>
    <w:rsid w:val="00B1027C"/>
    <w:rsid w:val="00B10F3F"/>
    <w:rsid w:val="00B1580B"/>
    <w:rsid w:val="00B24B43"/>
    <w:rsid w:val="00BC24F4"/>
    <w:rsid w:val="00BF1BBC"/>
    <w:rsid w:val="00C007D6"/>
    <w:rsid w:val="00C33651"/>
    <w:rsid w:val="00D258F8"/>
    <w:rsid w:val="00D274C6"/>
    <w:rsid w:val="00D81574"/>
    <w:rsid w:val="00DD4376"/>
    <w:rsid w:val="00E6623A"/>
    <w:rsid w:val="00E672BD"/>
    <w:rsid w:val="00EC35B2"/>
    <w:rsid w:val="00EF1ED7"/>
    <w:rsid w:val="00F1428A"/>
    <w:rsid w:val="00F65439"/>
    <w:rsid w:val="00F721AE"/>
    <w:rsid w:val="00F725BB"/>
    <w:rsid w:val="00FE1F2B"/>
    <w:rsid w:val="00FF78DF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2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6</cp:revision>
  <dcterms:created xsi:type="dcterms:W3CDTF">2020-06-25T14:41:00Z</dcterms:created>
  <dcterms:modified xsi:type="dcterms:W3CDTF">2021-04-23T11:47:00Z</dcterms:modified>
</cp:coreProperties>
</file>