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20" w:rsidRDefault="00337D20">
      <w:pPr>
        <w:rPr>
          <w:b/>
          <w:sz w:val="28"/>
          <w:szCs w:val="28"/>
        </w:rPr>
      </w:pPr>
    </w:p>
    <w:p w:rsidR="00337D20" w:rsidRPr="00337D20" w:rsidRDefault="00836358" w:rsidP="00A36C2D">
      <w:pPr>
        <w:rPr>
          <w:b/>
          <w:sz w:val="28"/>
          <w:szCs w:val="28"/>
        </w:rPr>
      </w:pPr>
      <w:r w:rsidRPr="00836358">
        <w:rPr>
          <w:b/>
          <w:sz w:val="28"/>
          <w:szCs w:val="28"/>
        </w:rPr>
        <w:t xml:space="preserve">Клей для плитки </w:t>
      </w:r>
      <w:r w:rsidR="00A6559F">
        <w:rPr>
          <w:b/>
          <w:sz w:val="28"/>
          <w:szCs w:val="28"/>
        </w:rPr>
        <w:t xml:space="preserve">ЭЛАСТИТ </w:t>
      </w:r>
      <w:proofErr w:type="spellStart"/>
      <w:r w:rsidR="00A6559F">
        <w:rPr>
          <w:b/>
          <w:sz w:val="28"/>
          <w:szCs w:val="28"/>
          <w:lang w:val="en-US"/>
        </w:rPr>
        <w:t>Supe</w:t>
      </w:r>
      <w:r w:rsidR="00EE1367">
        <w:rPr>
          <w:b/>
          <w:sz w:val="28"/>
          <w:szCs w:val="28"/>
          <w:lang w:val="en-US"/>
        </w:rPr>
        <w:t>r</w:t>
      </w:r>
      <w:r w:rsidR="00A6559F">
        <w:rPr>
          <w:b/>
          <w:sz w:val="28"/>
          <w:szCs w:val="28"/>
          <w:lang w:val="en-US"/>
        </w:rPr>
        <w:t>Flex</w:t>
      </w:r>
      <w:proofErr w:type="spellEnd"/>
    </w:p>
    <w:p w:rsidR="006C5A7F" w:rsidRDefault="00337D2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1457325" cy="2162175"/>
            <wp:effectExtent l="19050" t="0" r="9525" b="0"/>
            <wp:wrapSquare wrapText="bothSides"/>
            <wp:docPr id="5" name="Рисунок 4" descr="клей для плитки ЭЛАСТИТ SuperFlex_лиц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ей для плитки ЭЛАСТИТ SuperFlex_лицо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6358" w:rsidRPr="00836358" w:rsidRDefault="00836358">
      <w:pPr>
        <w:rPr>
          <w:b/>
          <w:sz w:val="28"/>
          <w:szCs w:val="28"/>
        </w:rPr>
      </w:pPr>
    </w:p>
    <w:p w:rsidR="00836358" w:rsidRPr="00A36C2D" w:rsidRDefault="00836358" w:rsidP="00A36C2D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A36C2D">
        <w:rPr>
          <w:rFonts w:eastAsia="Times New Roman" w:cs="Arial"/>
          <w:color w:val="000000"/>
          <w:sz w:val="20"/>
          <w:szCs w:val="20"/>
          <w:lang w:eastAsia="ru-RU"/>
        </w:rPr>
        <w:t>Класс С</w:t>
      </w:r>
      <w:proofErr w:type="gramStart"/>
      <w:r w:rsidR="00CF51DC" w:rsidRPr="00A36C2D">
        <w:rPr>
          <w:rFonts w:eastAsia="Times New Roman" w:cs="Arial"/>
          <w:color w:val="000000"/>
          <w:sz w:val="20"/>
          <w:szCs w:val="20"/>
          <w:lang w:eastAsia="ru-RU"/>
        </w:rPr>
        <w:t>2</w:t>
      </w:r>
      <w:proofErr w:type="gramEnd"/>
      <w:r w:rsidR="00A6559F" w:rsidRPr="00A36C2D">
        <w:rPr>
          <w:rFonts w:eastAsia="Times New Roman" w:cs="Arial"/>
          <w:color w:val="000000"/>
          <w:sz w:val="20"/>
          <w:szCs w:val="20"/>
          <w:lang w:eastAsia="ru-RU"/>
        </w:rPr>
        <w:t xml:space="preserve"> </w:t>
      </w:r>
      <w:r w:rsidR="004F06F1" w:rsidRPr="00A36C2D">
        <w:rPr>
          <w:rFonts w:eastAsia="Times New Roman" w:cs="Arial"/>
          <w:color w:val="000000"/>
          <w:sz w:val="20"/>
          <w:szCs w:val="20"/>
          <w:lang w:eastAsia="ru-RU"/>
        </w:rPr>
        <w:t>Т</w:t>
      </w:r>
      <w:r w:rsidR="006C5A7F" w:rsidRPr="00A36C2D">
        <w:rPr>
          <w:rFonts w:eastAsia="Times New Roman" w:cs="Arial"/>
          <w:color w:val="000000"/>
          <w:sz w:val="20"/>
          <w:szCs w:val="20"/>
          <w:lang w:eastAsia="ru-RU"/>
        </w:rPr>
        <w:t>Е</w:t>
      </w:r>
      <w:r w:rsidR="00A6559F" w:rsidRPr="00A36C2D">
        <w:rPr>
          <w:rFonts w:eastAsia="Times New Roman" w:cs="Arial"/>
          <w:color w:val="000000"/>
          <w:sz w:val="20"/>
          <w:szCs w:val="20"/>
          <w:lang w:eastAsia="ru-RU"/>
        </w:rPr>
        <w:t xml:space="preserve"> </w:t>
      </w:r>
      <w:r w:rsidR="00A6559F" w:rsidRPr="00A36C2D">
        <w:rPr>
          <w:rFonts w:eastAsia="Times New Roman" w:cs="Arial"/>
          <w:color w:val="000000"/>
          <w:sz w:val="20"/>
          <w:szCs w:val="20"/>
          <w:lang w:val="en-US" w:eastAsia="ru-RU"/>
        </w:rPr>
        <w:t>S</w:t>
      </w:r>
      <w:r w:rsidR="00A6559F" w:rsidRPr="00A36C2D">
        <w:rPr>
          <w:rFonts w:eastAsia="Times New Roman" w:cs="Arial"/>
          <w:color w:val="000000"/>
          <w:sz w:val="20"/>
          <w:szCs w:val="20"/>
          <w:lang w:eastAsia="ru-RU"/>
        </w:rPr>
        <w:t>1</w:t>
      </w:r>
      <w:r w:rsidRPr="00A36C2D">
        <w:rPr>
          <w:rFonts w:eastAsia="Times New Roman" w:cs="Arial"/>
          <w:color w:val="000000"/>
          <w:sz w:val="20"/>
          <w:szCs w:val="20"/>
          <w:lang w:eastAsia="ru-RU"/>
        </w:rPr>
        <w:t xml:space="preserve"> по ГОСТ 56387</w:t>
      </w:r>
    </w:p>
    <w:p w:rsidR="00836358" w:rsidRPr="00A36C2D" w:rsidRDefault="00A6559F" w:rsidP="00A36C2D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A36C2D">
        <w:rPr>
          <w:rFonts w:eastAsia="Times New Roman" w:cs="Arial"/>
          <w:color w:val="000000"/>
          <w:sz w:val="20"/>
          <w:szCs w:val="20"/>
          <w:lang w:eastAsia="ru-RU"/>
        </w:rPr>
        <w:t xml:space="preserve">Сверхпрочный (1,8 </w:t>
      </w:r>
      <w:proofErr w:type="spellStart"/>
      <w:r w:rsidRPr="00A36C2D">
        <w:rPr>
          <w:rFonts w:eastAsia="Times New Roman" w:cs="Arial"/>
          <w:color w:val="000000"/>
          <w:sz w:val="20"/>
          <w:szCs w:val="20"/>
          <w:lang w:eastAsia="ru-RU"/>
        </w:rPr>
        <w:t>Мпа</w:t>
      </w:r>
      <w:proofErr w:type="spellEnd"/>
      <w:r w:rsidRPr="00A36C2D">
        <w:rPr>
          <w:rFonts w:eastAsia="Times New Roman" w:cs="Arial"/>
          <w:color w:val="000000"/>
          <w:sz w:val="20"/>
          <w:szCs w:val="20"/>
          <w:lang w:eastAsia="ru-RU"/>
        </w:rPr>
        <w:t xml:space="preserve">), </w:t>
      </w:r>
      <w:proofErr w:type="spellStart"/>
      <w:r w:rsidRPr="00A36C2D">
        <w:rPr>
          <w:rFonts w:eastAsia="Times New Roman" w:cs="Arial"/>
          <w:color w:val="000000"/>
          <w:sz w:val="20"/>
          <w:szCs w:val="20"/>
          <w:lang w:eastAsia="ru-RU"/>
        </w:rPr>
        <w:t>высокоэластичный</w:t>
      </w:r>
      <w:proofErr w:type="spellEnd"/>
    </w:p>
    <w:p w:rsidR="00A6559F" w:rsidRPr="00A36C2D" w:rsidRDefault="00A6559F" w:rsidP="00A36C2D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proofErr w:type="gramStart"/>
      <w:r w:rsidRPr="00A36C2D">
        <w:rPr>
          <w:rFonts w:eastAsia="Times New Roman" w:cs="Arial"/>
          <w:color w:val="000000"/>
          <w:sz w:val="20"/>
          <w:szCs w:val="20"/>
          <w:lang w:eastAsia="ru-RU"/>
        </w:rPr>
        <w:t>Усилен</w:t>
      </w:r>
      <w:proofErr w:type="gramEnd"/>
      <w:r w:rsidRPr="00A36C2D">
        <w:rPr>
          <w:rFonts w:eastAsia="Times New Roman" w:cs="Arial"/>
          <w:color w:val="000000"/>
          <w:sz w:val="20"/>
          <w:szCs w:val="20"/>
          <w:lang w:eastAsia="ru-RU"/>
        </w:rPr>
        <w:t xml:space="preserve"> армирующими волокнами</w:t>
      </w:r>
    </w:p>
    <w:p w:rsidR="00A6559F" w:rsidRPr="00A36C2D" w:rsidRDefault="00A6559F" w:rsidP="00A36C2D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A36C2D">
        <w:rPr>
          <w:rFonts w:eastAsia="Times New Roman" w:cs="Arial"/>
          <w:color w:val="000000"/>
          <w:sz w:val="20"/>
          <w:szCs w:val="20"/>
          <w:lang w:eastAsia="ru-RU"/>
        </w:rPr>
        <w:t>Максимальная фиксация, в т.ч. на деформирующихся основаниях</w:t>
      </w:r>
    </w:p>
    <w:p w:rsidR="00A36C2D" w:rsidRDefault="00A6559F" w:rsidP="00A36C2D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A36C2D">
        <w:rPr>
          <w:rFonts w:eastAsia="Times New Roman" w:cs="Arial"/>
          <w:color w:val="000000"/>
          <w:sz w:val="20"/>
          <w:szCs w:val="20"/>
          <w:lang w:eastAsia="ru-RU"/>
        </w:rPr>
        <w:t>Для монтаж</w:t>
      </w:r>
      <w:r w:rsidR="00CF51DC" w:rsidRPr="00A36C2D">
        <w:rPr>
          <w:rFonts w:eastAsia="Times New Roman" w:cs="Arial"/>
          <w:color w:val="000000"/>
          <w:sz w:val="20"/>
          <w:szCs w:val="20"/>
          <w:lang w:eastAsia="ru-RU"/>
        </w:rPr>
        <w:t>а</w:t>
      </w:r>
      <w:r w:rsidRPr="00A36C2D">
        <w:rPr>
          <w:rFonts w:eastAsia="Times New Roman" w:cs="Arial"/>
          <w:color w:val="000000"/>
          <w:sz w:val="20"/>
          <w:szCs w:val="20"/>
          <w:lang w:eastAsia="ru-RU"/>
        </w:rPr>
        <w:t xml:space="preserve"> на </w:t>
      </w:r>
      <w:r w:rsidRPr="00A36C2D">
        <w:rPr>
          <w:rFonts w:eastAsia="Times New Roman" w:cs="Arial"/>
          <w:color w:val="000000"/>
          <w:sz w:val="20"/>
          <w:szCs w:val="20"/>
          <w:lang w:val="en-US" w:eastAsia="ru-RU"/>
        </w:rPr>
        <w:t>OSB</w:t>
      </w:r>
      <w:r w:rsidRPr="00A36C2D">
        <w:rPr>
          <w:rFonts w:eastAsia="Times New Roman" w:cs="Arial"/>
          <w:color w:val="000000"/>
          <w:sz w:val="20"/>
          <w:szCs w:val="20"/>
          <w:lang w:eastAsia="ru-RU"/>
        </w:rPr>
        <w:t xml:space="preserve">, ДСП, ДВП, ГКЛ, ГВЛ, молодой бетон, </w:t>
      </w:r>
      <w:proofErr w:type="gramStart"/>
      <w:r w:rsidRPr="00A36C2D">
        <w:rPr>
          <w:rFonts w:eastAsia="Times New Roman" w:cs="Arial"/>
          <w:color w:val="000000"/>
          <w:sz w:val="20"/>
          <w:szCs w:val="20"/>
          <w:lang w:eastAsia="ru-RU"/>
        </w:rPr>
        <w:t>старую</w:t>
      </w:r>
      <w:proofErr w:type="gramEnd"/>
      <w:r w:rsidRPr="00A36C2D">
        <w:rPr>
          <w:rFonts w:eastAsia="Times New Roman" w:cs="Arial"/>
          <w:color w:val="000000"/>
          <w:sz w:val="20"/>
          <w:szCs w:val="20"/>
          <w:lang w:eastAsia="ru-RU"/>
        </w:rPr>
        <w:t xml:space="preserve"> </w:t>
      </w:r>
      <w:r w:rsidR="00A36C2D">
        <w:rPr>
          <w:rFonts w:eastAsia="Times New Roman" w:cs="Arial"/>
          <w:color w:val="000000"/>
          <w:sz w:val="20"/>
          <w:szCs w:val="20"/>
          <w:lang w:eastAsia="ru-RU"/>
        </w:rPr>
        <w:t xml:space="preserve">    </w:t>
      </w:r>
    </w:p>
    <w:p w:rsidR="00B55647" w:rsidRPr="00A36C2D" w:rsidRDefault="00A36C2D" w:rsidP="00A36C2D">
      <w:pPr>
        <w:pStyle w:val="a9"/>
        <w:shd w:val="clear" w:color="auto" w:fill="FCFCFC"/>
        <w:spacing w:after="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Arial"/>
          <w:color w:val="000000"/>
          <w:sz w:val="20"/>
          <w:szCs w:val="20"/>
          <w:lang w:eastAsia="ru-RU"/>
        </w:rPr>
        <w:t xml:space="preserve">                </w:t>
      </w:r>
      <w:r w:rsidR="00A6559F" w:rsidRPr="00A36C2D">
        <w:rPr>
          <w:rFonts w:eastAsia="Times New Roman" w:cs="Arial"/>
          <w:color w:val="000000"/>
          <w:sz w:val="20"/>
          <w:szCs w:val="20"/>
          <w:lang w:eastAsia="ru-RU"/>
        </w:rPr>
        <w:t>плитку</w:t>
      </w:r>
    </w:p>
    <w:p w:rsidR="00337D20" w:rsidRPr="00A36C2D" w:rsidRDefault="00A6559F" w:rsidP="00A36C2D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A36C2D">
        <w:rPr>
          <w:rFonts w:eastAsia="Times New Roman" w:cs="Arial"/>
          <w:color w:val="000000"/>
          <w:sz w:val="20"/>
          <w:szCs w:val="20"/>
          <w:lang w:eastAsia="ru-RU"/>
        </w:rPr>
        <w:t xml:space="preserve">Для всех видов плитки, клинкера, камня, крупноформатного </w:t>
      </w:r>
      <w:r w:rsidR="00337D20" w:rsidRPr="00A36C2D">
        <w:rPr>
          <w:rFonts w:eastAsia="Times New Roman" w:cs="Arial"/>
          <w:color w:val="000000"/>
          <w:sz w:val="20"/>
          <w:szCs w:val="20"/>
          <w:lang w:eastAsia="ru-RU"/>
        </w:rPr>
        <w:t xml:space="preserve">                                      </w:t>
      </w:r>
    </w:p>
    <w:p w:rsidR="00A6559F" w:rsidRPr="00A36C2D" w:rsidRDefault="00337D20" w:rsidP="00A36C2D">
      <w:pPr>
        <w:pStyle w:val="a9"/>
        <w:shd w:val="clear" w:color="auto" w:fill="FCFCFC"/>
        <w:spacing w:after="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A36C2D">
        <w:rPr>
          <w:rFonts w:eastAsia="Times New Roman" w:cs="Arial"/>
          <w:color w:val="000000"/>
          <w:sz w:val="20"/>
          <w:szCs w:val="20"/>
          <w:lang w:eastAsia="ru-RU"/>
        </w:rPr>
        <w:t xml:space="preserve">     </w:t>
      </w:r>
      <w:r w:rsidR="00A36C2D">
        <w:rPr>
          <w:rFonts w:eastAsia="Times New Roman" w:cs="Arial"/>
          <w:color w:val="000000"/>
          <w:sz w:val="20"/>
          <w:szCs w:val="20"/>
          <w:lang w:eastAsia="ru-RU"/>
        </w:rPr>
        <w:t xml:space="preserve">            </w:t>
      </w:r>
      <w:proofErr w:type="spellStart"/>
      <w:r w:rsidR="00A6559F" w:rsidRPr="00A36C2D">
        <w:rPr>
          <w:rFonts w:eastAsia="Times New Roman" w:cs="Arial"/>
          <w:color w:val="000000"/>
          <w:sz w:val="20"/>
          <w:szCs w:val="20"/>
          <w:lang w:eastAsia="ru-RU"/>
        </w:rPr>
        <w:t>керамогранита</w:t>
      </w:r>
      <w:proofErr w:type="spellEnd"/>
    </w:p>
    <w:p w:rsidR="00836358" w:rsidRPr="00A36C2D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</w:p>
    <w:p w:rsidR="00836358" w:rsidRPr="00A36C2D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</w:p>
    <w:p w:rsidR="00A6559F" w:rsidRPr="00A36C2D" w:rsidRDefault="00A6559F" w:rsidP="00A6559F">
      <w:pPr>
        <w:jc w:val="both"/>
        <w:rPr>
          <w:sz w:val="20"/>
          <w:szCs w:val="20"/>
        </w:rPr>
      </w:pPr>
      <w:proofErr w:type="spellStart"/>
      <w:r w:rsidRPr="00A36C2D">
        <w:rPr>
          <w:sz w:val="20"/>
          <w:szCs w:val="20"/>
        </w:rPr>
        <w:t>Высокоэластичный</w:t>
      </w:r>
      <w:proofErr w:type="spellEnd"/>
      <w:r w:rsidRPr="00A36C2D">
        <w:rPr>
          <w:sz w:val="20"/>
          <w:szCs w:val="20"/>
        </w:rPr>
        <w:t xml:space="preserve">, сверхпрочный, стойкий к сползанию клей для надежного крепления всех видов керамической плитки, клинкера, а также </w:t>
      </w:r>
      <w:proofErr w:type="spellStart"/>
      <w:r w:rsidRPr="00A36C2D">
        <w:rPr>
          <w:sz w:val="20"/>
          <w:szCs w:val="20"/>
        </w:rPr>
        <w:t>керамогранита</w:t>
      </w:r>
      <w:proofErr w:type="spellEnd"/>
      <w:r w:rsidRPr="00A36C2D">
        <w:rPr>
          <w:sz w:val="20"/>
          <w:szCs w:val="20"/>
        </w:rPr>
        <w:t xml:space="preserve">, мрамора, натурального и искусственного камня. Обеспечивает максимальную прочность сцепления с основаниями, в том числе, деформирующимися, а также с основаниями, подверженными вибрациям. Применяется по основаниям, подверженным температурным колебаниям (террасы, балконы, полы с подогревом) и повышенным эксплуатационным нагрузкам (торговые центры, промышленные цеха, склады). </w:t>
      </w:r>
      <w:proofErr w:type="gramStart"/>
      <w:r w:rsidRPr="00A36C2D">
        <w:rPr>
          <w:sz w:val="20"/>
          <w:szCs w:val="20"/>
        </w:rPr>
        <w:t>Надежен</w:t>
      </w:r>
      <w:proofErr w:type="gramEnd"/>
      <w:r w:rsidRPr="00A36C2D">
        <w:rPr>
          <w:sz w:val="20"/>
          <w:szCs w:val="20"/>
        </w:rPr>
        <w:t xml:space="preserve"> при эксплуатации в условиях постоянного и периодического контакта с водой</w:t>
      </w:r>
      <w:r w:rsidR="00EE1367" w:rsidRPr="00A36C2D">
        <w:rPr>
          <w:sz w:val="20"/>
          <w:szCs w:val="20"/>
        </w:rPr>
        <w:t>: для облицовки чаш бассейнов, фонтанов, ванных комнат, душевых, бань, саун, подвалов, фасадов, цоколя</w:t>
      </w:r>
      <w:r w:rsidRPr="00A36C2D">
        <w:rPr>
          <w:sz w:val="20"/>
          <w:szCs w:val="20"/>
        </w:rPr>
        <w:t xml:space="preserve">. Подходит для приклеивания плитки на старую плитку. </w:t>
      </w:r>
      <w:proofErr w:type="gramStart"/>
      <w:r w:rsidRPr="00A36C2D">
        <w:rPr>
          <w:sz w:val="20"/>
          <w:szCs w:val="20"/>
        </w:rPr>
        <w:t>Рекомендован</w:t>
      </w:r>
      <w:proofErr w:type="gramEnd"/>
      <w:r w:rsidRPr="00A36C2D">
        <w:rPr>
          <w:sz w:val="20"/>
          <w:szCs w:val="20"/>
        </w:rPr>
        <w:t xml:space="preserve"> для облицовки лестниц. </w:t>
      </w:r>
    </w:p>
    <w:p w:rsidR="00A6559F" w:rsidRPr="00A36C2D" w:rsidRDefault="00A6559F" w:rsidP="00A6559F">
      <w:pPr>
        <w:jc w:val="both"/>
        <w:rPr>
          <w:sz w:val="20"/>
          <w:szCs w:val="20"/>
        </w:rPr>
      </w:pPr>
      <w:r w:rsidRPr="00A36C2D">
        <w:rPr>
          <w:sz w:val="20"/>
          <w:szCs w:val="20"/>
        </w:rPr>
        <w:t xml:space="preserve">Применяется по основаниям: бетон (в т.ч. </w:t>
      </w:r>
      <w:proofErr w:type="spellStart"/>
      <w:r w:rsidRPr="00A36C2D">
        <w:rPr>
          <w:sz w:val="20"/>
          <w:szCs w:val="20"/>
        </w:rPr>
        <w:t>пен</w:t>
      </w:r>
      <w:proofErr w:type="gramStart"/>
      <w:r w:rsidRPr="00A36C2D">
        <w:rPr>
          <w:sz w:val="20"/>
          <w:szCs w:val="20"/>
        </w:rPr>
        <w:t>о</w:t>
      </w:r>
      <w:proofErr w:type="spellEnd"/>
      <w:r w:rsidRPr="00A36C2D">
        <w:rPr>
          <w:sz w:val="20"/>
          <w:szCs w:val="20"/>
        </w:rPr>
        <w:t>-</w:t>
      </w:r>
      <w:proofErr w:type="gramEnd"/>
      <w:r w:rsidRPr="00A36C2D">
        <w:rPr>
          <w:sz w:val="20"/>
          <w:szCs w:val="20"/>
        </w:rPr>
        <w:t xml:space="preserve">, </w:t>
      </w:r>
      <w:proofErr w:type="spellStart"/>
      <w:r w:rsidRPr="00A36C2D">
        <w:rPr>
          <w:sz w:val="20"/>
          <w:szCs w:val="20"/>
        </w:rPr>
        <w:t>газо</w:t>
      </w:r>
      <w:proofErr w:type="spellEnd"/>
      <w:r w:rsidRPr="00A36C2D">
        <w:rPr>
          <w:sz w:val="20"/>
          <w:szCs w:val="20"/>
        </w:rPr>
        <w:t xml:space="preserve">-, шлакобетон, </w:t>
      </w:r>
      <w:proofErr w:type="spellStart"/>
      <w:r w:rsidRPr="00A36C2D">
        <w:rPr>
          <w:sz w:val="20"/>
          <w:szCs w:val="20"/>
        </w:rPr>
        <w:t>газосиликат</w:t>
      </w:r>
      <w:proofErr w:type="spellEnd"/>
      <w:r w:rsidRPr="00A36C2D">
        <w:rPr>
          <w:sz w:val="20"/>
          <w:szCs w:val="20"/>
        </w:rPr>
        <w:t xml:space="preserve">), цементные основания (в т.ч. цементная и цементно-известковая штукатурка и шпатлевка, стяжка, наливной пол), гипсовые основания (штукатурка, ПГП, наливной пол), кирпич, ГКЛ, ГВЛ, ЦСП, </w:t>
      </w:r>
      <w:r w:rsidRPr="00A36C2D">
        <w:rPr>
          <w:sz w:val="20"/>
          <w:szCs w:val="20"/>
          <w:lang w:val="en-US"/>
        </w:rPr>
        <w:t>OSB</w:t>
      </w:r>
      <w:r w:rsidRPr="00A36C2D">
        <w:rPr>
          <w:sz w:val="20"/>
          <w:szCs w:val="20"/>
        </w:rPr>
        <w:t xml:space="preserve">. </w:t>
      </w:r>
      <w:proofErr w:type="gramStart"/>
      <w:r w:rsidRPr="00A36C2D">
        <w:rPr>
          <w:sz w:val="20"/>
          <w:szCs w:val="20"/>
        </w:rPr>
        <w:t>Изготовлен на основе высококачественного цемента, фракционированного песка, высокоэффективных модифицирующих добавок и полимеров.</w:t>
      </w:r>
      <w:proofErr w:type="gramEnd"/>
    </w:p>
    <w:p w:rsidR="00A5695C" w:rsidRPr="00930F2A" w:rsidRDefault="00A5695C" w:rsidP="00A5695C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930F2A">
        <w:rPr>
          <w:rFonts w:cs="Arial"/>
          <w:b/>
          <w:color w:val="000000"/>
          <w:sz w:val="20"/>
          <w:szCs w:val="20"/>
          <w:shd w:val="clear" w:color="auto" w:fill="FCFCFC"/>
        </w:rPr>
        <w:t>Технические характеристики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A5695C" w:rsidRPr="00930F2A" w:rsidTr="00DC5F66">
        <w:tc>
          <w:tcPr>
            <w:tcW w:w="4785" w:type="dxa"/>
          </w:tcPr>
          <w:p w:rsidR="00A5695C" w:rsidRPr="00930F2A" w:rsidRDefault="00A5695C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4786" w:type="dxa"/>
          </w:tcPr>
          <w:p w:rsidR="00A5695C" w:rsidRPr="00930F2A" w:rsidRDefault="00A5695C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серый</w:t>
            </w:r>
          </w:p>
        </w:tc>
      </w:tr>
      <w:tr w:rsidR="00A5695C" w:rsidRPr="00930F2A" w:rsidTr="00DC5F66">
        <w:tc>
          <w:tcPr>
            <w:tcW w:w="4785" w:type="dxa"/>
          </w:tcPr>
          <w:p w:rsidR="00A5695C" w:rsidRPr="00930F2A" w:rsidRDefault="00A5695C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Количество воды на 1 кг сухой смеси</w:t>
            </w:r>
          </w:p>
        </w:tc>
        <w:tc>
          <w:tcPr>
            <w:tcW w:w="4786" w:type="dxa"/>
          </w:tcPr>
          <w:p w:rsidR="00A5695C" w:rsidRPr="00930F2A" w:rsidRDefault="00A5695C" w:rsidP="00867019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</w:t>
            </w:r>
            <w:r w:rsidR="0086701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</w:t>
            </w: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-0,2</w:t>
            </w:r>
            <w:r w:rsidR="0086701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</w:t>
            </w: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л</w:t>
            </w:r>
          </w:p>
        </w:tc>
      </w:tr>
      <w:tr w:rsidR="00A5695C" w:rsidRPr="00930F2A" w:rsidTr="00DC5F66">
        <w:tc>
          <w:tcPr>
            <w:tcW w:w="4785" w:type="dxa"/>
          </w:tcPr>
          <w:p w:rsidR="00A5695C" w:rsidRPr="00930F2A" w:rsidRDefault="00A5695C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Толщина слоя</w:t>
            </w:r>
          </w:p>
        </w:tc>
        <w:tc>
          <w:tcPr>
            <w:tcW w:w="4786" w:type="dxa"/>
          </w:tcPr>
          <w:p w:rsidR="00A5695C" w:rsidRPr="00930F2A" w:rsidRDefault="00A5695C" w:rsidP="00867019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2-</w:t>
            </w:r>
            <w:r w:rsidR="0086701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</w:t>
            </w: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мм</w:t>
            </w:r>
          </w:p>
        </w:tc>
      </w:tr>
      <w:tr w:rsidR="00A5695C" w:rsidRPr="00930F2A" w:rsidTr="00DC5F66">
        <w:tc>
          <w:tcPr>
            <w:tcW w:w="4785" w:type="dxa"/>
          </w:tcPr>
          <w:p w:rsidR="00A5695C" w:rsidRPr="00930F2A" w:rsidRDefault="00A5695C" w:rsidP="00DC5F6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Расход при использовании шпателя с размером зуба 6х6 мм</w:t>
            </w:r>
          </w:p>
        </w:tc>
        <w:tc>
          <w:tcPr>
            <w:tcW w:w="4786" w:type="dxa"/>
          </w:tcPr>
          <w:p w:rsidR="00A5695C" w:rsidRPr="00930F2A" w:rsidRDefault="002E522B" w:rsidP="00CF51D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r w:rsidR="00A5695C"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,</w:t>
            </w:r>
            <w:r w:rsidR="00CF51D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</w:t>
            </w:r>
            <w:r w:rsidR="00A5695C"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-3,</w:t>
            </w:r>
            <w:r w:rsidR="00CF51D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  <w:r w:rsidR="00A5695C"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кг/м</w:t>
            </w:r>
            <w:proofErr w:type="gramStart"/>
            <w:r w:rsidR="00A5695C"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A5695C" w:rsidRPr="00930F2A" w:rsidTr="00DC5F66">
        <w:tc>
          <w:tcPr>
            <w:tcW w:w="4785" w:type="dxa"/>
          </w:tcPr>
          <w:p w:rsidR="00A5695C" w:rsidRPr="00930F2A" w:rsidRDefault="00A5695C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пригодности раствора к работе</w:t>
            </w:r>
          </w:p>
        </w:tc>
        <w:tc>
          <w:tcPr>
            <w:tcW w:w="4786" w:type="dxa"/>
          </w:tcPr>
          <w:p w:rsidR="00A5695C" w:rsidRPr="00930F2A" w:rsidRDefault="00A5695C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не менее 2 часов</w:t>
            </w:r>
          </w:p>
        </w:tc>
      </w:tr>
      <w:tr w:rsidR="00A5695C" w:rsidRPr="00930F2A" w:rsidTr="00DC5F66">
        <w:tc>
          <w:tcPr>
            <w:tcW w:w="4785" w:type="dxa"/>
          </w:tcPr>
          <w:p w:rsidR="00A5695C" w:rsidRPr="00930F2A" w:rsidRDefault="00A5695C" w:rsidP="00DC5F6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Открытое время</w:t>
            </w:r>
          </w:p>
        </w:tc>
        <w:tc>
          <w:tcPr>
            <w:tcW w:w="4786" w:type="dxa"/>
          </w:tcPr>
          <w:p w:rsidR="00A5695C" w:rsidRPr="00930F2A" w:rsidRDefault="00867019" w:rsidP="00DC5F6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</w:t>
            </w:r>
            <w:r w:rsidR="00A5695C"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 минут</w:t>
            </w:r>
          </w:p>
        </w:tc>
      </w:tr>
      <w:tr w:rsidR="00A5695C" w:rsidRPr="00930F2A" w:rsidTr="00DC5F66">
        <w:tc>
          <w:tcPr>
            <w:tcW w:w="4785" w:type="dxa"/>
          </w:tcPr>
          <w:p w:rsidR="00A5695C" w:rsidRPr="00930F2A" w:rsidRDefault="00A5695C" w:rsidP="00DC5F6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корректировки плитки</w:t>
            </w:r>
          </w:p>
        </w:tc>
        <w:tc>
          <w:tcPr>
            <w:tcW w:w="4786" w:type="dxa"/>
          </w:tcPr>
          <w:p w:rsidR="00A5695C" w:rsidRPr="00930F2A" w:rsidRDefault="00867019" w:rsidP="00A5695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</w:t>
            </w:r>
            <w:r w:rsidR="00A5695C"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минут</w:t>
            </w:r>
          </w:p>
        </w:tc>
      </w:tr>
      <w:tr w:rsidR="00A5695C" w:rsidRPr="00930F2A" w:rsidTr="00DC5F66">
        <w:tc>
          <w:tcPr>
            <w:tcW w:w="4785" w:type="dxa"/>
          </w:tcPr>
          <w:p w:rsidR="00A5695C" w:rsidRPr="00930F2A" w:rsidRDefault="00A5695C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Затирание швов</w:t>
            </w:r>
          </w:p>
        </w:tc>
        <w:tc>
          <w:tcPr>
            <w:tcW w:w="4786" w:type="dxa"/>
          </w:tcPr>
          <w:p w:rsidR="00A5695C" w:rsidRPr="00930F2A" w:rsidRDefault="00A5695C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через 24 часа</w:t>
            </w:r>
          </w:p>
        </w:tc>
      </w:tr>
      <w:tr w:rsidR="00A5695C" w:rsidRPr="00930F2A" w:rsidTr="00DC5F66">
        <w:tc>
          <w:tcPr>
            <w:tcW w:w="4785" w:type="dxa"/>
          </w:tcPr>
          <w:p w:rsidR="00A5695C" w:rsidRPr="00930F2A" w:rsidRDefault="00A5695C" w:rsidP="00DC5F6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Адгезия (плитка с в/</w:t>
            </w:r>
            <w:proofErr w:type="spellStart"/>
            <w:proofErr w:type="gramStart"/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&gt; 3% при нормальных условиях твердения)</w:t>
            </w:r>
          </w:p>
        </w:tc>
        <w:tc>
          <w:tcPr>
            <w:tcW w:w="4786" w:type="dxa"/>
          </w:tcPr>
          <w:p w:rsidR="00A5695C" w:rsidRPr="00930F2A" w:rsidRDefault="00A5695C" w:rsidP="00EE1367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не менее 1,</w:t>
            </w:r>
            <w:r w:rsidR="00EE136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</w:t>
            </w: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МПа</w:t>
            </w:r>
          </w:p>
        </w:tc>
      </w:tr>
      <w:tr w:rsidR="00A5695C" w:rsidRPr="00930F2A" w:rsidTr="00DC5F66">
        <w:tc>
          <w:tcPr>
            <w:tcW w:w="4785" w:type="dxa"/>
          </w:tcPr>
          <w:p w:rsidR="00A5695C" w:rsidRPr="00930F2A" w:rsidRDefault="00A5695C" w:rsidP="00DC5F6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Прочность на сжатие</w:t>
            </w:r>
          </w:p>
        </w:tc>
        <w:tc>
          <w:tcPr>
            <w:tcW w:w="4786" w:type="dxa"/>
          </w:tcPr>
          <w:p w:rsidR="00A5695C" w:rsidRPr="00930F2A" w:rsidRDefault="00A5695C" w:rsidP="00DC5F6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не менее 7,5 МПа</w:t>
            </w:r>
          </w:p>
        </w:tc>
      </w:tr>
      <w:tr w:rsidR="00A5695C" w:rsidRPr="00930F2A" w:rsidTr="00DC5F66">
        <w:tc>
          <w:tcPr>
            <w:tcW w:w="4785" w:type="dxa"/>
          </w:tcPr>
          <w:p w:rsidR="00A5695C" w:rsidRPr="00930F2A" w:rsidRDefault="00A5695C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проведения работ</w:t>
            </w:r>
          </w:p>
        </w:tc>
        <w:tc>
          <w:tcPr>
            <w:tcW w:w="4786" w:type="dxa"/>
          </w:tcPr>
          <w:p w:rsidR="00A5695C" w:rsidRPr="00930F2A" w:rsidRDefault="00A5695C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+5°С...+30°С</w:t>
            </w:r>
          </w:p>
        </w:tc>
      </w:tr>
      <w:tr w:rsidR="00A5695C" w:rsidRPr="00930F2A" w:rsidTr="00DC5F66">
        <w:tc>
          <w:tcPr>
            <w:tcW w:w="4785" w:type="dxa"/>
          </w:tcPr>
          <w:p w:rsidR="00A5695C" w:rsidRPr="00930F2A" w:rsidRDefault="00A5695C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эксплуатации плиточного покрытия</w:t>
            </w:r>
          </w:p>
        </w:tc>
        <w:tc>
          <w:tcPr>
            <w:tcW w:w="4786" w:type="dxa"/>
          </w:tcPr>
          <w:p w:rsidR="00A5695C" w:rsidRPr="00930F2A" w:rsidRDefault="00A5695C" w:rsidP="002E522B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+5°С...+</w:t>
            </w:r>
            <w:r w:rsidR="002E522B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</w:t>
            </w: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0°С</w:t>
            </w:r>
          </w:p>
        </w:tc>
      </w:tr>
      <w:tr w:rsidR="00A5695C" w:rsidRPr="00930F2A" w:rsidTr="00DC5F66">
        <w:tc>
          <w:tcPr>
            <w:tcW w:w="4785" w:type="dxa"/>
          </w:tcPr>
          <w:p w:rsidR="00A5695C" w:rsidRPr="00930F2A" w:rsidRDefault="00A5695C" w:rsidP="00DC5F6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Морозостойкость</w:t>
            </w:r>
          </w:p>
        </w:tc>
        <w:tc>
          <w:tcPr>
            <w:tcW w:w="4786" w:type="dxa"/>
          </w:tcPr>
          <w:p w:rsidR="00A5695C" w:rsidRPr="00930F2A" w:rsidRDefault="00A5695C" w:rsidP="00DC5F6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не менее 50 циклов</w:t>
            </w:r>
          </w:p>
        </w:tc>
      </w:tr>
      <w:tr w:rsidR="00A5695C" w:rsidRPr="00930F2A" w:rsidTr="00DC5F66">
        <w:tc>
          <w:tcPr>
            <w:tcW w:w="4785" w:type="dxa"/>
          </w:tcPr>
          <w:p w:rsidR="00A5695C" w:rsidRPr="00930F2A" w:rsidRDefault="00A5695C" w:rsidP="00DC5F6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Группа горючести</w:t>
            </w:r>
          </w:p>
        </w:tc>
        <w:tc>
          <w:tcPr>
            <w:tcW w:w="4786" w:type="dxa"/>
          </w:tcPr>
          <w:p w:rsidR="00A5695C" w:rsidRPr="00930F2A" w:rsidRDefault="00A5695C" w:rsidP="00DC5F6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930F2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НГ (не горючая)</w:t>
            </w:r>
          </w:p>
        </w:tc>
      </w:tr>
    </w:tbl>
    <w:p w:rsidR="00A5695C" w:rsidRPr="00930F2A" w:rsidRDefault="00A5695C" w:rsidP="00A5695C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</w:p>
    <w:p w:rsidR="00A5695C" w:rsidRPr="00930F2A" w:rsidRDefault="00A5695C" w:rsidP="00A5695C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930F2A">
        <w:rPr>
          <w:rFonts w:cs="Arial"/>
          <w:b/>
          <w:color w:val="000000"/>
          <w:sz w:val="20"/>
          <w:szCs w:val="20"/>
          <w:shd w:val="clear" w:color="auto" w:fill="FCFCFC"/>
        </w:rPr>
        <w:t>Фасовка и хранение</w:t>
      </w:r>
    </w:p>
    <w:p w:rsidR="00836358" w:rsidRPr="002E522B" w:rsidRDefault="00A5695C" w:rsidP="00A5695C">
      <w:pPr>
        <w:jc w:val="both"/>
        <w:rPr>
          <w:sz w:val="20"/>
          <w:szCs w:val="20"/>
        </w:rPr>
      </w:pPr>
      <w:r w:rsidRPr="00930F2A">
        <w:rPr>
          <w:rFonts w:cs="Arial"/>
          <w:color w:val="000000"/>
          <w:sz w:val="20"/>
          <w:szCs w:val="20"/>
          <w:shd w:val="clear" w:color="auto" w:fill="FCFCFC"/>
        </w:rPr>
        <w:t>Поставляется в многослойных бумажных мешках по 25 кг. Срок хранения в сухом помещении в ненарушенной заводской упаковке - 12 месяцев.</w:t>
      </w:r>
      <w:r w:rsidR="00930F2A" w:rsidRPr="00930F2A">
        <w:rPr>
          <w:rFonts w:cs="Arial"/>
          <w:color w:val="000000"/>
          <w:sz w:val="20"/>
          <w:szCs w:val="20"/>
          <w:shd w:val="clear" w:color="auto" w:fill="FCFCFC"/>
        </w:rPr>
        <w:t xml:space="preserve"> </w:t>
      </w:r>
    </w:p>
    <w:sectPr w:rsidR="00836358" w:rsidRPr="002E522B" w:rsidSect="00836358">
      <w:headerReference w:type="default" r:id="rId8"/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1BA" w:rsidRDefault="00CC11BA" w:rsidP="00836358">
      <w:pPr>
        <w:spacing w:after="0" w:line="240" w:lineRule="auto"/>
      </w:pPr>
      <w:r>
        <w:separator/>
      </w:r>
    </w:p>
  </w:endnote>
  <w:endnote w:type="continuationSeparator" w:id="0">
    <w:p w:rsidR="00CC11BA" w:rsidRDefault="00CC11BA" w:rsidP="0083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1BA" w:rsidRDefault="00CC11BA" w:rsidP="00836358">
      <w:pPr>
        <w:spacing w:after="0" w:line="240" w:lineRule="auto"/>
      </w:pPr>
      <w:r>
        <w:separator/>
      </w:r>
    </w:p>
  </w:footnote>
  <w:footnote w:type="continuationSeparator" w:id="0">
    <w:p w:rsidR="00CC11BA" w:rsidRDefault="00CC11BA" w:rsidP="00836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358" w:rsidRDefault="00836358">
    <w:pPr>
      <w:pStyle w:val="a3"/>
    </w:pPr>
    <w:r w:rsidRPr="00836358">
      <w:rPr>
        <w:noProof/>
        <w:lang w:eastAsia="ru-RU"/>
      </w:rPr>
      <w:drawing>
        <wp:inline distT="0" distB="0" distL="0" distR="0">
          <wp:extent cx="5974080" cy="970088"/>
          <wp:effectExtent l="19050" t="0" r="7620" b="0"/>
          <wp:docPr id="1" name="Рисунок 0" descr="bolar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ars_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7741" cy="969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25D5B"/>
    <w:multiLevelType w:val="hybridMultilevel"/>
    <w:tmpl w:val="56C2A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358"/>
    <w:rsid w:val="00115874"/>
    <w:rsid w:val="002E522B"/>
    <w:rsid w:val="002F3BD2"/>
    <w:rsid w:val="00307721"/>
    <w:rsid w:val="00337D20"/>
    <w:rsid w:val="003B3EB7"/>
    <w:rsid w:val="003E7FF6"/>
    <w:rsid w:val="003F3929"/>
    <w:rsid w:val="004F06F1"/>
    <w:rsid w:val="005E6BC9"/>
    <w:rsid w:val="005F40D8"/>
    <w:rsid w:val="006A08A1"/>
    <w:rsid w:val="006C5A7F"/>
    <w:rsid w:val="006E1259"/>
    <w:rsid w:val="00755465"/>
    <w:rsid w:val="007731A5"/>
    <w:rsid w:val="007C6D99"/>
    <w:rsid w:val="00836358"/>
    <w:rsid w:val="00867019"/>
    <w:rsid w:val="00930F2A"/>
    <w:rsid w:val="009A1E67"/>
    <w:rsid w:val="009B2A9A"/>
    <w:rsid w:val="00A36C2D"/>
    <w:rsid w:val="00A5695C"/>
    <w:rsid w:val="00A6559F"/>
    <w:rsid w:val="00AE1D3A"/>
    <w:rsid w:val="00B55647"/>
    <w:rsid w:val="00CC11BA"/>
    <w:rsid w:val="00CF51DC"/>
    <w:rsid w:val="00CF5DD7"/>
    <w:rsid w:val="00D277A0"/>
    <w:rsid w:val="00D33FAD"/>
    <w:rsid w:val="00E6623A"/>
    <w:rsid w:val="00EE1367"/>
    <w:rsid w:val="00F06FCC"/>
    <w:rsid w:val="00FA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6358"/>
  </w:style>
  <w:style w:type="paragraph" w:styleId="a5">
    <w:name w:val="footer"/>
    <w:basedOn w:val="a"/>
    <w:link w:val="a6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6358"/>
  </w:style>
  <w:style w:type="paragraph" w:styleId="a7">
    <w:name w:val="Balloon Text"/>
    <w:basedOn w:val="a"/>
    <w:link w:val="a8"/>
    <w:uiPriority w:val="99"/>
    <w:semiHidden/>
    <w:unhideWhenUsed/>
    <w:rsid w:val="0083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35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36358"/>
    <w:pPr>
      <w:ind w:left="720"/>
      <w:contextualSpacing/>
    </w:pPr>
  </w:style>
  <w:style w:type="character" w:customStyle="1" w:styleId="catalog-item-property-name">
    <w:name w:val="catalog-item-property-name"/>
    <w:basedOn w:val="a0"/>
    <w:rsid w:val="00836358"/>
  </w:style>
  <w:style w:type="character" w:customStyle="1" w:styleId="catalog-item-property-value">
    <w:name w:val="catalog-item-property-value"/>
    <w:basedOn w:val="a0"/>
    <w:rsid w:val="00836358"/>
  </w:style>
  <w:style w:type="table" w:styleId="aa">
    <w:name w:val="Table Grid"/>
    <w:basedOn w:val="a1"/>
    <w:uiPriority w:val="59"/>
    <w:rsid w:val="00836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724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68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5184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610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7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812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1567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517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807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884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5232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3324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940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884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05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27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500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3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837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92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6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02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41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4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86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54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214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yartseva</dc:creator>
  <cp:lastModifiedBy>mamontova</cp:lastModifiedBy>
  <cp:revision>5</cp:revision>
  <dcterms:created xsi:type="dcterms:W3CDTF">2020-06-25T08:29:00Z</dcterms:created>
  <dcterms:modified xsi:type="dcterms:W3CDTF">2022-04-01T08:53:00Z</dcterms:modified>
</cp:coreProperties>
</file>