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1145"/>
        <w:gridCol w:w="1412"/>
        <w:gridCol w:w="1596"/>
      </w:tblGrid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 кромки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±1°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 раскрытия Х-шва 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0,30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 раскрытия Х-шва 70°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0,30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Величина зазора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стыкового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Угловой шов (катет)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углового шва (катет)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</w:t>
            </w:r>
          </w:p>
        </w:tc>
      </w:tr>
      <w:tr w:rsidR="00A571CF" w:rsidRPr="00A571CF" w:rsidTr="00A571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подреза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1CF" w:rsidRPr="00A571CF" w:rsidRDefault="00A571CF" w:rsidP="00A5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0,20</w:t>
            </w:r>
          </w:p>
        </w:tc>
      </w:tr>
    </w:tbl>
    <w:p w:rsidR="00F02AA4" w:rsidRDefault="00A571CF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CF"/>
    <w:rsid w:val="004223EF"/>
    <w:rsid w:val="00A571CF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941A8-E87D-41C9-835A-F87F2A7A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2022-05-12T19:28:00Z</dcterms:modified>
</cp:coreProperties>
</file>