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2878E" w14:textId="77777777" w:rsidR="00B1027C" w:rsidRDefault="00B1027C"/>
    <w:p w14:paraId="43B721C9" w14:textId="77777777" w:rsidR="004722C5" w:rsidRPr="008F1853" w:rsidRDefault="00C926F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>Декоративная штукатурка</w:t>
      </w:r>
      <w:r w:rsidR="00434467">
        <w:rPr>
          <w:b/>
          <w:noProof/>
          <w:sz w:val="28"/>
          <w:szCs w:val="28"/>
          <w:lang w:eastAsia="ru-RU"/>
        </w:rPr>
        <w:t xml:space="preserve"> </w:t>
      </w:r>
      <w:r w:rsidR="00D977C3">
        <w:rPr>
          <w:b/>
          <w:noProof/>
          <w:sz w:val="28"/>
          <w:szCs w:val="28"/>
          <w:lang w:eastAsia="ru-RU"/>
        </w:rPr>
        <w:t>КОРОЕД</w:t>
      </w:r>
      <w:r w:rsidR="00AF5F13">
        <w:rPr>
          <w:b/>
          <w:noProof/>
          <w:sz w:val="28"/>
          <w:szCs w:val="28"/>
          <w:lang w:eastAsia="ru-RU"/>
        </w:rPr>
        <w:t xml:space="preserve"> Оптима</w:t>
      </w:r>
    </w:p>
    <w:p w14:paraId="6397F5A2" w14:textId="328385EA" w:rsidR="00836358" w:rsidRPr="00836358" w:rsidRDefault="00836358">
      <w:pPr>
        <w:rPr>
          <w:b/>
          <w:sz w:val="28"/>
          <w:szCs w:val="28"/>
        </w:rPr>
      </w:pPr>
    </w:p>
    <w:p w14:paraId="57B72AFB" w14:textId="77777777" w:rsidR="00302273" w:rsidRDefault="00302273" w:rsidP="00302273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28F8C4F0" w14:textId="77777777" w:rsidR="00AF5F13" w:rsidRDefault="00AF5F13" w:rsidP="00AF5F13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6AA7F849" w14:textId="77777777" w:rsidR="00AA138E" w:rsidRDefault="00AA138E" w:rsidP="00AF5F13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48ED0533" w14:textId="77777777" w:rsidR="00AA138E" w:rsidRDefault="00AA138E" w:rsidP="00AF5F13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47ED58F5" w14:textId="77777777" w:rsidR="00D977C3" w:rsidRPr="00AF5F13" w:rsidRDefault="00AA138E" w:rsidP="00AF5F13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Экономичная;</w:t>
      </w:r>
    </w:p>
    <w:p w14:paraId="777A8A43" w14:textId="77777777" w:rsidR="008F1853" w:rsidRDefault="00AA138E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Высокая </w:t>
      </w:r>
      <w:proofErr w:type="spellStart"/>
      <w:r>
        <w:rPr>
          <w:rFonts w:eastAsia="Times New Roman" w:cs="Arial"/>
          <w:color w:val="000000"/>
          <w:lang w:eastAsia="ru-RU"/>
        </w:rPr>
        <w:t>паропроницаемость</w:t>
      </w:r>
      <w:proofErr w:type="spellEnd"/>
      <w:r>
        <w:rPr>
          <w:rFonts w:eastAsia="Times New Roman" w:cs="Arial"/>
          <w:color w:val="000000"/>
          <w:lang w:eastAsia="ru-RU"/>
        </w:rPr>
        <w:t>;</w:t>
      </w:r>
    </w:p>
    <w:p w14:paraId="331735AF" w14:textId="77777777" w:rsidR="008F1853" w:rsidRPr="001D4DD5" w:rsidRDefault="00AA138E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Рекомендована для систем СФТК.</w:t>
      </w:r>
    </w:p>
    <w:p w14:paraId="1C735278" w14:textId="77777777" w:rsidR="001D4DD5" w:rsidRDefault="001D4DD5" w:rsidP="00161556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0F2F7B8C" w14:textId="77777777"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2BA354F2" w14:textId="77777777" w:rsidR="008F1853" w:rsidRDefault="008F1853" w:rsidP="00836358">
      <w:pPr>
        <w:jc w:val="both"/>
        <w:rPr>
          <w:rFonts w:cs="Arial"/>
          <w:color w:val="000000"/>
          <w:shd w:val="clear" w:color="auto" w:fill="FCFCFC"/>
        </w:rPr>
      </w:pPr>
    </w:p>
    <w:p w14:paraId="33FE8C66" w14:textId="77777777" w:rsidR="00AF5F13" w:rsidRPr="00AF5F13" w:rsidRDefault="00AF5F13" w:rsidP="00836358">
      <w:pPr>
        <w:jc w:val="both"/>
        <w:rPr>
          <w:rFonts w:cs="Arial"/>
          <w:color w:val="000000"/>
          <w:shd w:val="clear" w:color="auto" w:fill="FCFCFC"/>
        </w:rPr>
      </w:pPr>
      <w:r w:rsidRPr="00AF5F13">
        <w:rPr>
          <w:rFonts w:cs="Arial"/>
          <w:color w:val="000000"/>
          <w:shd w:val="clear" w:color="auto" w:fill="FCFCFC"/>
        </w:rPr>
        <w:t xml:space="preserve">Предназначена </w:t>
      </w:r>
      <w:r w:rsidR="00AA138E">
        <w:rPr>
          <w:rFonts w:cs="Arial"/>
          <w:color w:val="000000"/>
          <w:shd w:val="clear" w:color="auto" w:fill="FCFCFC"/>
        </w:rPr>
        <w:t xml:space="preserve">для устройства декоративно-защитного финишного слоя при внутренней и наружной отделке зданий. </w:t>
      </w:r>
      <w:r w:rsidR="006D4CE8">
        <w:rPr>
          <w:rFonts w:cs="Arial"/>
          <w:color w:val="000000"/>
          <w:shd w:val="clear" w:color="auto" w:fill="FCFCFC"/>
        </w:rPr>
        <w:t xml:space="preserve">Образует покрытие, напоминающее структуру дерева, изъеденного жучком. </w:t>
      </w:r>
      <w:r w:rsidR="00AA138E">
        <w:rPr>
          <w:rFonts w:cs="Arial"/>
          <w:color w:val="000000"/>
          <w:shd w:val="clear" w:color="auto" w:fill="FCFCFC"/>
        </w:rPr>
        <w:t xml:space="preserve">Обладает высокой </w:t>
      </w:r>
      <w:proofErr w:type="spellStart"/>
      <w:r w:rsidR="00AA138E">
        <w:rPr>
          <w:rFonts w:cs="Arial"/>
          <w:color w:val="000000"/>
          <w:shd w:val="clear" w:color="auto" w:fill="FCFCFC"/>
        </w:rPr>
        <w:t>паропроницаемостью</w:t>
      </w:r>
      <w:proofErr w:type="spellEnd"/>
      <w:r w:rsidR="00AA138E">
        <w:rPr>
          <w:rFonts w:cs="Arial"/>
          <w:color w:val="000000"/>
          <w:shd w:val="clear" w:color="auto" w:fill="FCFCFC"/>
        </w:rPr>
        <w:t xml:space="preserve">. Используется в качестве финишного слоя в составе фасадных теплоизоляционных композиционных систем </w:t>
      </w:r>
      <w:r w:rsidR="006D4CE8">
        <w:rPr>
          <w:rFonts w:cs="Arial"/>
          <w:color w:val="000000"/>
          <w:shd w:val="clear" w:color="auto" w:fill="FCFCFC"/>
        </w:rPr>
        <w:t>с наружными штукатурными слоями (СФТК).</w:t>
      </w:r>
      <w:r w:rsidRPr="00AF5F13">
        <w:rPr>
          <w:rFonts w:cs="Arial"/>
          <w:color w:val="000000"/>
          <w:shd w:val="clear" w:color="auto" w:fill="FCFCFC"/>
        </w:rPr>
        <w:t xml:space="preserve"> </w:t>
      </w:r>
      <w:r w:rsidR="00B27689">
        <w:rPr>
          <w:rFonts w:cs="Arial"/>
          <w:color w:val="000000"/>
          <w:shd w:val="clear" w:color="auto" w:fill="FCFCFC"/>
        </w:rPr>
        <w:t xml:space="preserve">Белая, под последующую окраску. Наносится ручным способом. Применяется по основаниям: бетон, цементные и гипсовые штукатурки, ГКЛ, ГВЛ. Изготовлена на основе белого цемента с применением натуральной мраморной крошки, высокоэффективных полимерных и модифицирующих добавок. </w:t>
      </w:r>
      <w:r w:rsidRPr="00AF5F13">
        <w:rPr>
          <w:rFonts w:cs="Arial"/>
          <w:color w:val="000000"/>
          <w:shd w:val="clear" w:color="auto" w:fill="FCFCFC"/>
        </w:rPr>
        <w:t>Выпускается в одной фракции 2,5 мм.</w:t>
      </w:r>
    </w:p>
    <w:p w14:paraId="475CFFA5" w14:textId="77777777"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6358" w:rsidRPr="004765F9" w14:paraId="55DB4019" w14:textId="77777777" w:rsidTr="00836358">
        <w:tc>
          <w:tcPr>
            <w:tcW w:w="4785" w:type="dxa"/>
          </w:tcPr>
          <w:p w14:paraId="55C82792" w14:textId="77777777" w:rsidR="00836358" w:rsidRPr="004765F9" w:rsidRDefault="00836358" w:rsidP="006D4CE8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14:paraId="7AA2E294" w14:textId="77777777" w:rsidR="00836358" w:rsidRPr="00161556" w:rsidRDefault="008F1853" w:rsidP="006043F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</w:tr>
      <w:tr w:rsidR="00302273" w:rsidRPr="004765F9" w14:paraId="475751EF" w14:textId="77777777" w:rsidTr="00742EDA">
        <w:tc>
          <w:tcPr>
            <w:tcW w:w="4785" w:type="dxa"/>
            <w:shd w:val="clear" w:color="auto" w:fill="auto"/>
          </w:tcPr>
          <w:p w14:paraId="5736F47E" w14:textId="77777777" w:rsidR="00302273" w:rsidRDefault="008F1853" w:rsidP="00B76EB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shd w:val="clear" w:color="auto" w:fill="auto"/>
          </w:tcPr>
          <w:p w14:paraId="724E77D0" w14:textId="77777777" w:rsidR="00302273" w:rsidRDefault="008F1853" w:rsidP="00AF5F1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0,2</w:t>
            </w:r>
            <w:r w:rsidR="00AF5F1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– 0,2</w:t>
            </w:r>
            <w:r w:rsidR="00AF5F1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8F1853" w:rsidRPr="004765F9" w14:paraId="401EAEF3" w14:textId="77777777" w:rsidTr="00742EDA">
        <w:tc>
          <w:tcPr>
            <w:tcW w:w="4785" w:type="dxa"/>
            <w:shd w:val="clear" w:color="auto" w:fill="auto"/>
          </w:tcPr>
          <w:p w14:paraId="7BEF22E6" w14:textId="77777777" w:rsidR="008F1853" w:rsidRDefault="008F1853" w:rsidP="008F185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наносимого слоя</w:t>
            </w:r>
          </w:p>
        </w:tc>
        <w:tc>
          <w:tcPr>
            <w:tcW w:w="4786" w:type="dxa"/>
            <w:shd w:val="clear" w:color="auto" w:fill="auto"/>
          </w:tcPr>
          <w:p w14:paraId="201AD308" w14:textId="77777777" w:rsidR="008F1853" w:rsidRDefault="00B27689" w:rsidP="0030227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2,5</w:t>
            </w:r>
            <w:r w:rsidR="008F185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F1853" w:rsidRPr="004765F9" w14:paraId="5A8CE96D" w14:textId="77777777" w:rsidTr="006D4CE8">
        <w:tc>
          <w:tcPr>
            <w:tcW w:w="4785" w:type="dxa"/>
            <w:shd w:val="clear" w:color="auto" w:fill="auto"/>
          </w:tcPr>
          <w:p w14:paraId="742A8055" w14:textId="77777777" w:rsidR="008F1853" w:rsidRPr="004765F9" w:rsidRDefault="008F1853" w:rsidP="006D4CE8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Расход </w:t>
            </w:r>
          </w:p>
        </w:tc>
        <w:tc>
          <w:tcPr>
            <w:tcW w:w="4786" w:type="dxa"/>
            <w:shd w:val="clear" w:color="auto" w:fill="auto"/>
          </w:tcPr>
          <w:p w14:paraId="1D8A37D7" w14:textId="77777777" w:rsidR="00D977C3" w:rsidRPr="004765F9" w:rsidRDefault="00AF5F13" w:rsidP="008F185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3,0 – 3,5 кг/м2</w:t>
            </w:r>
          </w:p>
        </w:tc>
      </w:tr>
      <w:tr w:rsidR="008F1853" w:rsidRPr="004765F9" w14:paraId="35350C4B" w14:textId="77777777" w:rsidTr="00742EDA">
        <w:tc>
          <w:tcPr>
            <w:tcW w:w="4785" w:type="dxa"/>
            <w:shd w:val="clear" w:color="auto" w:fill="auto"/>
          </w:tcPr>
          <w:p w14:paraId="6AE3EEE2" w14:textId="77777777" w:rsidR="008F1853" w:rsidRDefault="008F1853" w:rsidP="00B76EB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14:paraId="455050B5" w14:textId="77777777" w:rsidR="008F1853" w:rsidRDefault="008F1853" w:rsidP="0030227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2 часов</w:t>
            </w:r>
          </w:p>
        </w:tc>
      </w:tr>
      <w:tr w:rsidR="00836358" w:rsidRPr="004765F9" w14:paraId="4EB872DE" w14:textId="77777777" w:rsidTr="00742EDA">
        <w:tc>
          <w:tcPr>
            <w:tcW w:w="4785" w:type="dxa"/>
            <w:shd w:val="clear" w:color="auto" w:fill="auto"/>
          </w:tcPr>
          <w:p w14:paraId="4F25593C" w14:textId="77777777" w:rsidR="00836358" w:rsidRPr="004765F9" w:rsidRDefault="002C2568" w:rsidP="00B27689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  <w:shd w:val="clear" w:color="auto" w:fill="auto"/>
          </w:tcPr>
          <w:p w14:paraId="66DD3148" w14:textId="77777777" w:rsidR="001F0CF5" w:rsidRPr="004765F9" w:rsidRDefault="008F1853" w:rsidP="0030227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 часа</w:t>
            </w:r>
          </w:p>
        </w:tc>
      </w:tr>
      <w:tr w:rsidR="00486BEB" w:rsidRPr="004765F9" w14:paraId="60AF7DA6" w14:textId="77777777" w:rsidTr="00742EDA">
        <w:tc>
          <w:tcPr>
            <w:tcW w:w="4785" w:type="dxa"/>
            <w:shd w:val="clear" w:color="auto" w:fill="auto"/>
          </w:tcPr>
          <w:p w14:paraId="151B9514" w14:textId="77777777" w:rsidR="00486BEB" w:rsidRDefault="00486BEB" w:rsidP="0030227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Адгезия</w:t>
            </w:r>
          </w:p>
        </w:tc>
        <w:tc>
          <w:tcPr>
            <w:tcW w:w="4786" w:type="dxa"/>
            <w:shd w:val="clear" w:color="auto" w:fill="auto"/>
          </w:tcPr>
          <w:p w14:paraId="5E32DF5B" w14:textId="77777777" w:rsidR="00486BEB" w:rsidRDefault="00124D8A" w:rsidP="00B27689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</w:t>
            </w:r>
            <w:r w:rsidR="00B2768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35</w:t>
            </w:r>
            <w:r w:rsidR="00486BE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124D8A" w:rsidRPr="004765F9" w14:paraId="25270503" w14:textId="77777777" w:rsidTr="00742EDA">
        <w:tc>
          <w:tcPr>
            <w:tcW w:w="4785" w:type="dxa"/>
            <w:shd w:val="clear" w:color="auto" w:fill="auto"/>
          </w:tcPr>
          <w:p w14:paraId="4774301B" w14:textId="77777777" w:rsidR="00124D8A" w:rsidRDefault="005B6CA2" w:rsidP="0030227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14:paraId="4F665DBD" w14:textId="77777777" w:rsidR="00124D8A" w:rsidRDefault="005B6CA2" w:rsidP="00AF5F1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AF5F1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B2768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,5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5B6CA2" w:rsidRPr="004765F9" w14:paraId="02F0E114" w14:textId="77777777" w:rsidTr="006D4CE8">
        <w:tc>
          <w:tcPr>
            <w:tcW w:w="4785" w:type="dxa"/>
            <w:shd w:val="clear" w:color="auto" w:fill="auto"/>
          </w:tcPr>
          <w:p w14:paraId="64F80666" w14:textId="77777777" w:rsidR="005B6CA2" w:rsidRDefault="005B6CA2" w:rsidP="006D4CE8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Паропроницаемость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1A1A6DBE" w14:textId="77777777" w:rsidR="005B6CA2" w:rsidRDefault="005B6CA2" w:rsidP="006D4CE8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0,035 мг/м*ч*Па</w:t>
            </w:r>
          </w:p>
        </w:tc>
      </w:tr>
      <w:tr w:rsidR="005B6CA2" w:rsidRPr="004765F9" w14:paraId="056078BA" w14:textId="77777777" w:rsidTr="006D4CE8">
        <w:tc>
          <w:tcPr>
            <w:tcW w:w="4785" w:type="dxa"/>
            <w:shd w:val="clear" w:color="auto" w:fill="auto"/>
          </w:tcPr>
          <w:p w14:paraId="6DF76194" w14:textId="77777777" w:rsidR="005B6CA2" w:rsidRPr="004765F9" w:rsidRDefault="005B6CA2" w:rsidP="006D4CE8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14:paraId="46675624" w14:textId="77777777" w:rsidR="005B6CA2" w:rsidRPr="004765F9" w:rsidRDefault="005B6CA2" w:rsidP="006D4CE8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</w:t>
            </w:r>
          </w:p>
        </w:tc>
      </w:tr>
      <w:tr w:rsidR="005B6CA2" w:rsidRPr="004765F9" w14:paraId="13A6B8D7" w14:textId="77777777" w:rsidTr="006D4CE8">
        <w:tc>
          <w:tcPr>
            <w:tcW w:w="4785" w:type="dxa"/>
            <w:shd w:val="clear" w:color="auto" w:fill="auto"/>
          </w:tcPr>
          <w:p w14:paraId="61041C49" w14:textId="77777777" w:rsidR="005B6CA2" w:rsidRPr="004765F9" w:rsidRDefault="005B6CA2" w:rsidP="006D4CE8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14:paraId="75BDF681" w14:textId="77777777" w:rsidR="005B6CA2" w:rsidRPr="004765F9" w:rsidRDefault="005B6CA2" w:rsidP="006D4CE8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5B6CA2" w:rsidRPr="004765F9" w14:paraId="554B22B2" w14:textId="77777777" w:rsidTr="006D4CE8">
        <w:tc>
          <w:tcPr>
            <w:tcW w:w="4785" w:type="dxa"/>
            <w:shd w:val="clear" w:color="auto" w:fill="auto"/>
          </w:tcPr>
          <w:p w14:paraId="7E0DBAE3" w14:textId="77777777" w:rsidR="005B6CA2" w:rsidRPr="004765F9" w:rsidRDefault="005B6CA2" w:rsidP="006D4CE8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Долговечность</w:t>
            </w:r>
          </w:p>
        </w:tc>
        <w:tc>
          <w:tcPr>
            <w:tcW w:w="4786" w:type="dxa"/>
            <w:shd w:val="clear" w:color="auto" w:fill="auto"/>
          </w:tcPr>
          <w:p w14:paraId="6FC78BCD" w14:textId="77777777" w:rsidR="005B6CA2" w:rsidRPr="006043FA" w:rsidRDefault="005B6CA2" w:rsidP="006D4CE8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10 лет</w:t>
            </w:r>
          </w:p>
        </w:tc>
      </w:tr>
      <w:tr w:rsidR="006043FA" w:rsidRPr="004765F9" w14:paraId="168A2B19" w14:textId="77777777" w:rsidTr="00742EDA">
        <w:tc>
          <w:tcPr>
            <w:tcW w:w="4785" w:type="dxa"/>
            <w:shd w:val="clear" w:color="auto" w:fill="auto"/>
          </w:tcPr>
          <w:p w14:paraId="3E7EDDCE" w14:textId="77777777" w:rsidR="006043FA" w:rsidRDefault="006043FA" w:rsidP="005B6CA2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Морозостойкость </w:t>
            </w:r>
          </w:p>
        </w:tc>
        <w:tc>
          <w:tcPr>
            <w:tcW w:w="4786" w:type="dxa"/>
            <w:shd w:val="clear" w:color="auto" w:fill="auto"/>
          </w:tcPr>
          <w:p w14:paraId="24100B31" w14:textId="77777777" w:rsidR="006043FA" w:rsidRDefault="006043FA" w:rsidP="00AF5F1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AF5F1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циклов</w:t>
            </w:r>
          </w:p>
        </w:tc>
      </w:tr>
      <w:tr w:rsidR="005B6CA2" w:rsidRPr="005B6CA2" w14:paraId="0FFD1FCD" w14:textId="77777777" w:rsidTr="00742EDA">
        <w:tc>
          <w:tcPr>
            <w:tcW w:w="4785" w:type="dxa"/>
            <w:shd w:val="clear" w:color="auto" w:fill="auto"/>
          </w:tcPr>
          <w:p w14:paraId="4DA41ED2" w14:textId="77777777" w:rsidR="005B6CA2" w:rsidRPr="005B6CA2" w:rsidRDefault="005B6CA2" w:rsidP="005B6CA2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5B6CA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14:paraId="2C3F35BB" w14:textId="77777777" w:rsidR="005B6CA2" w:rsidRPr="005B6CA2" w:rsidRDefault="005B6CA2" w:rsidP="00D3301D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14:paraId="7CB9BF48" w14:textId="77777777" w:rsidR="00D3301D" w:rsidRDefault="00D3301D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14:paraId="7CEC15C1" w14:textId="77777777"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14:paraId="080B7CD6" w14:textId="77777777" w:rsidR="00836358" w:rsidRPr="00224D6C" w:rsidRDefault="005E542B" w:rsidP="00836358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</w:t>
      </w:r>
      <w:r w:rsidR="005B6CA2">
        <w:rPr>
          <w:rFonts w:cs="Arial"/>
          <w:color w:val="000000"/>
          <w:sz w:val="20"/>
          <w:szCs w:val="20"/>
          <w:shd w:val="clear" w:color="auto" w:fill="FCFCFC"/>
        </w:rPr>
        <w:t>многослойных бумажных мешках по 25 кг.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  <w:r w:rsidR="00302273">
        <w:rPr>
          <w:rFonts w:cs="Arial"/>
          <w:color w:val="000000"/>
          <w:sz w:val="20"/>
          <w:szCs w:val="20"/>
          <w:shd w:val="clear" w:color="auto" w:fill="FCFCFC"/>
        </w:rPr>
        <w:t xml:space="preserve">Срок годности </w:t>
      </w:r>
      <w:r w:rsidR="004722C5">
        <w:rPr>
          <w:rFonts w:cs="Arial"/>
          <w:color w:val="000000"/>
          <w:sz w:val="20"/>
          <w:szCs w:val="20"/>
          <w:shd w:val="clear" w:color="auto" w:fill="FCFCFC"/>
        </w:rPr>
        <w:t xml:space="preserve">в </w:t>
      </w:r>
      <w:r w:rsidR="005B6CA2">
        <w:rPr>
          <w:rFonts w:cs="Arial"/>
          <w:color w:val="000000"/>
          <w:sz w:val="20"/>
          <w:szCs w:val="20"/>
          <w:shd w:val="clear" w:color="auto" w:fill="FCFCFC"/>
        </w:rPr>
        <w:t>сухом помещении в ненарушенной заводской упаковке 12 месяцев.</w:t>
      </w:r>
    </w:p>
    <w:sectPr w:rsidR="00836358" w:rsidRPr="00224D6C" w:rsidSect="00836358">
      <w:headerReference w:type="default" r:id="rId7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FE4A2" w14:textId="77777777" w:rsidR="00305451" w:rsidRDefault="00305451" w:rsidP="00836358">
      <w:pPr>
        <w:spacing w:after="0" w:line="240" w:lineRule="auto"/>
      </w:pPr>
      <w:r>
        <w:separator/>
      </w:r>
    </w:p>
  </w:endnote>
  <w:endnote w:type="continuationSeparator" w:id="0">
    <w:p w14:paraId="05BA9FD7" w14:textId="77777777" w:rsidR="00305451" w:rsidRDefault="00305451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496E2" w14:textId="77777777" w:rsidR="00305451" w:rsidRDefault="00305451" w:rsidP="00836358">
      <w:pPr>
        <w:spacing w:after="0" w:line="240" w:lineRule="auto"/>
      </w:pPr>
      <w:r>
        <w:separator/>
      </w:r>
    </w:p>
  </w:footnote>
  <w:footnote w:type="continuationSeparator" w:id="0">
    <w:p w14:paraId="5511ED0C" w14:textId="77777777" w:rsidR="00305451" w:rsidRDefault="00305451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A572F" w14:textId="77777777" w:rsidR="006D4CE8" w:rsidRDefault="006D4CE8">
    <w:pPr>
      <w:pStyle w:val="a3"/>
    </w:pPr>
    <w:r w:rsidRPr="00836358">
      <w:rPr>
        <w:noProof/>
        <w:lang w:eastAsia="ru-RU"/>
      </w:rPr>
      <w:drawing>
        <wp:inline distT="0" distB="0" distL="0" distR="0" wp14:anchorId="1596BB97" wp14:editId="52A747D3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358"/>
    <w:rsid w:val="00015384"/>
    <w:rsid w:val="00015633"/>
    <w:rsid w:val="00071003"/>
    <w:rsid w:val="00095FF6"/>
    <w:rsid w:val="000A36BE"/>
    <w:rsid w:val="000B52BB"/>
    <w:rsid w:val="000F668D"/>
    <w:rsid w:val="00124D8A"/>
    <w:rsid w:val="001470D0"/>
    <w:rsid w:val="001563CC"/>
    <w:rsid w:val="00161556"/>
    <w:rsid w:val="001D4DD5"/>
    <w:rsid w:val="001F0CF5"/>
    <w:rsid w:val="00224D6C"/>
    <w:rsid w:val="00237418"/>
    <w:rsid w:val="00246183"/>
    <w:rsid w:val="002C2568"/>
    <w:rsid w:val="002D779B"/>
    <w:rsid w:val="002E0E0E"/>
    <w:rsid w:val="00302273"/>
    <w:rsid w:val="00305451"/>
    <w:rsid w:val="0031302C"/>
    <w:rsid w:val="00332950"/>
    <w:rsid w:val="0034728E"/>
    <w:rsid w:val="00380F73"/>
    <w:rsid w:val="00394D0C"/>
    <w:rsid w:val="00395BCB"/>
    <w:rsid w:val="003E3036"/>
    <w:rsid w:val="00434467"/>
    <w:rsid w:val="00435703"/>
    <w:rsid w:val="00451038"/>
    <w:rsid w:val="004722C5"/>
    <w:rsid w:val="004765F9"/>
    <w:rsid w:val="004840A4"/>
    <w:rsid w:val="00486BEB"/>
    <w:rsid w:val="004A5C87"/>
    <w:rsid w:val="004A6D3D"/>
    <w:rsid w:val="004B0BD6"/>
    <w:rsid w:val="004F2A25"/>
    <w:rsid w:val="005019D8"/>
    <w:rsid w:val="00562D25"/>
    <w:rsid w:val="00581528"/>
    <w:rsid w:val="005B1028"/>
    <w:rsid w:val="005B261A"/>
    <w:rsid w:val="005B2F68"/>
    <w:rsid w:val="005B6CA2"/>
    <w:rsid w:val="005E542B"/>
    <w:rsid w:val="005E6BC9"/>
    <w:rsid w:val="0060216A"/>
    <w:rsid w:val="006043FA"/>
    <w:rsid w:val="00656E29"/>
    <w:rsid w:val="0066758A"/>
    <w:rsid w:val="00693C62"/>
    <w:rsid w:val="006B23C0"/>
    <w:rsid w:val="006D4CE8"/>
    <w:rsid w:val="00704504"/>
    <w:rsid w:val="00705110"/>
    <w:rsid w:val="007051BF"/>
    <w:rsid w:val="00722BFF"/>
    <w:rsid w:val="007230BA"/>
    <w:rsid w:val="007403FD"/>
    <w:rsid w:val="00742EDA"/>
    <w:rsid w:val="00765143"/>
    <w:rsid w:val="00766478"/>
    <w:rsid w:val="0077048D"/>
    <w:rsid w:val="00772F04"/>
    <w:rsid w:val="007773AF"/>
    <w:rsid w:val="007B4849"/>
    <w:rsid w:val="00836358"/>
    <w:rsid w:val="008364EC"/>
    <w:rsid w:val="0087107E"/>
    <w:rsid w:val="008733B6"/>
    <w:rsid w:val="008C0532"/>
    <w:rsid w:val="008C7D8A"/>
    <w:rsid w:val="008D0632"/>
    <w:rsid w:val="008D4A72"/>
    <w:rsid w:val="008F1853"/>
    <w:rsid w:val="0091430A"/>
    <w:rsid w:val="00927420"/>
    <w:rsid w:val="009323EE"/>
    <w:rsid w:val="009424D9"/>
    <w:rsid w:val="00950599"/>
    <w:rsid w:val="00955B32"/>
    <w:rsid w:val="00980E06"/>
    <w:rsid w:val="00A06741"/>
    <w:rsid w:val="00A666DB"/>
    <w:rsid w:val="00AA138E"/>
    <w:rsid w:val="00AF5F13"/>
    <w:rsid w:val="00B1027C"/>
    <w:rsid w:val="00B1580B"/>
    <w:rsid w:val="00B24B43"/>
    <w:rsid w:val="00B27689"/>
    <w:rsid w:val="00B76EB6"/>
    <w:rsid w:val="00BC24F4"/>
    <w:rsid w:val="00BF1BBC"/>
    <w:rsid w:val="00C12EB3"/>
    <w:rsid w:val="00C33651"/>
    <w:rsid w:val="00C54AA4"/>
    <w:rsid w:val="00C926F5"/>
    <w:rsid w:val="00C944E6"/>
    <w:rsid w:val="00CB75F0"/>
    <w:rsid w:val="00D274C6"/>
    <w:rsid w:val="00D3301D"/>
    <w:rsid w:val="00D427F3"/>
    <w:rsid w:val="00D71D65"/>
    <w:rsid w:val="00D762B2"/>
    <w:rsid w:val="00D81574"/>
    <w:rsid w:val="00D861D2"/>
    <w:rsid w:val="00D9525D"/>
    <w:rsid w:val="00D977C3"/>
    <w:rsid w:val="00DD4CD5"/>
    <w:rsid w:val="00DE5B00"/>
    <w:rsid w:val="00E62565"/>
    <w:rsid w:val="00E6623A"/>
    <w:rsid w:val="00E7215B"/>
    <w:rsid w:val="00EC35B2"/>
    <w:rsid w:val="00F1428A"/>
    <w:rsid w:val="00F65439"/>
    <w:rsid w:val="00F71307"/>
    <w:rsid w:val="00F725BB"/>
    <w:rsid w:val="00F746A9"/>
    <w:rsid w:val="00FB39A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FD0D"/>
  <w15:docId w15:val="{8A2DD6D5-E120-422B-B227-628ACC3E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161556"/>
    <w:rPr>
      <w:color w:val="808080"/>
    </w:rPr>
  </w:style>
  <w:style w:type="paragraph" w:styleId="ac">
    <w:name w:val="Normal (Web)"/>
    <w:basedOn w:val="a"/>
    <w:uiPriority w:val="99"/>
    <w:semiHidden/>
    <w:unhideWhenUsed/>
    <w:rsid w:val="0030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Евгения</cp:lastModifiedBy>
  <cp:revision>6</cp:revision>
  <dcterms:created xsi:type="dcterms:W3CDTF">2020-06-30T09:10:00Z</dcterms:created>
  <dcterms:modified xsi:type="dcterms:W3CDTF">2022-05-04T11:48:00Z</dcterms:modified>
</cp:coreProperties>
</file>