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C5" w:rsidRPr="008E3F79" w:rsidRDefault="004722C5">
      <w:pPr>
        <w:rPr>
          <w:b/>
          <w:sz w:val="28"/>
          <w:szCs w:val="28"/>
        </w:rPr>
      </w:pPr>
      <w:r w:rsidRPr="004722C5">
        <w:rPr>
          <w:b/>
          <w:sz w:val="28"/>
          <w:szCs w:val="28"/>
        </w:rPr>
        <w:t>Г</w:t>
      </w:r>
      <w:r w:rsidR="002C2568">
        <w:rPr>
          <w:b/>
          <w:sz w:val="28"/>
          <w:szCs w:val="28"/>
        </w:rPr>
        <w:t>рунт</w:t>
      </w:r>
      <w:r w:rsidRPr="004722C5">
        <w:rPr>
          <w:b/>
          <w:sz w:val="28"/>
          <w:szCs w:val="28"/>
        </w:rPr>
        <w:t xml:space="preserve"> </w:t>
      </w:r>
      <w:r w:rsidR="004B4246">
        <w:rPr>
          <w:b/>
          <w:sz w:val="28"/>
          <w:szCs w:val="28"/>
        </w:rPr>
        <w:t>акриловый укрепляющий</w:t>
      </w:r>
      <w:r w:rsidR="008E3F79">
        <w:rPr>
          <w:b/>
          <w:sz w:val="28"/>
          <w:szCs w:val="28"/>
        </w:rPr>
        <w:br/>
      </w:r>
      <w:r w:rsidR="004B4246">
        <w:rPr>
          <w:b/>
          <w:sz w:val="28"/>
          <w:szCs w:val="28"/>
          <w:lang w:val="en-US"/>
        </w:rPr>
        <w:t>STRONG</w:t>
      </w:r>
      <w:r w:rsidR="000F38C4" w:rsidRPr="001B071B">
        <w:rPr>
          <w:b/>
          <w:sz w:val="28"/>
          <w:szCs w:val="28"/>
        </w:rPr>
        <w:t xml:space="preserve"> </w:t>
      </w:r>
      <w:r w:rsidR="000F38C4">
        <w:rPr>
          <w:b/>
          <w:sz w:val="28"/>
          <w:szCs w:val="28"/>
          <w:lang w:val="en-US"/>
        </w:rPr>
        <w:t>PRIMER</w:t>
      </w:r>
    </w:p>
    <w:p w:rsidR="00D56096" w:rsidRDefault="004B4246" w:rsidP="009C7AA1">
      <w:pPr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67310</wp:posOffset>
            </wp:positionV>
            <wp:extent cx="1543050" cy="1988820"/>
            <wp:effectExtent l="19050" t="0" r="0" b="0"/>
            <wp:wrapSquare wrapText="bothSides"/>
            <wp:docPr id="4" name="Рисунок 3" descr="grunt_ukreplyayushy_antigr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nt_ukreplyayushy_antigri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246" w:rsidRDefault="004B4246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С </w:t>
      </w:r>
      <w:proofErr w:type="spellStart"/>
      <w:r>
        <w:rPr>
          <w:rFonts w:eastAsia="Times New Roman" w:cs="Arial"/>
          <w:color w:val="000000"/>
          <w:lang w:eastAsia="ru-RU"/>
        </w:rPr>
        <w:t>антигрибковым</w:t>
      </w:r>
      <w:proofErr w:type="spellEnd"/>
      <w:r>
        <w:rPr>
          <w:rFonts w:eastAsia="Times New Roman" w:cs="Arial"/>
          <w:color w:val="000000"/>
          <w:lang w:eastAsia="ru-RU"/>
        </w:rPr>
        <w:t xml:space="preserve"> эффектом;</w:t>
      </w:r>
    </w:p>
    <w:p w:rsidR="004B4246" w:rsidRDefault="004B4246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Укрепляет основание, повышает его прочность,</w:t>
      </w:r>
    </w:p>
    <w:p w:rsidR="004B4246" w:rsidRDefault="004B4246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Снижает впитывающую способность основания;</w:t>
      </w:r>
    </w:p>
    <w:p w:rsidR="004B4246" w:rsidRDefault="004B4246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Улучшает равномерность нанесения краски и клея;</w:t>
      </w:r>
    </w:p>
    <w:p w:rsidR="004B4246" w:rsidRDefault="004B4246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Связывает пыль;</w:t>
      </w:r>
    </w:p>
    <w:p w:rsidR="004B4246" w:rsidRDefault="004B4246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Не </w:t>
      </w:r>
      <w:proofErr w:type="gramStart"/>
      <w:r>
        <w:rPr>
          <w:rFonts w:eastAsia="Times New Roman" w:cs="Arial"/>
          <w:color w:val="000000"/>
          <w:lang w:eastAsia="ru-RU"/>
        </w:rPr>
        <w:t>токсичен</w:t>
      </w:r>
      <w:proofErr w:type="gramEnd"/>
      <w:r>
        <w:rPr>
          <w:rFonts w:eastAsia="Times New Roman" w:cs="Arial"/>
          <w:color w:val="000000"/>
          <w:lang w:eastAsia="ru-RU"/>
        </w:rPr>
        <w:t>, без запаха;</w:t>
      </w:r>
    </w:p>
    <w:p w:rsidR="006B3690" w:rsidRDefault="004B4246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Для оснований с </w:t>
      </w:r>
      <w:proofErr w:type="gramStart"/>
      <w:r>
        <w:rPr>
          <w:rFonts w:eastAsia="Times New Roman" w:cs="Arial"/>
          <w:color w:val="000000"/>
          <w:lang w:eastAsia="ru-RU"/>
        </w:rPr>
        <w:t>нормальным</w:t>
      </w:r>
      <w:proofErr w:type="gramEnd"/>
      <w:r>
        <w:rPr>
          <w:rFonts w:eastAsia="Times New Roman" w:cs="Arial"/>
          <w:color w:val="000000"/>
          <w:lang w:eastAsia="ru-RU"/>
        </w:rPr>
        <w:t xml:space="preserve"> </w:t>
      </w:r>
      <w:proofErr w:type="spellStart"/>
      <w:r>
        <w:rPr>
          <w:rFonts w:eastAsia="Times New Roman" w:cs="Arial"/>
          <w:color w:val="000000"/>
          <w:lang w:eastAsia="ru-RU"/>
        </w:rPr>
        <w:t>водопоглощением</w:t>
      </w:r>
      <w:proofErr w:type="spellEnd"/>
      <w:r w:rsidR="00D50F05">
        <w:rPr>
          <w:rFonts w:eastAsia="Times New Roman" w:cs="Arial"/>
          <w:color w:val="000000"/>
          <w:lang w:eastAsia="ru-RU"/>
        </w:rPr>
        <w:t>.</w:t>
      </w:r>
    </w:p>
    <w:p w:rsidR="004D5BD6" w:rsidRPr="004D5BD6" w:rsidRDefault="004D5BD6" w:rsidP="004D5BD6">
      <w:pPr>
        <w:shd w:val="clear" w:color="auto" w:fill="FCFCFC"/>
        <w:spacing w:after="0" w:line="240" w:lineRule="auto"/>
        <w:ind w:left="360"/>
        <w:rPr>
          <w:rFonts w:eastAsia="Times New Roman" w:cs="Arial"/>
          <w:color w:val="000000"/>
          <w:lang w:eastAsia="ru-RU"/>
        </w:rPr>
      </w:pPr>
    </w:p>
    <w:p w:rsidR="001D4DD5" w:rsidRDefault="001D4DD5" w:rsidP="00161556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4B4246" w:rsidRPr="00DB679E" w:rsidRDefault="004B4246" w:rsidP="004B4246">
      <w:pPr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proofErr w:type="gramStart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Предназначен</w:t>
      </w:r>
      <w:proofErr w:type="gramEnd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 xml:space="preserve"> для укрепления оснований с нормальным </w:t>
      </w:r>
      <w:proofErr w:type="spellStart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водопоглощением</w:t>
      </w:r>
      <w:proofErr w:type="spellEnd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 xml:space="preserve"> перед последующим нанесением строительных растворов и отделочных материалов, перед окраской и оклейкой обоями, перед нанесением гидроизоляции, плиточных клеев и клеев для напольных покрытий. Обладает повышенной проникающей (до 8 мм) и укрепляющей способностью. </w:t>
      </w:r>
      <w:proofErr w:type="gramStart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Рекомендован</w:t>
      </w:r>
      <w:proofErr w:type="gramEnd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 xml:space="preserve"> для помещений с повышенной влажностью (кухни, ванные комнаты). Снижает впитывающую способность основания, связывает пыль, увеличивает сцепление материалов с основанием, обеспечивает долговечность отделки. Экономит расход отделочных материалов, обеспечивая их равномерное нанесение.  </w:t>
      </w:r>
    </w:p>
    <w:p w:rsidR="004B4246" w:rsidRPr="00DB679E" w:rsidRDefault="004B4246" w:rsidP="004B4246">
      <w:pPr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proofErr w:type="gramStart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Бесцветный</w:t>
      </w:r>
      <w:proofErr w:type="gramEnd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 xml:space="preserve"> после высыхания. </w:t>
      </w:r>
      <w:proofErr w:type="gramStart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Нетоксичен</w:t>
      </w:r>
      <w:proofErr w:type="gramEnd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 xml:space="preserve">, не содержит растворителей, экологически безопасен, почти без запаха. Не влияет на </w:t>
      </w:r>
      <w:proofErr w:type="spellStart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паропроницаемость</w:t>
      </w:r>
      <w:proofErr w:type="spellEnd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 xml:space="preserve"> поверхности. </w:t>
      </w:r>
      <w:proofErr w:type="gramStart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Разрешен</w:t>
      </w:r>
      <w:proofErr w:type="gramEnd"/>
      <w:r w:rsidRPr="00DB679E">
        <w:rPr>
          <w:rFonts w:eastAsia="Times New Roman" w:cs="Arial"/>
          <w:color w:val="000000"/>
          <w:sz w:val="20"/>
          <w:szCs w:val="20"/>
          <w:lang w:eastAsia="ru-RU"/>
        </w:rPr>
        <w:t xml:space="preserve"> для применения в детских и медицинских учреждениях.</w:t>
      </w:r>
    </w:p>
    <w:p w:rsidR="00836358" w:rsidRPr="004765F9" w:rsidRDefault="004B4246" w:rsidP="004B4246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DB679E">
        <w:rPr>
          <w:rFonts w:eastAsia="Times New Roman" w:cs="Arial"/>
          <w:color w:val="000000"/>
          <w:sz w:val="20"/>
          <w:szCs w:val="20"/>
          <w:lang w:eastAsia="ru-RU"/>
        </w:rPr>
        <w:t>Применяется по основаниям: бетон, кирпич, ДСП, ДВП, цементные и гипсовые штукатурки и шпатлевки, известковые штукатурки, полимерные шпатлевки, ГКЛ, ГВЛ, ЦСП.</w:t>
      </w:r>
      <w:r w:rsidR="00D50F05">
        <w:rPr>
          <w:rFonts w:cs="Arial"/>
          <w:b/>
          <w:color w:val="000000"/>
          <w:sz w:val="20"/>
          <w:szCs w:val="20"/>
          <w:shd w:val="clear" w:color="auto" w:fill="FCFCFC"/>
        </w:rPr>
        <w:br/>
      </w:r>
      <w:r w:rsidR="008E3F79">
        <w:rPr>
          <w:rFonts w:cs="Arial"/>
          <w:b/>
          <w:color w:val="000000"/>
          <w:sz w:val="20"/>
          <w:szCs w:val="20"/>
          <w:shd w:val="clear" w:color="auto" w:fill="FCFCFC"/>
        </w:rPr>
        <w:br/>
      </w:r>
      <w:r w:rsidR="00836358"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0F38C4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161556" w:rsidRDefault="00D56096" w:rsidP="004722C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молочно-белый</w:t>
            </w:r>
          </w:p>
        </w:tc>
      </w:tr>
      <w:tr w:rsidR="004D5BD6" w:rsidRPr="004765F9" w:rsidTr="00836358">
        <w:tc>
          <w:tcPr>
            <w:tcW w:w="4785" w:type="dxa"/>
          </w:tcPr>
          <w:p w:rsidR="004D5BD6" w:rsidRPr="004765F9" w:rsidRDefault="004D5BD6" w:rsidP="000F38C4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4786" w:type="dxa"/>
          </w:tcPr>
          <w:p w:rsidR="004D5BD6" w:rsidRDefault="004D5BD6" w:rsidP="004722C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акриловая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2C2568" w:rsidP="00B76EB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1F0CF5" w:rsidRPr="004765F9" w:rsidRDefault="00C473F0" w:rsidP="004722C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</w:tr>
      <w:tr w:rsidR="00B76EB6" w:rsidRPr="004765F9" w:rsidTr="00742EDA">
        <w:tc>
          <w:tcPr>
            <w:tcW w:w="4785" w:type="dxa"/>
            <w:shd w:val="clear" w:color="auto" w:fill="auto"/>
          </w:tcPr>
          <w:p w:rsidR="00B76EB6" w:rsidRPr="002C2568" w:rsidRDefault="002C2568" w:rsidP="001615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pH</w:t>
            </w:r>
          </w:p>
        </w:tc>
        <w:tc>
          <w:tcPr>
            <w:tcW w:w="4786" w:type="dxa"/>
            <w:shd w:val="clear" w:color="auto" w:fill="auto"/>
          </w:tcPr>
          <w:p w:rsidR="00B76EB6" w:rsidRPr="002C2568" w:rsidRDefault="004D5BD6" w:rsidP="004D5BD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  <w:r w:rsidR="002C256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,0 –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</w:t>
            </w:r>
            <w:r w:rsidR="002C256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2C2568" w:rsidP="00B76EB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Расход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D50F05" w:rsidP="004D5BD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80-</w:t>
            </w:r>
            <w:r w:rsidR="006B369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  <w:r w:rsidR="00E7711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="004D5BD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C256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г/м</w:t>
            </w:r>
            <w:proofErr w:type="gramStart"/>
            <w:r w:rsidR="002C256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4D5BD6" w:rsidP="00B76EB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Максимальный размер частиц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4D5BD6" w:rsidP="006B3690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6B369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мкм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0F38C4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2C256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</w:t>
            </w:r>
            <w:r w:rsidR="002C256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0F38C4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4722C5" w:rsidP="002C256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</w:t>
            </w:r>
            <w:r w:rsidR="00B76EB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 w:rsidR="002C256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4D5BD6" w:rsidRPr="004765F9" w:rsidTr="00742EDA">
        <w:tc>
          <w:tcPr>
            <w:tcW w:w="4785" w:type="dxa"/>
            <w:shd w:val="clear" w:color="auto" w:fill="auto"/>
          </w:tcPr>
          <w:p w:rsidR="004D5BD6" w:rsidRPr="004765F9" w:rsidRDefault="004D5BD6" w:rsidP="000F38C4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:rsidR="004D5BD6" w:rsidRDefault="006B3690" w:rsidP="004B424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4B424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="00B063F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циклов</w:t>
            </w:r>
          </w:p>
        </w:tc>
      </w:tr>
    </w:tbl>
    <w:p w:rsidR="00D3301D" w:rsidRDefault="00D3301D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836358" w:rsidRPr="00224D6C" w:rsidRDefault="004B4246" w:rsidP="00836358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B4246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канистрах по 1, 3.5, 5 и 10 кг и в </w:t>
      </w:r>
      <w:proofErr w:type="spellStart"/>
      <w:r w:rsidRPr="004B4246">
        <w:rPr>
          <w:rFonts w:cs="Arial"/>
          <w:color w:val="000000"/>
          <w:sz w:val="20"/>
          <w:szCs w:val="20"/>
          <w:shd w:val="clear" w:color="auto" w:fill="FCFCFC"/>
        </w:rPr>
        <w:t>евробаках</w:t>
      </w:r>
      <w:proofErr w:type="spellEnd"/>
      <w:r w:rsidRPr="004B4246">
        <w:rPr>
          <w:rFonts w:cs="Arial"/>
          <w:color w:val="000000"/>
          <w:sz w:val="20"/>
          <w:szCs w:val="20"/>
          <w:shd w:val="clear" w:color="auto" w:fill="FCFCFC"/>
        </w:rPr>
        <w:t xml:space="preserve"> 30 кг. Хранить в плотно закрытой таре при температуре окружающего воздуха от + 5</w:t>
      </w:r>
      <w:proofErr w:type="gramStart"/>
      <w:r w:rsidRPr="004B4246">
        <w:rPr>
          <w:rFonts w:cs="Arial"/>
          <w:color w:val="000000"/>
          <w:sz w:val="20"/>
          <w:szCs w:val="20"/>
          <w:shd w:val="clear" w:color="auto" w:fill="FCFCFC"/>
        </w:rPr>
        <w:t>°С</w:t>
      </w:r>
      <w:proofErr w:type="gramEnd"/>
      <w:r w:rsidRPr="004B4246">
        <w:rPr>
          <w:rFonts w:cs="Arial"/>
          <w:color w:val="000000"/>
          <w:sz w:val="20"/>
          <w:szCs w:val="20"/>
          <w:shd w:val="clear" w:color="auto" w:fill="FCFCFC"/>
        </w:rPr>
        <w:t xml:space="preserve"> до +30°С. Беречь от воздействия тепла, прямых солнечных лучей и влаги. Допускается до 5 циклов замораживания/оттаивания, без вскрытия первичной упаковки. Размораживание проводить при комнатной температуре в оригинальной таре. Срок годности 12 месяцев со дня изготовления, в оригинальной н</w:t>
      </w:r>
      <w:r>
        <w:rPr>
          <w:rFonts w:cs="Arial"/>
          <w:color w:val="000000"/>
          <w:sz w:val="20"/>
          <w:szCs w:val="20"/>
          <w:shd w:val="clear" w:color="auto" w:fill="FCFCFC"/>
        </w:rPr>
        <w:t>евскрытой упаковке изготовителя</w:t>
      </w:r>
      <w:r w:rsidR="00D50F05" w:rsidRPr="00D50F05">
        <w:rPr>
          <w:rFonts w:cs="Arial"/>
          <w:color w:val="000000"/>
          <w:sz w:val="20"/>
          <w:szCs w:val="20"/>
          <w:shd w:val="clear" w:color="auto" w:fill="FCFCFC"/>
        </w:rPr>
        <w:t>.</w:t>
      </w:r>
    </w:p>
    <w:sectPr w:rsidR="00836358" w:rsidRPr="00224D6C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F79" w:rsidRDefault="008E3F79" w:rsidP="00836358">
      <w:pPr>
        <w:spacing w:after="0" w:line="240" w:lineRule="auto"/>
      </w:pPr>
      <w:r>
        <w:separator/>
      </w:r>
    </w:p>
  </w:endnote>
  <w:endnote w:type="continuationSeparator" w:id="0">
    <w:p w:rsidR="008E3F79" w:rsidRDefault="008E3F79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F79" w:rsidRDefault="008E3F79" w:rsidP="00836358">
      <w:pPr>
        <w:spacing w:after="0" w:line="240" w:lineRule="auto"/>
      </w:pPr>
      <w:r>
        <w:separator/>
      </w:r>
    </w:p>
  </w:footnote>
  <w:footnote w:type="continuationSeparator" w:id="0">
    <w:p w:rsidR="008E3F79" w:rsidRDefault="008E3F79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79" w:rsidRDefault="008E3F79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384"/>
    <w:rsid w:val="00015633"/>
    <w:rsid w:val="00017475"/>
    <w:rsid w:val="00095FF6"/>
    <w:rsid w:val="0009757E"/>
    <w:rsid w:val="000A36BE"/>
    <w:rsid w:val="000B52BB"/>
    <w:rsid w:val="000F38C4"/>
    <w:rsid w:val="0011108F"/>
    <w:rsid w:val="00161556"/>
    <w:rsid w:val="001863F4"/>
    <w:rsid w:val="001A11D3"/>
    <w:rsid w:val="001B071B"/>
    <w:rsid w:val="001D4DD5"/>
    <w:rsid w:val="001F0CF5"/>
    <w:rsid w:val="001F11E3"/>
    <w:rsid w:val="00224D6C"/>
    <w:rsid w:val="00246183"/>
    <w:rsid w:val="00284AEF"/>
    <w:rsid w:val="002C2568"/>
    <w:rsid w:val="002E2FC9"/>
    <w:rsid w:val="00332950"/>
    <w:rsid w:val="00380F73"/>
    <w:rsid w:val="003E3036"/>
    <w:rsid w:val="00435703"/>
    <w:rsid w:val="00451038"/>
    <w:rsid w:val="004722C5"/>
    <w:rsid w:val="004765F9"/>
    <w:rsid w:val="004840A4"/>
    <w:rsid w:val="004A5C87"/>
    <w:rsid w:val="004B0BD6"/>
    <w:rsid w:val="004B4246"/>
    <w:rsid w:val="004D5BD6"/>
    <w:rsid w:val="005019D8"/>
    <w:rsid w:val="00554DA2"/>
    <w:rsid w:val="00562D25"/>
    <w:rsid w:val="00581528"/>
    <w:rsid w:val="005B2F68"/>
    <w:rsid w:val="005E542B"/>
    <w:rsid w:val="005E6BC9"/>
    <w:rsid w:val="0060216A"/>
    <w:rsid w:val="00656E29"/>
    <w:rsid w:val="006756FE"/>
    <w:rsid w:val="00693C62"/>
    <w:rsid w:val="006B23C0"/>
    <w:rsid w:val="006B3690"/>
    <w:rsid w:val="006F2D8F"/>
    <w:rsid w:val="00703F2C"/>
    <w:rsid w:val="00705110"/>
    <w:rsid w:val="007051BF"/>
    <w:rsid w:val="00722BFF"/>
    <w:rsid w:val="007230BA"/>
    <w:rsid w:val="00742EDA"/>
    <w:rsid w:val="00766478"/>
    <w:rsid w:val="0077048D"/>
    <w:rsid w:val="007773AF"/>
    <w:rsid w:val="007E739B"/>
    <w:rsid w:val="00836358"/>
    <w:rsid w:val="008364EC"/>
    <w:rsid w:val="008D0632"/>
    <w:rsid w:val="008D4A72"/>
    <w:rsid w:val="008E3F79"/>
    <w:rsid w:val="00927420"/>
    <w:rsid w:val="009323EE"/>
    <w:rsid w:val="009424D9"/>
    <w:rsid w:val="009C7AA1"/>
    <w:rsid w:val="00A06741"/>
    <w:rsid w:val="00A666DB"/>
    <w:rsid w:val="00AA1F17"/>
    <w:rsid w:val="00B063FE"/>
    <w:rsid w:val="00B1027C"/>
    <w:rsid w:val="00B1580B"/>
    <w:rsid w:val="00B24B43"/>
    <w:rsid w:val="00B76EB6"/>
    <w:rsid w:val="00BC1F04"/>
    <w:rsid w:val="00BC24F4"/>
    <w:rsid w:val="00BF1BBC"/>
    <w:rsid w:val="00C33651"/>
    <w:rsid w:val="00C473F0"/>
    <w:rsid w:val="00C84E33"/>
    <w:rsid w:val="00C8625D"/>
    <w:rsid w:val="00C944E6"/>
    <w:rsid w:val="00D05DC1"/>
    <w:rsid w:val="00D2549D"/>
    <w:rsid w:val="00D274C6"/>
    <w:rsid w:val="00D3301D"/>
    <w:rsid w:val="00D427F3"/>
    <w:rsid w:val="00D50F05"/>
    <w:rsid w:val="00D56096"/>
    <w:rsid w:val="00D81574"/>
    <w:rsid w:val="00D87B87"/>
    <w:rsid w:val="00D90C27"/>
    <w:rsid w:val="00D9525D"/>
    <w:rsid w:val="00DB679E"/>
    <w:rsid w:val="00DC25D6"/>
    <w:rsid w:val="00DE5B00"/>
    <w:rsid w:val="00DE7C28"/>
    <w:rsid w:val="00E14ADF"/>
    <w:rsid w:val="00E6623A"/>
    <w:rsid w:val="00E77111"/>
    <w:rsid w:val="00E87BAC"/>
    <w:rsid w:val="00EC35B2"/>
    <w:rsid w:val="00F03C9A"/>
    <w:rsid w:val="00F1428A"/>
    <w:rsid w:val="00F175F5"/>
    <w:rsid w:val="00F47B7B"/>
    <w:rsid w:val="00F65439"/>
    <w:rsid w:val="00F725BB"/>
    <w:rsid w:val="00F7290D"/>
    <w:rsid w:val="00F82118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1615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yartseva</cp:lastModifiedBy>
  <cp:revision>4</cp:revision>
  <dcterms:created xsi:type="dcterms:W3CDTF">2021-04-13T14:45:00Z</dcterms:created>
  <dcterms:modified xsi:type="dcterms:W3CDTF">2021-04-13T14:51:00Z</dcterms:modified>
</cp:coreProperties>
</file>