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39858" w14:textId="12858DEE" w:rsidR="00696E76" w:rsidRPr="00763B89" w:rsidRDefault="00696E76" w:rsidP="000C35F1"/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67388289" w:rsidR="009D14C3" w:rsidRPr="00015D6D" w:rsidRDefault="00817026" w:rsidP="009D14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57D2D1" wp14:editId="68EAE1EA">
                <wp:simplePos x="0" y="0"/>
                <wp:positionH relativeFrom="column">
                  <wp:posOffset>-818878</wp:posOffset>
                </wp:positionH>
                <wp:positionV relativeFrom="paragraph">
                  <wp:posOffset>312964</wp:posOffset>
                </wp:positionV>
                <wp:extent cx="7182576" cy="681990"/>
                <wp:effectExtent l="0" t="0" r="18415" b="1651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2576" cy="68199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9B424" w14:textId="4AB3C241" w:rsidR="00817026" w:rsidRPr="00D502AE" w:rsidRDefault="00D502AE" w:rsidP="00817026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502AE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Перфоратор сетевой DEKO DKH1000W; 4,1J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7D2D1" id="_x0000_t202" coordsize="21600,21600" o:spt="202" path="m,l,21600r21600,l21600,xe">
                <v:stroke joinstyle="miter"/>
                <v:path gradientshapeok="t" o:connecttype="rect"/>
              </v:shapetype>
              <v:shape id="Надпись 59" o:spid="_x0000_s1026" type="#_x0000_t202" style="position:absolute;left:0;text-align:left;margin-left:-64.5pt;margin-top:24.65pt;width:565.55pt;height:5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" fillcolor="#1f497d [3215]" strokeweight=".5pt">
                <v:textbox>
                  <w:txbxContent>
                    <w:p w14:paraId="73C9B424" w14:textId="4AB3C241" w:rsidR="00817026" w:rsidRPr="00D502AE" w:rsidRDefault="00D502AE" w:rsidP="00817026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D502AE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Перфоратор сетевой DEKO DKH1000W; 4,1J </w:t>
                      </w:r>
                    </w:p>
                  </w:txbxContent>
                </v:textbox>
              </v:shape>
            </w:pict>
          </mc:Fallback>
        </mc:AlternateContent>
      </w:r>
    </w:p>
    <w:p w14:paraId="04A1FF77" w14:textId="6BCB0981" w:rsidR="00817026" w:rsidRDefault="00817026" w:rsidP="009D14C3">
      <w:pPr>
        <w:jc w:val="center"/>
        <w:rPr>
          <w:b/>
          <w:sz w:val="40"/>
          <w:szCs w:val="40"/>
        </w:rPr>
      </w:pPr>
    </w:p>
    <w:p w14:paraId="21B1F884" w14:textId="1EADDD6A" w:rsidR="00817026" w:rsidRDefault="00817026" w:rsidP="009D14C3">
      <w:pPr>
        <w:jc w:val="center"/>
        <w:rPr>
          <w:b/>
          <w:sz w:val="40"/>
          <w:szCs w:val="40"/>
        </w:rPr>
      </w:pPr>
    </w:p>
    <w:p w14:paraId="2A83C32D" w14:textId="1BE35B7C" w:rsidR="00817026" w:rsidRDefault="00817026" w:rsidP="009D14C3">
      <w:pPr>
        <w:jc w:val="center"/>
        <w:rPr>
          <w:b/>
          <w:sz w:val="40"/>
          <w:szCs w:val="40"/>
        </w:rPr>
      </w:pPr>
    </w:p>
    <w:p w14:paraId="11A5825D" w14:textId="1586E295" w:rsidR="00817026" w:rsidRDefault="00817026" w:rsidP="00817026">
      <w:pPr>
        <w:rPr>
          <w:b/>
          <w:sz w:val="40"/>
          <w:szCs w:val="40"/>
        </w:rPr>
      </w:pPr>
    </w:p>
    <w:p w14:paraId="72AF3BD4" w14:textId="27C7091B" w:rsidR="00817026" w:rsidRDefault="00817026" w:rsidP="009D14C3">
      <w:pPr>
        <w:jc w:val="center"/>
        <w:rPr>
          <w:b/>
          <w:sz w:val="40"/>
          <w:szCs w:val="40"/>
        </w:rPr>
      </w:pPr>
    </w:p>
    <w:p w14:paraId="19B51EE3" w14:textId="490D9102" w:rsidR="00D502AE" w:rsidRDefault="00D502AE" w:rsidP="009D14C3">
      <w:pPr>
        <w:jc w:val="center"/>
        <w:rPr>
          <w:b/>
          <w:sz w:val="40"/>
          <w:szCs w:val="40"/>
        </w:rPr>
      </w:pPr>
    </w:p>
    <w:p w14:paraId="2880D54A" w14:textId="7183505F" w:rsidR="00D502AE" w:rsidRDefault="00D502AE" w:rsidP="009D14C3">
      <w:pPr>
        <w:jc w:val="center"/>
        <w:rPr>
          <w:b/>
          <w:sz w:val="40"/>
          <w:szCs w:val="40"/>
        </w:rPr>
      </w:pPr>
    </w:p>
    <w:p w14:paraId="55AF3A35" w14:textId="3E58DA19" w:rsidR="00D502AE" w:rsidRDefault="00D502AE" w:rsidP="009D14C3">
      <w:pPr>
        <w:jc w:val="center"/>
        <w:rPr>
          <w:b/>
          <w:sz w:val="40"/>
          <w:szCs w:val="40"/>
        </w:rPr>
      </w:pPr>
    </w:p>
    <w:p w14:paraId="71B3B890" w14:textId="16BC5118" w:rsidR="00D502AE" w:rsidRDefault="00D502AE" w:rsidP="009D14C3">
      <w:pPr>
        <w:jc w:val="center"/>
        <w:rPr>
          <w:b/>
          <w:sz w:val="40"/>
          <w:szCs w:val="40"/>
        </w:rPr>
      </w:pPr>
    </w:p>
    <w:p w14:paraId="517FC508" w14:textId="2DB6B067" w:rsidR="00D502AE" w:rsidRDefault="00D502AE" w:rsidP="009D14C3">
      <w:pPr>
        <w:jc w:val="center"/>
        <w:rPr>
          <w:b/>
          <w:sz w:val="40"/>
          <w:szCs w:val="40"/>
        </w:rPr>
      </w:pPr>
    </w:p>
    <w:p w14:paraId="549A39DB" w14:textId="3BAA699D" w:rsidR="00D502AE" w:rsidRDefault="00D502AE" w:rsidP="009D14C3">
      <w:pPr>
        <w:jc w:val="center"/>
        <w:rPr>
          <w:b/>
          <w:sz w:val="40"/>
          <w:szCs w:val="40"/>
        </w:rPr>
      </w:pPr>
    </w:p>
    <w:p w14:paraId="13A28AD3" w14:textId="5DB46B83" w:rsidR="00D502AE" w:rsidRDefault="00D502AE" w:rsidP="009D14C3">
      <w:pPr>
        <w:jc w:val="center"/>
        <w:rPr>
          <w:b/>
          <w:sz w:val="40"/>
          <w:szCs w:val="40"/>
        </w:rPr>
      </w:pPr>
    </w:p>
    <w:p w14:paraId="6D8D5688" w14:textId="623D865B" w:rsidR="00D502AE" w:rsidRDefault="00D502AE" w:rsidP="009D14C3">
      <w:pPr>
        <w:jc w:val="center"/>
        <w:rPr>
          <w:b/>
          <w:sz w:val="40"/>
          <w:szCs w:val="40"/>
        </w:rPr>
      </w:pPr>
    </w:p>
    <w:p w14:paraId="6D584113" w14:textId="6DC564F2" w:rsidR="00D502AE" w:rsidRDefault="00D502AE" w:rsidP="009D14C3">
      <w:pPr>
        <w:jc w:val="center"/>
        <w:rPr>
          <w:b/>
          <w:sz w:val="40"/>
          <w:szCs w:val="40"/>
        </w:rPr>
      </w:pPr>
    </w:p>
    <w:p w14:paraId="48BE793F" w14:textId="4E3E3DED" w:rsidR="00D502AE" w:rsidRDefault="00D502AE" w:rsidP="009D14C3">
      <w:pPr>
        <w:jc w:val="center"/>
        <w:rPr>
          <w:b/>
          <w:sz w:val="40"/>
          <w:szCs w:val="40"/>
        </w:rPr>
      </w:pPr>
    </w:p>
    <w:p w14:paraId="44DA9759" w14:textId="10ECFA8A" w:rsidR="00D502AE" w:rsidRDefault="00D502AE" w:rsidP="009D14C3">
      <w:pPr>
        <w:jc w:val="center"/>
        <w:rPr>
          <w:b/>
          <w:sz w:val="40"/>
          <w:szCs w:val="40"/>
        </w:rPr>
      </w:pPr>
    </w:p>
    <w:p w14:paraId="6E54455D" w14:textId="77777777" w:rsidR="00D502AE" w:rsidRDefault="00D502AE" w:rsidP="009D14C3">
      <w:pPr>
        <w:jc w:val="center"/>
        <w:rPr>
          <w:b/>
          <w:sz w:val="40"/>
          <w:szCs w:val="40"/>
        </w:rPr>
      </w:pPr>
    </w:p>
    <w:p w14:paraId="509A8E63" w14:textId="77777777" w:rsidR="00817026" w:rsidRDefault="00817026" w:rsidP="009D14C3">
      <w:pPr>
        <w:jc w:val="center"/>
        <w:rPr>
          <w:b/>
          <w:sz w:val="40"/>
          <w:szCs w:val="40"/>
        </w:rPr>
      </w:pPr>
    </w:p>
    <w:p w14:paraId="7B50CB82" w14:textId="15E9BBB5" w:rsidR="00817026" w:rsidRDefault="00817026" w:rsidP="009D14C3">
      <w:pPr>
        <w:jc w:val="center"/>
        <w:rPr>
          <w:b/>
          <w:sz w:val="40"/>
          <w:szCs w:val="40"/>
        </w:rPr>
      </w:pPr>
    </w:p>
    <w:p w14:paraId="42D2BF3C" w14:textId="29FF2848" w:rsidR="00817026" w:rsidRDefault="00817026" w:rsidP="009D14C3">
      <w:pPr>
        <w:jc w:val="center"/>
        <w:rPr>
          <w:b/>
          <w:sz w:val="40"/>
          <w:szCs w:val="40"/>
        </w:rPr>
      </w:pPr>
    </w:p>
    <w:p w14:paraId="5E48F71B" w14:textId="77777777" w:rsidR="00817026" w:rsidRDefault="00817026" w:rsidP="009D14C3">
      <w:pPr>
        <w:jc w:val="center"/>
        <w:rPr>
          <w:b/>
          <w:sz w:val="40"/>
          <w:szCs w:val="40"/>
        </w:rPr>
      </w:pPr>
    </w:p>
    <w:p w14:paraId="34F065EB" w14:textId="77777777" w:rsidR="00817026" w:rsidRDefault="00817026" w:rsidP="009D14C3">
      <w:pPr>
        <w:jc w:val="center"/>
        <w:rPr>
          <w:b/>
          <w:sz w:val="40"/>
          <w:szCs w:val="40"/>
        </w:rPr>
      </w:pPr>
    </w:p>
    <w:p w14:paraId="7BF06ECF" w14:textId="6072E739" w:rsidR="00334FAB" w:rsidRDefault="00BD6F28" w:rsidP="009D14C3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6F48E4D6" w14:textId="281EE758" w:rsidR="00817026" w:rsidRDefault="0081702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963A77B" w14:textId="365E4714" w:rsidR="001B1AF7" w:rsidRPr="001B1AF7" w:rsidRDefault="001B1AF7" w:rsidP="00663294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lastRenderedPageBreak/>
        <w:t>Перфоратор</w:t>
      </w:r>
      <w:r>
        <w:rPr>
          <w:sz w:val="28"/>
          <w:szCs w:val="28"/>
        </w:rPr>
        <w:t xml:space="preserve">ы </w:t>
      </w:r>
      <w:r>
        <w:rPr>
          <w:sz w:val="28"/>
          <w:szCs w:val="28"/>
          <w:lang w:val="en-US"/>
        </w:rPr>
        <w:t>DKH</w:t>
      </w:r>
      <w:r w:rsidR="00D502AE" w:rsidRPr="00D502AE">
        <w:rPr>
          <w:sz w:val="28"/>
          <w:szCs w:val="28"/>
        </w:rPr>
        <w:t>1000</w:t>
      </w:r>
      <w:r>
        <w:rPr>
          <w:sz w:val="28"/>
          <w:szCs w:val="28"/>
          <w:lang w:val="en-US"/>
        </w:rPr>
        <w:t>W</w:t>
      </w:r>
      <w:r w:rsidRPr="001B1AF7">
        <w:rPr>
          <w:sz w:val="28"/>
          <w:szCs w:val="28"/>
        </w:rPr>
        <w:t xml:space="preserve"> предназначен для работы по бетону и кирпичу</w:t>
      </w:r>
      <w:r>
        <w:rPr>
          <w:sz w:val="28"/>
          <w:szCs w:val="28"/>
        </w:rPr>
        <w:t xml:space="preserve">, </w:t>
      </w:r>
      <w:r w:rsidRPr="001B1AF7">
        <w:rPr>
          <w:sz w:val="28"/>
          <w:szCs w:val="28"/>
        </w:rPr>
        <w:t>дополнительно мо</w:t>
      </w:r>
      <w:r>
        <w:rPr>
          <w:sz w:val="28"/>
          <w:szCs w:val="28"/>
        </w:rPr>
        <w:t>гут</w:t>
      </w:r>
      <w:r w:rsidRPr="001B1AF7">
        <w:rPr>
          <w:sz w:val="28"/>
          <w:szCs w:val="28"/>
        </w:rPr>
        <w:t xml:space="preserve"> использоваться для работ по дереву и металлу как обычная дрель.</w:t>
      </w:r>
    </w:p>
    <w:p w14:paraId="7C009E3E" w14:textId="70730EED" w:rsidR="001B1AF7" w:rsidRPr="00663294" w:rsidRDefault="00663294" w:rsidP="00663294">
      <w:pPr>
        <w:jc w:val="both"/>
        <w:rPr>
          <w:sz w:val="28"/>
          <w:szCs w:val="28"/>
        </w:rPr>
      </w:pPr>
      <w:r w:rsidRPr="00663294">
        <w:rPr>
          <w:sz w:val="28"/>
          <w:szCs w:val="28"/>
        </w:rPr>
        <w:t>В связи с продолжением работы по усовершенствованию изделия, изготовитель оставляет за собой право вносить в его конструкцию незначительные изменения, не отраженные в настоящем руководстве и не влияющие на эффективную и безопасную работу изделия.</w:t>
      </w:r>
    </w:p>
    <w:p w14:paraId="16DA6B81" w14:textId="68C8593F" w:rsidR="00663294" w:rsidRDefault="00663294" w:rsidP="00663294">
      <w:pPr>
        <w:pStyle w:val="1"/>
        <w:numPr>
          <w:ilvl w:val="0"/>
          <w:numId w:val="0"/>
        </w:numPr>
        <w:rPr>
          <w:sz w:val="28"/>
          <w:szCs w:val="28"/>
        </w:rPr>
      </w:pPr>
    </w:p>
    <w:p w14:paraId="7590539B" w14:textId="4A35C727" w:rsidR="001B1AF7" w:rsidRPr="001B1AF7" w:rsidRDefault="001B1AF7" w:rsidP="00663294">
      <w:pPr>
        <w:pStyle w:val="1"/>
        <w:numPr>
          <w:ilvl w:val="0"/>
          <w:numId w:val="0"/>
        </w:numPr>
        <w:rPr>
          <w:sz w:val="28"/>
          <w:szCs w:val="28"/>
        </w:rPr>
      </w:pPr>
      <w:r w:rsidRPr="001B1AF7">
        <w:rPr>
          <w:sz w:val="28"/>
          <w:szCs w:val="28"/>
        </w:rPr>
        <w:t>Обзор инструмента:</w:t>
      </w:r>
    </w:p>
    <w:p w14:paraId="3CE45932" w14:textId="3386897E" w:rsidR="001B1AF7" w:rsidRPr="001B1AF7" w:rsidRDefault="001F3235" w:rsidP="001B1A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0CCD811" wp14:editId="66848445">
            <wp:simplePos x="0" y="0"/>
            <wp:positionH relativeFrom="margin">
              <wp:posOffset>-636905</wp:posOffset>
            </wp:positionH>
            <wp:positionV relativeFrom="margin">
              <wp:posOffset>2105891</wp:posOffset>
            </wp:positionV>
            <wp:extent cx="4280535" cy="3075305"/>
            <wp:effectExtent l="0" t="0" r="0" b="0"/>
            <wp:wrapTight wrapText="bothSides">
              <wp:wrapPolygon edited="0">
                <wp:start x="0" y="0"/>
                <wp:lineTo x="0" y="21497"/>
                <wp:lineTo x="21533" y="21497"/>
                <wp:lineTo x="21533" y="0"/>
                <wp:lineTo x="0" y="0"/>
              </wp:wrapPolygon>
            </wp:wrapTight>
            <wp:docPr id="4" name="Рисунок 4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04-01 в 9.39.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7E9DE" w14:textId="1EB226C8" w:rsidR="001B1AF7" w:rsidRPr="001B1AF7" w:rsidRDefault="001B1AF7" w:rsidP="001B1AF7">
      <w:pPr>
        <w:rPr>
          <w:sz w:val="28"/>
          <w:szCs w:val="28"/>
        </w:rPr>
      </w:pPr>
    </w:p>
    <w:p w14:paraId="63E52A30" w14:textId="77777777" w:rsidR="001F3235" w:rsidRDefault="001F3235" w:rsidP="00D502AE">
      <w:pPr>
        <w:suppressAutoHyphens/>
        <w:ind w:left="360"/>
        <w:rPr>
          <w:sz w:val="28"/>
          <w:szCs w:val="28"/>
        </w:rPr>
      </w:pPr>
    </w:p>
    <w:p w14:paraId="6460DB61" w14:textId="77777777" w:rsidR="001F3235" w:rsidRDefault="001F3235" w:rsidP="00D502AE">
      <w:pPr>
        <w:suppressAutoHyphens/>
        <w:ind w:left="360"/>
        <w:rPr>
          <w:sz w:val="28"/>
          <w:szCs w:val="28"/>
        </w:rPr>
      </w:pPr>
    </w:p>
    <w:p w14:paraId="2A72FCD2" w14:textId="69906ADF" w:rsidR="00D502AE" w:rsidRDefault="00D502AE" w:rsidP="00D502AE">
      <w:pPr>
        <w:suppressAutoHyphens/>
        <w:ind w:left="360"/>
        <w:rPr>
          <w:sz w:val="28"/>
          <w:szCs w:val="28"/>
        </w:rPr>
      </w:pPr>
      <w:r>
        <w:rPr>
          <w:sz w:val="28"/>
          <w:szCs w:val="28"/>
        </w:rPr>
        <w:t>1 - Втулка пылезащитная</w:t>
      </w:r>
    </w:p>
    <w:p w14:paraId="3FD37D33" w14:textId="4F622504" w:rsidR="00D502AE" w:rsidRDefault="00D502AE" w:rsidP="00D502AE">
      <w:pPr>
        <w:suppressAutoHyphens/>
        <w:ind w:left="360"/>
        <w:rPr>
          <w:sz w:val="28"/>
          <w:szCs w:val="28"/>
        </w:rPr>
      </w:pPr>
      <w:r>
        <w:rPr>
          <w:sz w:val="28"/>
          <w:szCs w:val="28"/>
        </w:rPr>
        <w:t>2 - Втулка запорная</w:t>
      </w:r>
    </w:p>
    <w:p w14:paraId="0C14CAFE" w14:textId="194E6193" w:rsidR="00D502AE" w:rsidRDefault="00D502AE" w:rsidP="00D502AE">
      <w:pPr>
        <w:suppressAutoHyphens/>
        <w:ind w:left="360"/>
        <w:rPr>
          <w:sz w:val="28"/>
          <w:szCs w:val="28"/>
        </w:rPr>
      </w:pPr>
      <w:r>
        <w:rPr>
          <w:sz w:val="28"/>
          <w:szCs w:val="28"/>
        </w:rPr>
        <w:t>3 и 4 - Переключатель режимов</w:t>
      </w:r>
    </w:p>
    <w:p w14:paraId="5FA77558" w14:textId="3C22C921" w:rsidR="00D502AE" w:rsidRDefault="00D502AE" w:rsidP="00D502AE">
      <w:pPr>
        <w:suppressAutoHyphens/>
        <w:ind w:left="360"/>
        <w:rPr>
          <w:sz w:val="28"/>
          <w:szCs w:val="28"/>
        </w:rPr>
      </w:pPr>
      <w:r>
        <w:rPr>
          <w:sz w:val="28"/>
          <w:szCs w:val="28"/>
        </w:rPr>
        <w:t>5 - Курок выключателя</w:t>
      </w:r>
    </w:p>
    <w:p w14:paraId="5AF4BCD6" w14:textId="4B558183" w:rsidR="00D502AE" w:rsidRDefault="00D502AE" w:rsidP="00D502AE">
      <w:pPr>
        <w:suppressAutoHyphens/>
        <w:ind w:left="360"/>
        <w:rPr>
          <w:sz w:val="28"/>
          <w:szCs w:val="28"/>
        </w:rPr>
      </w:pPr>
      <w:r>
        <w:rPr>
          <w:sz w:val="28"/>
          <w:szCs w:val="28"/>
        </w:rPr>
        <w:t>6 - Дополнительная рукоятка</w:t>
      </w:r>
    </w:p>
    <w:p w14:paraId="2A565728" w14:textId="1278753C" w:rsidR="001F3235" w:rsidRDefault="001F3235" w:rsidP="00D502AE">
      <w:pPr>
        <w:suppressAutoHyphens/>
        <w:ind w:left="360"/>
        <w:rPr>
          <w:sz w:val="28"/>
          <w:szCs w:val="28"/>
        </w:rPr>
      </w:pPr>
    </w:p>
    <w:p w14:paraId="32362995" w14:textId="62E6081A" w:rsidR="001F3235" w:rsidRDefault="001F3235" w:rsidP="00D502AE">
      <w:pPr>
        <w:suppressAutoHyphens/>
        <w:ind w:left="360"/>
        <w:rPr>
          <w:sz w:val="28"/>
          <w:szCs w:val="28"/>
        </w:rPr>
      </w:pPr>
    </w:p>
    <w:p w14:paraId="2DD1B885" w14:textId="61A08F72" w:rsidR="001F3235" w:rsidRDefault="001F3235" w:rsidP="00D502AE">
      <w:pPr>
        <w:suppressAutoHyphens/>
        <w:ind w:left="360"/>
        <w:rPr>
          <w:sz w:val="28"/>
          <w:szCs w:val="28"/>
        </w:rPr>
      </w:pPr>
    </w:p>
    <w:p w14:paraId="67ABED0A" w14:textId="49B196A9" w:rsidR="001F3235" w:rsidRDefault="001F3235" w:rsidP="00D502AE">
      <w:pPr>
        <w:suppressAutoHyphens/>
        <w:ind w:left="360"/>
        <w:rPr>
          <w:sz w:val="28"/>
          <w:szCs w:val="28"/>
        </w:rPr>
      </w:pPr>
    </w:p>
    <w:p w14:paraId="3CEDBF2A" w14:textId="07CB8C12" w:rsidR="001F3235" w:rsidRDefault="001F3235" w:rsidP="00D502AE">
      <w:pPr>
        <w:suppressAutoHyphens/>
        <w:ind w:left="360"/>
        <w:rPr>
          <w:sz w:val="28"/>
          <w:szCs w:val="28"/>
        </w:rPr>
      </w:pPr>
    </w:p>
    <w:p w14:paraId="26C951E7" w14:textId="1457C9B6" w:rsidR="001F3235" w:rsidRDefault="001F3235" w:rsidP="00D502AE">
      <w:pPr>
        <w:suppressAutoHyphens/>
        <w:ind w:left="360"/>
        <w:rPr>
          <w:sz w:val="28"/>
          <w:szCs w:val="28"/>
        </w:rPr>
      </w:pPr>
    </w:p>
    <w:p w14:paraId="06E206D7" w14:textId="77777777" w:rsidR="001F3235" w:rsidRDefault="001F3235" w:rsidP="00D502AE">
      <w:pPr>
        <w:suppressAutoHyphens/>
        <w:ind w:left="360"/>
        <w:rPr>
          <w:sz w:val="28"/>
          <w:szCs w:val="28"/>
        </w:rPr>
      </w:pPr>
    </w:p>
    <w:p w14:paraId="7B76C68F" w14:textId="6A599CBB" w:rsidR="00D502AE" w:rsidRPr="00D502AE" w:rsidRDefault="00D502AE" w:rsidP="00D502AE">
      <w:pPr>
        <w:suppressAutoHyphens/>
        <w:ind w:left="720"/>
        <w:rPr>
          <w:sz w:val="28"/>
          <w:szCs w:val="28"/>
        </w:rPr>
      </w:pPr>
    </w:p>
    <w:p w14:paraId="54B34701" w14:textId="1B071CF1" w:rsidR="001B1AF7" w:rsidRPr="001B1AF7" w:rsidRDefault="001B1AF7" w:rsidP="001B1AF7">
      <w:pPr>
        <w:pStyle w:val="1"/>
        <w:numPr>
          <w:ilvl w:val="0"/>
          <w:numId w:val="0"/>
        </w:numPr>
        <w:rPr>
          <w:sz w:val="28"/>
          <w:szCs w:val="28"/>
        </w:rPr>
      </w:pPr>
      <w:bookmarkStart w:id="0" w:name="__RefHeading___Toc225313958"/>
      <w:bookmarkEnd w:id="0"/>
      <w:r w:rsidRPr="001B1AF7">
        <w:rPr>
          <w:sz w:val="28"/>
          <w:szCs w:val="28"/>
        </w:rPr>
        <w:t xml:space="preserve">Технические характеристики </w:t>
      </w:r>
    </w:p>
    <w:p w14:paraId="7CB7E2CD" w14:textId="77777777" w:rsidR="001B1AF7" w:rsidRPr="001B1AF7" w:rsidRDefault="001B1AF7" w:rsidP="001B1AF7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4"/>
        <w:gridCol w:w="4594"/>
      </w:tblGrid>
      <w:tr w:rsidR="00D502AE" w14:paraId="68A1AF25" w14:textId="77777777" w:rsidTr="00D502AE">
        <w:trPr>
          <w:trHeight w:val="529"/>
        </w:trPr>
        <w:tc>
          <w:tcPr>
            <w:tcW w:w="4594" w:type="dxa"/>
          </w:tcPr>
          <w:p w14:paraId="4F7663E8" w14:textId="327987DC" w:rsidR="00D502AE" w:rsidRPr="004C5163" w:rsidRDefault="00D502AE" w:rsidP="001B1AF7">
            <w:pPr>
              <w:rPr>
                <w:b/>
                <w:iCs/>
                <w:sz w:val="28"/>
                <w:szCs w:val="28"/>
                <w:lang w:val="ru-RU"/>
              </w:rPr>
            </w:pPr>
            <w:r w:rsidRPr="004C5163">
              <w:rPr>
                <w:b/>
                <w:iCs/>
                <w:sz w:val="28"/>
                <w:szCs w:val="28"/>
                <w:lang w:val="ru-RU"/>
              </w:rPr>
              <w:t>Модель</w:t>
            </w:r>
          </w:p>
        </w:tc>
        <w:tc>
          <w:tcPr>
            <w:tcW w:w="4594" w:type="dxa"/>
          </w:tcPr>
          <w:p w14:paraId="0BE388D6" w14:textId="43161D22" w:rsidR="00D502AE" w:rsidRPr="004C5163" w:rsidRDefault="00D502AE" w:rsidP="001B1AF7">
            <w:pPr>
              <w:rPr>
                <w:b/>
                <w:iCs/>
                <w:sz w:val="28"/>
                <w:szCs w:val="28"/>
              </w:rPr>
            </w:pPr>
            <w:r w:rsidRPr="004C5163">
              <w:rPr>
                <w:b/>
                <w:sz w:val="28"/>
                <w:szCs w:val="28"/>
              </w:rPr>
              <w:t>DKH</w:t>
            </w:r>
            <w:r>
              <w:rPr>
                <w:b/>
                <w:sz w:val="28"/>
                <w:szCs w:val="28"/>
              </w:rPr>
              <w:t>1000</w:t>
            </w:r>
            <w:r w:rsidRPr="004C5163">
              <w:rPr>
                <w:b/>
                <w:sz w:val="28"/>
                <w:szCs w:val="28"/>
              </w:rPr>
              <w:t>W</w:t>
            </w:r>
          </w:p>
        </w:tc>
      </w:tr>
      <w:tr w:rsidR="00D502AE" w14:paraId="1205AEF2" w14:textId="77777777" w:rsidTr="00D502AE">
        <w:trPr>
          <w:trHeight w:val="529"/>
        </w:trPr>
        <w:tc>
          <w:tcPr>
            <w:tcW w:w="4594" w:type="dxa"/>
          </w:tcPr>
          <w:p w14:paraId="1DC8FBF4" w14:textId="37BFD87F" w:rsidR="00D502AE" w:rsidRPr="001B1AF7" w:rsidRDefault="00D502AE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Напряжение, В</w:t>
            </w:r>
          </w:p>
        </w:tc>
        <w:tc>
          <w:tcPr>
            <w:tcW w:w="4594" w:type="dxa"/>
          </w:tcPr>
          <w:p w14:paraId="42768D7E" w14:textId="3D997797" w:rsidR="00D502AE" w:rsidRPr="001B1AF7" w:rsidRDefault="00D502AE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230</w:t>
            </w:r>
          </w:p>
        </w:tc>
      </w:tr>
      <w:tr w:rsidR="00D502AE" w14:paraId="5A0DBC7D" w14:textId="77777777" w:rsidTr="00D502AE">
        <w:trPr>
          <w:trHeight w:val="496"/>
        </w:trPr>
        <w:tc>
          <w:tcPr>
            <w:tcW w:w="4594" w:type="dxa"/>
          </w:tcPr>
          <w:p w14:paraId="7F15328E" w14:textId="5510EBB8" w:rsidR="00D502AE" w:rsidRPr="001B1AF7" w:rsidRDefault="00D502AE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Частота тока, Гц</w:t>
            </w:r>
          </w:p>
        </w:tc>
        <w:tc>
          <w:tcPr>
            <w:tcW w:w="4594" w:type="dxa"/>
          </w:tcPr>
          <w:p w14:paraId="6B417E13" w14:textId="0D7D9E6D" w:rsidR="00D502AE" w:rsidRPr="001B1AF7" w:rsidRDefault="00D502AE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50</w:t>
            </w:r>
          </w:p>
        </w:tc>
      </w:tr>
      <w:tr w:rsidR="00D502AE" w14:paraId="0FEF7895" w14:textId="77777777" w:rsidTr="00D502AE">
        <w:trPr>
          <w:trHeight w:val="529"/>
        </w:trPr>
        <w:tc>
          <w:tcPr>
            <w:tcW w:w="4594" w:type="dxa"/>
          </w:tcPr>
          <w:p w14:paraId="5C04EF8F" w14:textId="52BD9C07" w:rsidR="00D502AE" w:rsidRPr="001B1AF7" w:rsidRDefault="00D502AE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Потребляемая мощность, Вт</w:t>
            </w:r>
          </w:p>
        </w:tc>
        <w:tc>
          <w:tcPr>
            <w:tcW w:w="4594" w:type="dxa"/>
          </w:tcPr>
          <w:p w14:paraId="44672D38" w14:textId="3FB63928" w:rsidR="00D502AE" w:rsidRPr="001B1AF7" w:rsidRDefault="00976D27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1000</w:t>
            </w:r>
          </w:p>
        </w:tc>
      </w:tr>
      <w:tr w:rsidR="00D502AE" w14:paraId="488E4BD7" w14:textId="77777777" w:rsidTr="00D502AE">
        <w:trPr>
          <w:trHeight w:val="529"/>
        </w:trPr>
        <w:tc>
          <w:tcPr>
            <w:tcW w:w="4594" w:type="dxa"/>
          </w:tcPr>
          <w:p w14:paraId="70F1A36C" w14:textId="671595A2" w:rsidR="00D502AE" w:rsidRPr="001B1AF7" w:rsidRDefault="00976D27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Скорость без нагрузки</w:t>
            </w:r>
            <w:r w:rsidR="00D502AE">
              <w:rPr>
                <w:bCs/>
                <w:iCs/>
                <w:sz w:val="28"/>
                <w:szCs w:val="28"/>
                <w:lang w:val="ru-RU"/>
              </w:rPr>
              <w:t>, об/мин</w:t>
            </w:r>
          </w:p>
        </w:tc>
        <w:tc>
          <w:tcPr>
            <w:tcW w:w="4594" w:type="dxa"/>
          </w:tcPr>
          <w:p w14:paraId="01176864" w14:textId="063D1FFE" w:rsidR="00D502AE" w:rsidRPr="001B1AF7" w:rsidRDefault="00D502AE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8</w:t>
            </w:r>
            <w:r w:rsidR="00976D27">
              <w:rPr>
                <w:bCs/>
                <w:iCs/>
                <w:sz w:val="28"/>
                <w:szCs w:val="28"/>
                <w:lang w:val="ru-RU"/>
              </w:rPr>
              <w:t>00</w:t>
            </w:r>
          </w:p>
        </w:tc>
      </w:tr>
      <w:tr w:rsidR="00D502AE" w14:paraId="06F10F56" w14:textId="77777777" w:rsidTr="00D502AE">
        <w:trPr>
          <w:trHeight w:val="529"/>
        </w:trPr>
        <w:tc>
          <w:tcPr>
            <w:tcW w:w="4594" w:type="dxa"/>
          </w:tcPr>
          <w:p w14:paraId="1600567E" w14:textId="069D7CD6" w:rsidR="00D502AE" w:rsidRPr="001B1AF7" w:rsidRDefault="00D502AE" w:rsidP="001B1AF7">
            <w:pPr>
              <w:rPr>
                <w:bCs/>
                <w:iCs/>
                <w:sz w:val="28"/>
                <w:szCs w:val="28"/>
                <w:vertAlign w:val="superscript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Количество ударов, мин</w:t>
            </w:r>
            <w:r>
              <w:rPr>
                <w:bCs/>
                <w:iCs/>
                <w:sz w:val="28"/>
                <w:szCs w:val="28"/>
                <w:vertAlign w:val="superscript"/>
                <w:lang w:val="ru-RU"/>
              </w:rPr>
              <w:t>-1</w:t>
            </w:r>
          </w:p>
        </w:tc>
        <w:tc>
          <w:tcPr>
            <w:tcW w:w="4594" w:type="dxa"/>
          </w:tcPr>
          <w:p w14:paraId="2602DC05" w14:textId="3B663BA4" w:rsidR="00D502AE" w:rsidRPr="001B1AF7" w:rsidRDefault="00976D27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4000</w:t>
            </w:r>
          </w:p>
        </w:tc>
      </w:tr>
      <w:tr w:rsidR="00D502AE" w14:paraId="2E797B92" w14:textId="77777777" w:rsidTr="00D502AE">
        <w:trPr>
          <w:trHeight w:val="529"/>
        </w:trPr>
        <w:tc>
          <w:tcPr>
            <w:tcW w:w="4594" w:type="dxa"/>
          </w:tcPr>
          <w:p w14:paraId="68E60392" w14:textId="0AB555C1" w:rsidR="00D502AE" w:rsidRPr="001B1AF7" w:rsidRDefault="00D502AE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Энергия удара, Дж</w:t>
            </w:r>
          </w:p>
        </w:tc>
        <w:tc>
          <w:tcPr>
            <w:tcW w:w="4594" w:type="dxa"/>
          </w:tcPr>
          <w:p w14:paraId="5B23F41E" w14:textId="105A7E14" w:rsidR="00D502AE" w:rsidRPr="00D502AE" w:rsidRDefault="00D502AE" w:rsidP="001B1AF7">
            <w:pPr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>4,1</w:t>
            </w:r>
          </w:p>
        </w:tc>
      </w:tr>
    </w:tbl>
    <w:p w14:paraId="273C84E5" w14:textId="77777777" w:rsidR="001B1AF7" w:rsidRPr="005B4C12" w:rsidRDefault="001B1AF7" w:rsidP="005B4C12">
      <w:pPr>
        <w:rPr>
          <w:sz w:val="28"/>
          <w:szCs w:val="28"/>
          <w:lang w:val="en-US"/>
        </w:rPr>
      </w:pPr>
      <w:bookmarkStart w:id="1" w:name="__RefHeading___Toc225313959"/>
      <w:bookmarkEnd w:id="1"/>
    </w:p>
    <w:p w14:paraId="3EA2F614" w14:textId="77777777" w:rsidR="001F3235" w:rsidRDefault="001F3235" w:rsidP="007B1F32">
      <w:pPr>
        <w:pStyle w:val="1"/>
        <w:numPr>
          <w:ilvl w:val="0"/>
          <w:numId w:val="24"/>
        </w:numPr>
        <w:rPr>
          <w:sz w:val="28"/>
          <w:szCs w:val="28"/>
        </w:rPr>
      </w:pPr>
      <w:bookmarkStart w:id="2" w:name="__RefHeading___Toc225313960"/>
      <w:bookmarkEnd w:id="2"/>
    </w:p>
    <w:p w14:paraId="57C31045" w14:textId="3CA4778A" w:rsidR="001B1AF7" w:rsidRPr="001B1AF7" w:rsidRDefault="001B1AF7" w:rsidP="007B1F32">
      <w:pPr>
        <w:pStyle w:val="1"/>
        <w:numPr>
          <w:ilvl w:val="0"/>
          <w:numId w:val="24"/>
        </w:numPr>
        <w:rPr>
          <w:sz w:val="28"/>
          <w:szCs w:val="28"/>
        </w:rPr>
      </w:pPr>
      <w:r w:rsidRPr="001B1AF7">
        <w:rPr>
          <w:sz w:val="28"/>
          <w:szCs w:val="28"/>
        </w:rPr>
        <w:t>Правила техник</w:t>
      </w:r>
      <w:r w:rsidR="001F3235">
        <w:rPr>
          <w:sz w:val="28"/>
          <w:szCs w:val="28"/>
        </w:rPr>
        <w:t>и</w:t>
      </w:r>
      <w:r w:rsidRPr="001B1AF7">
        <w:rPr>
          <w:sz w:val="28"/>
          <w:szCs w:val="28"/>
        </w:rPr>
        <w:t xml:space="preserve"> безопасности</w:t>
      </w:r>
    </w:p>
    <w:p w14:paraId="7154010D" w14:textId="77777777" w:rsidR="001B1AF7" w:rsidRPr="001B1AF7" w:rsidRDefault="001B1AF7" w:rsidP="001B1AF7">
      <w:pPr>
        <w:rPr>
          <w:b/>
          <w:sz w:val="28"/>
          <w:szCs w:val="28"/>
        </w:rPr>
      </w:pPr>
    </w:p>
    <w:p w14:paraId="3EB955B2" w14:textId="77777777" w:rsidR="001B1AF7" w:rsidRPr="001B1AF7" w:rsidRDefault="001B1AF7" w:rsidP="001B1AF7">
      <w:pPr>
        <w:jc w:val="both"/>
        <w:rPr>
          <w:sz w:val="28"/>
          <w:szCs w:val="28"/>
        </w:rPr>
      </w:pPr>
      <w:r w:rsidRPr="001B1AF7">
        <w:rPr>
          <w:b/>
          <w:sz w:val="28"/>
          <w:szCs w:val="28"/>
        </w:rPr>
        <w:t xml:space="preserve">Внимание! </w:t>
      </w:r>
      <w:r w:rsidRPr="001B1AF7">
        <w:rPr>
          <w:sz w:val="28"/>
          <w:szCs w:val="28"/>
        </w:rPr>
        <w:t>Перфоратор является электроинструментом</w:t>
      </w:r>
      <w:r w:rsidRPr="001B1AF7">
        <w:rPr>
          <w:b/>
          <w:sz w:val="28"/>
          <w:szCs w:val="28"/>
        </w:rPr>
        <w:t xml:space="preserve"> </w:t>
      </w:r>
      <w:r w:rsidRPr="001B1AF7">
        <w:rPr>
          <w:sz w:val="28"/>
          <w:szCs w:val="28"/>
        </w:rPr>
        <w:t>повышенной опасности.</w:t>
      </w:r>
      <w:r w:rsidRPr="001B1AF7">
        <w:rPr>
          <w:b/>
          <w:sz w:val="28"/>
          <w:szCs w:val="28"/>
        </w:rPr>
        <w:t xml:space="preserve"> </w:t>
      </w:r>
    </w:p>
    <w:p w14:paraId="67195ECF" w14:textId="77777777" w:rsidR="001B1AF7" w:rsidRPr="001B1AF7" w:rsidRDefault="001B1AF7" w:rsidP="001B1AF7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>Чтобы не подвергаться опасности поражения током, получения травмы или возникновения пожара, прочитайте и запомните эти указания до того, как приступите к работе с перфоратором.</w:t>
      </w:r>
    </w:p>
    <w:p w14:paraId="53572089" w14:textId="0F193F5A" w:rsidR="001B1AF7" w:rsidRDefault="001B1AF7" w:rsidP="001B1AF7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 xml:space="preserve">Пользуясь перфоратором, </w:t>
      </w:r>
      <w:r w:rsidRPr="001B1AF7">
        <w:rPr>
          <w:b/>
          <w:sz w:val="28"/>
          <w:szCs w:val="28"/>
        </w:rPr>
        <w:t xml:space="preserve"> </w:t>
      </w:r>
      <w:r w:rsidRPr="001B1AF7">
        <w:rPr>
          <w:sz w:val="28"/>
          <w:szCs w:val="28"/>
        </w:rPr>
        <w:t>следует СТРОГО соблюдать следующие основные правила техники безопасности.</w:t>
      </w:r>
    </w:p>
    <w:p w14:paraId="56A02B26" w14:textId="77777777" w:rsidR="005B4C12" w:rsidRPr="001B1AF7" w:rsidRDefault="005B4C12" w:rsidP="001B1AF7">
      <w:pPr>
        <w:jc w:val="both"/>
        <w:rPr>
          <w:b/>
          <w:bCs/>
          <w:color w:val="000000"/>
          <w:sz w:val="28"/>
          <w:szCs w:val="28"/>
        </w:rPr>
      </w:pPr>
    </w:p>
    <w:p w14:paraId="4C751F36" w14:textId="0C8AB8DC" w:rsidR="001B1AF7" w:rsidRPr="005B4C12" w:rsidRDefault="001B1AF7" w:rsidP="001B1AF7">
      <w:pPr>
        <w:widowControl w:val="0"/>
        <w:shd w:val="clear" w:color="auto" w:fill="FFFFFF"/>
        <w:autoSpaceDE w:val="0"/>
        <w:spacing w:before="108"/>
        <w:rPr>
          <w:b/>
          <w:bCs/>
          <w:i/>
          <w:iCs/>
          <w:color w:val="000000"/>
          <w:sz w:val="28"/>
          <w:szCs w:val="28"/>
        </w:rPr>
      </w:pPr>
      <w:r w:rsidRPr="005B4C12">
        <w:rPr>
          <w:rStyle w:val="af7"/>
          <w:b/>
          <w:bCs/>
          <w:i w:val="0"/>
          <w:iCs w:val="0"/>
          <w:sz w:val="28"/>
          <w:szCs w:val="28"/>
        </w:rPr>
        <w:t>Рабочее место</w:t>
      </w:r>
    </w:p>
    <w:p w14:paraId="443B3249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58"/>
        <w:ind w:right="29"/>
        <w:jc w:val="both"/>
        <w:rPr>
          <w:color w:val="000000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t>Содержите рабочее место  чистым  и хорошо освещенным.</w:t>
      </w:r>
    </w:p>
    <w:p w14:paraId="2E04E1ED" w14:textId="77777777" w:rsidR="001B1AF7" w:rsidRPr="001B1AF7" w:rsidRDefault="001B1AF7" w:rsidP="001B1AF7">
      <w:pPr>
        <w:widowControl w:val="0"/>
        <w:shd w:val="clear" w:color="auto" w:fill="FFFFFF"/>
        <w:autoSpaceDE w:val="0"/>
        <w:ind w:right="36"/>
        <w:jc w:val="both"/>
        <w:rPr>
          <w:b/>
          <w:bCs/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>Загроможденные плохо освещенные рабочие места являются причиной травматизма.</w:t>
      </w:r>
    </w:p>
    <w:p w14:paraId="0C5C1EE9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58"/>
        <w:ind w:right="29"/>
        <w:jc w:val="both"/>
        <w:rPr>
          <w:bCs/>
          <w:color w:val="000000"/>
          <w:sz w:val="28"/>
          <w:szCs w:val="28"/>
        </w:rPr>
      </w:pPr>
      <w:r w:rsidRPr="005B4C12">
        <w:rPr>
          <w:color w:val="000000"/>
          <w:sz w:val="28"/>
          <w:szCs w:val="28"/>
        </w:rPr>
        <w:t xml:space="preserve">Не используйте </w:t>
      </w:r>
      <w:r w:rsidRPr="005B4C12">
        <w:rPr>
          <w:sz w:val="28"/>
          <w:szCs w:val="28"/>
        </w:rPr>
        <w:t xml:space="preserve">перфоратор </w:t>
      </w:r>
      <w:r w:rsidRPr="005B4C12">
        <w:rPr>
          <w:color w:val="000000"/>
          <w:sz w:val="28"/>
          <w:szCs w:val="28"/>
        </w:rPr>
        <w:t>во взрывоопасных помещениях, таких, где присутствуют огнеопасные жидкости, газы, или пыль.</w:t>
      </w:r>
      <w:r w:rsidRPr="001B1AF7">
        <w:rPr>
          <w:color w:val="000000"/>
          <w:sz w:val="28"/>
          <w:szCs w:val="28"/>
        </w:rPr>
        <w:t xml:space="preserve"> </w:t>
      </w:r>
      <w:r w:rsidRPr="001B1AF7">
        <w:rPr>
          <w:sz w:val="28"/>
          <w:szCs w:val="28"/>
        </w:rPr>
        <w:t xml:space="preserve">Перфораторы </w:t>
      </w:r>
      <w:r w:rsidRPr="001B1AF7">
        <w:rPr>
          <w:color w:val="000000"/>
          <w:sz w:val="28"/>
          <w:szCs w:val="28"/>
        </w:rPr>
        <w:t>создают искры, которые могут привести к возгоранию  пыли или пара.</w:t>
      </w:r>
    </w:p>
    <w:p w14:paraId="451A9401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58"/>
        <w:ind w:right="29"/>
        <w:jc w:val="both"/>
        <w:rPr>
          <w:color w:val="000000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t xml:space="preserve">Держите детей, и посетителей  на безопасном расстоянии от работающего </w:t>
      </w:r>
      <w:r w:rsidRPr="001B1AF7">
        <w:rPr>
          <w:sz w:val="28"/>
          <w:szCs w:val="28"/>
        </w:rPr>
        <w:t xml:space="preserve">перфоратора. </w:t>
      </w:r>
      <w:r w:rsidRPr="001B1AF7">
        <w:rPr>
          <w:b/>
          <w:sz w:val="28"/>
          <w:szCs w:val="28"/>
        </w:rPr>
        <w:t xml:space="preserve"> </w:t>
      </w:r>
    </w:p>
    <w:p w14:paraId="27ACCF85" w14:textId="77777777" w:rsidR="001B1AF7" w:rsidRPr="001B1AF7" w:rsidRDefault="001B1AF7" w:rsidP="001B1AF7">
      <w:pPr>
        <w:widowControl w:val="0"/>
        <w:shd w:val="clear" w:color="auto" w:fill="FFFFFF"/>
        <w:autoSpaceDE w:val="0"/>
        <w:jc w:val="both"/>
        <w:rPr>
          <w:rStyle w:val="af7"/>
          <w:sz w:val="28"/>
          <w:szCs w:val="28"/>
        </w:rPr>
      </w:pPr>
      <w:r w:rsidRPr="001B1AF7">
        <w:rPr>
          <w:color w:val="000000"/>
          <w:sz w:val="28"/>
          <w:szCs w:val="28"/>
        </w:rPr>
        <w:t>Не отвлекайтесь при работе – это может вызвать потерю контроля и стать причиной травмы.</w:t>
      </w:r>
    </w:p>
    <w:p w14:paraId="55212E1C" w14:textId="77777777" w:rsidR="003027AD" w:rsidRDefault="003027AD" w:rsidP="001B1AF7">
      <w:pPr>
        <w:widowControl w:val="0"/>
        <w:shd w:val="clear" w:color="auto" w:fill="FFFFFF"/>
        <w:autoSpaceDE w:val="0"/>
        <w:spacing w:before="108" w:line="360" w:lineRule="auto"/>
        <w:rPr>
          <w:rStyle w:val="af7"/>
          <w:b/>
          <w:bCs/>
          <w:i w:val="0"/>
          <w:iCs w:val="0"/>
          <w:sz w:val="28"/>
          <w:szCs w:val="28"/>
        </w:rPr>
      </w:pPr>
    </w:p>
    <w:p w14:paraId="2BA1DD09" w14:textId="72918ED3" w:rsidR="001B1AF7" w:rsidRPr="005B4C12" w:rsidRDefault="001B1AF7" w:rsidP="001B1AF7">
      <w:pPr>
        <w:widowControl w:val="0"/>
        <w:shd w:val="clear" w:color="auto" w:fill="FFFFFF"/>
        <w:autoSpaceDE w:val="0"/>
        <w:spacing w:before="108" w:line="360" w:lineRule="auto"/>
        <w:rPr>
          <w:b/>
          <w:bCs/>
          <w:i/>
          <w:iCs/>
          <w:sz w:val="28"/>
          <w:szCs w:val="28"/>
        </w:rPr>
      </w:pPr>
      <w:r w:rsidRPr="005B4C12">
        <w:rPr>
          <w:rStyle w:val="af7"/>
          <w:b/>
          <w:bCs/>
          <w:i w:val="0"/>
          <w:iCs w:val="0"/>
          <w:sz w:val="28"/>
          <w:szCs w:val="28"/>
        </w:rPr>
        <w:t>Электробезопасность</w:t>
      </w:r>
    </w:p>
    <w:p w14:paraId="7BA97330" w14:textId="77777777" w:rsidR="001B1AF7" w:rsidRPr="001B1AF7" w:rsidRDefault="001B1AF7" w:rsidP="001B1AF7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 xml:space="preserve">Перед включением проверьте, соответствует ли напряжение питания Вашего перфоратора сетевому напряжению; проверьте исправность кабеля, штепселя и розетки, в случае неисправности этих частей дальнейшая эксплуатация запрещается. </w:t>
      </w:r>
    </w:p>
    <w:p w14:paraId="70B071F1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72"/>
        <w:ind w:right="7"/>
        <w:jc w:val="both"/>
        <w:rPr>
          <w:bCs/>
          <w:color w:val="000000"/>
          <w:sz w:val="28"/>
          <w:szCs w:val="28"/>
        </w:rPr>
      </w:pPr>
      <w:r w:rsidRPr="005B4C12">
        <w:rPr>
          <w:color w:val="000000"/>
          <w:sz w:val="28"/>
          <w:szCs w:val="28"/>
        </w:rPr>
        <w:t xml:space="preserve">Избегайте контакта тела с заземленными поверхностями, типа труб, радиаторов, печей и холодильников. </w:t>
      </w:r>
      <w:r w:rsidRPr="001B1AF7">
        <w:rPr>
          <w:color w:val="000000"/>
          <w:sz w:val="28"/>
          <w:szCs w:val="28"/>
        </w:rPr>
        <w:t xml:space="preserve">Риск удара током резко возрастает,  если ваше тело соприкасается с заземленным объектом. Если использование </w:t>
      </w:r>
      <w:r w:rsidRPr="001B1AF7">
        <w:rPr>
          <w:sz w:val="28"/>
          <w:szCs w:val="28"/>
        </w:rPr>
        <w:t xml:space="preserve">перфоратора </w:t>
      </w:r>
      <w:r w:rsidRPr="001B1AF7">
        <w:rPr>
          <w:color w:val="000000"/>
          <w:sz w:val="28"/>
          <w:szCs w:val="28"/>
        </w:rPr>
        <w:t xml:space="preserve">во влажных местах неизбежно, тогда ток к </w:t>
      </w:r>
      <w:r w:rsidRPr="001B1AF7">
        <w:rPr>
          <w:sz w:val="28"/>
          <w:szCs w:val="28"/>
        </w:rPr>
        <w:t xml:space="preserve"> перфоратору </w:t>
      </w:r>
      <w:r w:rsidRPr="001B1AF7">
        <w:rPr>
          <w:color w:val="000000"/>
          <w:sz w:val="28"/>
          <w:szCs w:val="28"/>
        </w:rPr>
        <w:t xml:space="preserve">должен подаваться через специальное устройство-прерыватель, отключающий </w:t>
      </w:r>
      <w:r w:rsidRPr="001B1AF7">
        <w:rPr>
          <w:sz w:val="28"/>
          <w:szCs w:val="28"/>
        </w:rPr>
        <w:t xml:space="preserve">перфоратор </w:t>
      </w:r>
      <w:r w:rsidRPr="001B1AF7">
        <w:rPr>
          <w:color w:val="000000"/>
          <w:sz w:val="28"/>
          <w:szCs w:val="28"/>
        </w:rPr>
        <w:t xml:space="preserve">при утечке тока. Резиновые перчатки электрика и специальная обувь обеспечат Вашу личную безопасность. </w:t>
      </w:r>
      <w:r w:rsidRPr="001B1AF7">
        <w:rPr>
          <w:bCs/>
          <w:color w:val="000000"/>
          <w:sz w:val="28"/>
          <w:szCs w:val="28"/>
        </w:rPr>
        <w:t xml:space="preserve">Не подвергайте </w:t>
      </w:r>
      <w:r w:rsidRPr="001B1AF7">
        <w:rPr>
          <w:sz w:val="28"/>
          <w:szCs w:val="28"/>
        </w:rPr>
        <w:t xml:space="preserve">перфоратор </w:t>
      </w:r>
      <w:r w:rsidRPr="001B1AF7">
        <w:rPr>
          <w:bCs/>
          <w:color w:val="000000"/>
          <w:sz w:val="28"/>
          <w:szCs w:val="28"/>
        </w:rPr>
        <w:t>воздействию дождя или другой влаги.</w:t>
      </w:r>
      <w:r w:rsidRPr="001B1AF7">
        <w:rPr>
          <w:color w:val="000000"/>
          <w:sz w:val="28"/>
          <w:szCs w:val="28"/>
        </w:rPr>
        <w:t xml:space="preserve"> Вода, попавшая на </w:t>
      </w:r>
      <w:r w:rsidRPr="001B1AF7">
        <w:rPr>
          <w:sz w:val="28"/>
          <w:szCs w:val="28"/>
        </w:rPr>
        <w:t>перфоратор</w:t>
      </w:r>
      <w:r w:rsidRPr="001B1AF7">
        <w:rPr>
          <w:color w:val="000000"/>
          <w:sz w:val="28"/>
          <w:szCs w:val="28"/>
        </w:rPr>
        <w:t>, значительно увеличивает риск удара током.</w:t>
      </w:r>
    </w:p>
    <w:p w14:paraId="3C101FE4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58"/>
        <w:ind w:right="7"/>
        <w:jc w:val="both"/>
        <w:rPr>
          <w:bCs/>
          <w:color w:val="000000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t>Аккуратно обращайтесь с электрошнуром. Никогда не используйте шнур, чтобы нести или тянуть штепсель из розетки. Держите шнур вдали от высокой температуры, масляных жидкостей, острых граней или движущихся частей. Замените поврежденные шнуры немедленно.</w:t>
      </w:r>
      <w:r w:rsidRPr="001B1AF7">
        <w:rPr>
          <w:color w:val="000000"/>
          <w:sz w:val="28"/>
          <w:szCs w:val="28"/>
        </w:rPr>
        <w:t xml:space="preserve"> Поврежденные шнуры увеличивают риск удара током.</w:t>
      </w:r>
    </w:p>
    <w:p w14:paraId="51A432B0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65"/>
        <w:jc w:val="both"/>
        <w:rPr>
          <w:rStyle w:val="af7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lastRenderedPageBreak/>
        <w:t xml:space="preserve">При работе </w:t>
      </w:r>
      <w:r w:rsidRPr="001B1AF7">
        <w:rPr>
          <w:sz w:val="28"/>
          <w:szCs w:val="28"/>
        </w:rPr>
        <w:t xml:space="preserve">перфоратора </w:t>
      </w:r>
      <w:r w:rsidRPr="001B1AF7">
        <w:rPr>
          <w:bCs/>
          <w:color w:val="000000"/>
          <w:sz w:val="28"/>
          <w:szCs w:val="28"/>
        </w:rPr>
        <w:t>вне помещений, используйте электрические удлинители, специально предназначенные для применения вне помещения.</w:t>
      </w:r>
    </w:p>
    <w:p w14:paraId="788C6AEE" w14:textId="4E5EA023" w:rsidR="004C5163" w:rsidRDefault="001B1AF7" w:rsidP="004C5163">
      <w:pPr>
        <w:widowControl w:val="0"/>
        <w:shd w:val="clear" w:color="auto" w:fill="FFFFFF"/>
        <w:autoSpaceDE w:val="0"/>
        <w:spacing w:before="108" w:line="360" w:lineRule="auto"/>
        <w:rPr>
          <w:b/>
          <w:bCs/>
          <w:i/>
          <w:iCs/>
          <w:color w:val="000000"/>
          <w:sz w:val="28"/>
          <w:szCs w:val="28"/>
        </w:rPr>
      </w:pPr>
      <w:r w:rsidRPr="005B4C12">
        <w:rPr>
          <w:rStyle w:val="af7"/>
          <w:b/>
          <w:bCs/>
          <w:i w:val="0"/>
          <w:iCs w:val="0"/>
          <w:sz w:val="28"/>
          <w:szCs w:val="28"/>
        </w:rPr>
        <w:t xml:space="preserve">Личная </w:t>
      </w:r>
      <w:r w:rsidR="001F3235">
        <w:rPr>
          <w:rStyle w:val="af7"/>
          <w:b/>
          <w:bCs/>
          <w:i w:val="0"/>
          <w:iCs w:val="0"/>
          <w:sz w:val="28"/>
          <w:szCs w:val="28"/>
        </w:rPr>
        <w:t>б</w:t>
      </w:r>
      <w:r w:rsidRPr="005B4C12">
        <w:rPr>
          <w:rStyle w:val="af7"/>
          <w:b/>
          <w:bCs/>
          <w:i w:val="0"/>
          <w:iCs w:val="0"/>
          <w:sz w:val="28"/>
          <w:szCs w:val="28"/>
        </w:rPr>
        <w:t>езопасность</w:t>
      </w:r>
    </w:p>
    <w:p w14:paraId="6B4B3FBF" w14:textId="3DEF161C" w:rsidR="001B1AF7" w:rsidRPr="004C5163" w:rsidRDefault="001B1AF7" w:rsidP="004C5163">
      <w:pPr>
        <w:jc w:val="both"/>
        <w:rPr>
          <w:sz w:val="28"/>
          <w:szCs w:val="28"/>
        </w:rPr>
      </w:pPr>
      <w:r w:rsidRPr="004C5163">
        <w:rPr>
          <w:sz w:val="28"/>
          <w:szCs w:val="28"/>
        </w:rPr>
        <w:t>Будьте внимательны</w:t>
      </w:r>
      <w:r w:rsidR="004C5163" w:rsidRPr="004C5163">
        <w:rPr>
          <w:sz w:val="28"/>
          <w:szCs w:val="28"/>
        </w:rPr>
        <w:t xml:space="preserve"> при работе с устройством</w:t>
      </w:r>
      <w:r w:rsidRPr="004C5163">
        <w:rPr>
          <w:sz w:val="28"/>
          <w:szCs w:val="28"/>
        </w:rPr>
        <w:t xml:space="preserve">. </w:t>
      </w:r>
    </w:p>
    <w:p w14:paraId="40D9812A" w14:textId="77777777" w:rsidR="001B1AF7" w:rsidRPr="001B1AF7" w:rsidRDefault="001B1AF7" w:rsidP="004C5163">
      <w:pPr>
        <w:jc w:val="both"/>
        <w:rPr>
          <w:bCs/>
          <w:color w:val="000000"/>
          <w:sz w:val="28"/>
          <w:szCs w:val="28"/>
        </w:rPr>
      </w:pPr>
      <w:r w:rsidRPr="004C5163">
        <w:rPr>
          <w:sz w:val="28"/>
          <w:szCs w:val="28"/>
        </w:rPr>
        <w:t xml:space="preserve">Не используйте </w:t>
      </w:r>
      <w:r w:rsidRPr="001B1AF7">
        <w:rPr>
          <w:sz w:val="28"/>
          <w:szCs w:val="28"/>
        </w:rPr>
        <w:t xml:space="preserve">перфоратор, </w:t>
      </w:r>
      <w:r w:rsidRPr="004C5163">
        <w:rPr>
          <w:sz w:val="28"/>
          <w:szCs w:val="28"/>
        </w:rPr>
        <w:t>в то время как Вы утомлены или находитесь под воздействием лекарств</w:t>
      </w:r>
      <w:r w:rsidRPr="001B1AF7">
        <w:rPr>
          <w:bCs/>
          <w:color w:val="000000"/>
          <w:sz w:val="28"/>
          <w:szCs w:val="28"/>
        </w:rPr>
        <w:t xml:space="preserve"> или средств замедляющих реакцию, а также алкоголя или наркотических веществ. Это может привести к серьезной травме. </w:t>
      </w:r>
    </w:p>
    <w:p w14:paraId="733D0EFB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7"/>
        <w:ind w:right="29"/>
        <w:jc w:val="both"/>
        <w:rPr>
          <w:bCs/>
          <w:color w:val="000000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t xml:space="preserve">Носите соответствующую одежду. Слишком свободная одежда, драгоценности или длинные распущенные волосы могут попасть в движущиеся части работающего </w:t>
      </w:r>
      <w:r w:rsidRPr="001B1AF7">
        <w:rPr>
          <w:sz w:val="28"/>
          <w:szCs w:val="28"/>
        </w:rPr>
        <w:t>перфоратора</w:t>
      </w:r>
      <w:r w:rsidRPr="001B1AF7">
        <w:rPr>
          <w:bCs/>
          <w:color w:val="000000"/>
          <w:sz w:val="28"/>
          <w:szCs w:val="28"/>
        </w:rPr>
        <w:t>. Держите Ваши волосы, одежду, и перчатки далеко от двигающихся частей.</w:t>
      </w:r>
      <w:r w:rsidRPr="001B1AF7">
        <w:rPr>
          <w:color w:val="000000"/>
          <w:sz w:val="28"/>
          <w:szCs w:val="28"/>
        </w:rPr>
        <w:t xml:space="preserve"> Руки  должны быть свободными, сухими и чистыми от следов маслянистых веществ.</w:t>
      </w:r>
    </w:p>
    <w:p w14:paraId="0874B483" w14:textId="59A42745" w:rsidR="001B1AF7" w:rsidRPr="001B1AF7" w:rsidRDefault="001B1AF7" w:rsidP="001B1AF7">
      <w:pPr>
        <w:widowControl w:val="0"/>
        <w:shd w:val="clear" w:color="auto" w:fill="FFFFFF"/>
        <w:autoSpaceDE w:val="0"/>
        <w:spacing w:before="58"/>
        <w:ind w:right="14"/>
        <w:jc w:val="both"/>
        <w:rPr>
          <w:bCs/>
          <w:color w:val="000000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t xml:space="preserve">Избегайте внезапного включения. Убедитесь, что клавиша включения/выключения находится в положении «выключено» до включения </w:t>
      </w:r>
      <w:r w:rsidRPr="001B1AF7">
        <w:rPr>
          <w:sz w:val="28"/>
          <w:szCs w:val="28"/>
        </w:rPr>
        <w:t xml:space="preserve">перфоратора </w:t>
      </w:r>
      <w:r w:rsidRPr="001B1AF7">
        <w:rPr>
          <w:bCs/>
          <w:color w:val="000000"/>
          <w:sz w:val="28"/>
          <w:szCs w:val="28"/>
        </w:rPr>
        <w:t xml:space="preserve">в розетку. </w:t>
      </w:r>
    </w:p>
    <w:p w14:paraId="003DCCDA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58"/>
        <w:ind w:right="14"/>
        <w:jc w:val="both"/>
        <w:rPr>
          <w:bCs/>
          <w:color w:val="000000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t xml:space="preserve">После регулировки или замены бура, уберите инструмент с </w:t>
      </w:r>
      <w:r w:rsidRPr="001B1AF7">
        <w:rPr>
          <w:sz w:val="28"/>
          <w:szCs w:val="28"/>
        </w:rPr>
        <w:t>перфоратора</w:t>
      </w:r>
      <w:r w:rsidRPr="001B1AF7">
        <w:rPr>
          <w:bCs/>
          <w:color w:val="000000"/>
          <w:sz w:val="28"/>
          <w:szCs w:val="28"/>
        </w:rPr>
        <w:t xml:space="preserve">. </w:t>
      </w:r>
      <w:r w:rsidRPr="001B1AF7">
        <w:rPr>
          <w:color w:val="000000"/>
          <w:sz w:val="28"/>
          <w:szCs w:val="28"/>
        </w:rPr>
        <w:t xml:space="preserve"> Оставленный инструмент, попав в движущиеся части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 xml:space="preserve">, может привести к поломке </w:t>
      </w:r>
      <w:r w:rsidRPr="001B1AF7">
        <w:rPr>
          <w:sz w:val="28"/>
          <w:szCs w:val="28"/>
        </w:rPr>
        <w:t xml:space="preserve">перфоратора </w:t>
      </w:r>
      <w:r w:rsidRPr="001B1AF7">
        <w:rPr>
          <w:color w:val="000000"/>
          <w:sz w:val="28"/>
          <w:szCs w:val="28"/>
        </w:rPr>
        <w:t xml:space="preserve">или серьезной травме. </w:t>
      </w:r>
    </w:p>
    <w:p w14:paraId="5DE870B4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58"/>
        <w:ind w:right="14"/>
        <w:jc w:val="both"/>
        <w:rPr>
          <w:bCs/>
          <w:color w:val="000000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t>Используйте хорошую  опору и всегда держите надежно баланс тела.</w:t>
      </w:r>
      <w:r w:rsidRPr="001B1AF7">
        <w:rPr>
          <w:color w:val="000000"/>
          <w:sz w:val="28"/>
          <w:szCs w:val="28"/>
        </w:rPr>
        <w:t xml:space="preserve"> Надлежащая опора и баланс позволяют обеспечить надежный контроль над </w:t>
      </w:r>
      <w:r w:rsidRPr="001B1AF7">
        <w:rPr>
          <w:sz w:val="28"/>
          <w:szCs w:val="28"/>
        </w:rPr>
        <w:t xml:space="preserve">перфоратором </w:t>
      </w:r>
      <w:r w:rsidRPr="001B1AF7">
        <w:rPr>
          <w:color w:val="000000"/>
          <w:sz w:val="28"/>
          <w:szCs w:val="28"/>
        </w:rPr>
        <w:t>в неожиданных ситуациях.</w:t>
      </w:r>
    </w:p>
    <w:p w14:paraId="39389B5C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72"/>
        <w:ind w:right="7"/>
        <w:jc w:val="both"/>
        <w:rPr>
          <w:color w:val="000000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t>Используйте средства защиты, обеспечивающие Вашу безопасность. Всегда носите защитные очки, р</w:t>
      </w:r>
      <w:r w:rsidRPr="001B1AF7">
        <w:rPr>
          <w:color w:val="000000"/>
          <w:sz w:val="28"/>
          <w:szCs w:val="28"/>
        </w:rPr>
        <w:t>еспиратор.</w:t>
      </w:r>
    </w:p>
    <w:p w14:paraId="2299BD75" w14:textId="06A40C36" w:rsidR="004C5163" w:rsidRPr="001B1AF7" w:rsidRDefault="001B1AF7" w:rsidP="001B1AF7">
      <w:pPr>
        <w:widowControl w:val="0"/>
        <w:shd w:val="clear" w:color="auto" w:fill="FFFFFF"/>
        <w:autoSpaceDE w:val="0"/>
        <w:spacing w:before="72"/>
        <w:ind w:right="7"/>
        <w:jc w:val="both"/>
        <w:rPr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>Нескользящие безопасные ботинки, каска и наушники  должны использоваться для соответствующих условий.</w:t>
      </w:r>
    </w:p>
    <w:p w14:paraId="14582CFA" w14:textId="77777777" w:rsidR="004C5163" w:rsidRPr="004C5163" w:rsidRDefault="001B1AF7" w:rsidP="004C5163">
      <w:pPr>
        <w:widowControl w:val="0"/>
        <w:shd w:val="clear" w:color="auto" w:fill="FFFFFF"/>
        <w:autoSpaceDE w:val="0"/>
        <w:spacing w:before="108" w:line="360" w:lineRule="auto"/>
        <w:rPr>
          <w:rStyle w:val="af7"/>
          <w:b/>
          <w:bCs/>
          <w:i w:val="0"/>
          <w:iCs w:val="0"/>
          <w:sz w:val="28"/>
          <w:szCs w:val="28"/>
        </w:rPr>
      </w:pPr>
      <w:bookmarkStart w:id="3" w:name="__RefHeading___Toc225313962"/>
      <w:bookmarkEnd w:id="3"/>
      <w:r w:rsidRPr="004C5163">
        <w:rPr>
          <w:rStyle w:val="af7"/>
          <w:b/>
          <w:bCs/>
          <w:i w:val="0"/>
          <w:iCs w:val="0"/>
          <w:sz w:val="28"/>
          <w:szCs w:val="28"/>
        </w:rPr>
        <w:t>Правила по эксплуатации оборудования</w:t>
      </w:r>
    </w:p>
    <w:p w14:paraId="70AF3A9C" w14:textId="7CF31421" w:rsidR="001B1AF7" w:rsidRPr="004C5163" w:rsidRDefault="001B1AF7" w:rsidP="004C5163">
      <w:pPr>
        <w:pStyle w:val="1"/>
        <w:numPr>
          <w:ilvl w:val="0"/>
          <w:numId w:val="24"/>
        </w:numPr>
        <w:ind w:left="0" w:firstLine="0"/>
        <w:rPr>
          <w:b w:val="0"/>
          <w:bCs w:val="0"/>
          <w:i/>
          <w:iCs/>
          <w:color w:val="000000"/>
          <w:sz w:val="28"/>
          <w:szCs w:val="28"/>
        </w:rPr>
      </w:pPr>
      <w:r w:rsidRPr="004C5163">
        <w:rPr>
          <w:rFonts w:eastAsia="Times New Roman"/>
          <w:b w:val="0"/>
          <w:bCs w:val="0"/>
          <w:sz w:val="28"/>
          <w:szCs w:val="28"/>
        </w:rPr>
        <w:t>Используйте зажимы, струбцины, тиски или другой способ надежного крепления заготовки. Удержание заготовки рукой или телом ненадежно, и может привести</w:t>
      </w:r>
      <w:r w:rsidRPr="004C5163">
        <w:rPr>
          <w:b w:val="0"/>
          <w:bCs w:val="0"/>
          <w:color w:val="000000"/>
          <w:sz w:val="28"/>
          <w:szCs w:val="28"/>
        </w:rPr>
        <w:t xml:space="preserve"> к потере контроля и к поломке </w:t>
      </w:r>
      <w:r w:rsidRPr="004C5163">
        <w:rPr>
          <w:b w:val="0"/>
          <w:bCs w:val="0"/>
          <w:sz w:val="28"/>
          <w:szCs w:val="28"/>
        </w:rPr>
        <w:t xml:space="preserve">перфоратора </w:t>
      </w:r>
      <w:r w:rsidRPr="004C5163">
        <w:rPr>
          <w:b w:val="0"/>
          <w:bCs w:val="0"/>
          <w:color w:val="000000"/>
          <w:sz w:val="28"/>
          <w:szCs w:val="28"/>
        </w:rPr>
        <w:t>или травмам.</w:t>
      </w:r>
    </w:p>
    <w:p w14:paraId="0D68755A" w14:textId="74496636" w:rsidR="001B1AF7" w:rsidRPr="001B1AF7" w:rsidRDefault="001B1AF7" w:rsidP="001B1AF7">
      <w:pPr>
        <w:widowControl w:val="0"/>
        <w:shd w:val="clear" w:color="auto" w:fill="FFFFFF"/>
        <w:autoSpaceDE w:val="0"/>
        <w:spacing w:before="65"/>
        <w:jc w:val="both"/>
        <w:rPr>
          <w:color w:val="000000"/>
          <w:sz w:val="28"/>
          <w:szCs w:val="28"/>
        </w:rPr>
      </w:pPr>
      <w:r w:rsidRPr="001B1AF7">
        <w:rPr>
          <w:bCs/>
          <w:color w:val="000000"/>
          <w:sz w:val="28"/>
          <w:szCs w:val="28"/>
        </w:rPr>
        <w:t xml:space="preserve">Не перегружайте </w:t>
      </w:r>
      <w:r w:rsidRPr="001B1AF7">
        <w:rPr>
          <w:sz w:val="28"/>
          <w:szCs w:val="28"/>
        </w:rPr>
        <w:t>перфоратор</w:t>
      </w:r>
      <w:r w:rsidRPr="001B1AF7">
        <w:rPr>
          <w:bCs/>
          <w:color w:val="000000"/>
          <w:sz w:val="28"/>
          <w:szCs w:val="28"/>
        </w:rPr>
        <w:t xml:space="preserve">. Используйте </w:t>
      </w:r>
      <w:r w:rsidRPr="001B1AF7">
        <w:rPr>
          <w:sz w:val="28"/>
          <w:szCs w:val="28"/>
        </w:rPr>
        <w:t xml:space="preserve">перфоратор, </w:t>
      </w:r>
      <w:r w:rsidRPr="001B1AF7">
        <w:rPr>
          <w:bCs/>
          <w:color w:val="000000"/>
          <w:sz w:val="28"/>
          <w:szCs w:val="28"/>
        </w:rPr>
        <w:t>соответствующ</w:t>
      </w:r>
      <w:r w:rsidR="003027AD">
        <w:rPr>
          <w:bCs/>
          <w:color w:val="000000"/>
          <w:sz w:val="28"/>
          <w:szCs w:val="28"/>
        </w:rPr>
        <w:t>ий</w:t>
      </w:r>
      <w:r w:rsidRPr="001B1AF7">
        <w:rPr>
          <w:bCs/>
          <w:color w:val="000000"/>
          <w:sz w:val="28"/>
          <w:szCs w:val="28"/>
        </w:rPr>
        <w:t xml:space="preserve"> Вашей работе.</w:t>
      </w:r>
      <w:r w:rsidRPr="001B1AF7">
        <w:rPr>
          <w:color w:val="000000"/>
          <w:sz w:val="28"/>
          <w:szCs w:val="28"/>
        </w:rPr>
        <w:t xml:space="preserve"> Правильно подобранный </w:t>
      </w:r>
      <w:r w:rsidRPr="001B1AF7">
        <w:rPr>
          <w:sz w:val="28"/>
          <w:szCs w:val="28"/>
        </w:rPr>
        <w:t>перфоратор,</w:t>
      </w:r>
      <w:r w:rsidRPr="001B1AF7">
        <w:rPr>
          <w:color w:val="000000"/>
          <w:sz w:val="28"/>
          <w:szCs w:val="28"/>
        </w:rPr>
        <w:t xml:space="preserve"> позволяет более качественно выполнить работу и обеспечивает большую безопасность.</w:t>
      </w:r>
    </w:p>
    <w:p w14:paraId="7B6AA8C7" w14:textId="289F5886" w:rsidR="001B1AF7" w:rsidRPr="001B1AF7" w:rsidRDefault="001B1AF7" w:rsidP="001B1AF7">
      <w:pPr>
        <w:widowControl w:val="0"/>
        <w:shd w:val="clear" w:color="auto" w:fill="FFFFFF"/>
        <w:autoSpaceDE w:val="0"/>
        <w:spacing w:before="7"/>
        <w:ind w:right="22"/>
        <w:jc w:val="both"/>
        <w:rPr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 xml:space="preserve">Не используйте </w:t>
      </w:r>
      <w:r w:rsidRPr="001B1AF7">
        <w:rPr>
          <w:sz w:val="28"/>
          <w:szCs w:val="28"/>
        </w:rPr>
        <w:t>перфоратор</w:t>
      </w:r>
      <w:r w:rsidRPr="001B1AF7">
        <w:rPr>
          <w:color w:val="000000"/>
          <w:sz w:val="28"/>
          <w:szCs w:val="28"/>
        </w:rPr>
        <w:t xml:space="preserve">, если не работает клавиша включения/выключения. </w:t>
      </w:r>
      <w:r w:rsidRPr="001B1AF7">
        <w:rPr>
          <w:sz w:val="28"/>
          <w:szCs w:val="28"/>
        </w:rPr>
        <w:t>Перфоратор</w:t>
      </w:r>
      <w:r w:rsidRPr="001B1AF7">
        <w:rPr>
          <w:color w:val="000000"/>
          <w:sz w:val="28"/>
          <w:szCs w:val="28"/>
        </w:rPr>
        <w:t>, в котором неисправна  клавиша включения/выключения, представляет ПОВЫШЕННУЮ опасность и должен быть отремонтирован до начала работы.</w:t>
      </w:r>
    </w:p>
    <w:p w14:paraId="45D9C524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58"/>
        <w:ind w:right="22"/>
        <w:jc w:val="both"/>
        <w:rPr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 xml:space="preserve">Отсоедините штепсель от источника электропитания  перед проведением любых регулировок, замены аксессуаров или  принадлежностей, или при хранении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 xml:space="preserve">. Такие профилактические меры по обеспечению безопасности уменьшают риск случайного включения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>.</w:t>
      </w:r>
    </w:p>
    <w:p w14:paraId="4E6CD0D1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65"/>
        <w:ind w:right="14"/>
        <w:jc w:val="both"/>
        <w:rPr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 xml:space="preserve">Храните </w:t>
      </w:r>
      <w:r w:rsidRPr="001B1AF7">
        <w:rPr>
          <w:sz w:val="28"/>
          <w:szCs w:val="28"/>
        </w:rPr>
        <w:t xml:space="preserve">перфоратор </w:t>
      </w:r>
      <w:r w:rsidRPr="001B1AF7">
        <w:rPr>
          <w:color w:val="000000"/>
          <w:sz w:val="28"/>
          <w:szCs w:val="28"/>
        </w:rPr>
        <w:t xml:space="preserve">вне досягаемости детей и других людей, не имеющих </w:t>
      </w:r>
      <w:r w:rsidRPr="001B1AF7">
        <w:rPr>
          <w:color w:val="000000"/>
          <w:sz w:val="28"/>
          <w:szCs w:val="28"/>
        </w:rPr>
        <w:lastRenderedPageBreak/>
        <w:t xml:space="preserve">навыков работы с </w:t>
      </w:r>
      <w:r w:rsidRPr="001B1AF7">
        <w:rPr>
          <w:sz w:val="28"/>
          <w:szCs w:val="28"/>
        </w:rPr>
        <w:t>перфоратором</w:t>
      </w:r>
      <w:r w:rsidRPr="001B1AF7">
        <w:rPr>
          <w:color w:val="000000"/>
          <w:sz w:val="28"/>
          <w:szCs w:val="28"/>
        </w:rPr>
        <w:t xml:space="preserve">. </w:t>
      </w:r>
    </w:p>
    <w:p w14:paraId="3F93BA7E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65"/>
        <w:jc w:val="both"/>
        <w:rPr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 xml:space="preserve">Вовремя проводите необходимое обслуживание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 xml:space="preserve">. Любое изменение или модификация запрещается, так как это может привести к поломке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 xml:space="preserve"> или травмам.</w:t>
      </w:r>
    </w:p>
    <w:p w14:paraId="21664213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72"/>
        <w:ind w:right="7"/>
        <w:jc w:val="both"/>
        <w:rPr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 xml:space="preserve">Регулярно проверяйте перфоратор на отсутствие деформаций рабочих частей, поломки частей, а также состояние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 xml:space="preserve">, которые могут влиять на неправильную работу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 xml:space="preserve">. Если есть повреждения, отремонтируйте  </w:t>
      </w:r>
      <w:r w:rsidRPr="001B1AF7">
        <w:rPr>
          <w:sz w:val="28"/>
          <w:szCs w:val="28"/>
        </w:rPr>
        <w:t xml:space="preserve">перфоратор </w:t>
      </w:r>
      <w:r w:rsidRPr="001B1AF7">
        <w:rPr>
          <w:color w:val="000000"/>
          <w:sz w:val="28"/>
          <w:szCs w:val="28"/>
        </w:rPr>
        <w:t xml:space="preserve">перед началом работ. Составьте график периодического сервисного обслуживания Вашего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>.</w:t>
      </w:r>
    </w:p>
    <w:p w14:paraId="6B01A59F" w14:textId="77777777" w:rsidR="001B1AF7" w:rsidRPr="001B1AF7" w:rsidRDefault="001B1AF7" w:rsidP="001B1AF7">
      <w:pPr>
        <w:widowControl w:val="0"/>
        <w:shd w:val="clear" w:color="auto" w:fill="FFFFFF"/>
        <w:autoSpaceDE w:val="0"/>
        <w:spacing w:before="58"/>
        <w:ind w:right="7"/>
        <w:jc w:val="both"/>
        <w:rPr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 xml:space="preserve">Используйте только принадлежности, которые рекомендуются изготовителем для Вашей модели. Принадлежности, которые могут подходить  для одного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 xml:space="preserve">, могут стать опасными, когда используются на другом </w:t>
      </w:r>
      <w:r w:rsidRPr="001B1AF7">
        <w:rPr>
          <w:sz w:val="28"/>
          <w:szCs w:val="28"/>
        </w:rPr>
        <w:t>перфораторе</w:t>
      </w:r>
      <w:r w:rsidRPr="001B1AF7">
        <w:rPr>
          <w:color w:val="000000"/>
          <w:sz w:val="28"/>
          <w:szCs w:val="28"/>
        </w:rPr>
        <w:t>.</w:t>
      </w:r>
    </w:p>
    <w:p w14:paraId="393BB2FB" w14:textId="77777777" w:rsidR="001B1AF7" w:rsidRPr="001B1AF7" w:rsidRDefault="001B1AF7" w:rsidP="003027AD">
      <w:pPr>
        <w:widowControl w:val="0"/>
        <w:shd w:val="clear" w:color="auto" w:fill="FFFFFF"/>
        <w:autoSpaceDE w:val="0"/>
        <w:spacing w:before="14"/>
        <w:jc w:val="both"/>
        <w:rPr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 xml:space="preserve">Обслуживание </w:t>
      </w:r>
      <w:r w:rsidRPr="001B1AF7">
        <w:rPr>
          <w:sz w:val="28"/>
          <w:szCs w:val="28"/>
        </w:rPr>
        <w:t xml:space="preserve">перфоратора </w:t>
      </w:r>
      <w:r w:rsidRPr="001B1AF7">
        <w:rPr>
          <w:color w:val="000000"/>
          <w:sz w:val="28"/>
          <w:szCs w:val="28"/>
        </w:rPr>
        <w:t xml:space="preserve">должно быть выполнено только квалифицированным персоналом уполномоченных сервисных центров </w:t>
      </w:r>
      <w:r w:rsidRPr="001B1AF7">
        <w:rPr>
          <w:noProof/>
          <w:sz w:val="28"/>
          <w:szCs w:val="28"/>
        </w:rPr>
        <w:drawing>
          <wp:inline distT="0" distB="0" distL="0" distR="0" wp14:anchorId="116B7DAB" wp14:editId="63C0C3EB">
            <wp:extent cx="457200" cy="114300"/>
            <wp:effectExtent l="0" t="0" r="0" b="0"/>
            <wp:docPr id="5" name="Рисунок 5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AF7">
        <w:rPr>
          <w:sz w:val="28"/>
          <w:szCs w:val="28"/>
        </w:rPr>
        <w:t xml:space="preserve"> </w:t>
      </w:r>
      <w:r w:rsidRPr="001B1AF7">
        <w:rPr>
          <w:color w:val="000000"/>
          <w:sz w:val="28"/>
          <w:szCs w:val="28"/>
        </w:rPr>
        <w:t xml:space="preserve">Обслуживание, выполненное неквалифицированным персоналом, может стать причиной поломки </w:t>
      </w:r>
      <w:r w:rsidRPr="001B1AF7">
        <w:rPr>
          <w:sz w:val="28"/>
          <w:szCs w:val="28"/>
        </w:rPr>
        <w:t xml:space="preserve">перфоратора </w:t>
      </w:r>
      <w:r w:rsidRPr="001B1AF7">
        <w:rPr>
          <w:color w:val="000000"/>
          <w:sz w:val="28"/>
          <w:szCs w:val="28"/>
        </w:rPr>
        <w:t>и травм. Например: внутренние провода могут быть неправильно уложены, зажаты или пружины возврата в защитных кожухах неправильно установлены.</w:t>
      </w:r>
    </w:p>
    <w:p w14:paraId="424E2884" w14:textId="77777777" w:rsidR="001B1AF7" w:rsidRPr="001B1AF7" w:rsidRDefault="001B1AF7" w:rsidP="003027AD">
      <w:pPr>
        <w:widowControl w:val="0"/>
        <w:shd w:val="clear" w:color="auto" w:fill="FFFFFF"/>
        <w:autoSpaceDE w:val="0"/>
        <w:spacing w:before="58"/>
        <w:jc w:val="both"/>
        <w:rPr>
          <w:color w:val="000000"/>
          <w:sz w:val="28"/>
          <w:szCs w:val="28"/>
        </w:rPr>
      </w:pPr>
      <w:r w:rsidRPr="001B1AF7">
        <w:rPr>
          <w:color w:val="000000"/>
          <w:sz w:val="28"/>
          <w:szCs w:val="28"/>
        </w:rPr>
        <w:t xml:space="preserve">При обслуживании </w:t>
      </w:r>
      <w:r w:rsidRPr="001B1AF7">
        <w:rPr>
          <w:sz w:val="28"/>
          <w:szCs w:val="28"/>
        </w:rPr>
        <w:t>перфоратора</w:t>
      </w:r>
      <w:r w:rsidRPr="001B1AF7">
        <w:rPr>
          <w:color w:val="000000"/>
          <w:sz w:val="28"/>
          <w:szCs w:val="28"/>
        </w:rPr>
        <w:t xml:space="preserve">, используйте только рекомендованные сменные расходные части, насадки, аксессуары. Использование не рекомендованных расходных частей, насадок и аксессуаров может привести к поломке </w:t>
      </w:r>
      <w:r w:rsidRPr="001B1AF7">
        <w:rPr>
          <w:sz w:val="28"/>
          <w:szCs w:val="28"/>
        </w:rPr>
        <w:t xml:space="preserve">перфоратора </w:t>
      </w:r>
      <w:r w:rsidRPr="001B1AF7">
        <w:rPr>
          <w:color w:val="000000"/>
          <w:sz w:val="28"/>
          <w:szCs w:val="28"/>
        </w:rPr>
        <w:t>или травмам. Использование для чистки как  бензин, аммиак, и т.д. приводят к повреждению пластмассовых частей.</w:t>
      </w:r>
    </w:p>
    <w:p w14:paraId="4B7527EB" w14:textId="77777777" w:rsidR="001B1AF7" w:rsidRPr="001B1AF7" w:rsidRDefault="001B1AF7" w:rsidP="003027AD">
      <w:pPr>
        <w:widowControl w:val="0"/>
        <w:shd w:val="clear" w:color="auto" w:fill="FFFFFF"/>
        <w:autoSpaceDE w:val="0"/>
        <w:spacing w:before="58"/>
        <w:ind w:left="568"/>
        <w:jc w:val="both"/>
        <w:rPr>
          <w:color w:val="000000"/>
          <w:sz w:val="28"/>
          <w:szCs w:val="28"/>
        </w:rPr>
      </w:pPr>
    </w:p>
    <w:p w14:paraId="688945A6" w14:textId="0413D98F" w:rsidR="001B1AF7" w:rsidRPr="007B1F32" w:rsidRDefault="001B1AF7" w:rsidP="004C5163">
      <w:pPr>
        <w:widowControl w:val="0"/>
        <w:shd w:val="clear" w:color="auto" w:fill="FFFFFF"/>
        <w:autoSpaceDE w:val="0"/>
        <w:spacing w:before="108" w:line="360" w:lineRule="auto"/>
        <w:rPr>
          <w:rStyle w:val="af7"/>
          <w:b/>
          <w:i w:val="0"/>
          <w:iCs w:val="0"/>
          <w:sz w:val="28"/>
          <w:szCs w:val="28"/>
        </w:rPr>
      </w:pPr>
      <w:r w:rsidRPr="007B1F32">
        <w:rPr>
          <w:rStyle w:val="af7"/>
          <w:b/>
          <w:i w:val="0"/>
          <w:iCs w:val="0"/>
          <w:sz w:val="28"/>
          <w:szCs w:val="28"/>
        </w:rPr>
        <w:t xml:space="preserve">Внимание! </w:t>
      </w:r>
    </w:p>
    <w:p w14:paraId="7541E4FE" w14:textId="77777777" w:rsidR="001B1AF7" w:rsidRPr="001B1AF7" w:rsidRDefault="001B1AF7" w:rsidP="003027AD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>Перед началом работы всегда смазывайте хвостовик бура.</w:t>
      </w:r>
    </w:p>
    <w:p w14:paraId="5FF71247" w14:textId="04F301F3" w:rsidR="001B1AF7" w:rsidRPr="001B1AF7" w:rsidRDefault="001B1AF7" w:rsidP="004C5163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>Запрещается применять на перфораторе коронки вместо бура.</w:t>
      </w:r>
    </w:p>
    <w:p w14:paraId="2485113A" w14:textId="77777777" w:rsidR="001B1AF7" w:rsidRPr="004C5163" w:rsidRDefault="001B1AF7" w:rsidP="004C5163">
      <w:pPr>
        <w:widowControl w:val="0"/>
        <w:shd w:val="clear" w:color="auto" w:fill="FFFFFF"/>
        <w:autoSpaceDE w:val="0"/>
        <w:spacing w:before="108" w:line="360" w:lineRule="auto"/>
        <w:rPr>
          <w:rStyle w:val="af7"/>
          <w:b/>
          <w:bCs/>
        </w:rPr>
      </w:pPr>
      <w:r w:rsidRPr="004C5163">
        <w:rPr>
          <w:rStyle w:val="af7"/>
          <w:b/>
          <w:bCs/>
          <w:i w:val="0"/>
          <w:iCs w:val="0"/>
          <w:sz w:val="28"/>
          <w:szCs w:val="28"/>
        </w:rPr>
        <w:t>Вспомогательная ручка</w:t>
      </w:r>
    </w:p>
    <w:p w14:paraId="37FD1713" w14:textId="5151E399" w:rsidR="001B1AF7" w:rsidRPr="004C5163" w:rsidRDefault="001B1AF7" w:rsidP="003027AD">
      <w:pPr>
        <w:pStyle w:val="1"/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1B1AF7">
        <w:rPr>
          <w:b w:val="0"/>
          <w:sz w:val="28"/>
          <w:szCs w:val="28"/>
        </w:rPr>
        <w:t xml:space="preserve">Не использовать инструмент без </w:t>
      </w:r>
      <w:r w:rsidR="003027AD">
        <w:rPr>
          <w:b w:val="0"/>
          <w:sz w:val="28"/>
          <w:szCs w:val="28"/>
        </w:rPr>
        <w:t>дополни</w:t>
      </w:r>
      <w:r w:rsidRPr="001B1AF7">
        <w:rPr>
          <w:b w:val="0"/>
          <w:sz w:val="28"/>
          <w:szCs w:val="28"/>
        </w:rPr>
        <w:t xml:space="preserve">тельной ручки. При эксплуатации держать двумя руками. Ослабить ручку, повернув ее нижнюю часть против часовой стрелки. Отрегулировать рабочее положение, вращая вспомогательную ручку. Затянуть ручку. </w:t>
      </w:r>
    </w:p>
    <w:p w14:paraId="036B0BB9" w14:textId="77777777" w:rsidR="001B1AF7" w:rsidRPr="004C5163" w:rsidRDefault="001B1AF7" w:rsidP="004C5163">
      <w:pPr>
        <w:widowControl w:val="0"/>
        <w:shd w:val="clear" w:color="auto" w:fill="FFFFFF"/>
        <w:autoSpaceDE w:val="0"/>
        <w:spacing w:before="108" w:line="360" w:lineRule="auto"/>
        <w:rPr>
          <w:rStyle w:val="af7"/>
          <w:b/>
          <w:bCs/>
        </w:rPr>
      </w:pPr>
      <w:r w:rsidRPr="004C5163">
        <w:rPr>
          <w:rStyle w:val="af7"/>
          <w:b/>
          <w:bCs/>
          <w:i w:val="0"/>
          <w:iCs w:val="0"/>
          <w:sz w:val="28"/>
          <w:szCs w:val="28"/>
        </w:rPr>
        <w:t>Включение / Выключение</w:t>
      </w:r>
    </w:p>
    <w:p w14:paraId="739ACD4C" w14:textId="624E68B9" w:rsidR="001B1AF7" w:rsidRPr="004C5163" w:rsidRDefault="001B1AF7" w:rsidP="003027AD">
      <w:pPr>
        <w:jc w:val="both"/>
        <w:rPr>
          <w:i/>
          <w:iCs/>
          <w:sz w:val="28"/>
          <w:szCs w:val="28"/>
        </w:rPr>
      </w:pPr>
      <w:r w:rsidRPr="001B1AF7">
        <w:rPr>
          <w:sz w:val="28"/>
          <w:szCs w:val="28"/>
        </w:rPr>
        <w:t>Инструмент включается нажатием переключателя ON/OFF. Чтобы остановить работу инструмента, необходимо отпустить переключатель ON/OFF. Для непрерывной работы нажать переключатель ON/OFF и, удерживая его в этом положении, нажать на кнопку блокировки. Чтобы отключить инструмент в непрерывном режиме работы, снова нажать и отпустить переключатель ON/OFF.</w:t>
      </w:r>
    </w:p>
    <w:p w14:paraId="14C2D3F9" w14:textId="77777777" w:rsidR="001B1AF7" w:rsidRPr="004C5163" w:rsidRDefault="001B1AF7" w:rsidP="004C5163">
      <w:pPr>
        <w:widowControl w:val="0"/>
        <w:shd w:val="clear" w:color="auto" w:fill="FFFFFF"/>
        <w:autoSpaceDE w:val="0"/>
        <w:spacing w:before="108" w:line="360" w:lineRule="auto"/>
        <w:rPr>
          <w:rStyle w:val="af7"/>
          <w:b/>
          <w:bCs/>
        </w:rPr>
      </w:pPr>
      <w:r w:rsidRPr="004C5163">
        <w:rPr>
          <w:rStyle w:val="af7"/>
          <w:b/>
          <w:bCs/>
          <w:i w:val="0"/>
          <w:iCs w:val="0"/>
          <w:sz w:val="28"/>
          <w:szCs w:val="28"/>
        </w:rPr>
        <w:t xml:space="preserve">Установка сверла </w:t>
      </w:r>
    </w:p>
    <w:p w14:paraId="7A978CF5" w14:textId="79B091A2" w:rsidR="001B1AF7" w:rsidRPr="001B1AF7" w:rsidRDefault="001B1AF7" w:rsidP="003027AD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lastRenderedPageBreak/>
        <w:t xml:space="preserve">Вставить сверло вращательным движением в держатель инструмента до упора. Хвостовик сверла автоматически фиксируется в нужном положении. Потяните за инструмент, чтобы проверить надежность фиксации сверла. </w:t>
      </w:r>
    </w:p>
    <w:p w14:paraId="23077DA1" w14:textId="77777777" w:rsidR="001B1AF7" w:rsidRPr="004C5163" w:rsidRDefault="001B1AF7" w:rsidP="004C5163">
      <w:pPr>
        <w:widowControl w:val="0"/>
        <w:shd w:val="clear" w:color="auto" w:fill="FFFFFF"/>
        <w:autoSpaceDE w:val="0"/>
        <w:spacing w:before="108" w:line="360" w:lineRule="auto"/>
        <w:rPr>
          <w:rStyle w:val="af7"/>
          <w:b/>
          <w:bCs/>
        </w:rPr>
      </w:pPr>
      <w:r w:rsidRPr="004C5163">
        <w:rPr>
          <w:rStyle w:val="af7"/>
          <w:b/>
          <w:bCs/>
          <w:i w:val="0"/>
          <w:iCs w:val="0"/>
          <w:sz w:val="28"/>
          <w:szCs w:val="28"/>
        </w:rPr>
        <w:t xml:space="preserve">Снятие сверла </w:t>
      </w:r>
    </w:p>
    <w:p w14:paraId="107D8F1C" w14:textId="46571930" w:rsidR="003027AD" w:rsidRDefault="001B1AF7" w:rsidP="004C5163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 xml:space="preserve">Оттяните стопорную втулку держателя и снимите сверло. </w:t>
      </w:r>
      <w:bookmarkStart w:id="4" w:name="__RefHeading___Toc225313968"/>
      <w:bookmarkEnd w:id="4"/>
    </w:p>
    <w:p w14:paraId="17F518A1" w14:textId="33B70D14" w:rsidR="001B1AF7" w:rsidRPr="004C5163" w:rsidRDefault="001B1AF7" w:rsidP="004C5163">
      <w:pPr>
        <w:widowControl w:val="0"/>
        <w:shd w:val="clear" w:color="auto" w:fill="FFFFFF"/>
        <w:autoSpaceDE w:val="0"/>
        <w:spacing w:before="108" w:line="360" w:lineRule="auto"/>
        <w:rPr>
          <w:rStyle w:val="af7"/>
          <w:b/>
          <w:bCs/>
          <w:i w:val="0"/>
          <w:iCs w:val="0"/>
          <w:sz w:val="28"/>
          <w:szCs w:val="28"/>
        </w:rPr>
      </w:pPr>
      <w:r w:rsidRPr="004C5163">
        <w:rPr>
          <w:rStyle w:val="af7"/>
          <w:b/>
          <w:bCs/>
          <w:i w:val="0"/>
          <w:iCs w:val="0"/>
          <w:sz w:val="28"/>
          <w:szCs w:val="28"/>
        </w:rPr>
        <w:t>Правила по уходу и хранению оборудования</w:t>
      </w:r>
    </w:p>
    <w:p w14:paraId="30BE8AD7" w14:textId="452486B6" w:rsidR="001B1AF7" w:rsidRPr="001B1AF7" w:rsidRDefault="001B1AF7" w:rsidP="003027AD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 xml:space="preserve">Регулярно (желательно после каждого использования) протирайте корпус инструмента мягкой тканью. Следите, чтобы в вентиляционном отверстии не было грязи и пыли. </w:t>
      </w:r>
    </w:p>
    <w:p w14:paraId="12EE9873" w14:textId="545BAA13" w:rsidR="001B1AF7" w:rsidRPr="001B1AF7" w:rsidRDefault="001B1AF7" w:rsidP="004C5163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 xml:space="preserve">При трудноудаляемых загрязнениях вентиляционного отверстия используйте мягкую ткань, смоченную в мыльной воде. Запрещается использовать такие растворители, как бензин, спирт, водоаммиачный раствор и т.п., поскольку они могут повредить пластмассовые детали инструмента. </w:t>
      </w:r>
    </w:p>
    <w:p w14:paraId="665B3C61" w14:textId="4F9550CA" w:rsidR="001B1AF7" w:rsidRPr="004C5163" w:rsidRDefault="001B1AF7" w:rsidP="004C5163">
      <w:pPr>
        <w:widowControl w:val="0"/>
        <w:shd w:val="clear" w:color="auto" w:fill="FFFFFF"/>
        <w:autoSpaceDE w:val="0"/>
        <w:spacing w:before="108" w:line="360" w:lineRule="auto"/>
        <w:rPr>
          <w:rStyle w:val="af7"/>
          <w:b/>
          <w:bCs/>
          <w:i w:val="0"/>
          <w:iCs w:val="0"/>
          <w:sz w:val="28"/>
          <w:szCs w:val="28"/>
        </w:rPr>
      </w:pPr>
      <w:bookmarkStart w:id="5" w:name="__RefHeading___Toc225313969"/>
      <w:bookmarkEnd w:id="5"/>
      <w:r w:rsidRPr="004C5163">
        <w:rPr>
          <w:rStyle w:val="af7"/>
          <w:b/>
          <w:bCs/>
          <w:i w:val="0"/>
          <w:iCs w:val="0"/>
          <w:sz w:val="28"/>
          <w:szCs w:val="28"/>
        </w:rPr>
        <w:t>Техническое обслуживание оборудования</w:t>
      </w:r>
    </w:p>
    <w:p w14:paraId="07710114" w14:textId="4E93EA21" w:rsidR="001B1AF7" w:rsidRPr="001B1AF7" w:rsidRDefault="001B1AF7" w:rsidP="003027AD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 </w:t>
      </w:r>
      <w:r w:rsidRPr="001B1AF7">
        <w:rPr>
          <w:noProof/>
          <w:sz w:val="28"/>
          <w:szCs w:val="28"/>
        </w:rPr>
        <w:drawing>
          <wp:inline distT="0" distB="0" distL="0" distR="0" wp14:anchorId="1CC7CA74" wp14:editId="37AE8D45">
            <wp:extent cx="457200" cy="114300"/>
            <wp:effectExtent l="0" t="0" r="0" b="0"/>
            <wp:docPr id="7" name="Рисунок 7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AF7">
        <w:rPr>
          <w:sz w:val="28"/>
          <w:szCs w:val="28"/>
        </w:rPr>
        <w:t xml:space="preserve">. Обслуживание, выполненное неквалифицированным персоналом, может стать причиной поломки инструмента и травм. </w:t>
      </w:r>
    </w:p>
    <w:p w14:paraId="6C5FCCFB" w14:textId="2D1214A0" w:rsidR="003027AD" w:rsidRPr="004C5163" w:rsidRDefault="001B1AF7" w:rsidP="004C5163">
      <w:pPr>
        <w:jc w:val="both"/>
        <w:rPr>
          <w:sz w:val="28"/>
          <w:szCs w:val="28"/>
        </w:rPr>
      </w:pPr>
      <w:r w:rsidRPr="001B1AF7">
        <w:rPr>
          <w:sz w:val="28"/>
          <w:szCs w:val="28"/>
        </w:rPr>
        <w:t>При обслуживании электроинструмента, используйте только рекомендованные сменные расходные части, насадки, аксессуары. Использование не рекомендованных расходных частей, насадок и аксессуаров может привести к поломке электроинструмента или травмам. Использование некоторых средств для чистки, таких как:  бензин, аммиак, и т.д. приводят к повреждению пластмассовые части.</w:t>
      </w:r>
    </w:p>
    <w:p w14:paraId="611CCF4F" w14:textId="7220A070" w:rsidR="00A97760" w:rsidRPr="004C5163" w:rsidRDefault="00A97760" w:rsidP="004C5163">
      <w:pPr>
        <w:widowControl w:val="0"/>
        <w:shd w:val="clear" w:color="auto" w:fill="FFFFFF"/>
        <w:autoSpaceDE w:val="0"/>
        <w:spacing w:before="108" w:line="360" w:lineRule="auto"/>
        <w:jc w:val="center"/>
        <w:rPr>
          <w:rStyle w:val="af7"/>
          <w:b/>
          <w:bCs/>
          <w:i w:val="0"/>
          <w:iCs w:val="0"/>
          <w:sz w:val="28"/>
          <w:szCs w:val="28"/>
        </w:rPr>
      </w:pPr>
      <w:r w:rsidRPr="004C5163">
        <w:rPr>
          <w:rStyle w:val="af7"/>
          <w:b/>
          <w:bCs/>
          <w:i w:val="0"/>
          <w:iCs w:val="0"/>
          <w:sz w:val="28"/>
          <w:szCs w:val="28"/>
        </w:rPr>
        <w:t>ГАРАНТИЙНОЕ ОБСЛУЖИВАНИЕ</w:t>
      </w:r>
    </w:p>
    <w:p w14:paraId="2949E689" w14:textId="77777777" w:rsidR="00640BF6" w:rsidRPr="00FE1F59" w:rsidRDefault="00640BF6" w:rsidP="003027AD">
      <w:pPr>
        <w:pStyle w:val="ab"/>
        <w:ind w:right="262"/>
        <w:jc w:val="both"/>
        <w:rPr>
          <w:rFonts w:ascii="Times New Roman" w:hAnsi="Times New Roman" w:cs="Times New Roman"/>
          <w:sz w:val="24"/>
          <w:szCs w:val="24"/>
        </w:rPr>
        <w:sectPr w:rsidR="00640BF6" w:rsidRPr="00FE1F59" w:rsidSect="00081981">
          <w:headerReference w:type="default" r:id="rId11"/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6" w:name="_GoBack"/>
      <w:bookmarkEnd w:id="6"/>
    </w:p>
    <w:p w14:paraId="131DF1A2" w14:textId="32F2A219" w:rsidR="007A0629" w:rsidRPr="003027AD" w:rsidRDefault="007A0629" w:rsidP="003027AD">
      <w:pPr>
        <w:pStyle w:val="ab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027AD">
        <w:rPr>
          <w:rFonts w:ascii="Times New Roman" w:hAnsi="Times New Roman" w:cs="Times New Roman"/>
          <w:sz w:val="28"/>
          <w:szCs w:val="28"/>
        </w:rPr>
        <w:t>Гарантийный срок эксплуатации: 12 календарных месяцев начиная с момента продажи.</w:t>
      </w:r>
    </w:p>
    <w:p w14:paraId="7ECBA1D9" w14:textId="4DDA89E6" w:rsidR="007A0629" w:rsidRPr="003027AD" w:rsidRDefault="007A0629" w:rsidP="003027AD">
      <w:pPr>
        <w:pStyle w:val="ab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027AD">
        <w:rPr>
          <w:rFonts w:ascii="Times New Roman" w:hAnsi="Times New Roman" w:cs="Times New Roman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0EE55B68" w:rsidR="007A0629" w:rsidRPr="003027AD" w:rsidRDefault="007A0629" w:rsidP="003027AD">
      <w:pPr>
        <w:pStyle w:val="ab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027AD">
        <w:rPr>
          <w:rFonts w:ascii="Times New Roman" w:hAnsi="Times New Roman" w:cs="Times New Roman"/>
          <w:sz w:val="28"/>
          <w:szCs w:val="28"/>
        </w:rPr>
        <w:t xml:space="preserve">ВНИМАНИЕ! Не заполненный гарантийный талон – </w:t>
      </w:r>
      <w:r w:rsidRPr="003027AD">
        <w:rPr>
          <w:rFonts w:ascii="Times New Roman" w:hAnsi="Times New Roman" w:cs="Times New Roman"/>
          <w:b/>
          <w:sz w:val="28"/>
          <w:szCs w:val="28"/>
        </w:rPr>
        <w:t>НЕДЕЙСТВИТЕЛЕН!</w:t>
      </w:r>
    </w:p>
    <w:p w14:paraId="3F953F1F" w14:textId="6F38BE29" w:rsidR="007A0629" w:rsidRPr="003027AD" w:rsidRDefault="007A0629" w:rsidP="003027AD">
      <w:pPr>
        <w:pStyle w:val="ab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5BA36805" w14:textId="2CFA7090" w:rsidR="007A0629" w:rsidRPr="003027AD" w:rsidRDefault="007A0629" w:rsidP="003027AD">
      <w:pPr>
        <w:pStyle w:val="ab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027AD">
        <w:rPr>
          <w:rFonts w:ascii="Times New Roman" w:hAnsi="Times New Roman" w:cs="Times New Roman"/>
          <w:sz w:val="28"/>
          <w:szCs w:val="28"/>
        </w:rPr>
        <w:t xml:space="preserve">Перечень сервисных центров Вы можете посмотреть на сайте: </w:t>
      </w:r>
    </w:p>
    <w:p w14:paraId="26DA66E7" w14:textId="07BD4492" w:rsidR="007A0629" w:rsidRPr="003027AD" w:rsidRDefault="002170BB" w:rsidP="003027AD">
      <w:pPr>
        <w:pStyle w:val="ab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A0629" w:rsidRPr="003027AD">
          <w:rPr>
            <w:rStyle w:val="af"/>
            <w:rFonts w:ascii="Times New Roman" w:hAnsi="Times New Roman" w:cs="Times New Roman"/>
            <w:sz w:val="28"/>
            <w:szCs w:val="28"/>
          </w:rPr>
          <w:t>https://z3k.ru/service/</w:t>
        </w:r>
      </w:hyperlink>
    </w:p>
    <w:p w14:paraId="23AA72A7" w14:textId="0F938B0F" w:rsidR="007A0629" w:rsidRPr="003027AD" w:rsidRDefault="001F3235" w:rsidP="003027AD">
      <w:pPr>
        <w:pStyle w:val="ab"/>
        <w:ind w:right="283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DejaVu Sans" w:hAnsi="DejaVu Sans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 wp14:anchorId="3DF15B69" wp14:editId="395A4ABA">
            <wp:simplePos x="0" y="0"/>
            <wp:positionH relativeFrom="margin">
              <wp:posOffset>4142023</wp:posOffset>
            </wp:positionH>
            <wp:positionV relativeFrom="margin">
              <wp:posOffset>7703903</wp:posOffset>
            </wp:positionV>
            <wp:extent cx="1468120" cy="1468120"/>
            <wp:effectExtent l="0" t="0" r="5080" b="508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3027AD">
        <w:rPr>
          <w:rFonts w:ascii="Times New Roman" w:hAnsi="Times New Roman" w:cs="Times New Roman"/>
          <w:sz w:val="28"/>
          <w:szCs w:val="28"/>
        </w:rPr>
        <w:t xml:space="preserve">Перейти по ссылке можно отсканировав </w:t>
      </w:r>
      <w:r w:rsidR="007A0629" w:rsidRPr="003027AD">
        <w:rPr>
          <w:rFonts w:ascii="Times New Roman" w:eastAsiaTheme="minorEastAsia" w:hAnsi="Times New Roman" w:cs="Times New Roman"/>
          <w:sz w:val="28"/>
          <w:szCs w:val="28"/>
          <w:lang w:eastAsia="zh-CN"/>
        </w:rPr>
        <w:t>QR код:</w:t>
      </w:r>
    </w:p>
    <w:p w14:paraId="4EE384AF" w14:textId="7B448AF3" w:rsidR="006E6989" w:rsidRPr="006D5BB3" w:rsidRDefault="006E6989" w:rsidP="006D5BB3">
      <w:pPr>
        <w:pStyle w:val="ab"/>
        <w:ind w:right="283"/>
        <w:rPr>
          <w:rFonts w:ascii="DejaVu Sans" w:hAnsi="DejaVu Sans"/>
          <w:sz w:val="24"/>
          <w:szCs w:val="24"/>
        </w:rPr>
      </w:pPr>
    </w:p>
    <w:p w14:paraId="09660911" w14:textId="77777777" w:rsidR="006E6989" w:rsidRPr="00015D6D" w:rsidRDefault="006E6989" w:rsidP="00A97760">
      <w:pPr>
        <w:jc w:val="both"/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07B980DF">
            <wp:simplePos x="0" y="0"/>
            <wp:positionH relativeFrom="margin">
              <wp:posOffset>-1091511</wp:posOffset>
            </wp:positionH>
            <wp:positionV relativeFrom="margin">
              <wp:posOffset>-717550</wp:posOffset>
            </wp:positionV>
            <wp:extent cx="7545705" cy="10671175"/>
            <wp:effectExtent l="0" t="0" r="0" b="0"/>
            <wp:wrapSquare wrapText="bothSides"/>
            <wp:docPr id="9" name="Изображение 9" descr="Гарантийный талон Deko 2019.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5C80A" w14:textId="77777777" w:rsidR="002170BB" w:rsidRDefault="002170BB" w:rsidP="000C35F1">
      <w:r>
        <w:separator/>
      </w:r>
    </w:p>
  </w:endnote>
  <w:endnote w:type="continuationSeparator" w:id="0">
    <w:p w14:paraId="76AEB535" w14:textId="77777777" w:rsidR="002170BB" w:rsidRDefault="002170BB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jaVu Sans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BDC4B" w14:textId="5B31E6E9" w:rsidR="009A5C1A" w:rsidRPr="009A5C1A" w:rsidRDefault="009A5C1A" w:rsidP="00663294">
    <w:pPr>
      <w:pStyle w:val="aa"/>
      <w:ind w:left="0"/>
      <w:jc w:val="both"/>
      <w:rPr>
        <w:rFonts w:ascii="Times New Roman" w:hAnsi="Times New Roman" w:cs="Times New Roman"/>
        <w:b/>
        <w:sz w:val="20"/>
        <w:szCs w:val="20"/>
      </w:rPr>
    </w:pPr>
    <w:r w:rsidRPr="009A5C1A">
      <w:rPr>
        <w:rFonts w:ascii="Times New Roman" w:hAnsi="Times New Roman" w:cs="Times New Roman"/>
        <w:bCs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AD31C" w14:textId="77777777" w:rsidR="002170BB" w:rsidRDefault="002170BB" w:rsidP="000C35F1">
      <w:r>
        <w:separator/>
      </w:r>
    </w:p>
  </w:footnote>
  <w:footnote w:type="continuationSeparator" w:id="0">
    <w:p w14:paraId="605B7B5A" w14:textId="77777777" w:rsidR="002170BB" w:rsidRDefault="002170BB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" w15:restartNumberingAfterBreak="0">
    <w:nsid w:val="00000004"/>
    <w:multiLevelType w:val="singleLevel"/>
    <w:tmpl w:val="00000004"/>
    <w:name w:val="WW8Num3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8626C"/>
    <w:multiLevelType w:val="hybridMultilevel"/>
    <w:tmpl w:val="3EF0F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8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5752271D"/>
    <w:multiLevelType w:val="hybridMultilevel"/>
    <w:tmpl w:val="BA1435DE"/>
    <w:lvl w:ilvl="0" w:tplc="0419000F">
      <w:start w:val="1"/>
      <w:numFmt w:val="decimal"/>
      <w:pStyle w:val="1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9"/>
  </w:num>
  <w:num w:numId="4">
    <w:abstractNumId w:val="12"/>
  </w:num>
  <w:num w:numId="5">
    <w:abstractNumId w:val="5"/>
  </w:num>
  <w:num w:numId="6">
    <w:abstractNumId w:val="17"/>
  </w:num>
  <w:num w:numId="7">
    <w:abstractNumId w:val="7"/>
  </w:num>
  <w:num w:numId="8">
    <w:abstractNumId w:val="15"/>
  </w:num>
  <w:num w:numId="9">
    <w:abstractNumId w:val="10"/>
  </w:num>
  <w:num w:numId="10">
    <w:abstractNumId w:val="14"/>
  </w:num>
  <w:num w:numId="11">
    <w:abstractNumId w:val="26"/>
  </w:num>
  <w:num w:numId="12">
    <w:abstractNumId w:val="16"/>
  </w:num>
  <w:num w:numId="13">
    <w:abstractNumId w:val="11"/>
  </w:num>
  <w:num w:numId="14">
    <w:abstractNumId w:val="24"/>
  </w:num>
  <w:num w:numId="15">
    <w:abstractNumId w:val="8"/>
  </w:num>
  <w:num w:numId="16">
    <w:abstractNumId w:val="18"/>
  </w:num>
  <w:num w:numId="17">
    <w:abstractNumId w:val="23"/>
  </w:num>
  <w:num w:numId="18">
    <w:abstractNumId w:val="9"/>
  </w:num>
  <w:num w:numId="19">
    <w:abstractNumId w:val="22"/>
  </w:num>
  <w:num w:numId="20">
    <w:abstractNumId w:val="6"/>
  </w:num>
  <w:num w:numId="21">
    <w:abstractNumId w:val="25"/>
  </w:num>
  <w:num w:numId="22">
    <w:abstractNumId w:val="27"/>
  </w:num>
  <w:num w:numId="23">
    <w:abstractNumId w:val="20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13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430C1"/>
    <w:rsid w:val="0006071B"/>
    <w:rsid w:val="0006272D"/>
    <w:rsid w:val="00081981"/>
    <w:rsid w:val="000A108B"/>
    <w:rsid w:val="000C206E"/>
    <w:rsid w:val="000C35F1"/>
    <w:rsid w:val="000D2F71"/>
    <w:rsid w:val="000E1409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827D4"/>
    <w:rsid w:val="00196FD4"/>
    <w:rsid w:val="001A7D45"/>
    <w:rsid w:val="001B1AF7"/>
    <w:rsid w:val="001D5A10"/>
    <w:rsid w:val="001E35CB"/>
    <w:rsid w:val="001E5B55"/>
    <w:rsid w:val="001F3235"/>
    <w:rsid w:val="002122C4"/>
    <w:rsid w:val="002170BB"/>
    <w:rsid w:val="002525F4"/>
    <w:rsid w:val="002676FA"/>
    <w:rsid w:val="00271B72"/>
    <w:rsid w:val="002767EF"/>
    <w:rsid w:val="00280430"/>
    <w:rsid w:val="00282E76"/>
    <w:rsid w:val="00283360"/>
    <w:rsid w:val="002864C9"/>
    <w:rsid w:val="00292A2D"/>
    <w:rsid w:val="00293AA9"/>
    <w:rsid w:val="002C0D45"/>
    <w:rsid w:val="002E01C7"/>
    <w:rsid w:val="002F3704"/>
    <w:rsid w:val="002F7E98"/>
    <w:rsid w:val="003027AD"/>
    <w:rsid w:val="00303B1C"/>
    <w:rsid w:val="00306BA6"/>
    <w:rsid w:val="003150D3"/>
    <w:rsid w:val="003155E2"/>
    <w:rsid w:val="00334FAB"/>
    <w:rsid w:val="00353154"/>
    <w:rsid w:val="003626E6"/>
    <w:rsid w:val="0036757F"/>
    <w:rsid w:val="003837C4"/>
    <w:rsid w:val="003C34FD"/>
    <w:rsid w:val="003D0303"/>
    <w:rsid w:val="003F1179"/>
    <w:rsid w:val="004023B0"/>
    <w:rsid w:val="0040494B"/>
    <w:rsid w:val="00425635"/>
    <w:rsid w:val="00427636"/>
    <w:rsid w:val="0043382C"/>
    <w:rsid w:val="00443907"/>
    <w:rsid w:val="00445C93"/>
    <w:rsid w:val="00446919"/>
    <w:rsid w:val="004635AB"/>
    <w:rsid w:val="00466FEF"/>
    <w:rsid w:val="0047387E"/>
    <w:rsid w:val="00492D4A"/>
    <w:rsid w:val="004960E7"/>
    <w:rsid w:val="004B68AE"/>
    <w:rsid w:val="004B6B61"/>
    <w:rsid w:val="004C5163"/>
    <w:rsid w:val="004C7EB3"/>
    <w:rsid w:val="004D35B7"/>
    <w:rsid w:val="004D405C"/>
    <w:rsid w:val="004E1F64"/>
    <w:rsid w:val="004E3859"/>
    <w:rsid w:val="004E40B2"/>
    <w:rsid w:val="00503DDE"/>
    <w:rsid w:val="00515477"/>
    <w:rsid w:val="005217BB"/>
    <w:rsid w:val="0052359B"/>
    <w:rsid w:val="0053140D"/>
    <w:rsid w:val="00537FA2"/>
    <w:rsid w:val="005476FC"/>
    <w:rsid w:val="0054784A"/>
    <w:rsid w:val="00552425"/>
    <w:rsid w:val="005605D6"/>
    <w:rsid w:val="00565F88"/>
    <w:rsid w:val="0058284E"/>
    <w:rsid w:val="005906F8"/>
    <w:rsid w:val="005B4C12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621F6"/>
    <w:rsid w:val="00663294"/>
    <w:rsid w:val="0066349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E011C"/>
    <w:rsid w:val="006E6989"/>
    <w:rsid w:val="006F4844"/>
    <w:rsid w:val="00703171"/>
    <w:rsid w:val="00712CB6"/>
    <w:rsid w:val="00741E14"/>
    <w:rsid w:val="00751926"/>
    <w:rsid w:val="00752B6A"/>
    <w:rsid w:val="00753E3D"/>
    <w:rsid w:val="00762D6C"/>
    <w:rsid w:val="00763B89"/>
    <w:rsid w:val="00775C44"/>
    <w:rsid w:val="007965ED"/>
    <w:rsid w:val="007A0629"/>
    <w:rsid w:val="007A4FDF"/>
    <w:rsid w:val="007B0F44"/>
    <w:rsid w:val="007B1F32"/>
    <w:rsid w:val="007C5641"/>
    <w:rsid w:val="007D4EC3"/>
    <w:rsid w:val="007E6294"/>
    <w:rsid w:val="007F09B3"/>
    <w:rsid w:val="007F0DA8"/>
    <w:rsid w:val="00801273"/>
    <w:rsid w:val="008150E4"/>
    <w:rsid w:val="00817026"/>
    <w:rsid w:val="00830903"/>
    <w:rsid w:val="0083239A"/>
    <w:rsid w:val="00846534"/>
    <w:rsid w:val="00846B04"/>
    <w:rsid w:val="00861958"/>
    <w:rsid w:val="008627D7"/>
    <w:rsid w:val="00866FE1"/>
    <w:rsid w:val="00880A99"/>
    <w:rsid w:val="00886C11"/>
    <w:rsid w:val="008908C3"/>
    <w:rsid w:val="008961A1"/>
    <w:rsid w:val="008A4AFE"/>
    <w:rsid w:val="008A4DFE"/>
    <w:rsid w:val="008C629E"/>
    <w:rsid w:val="008D0671"/>
    <w:rsid w:val="008D4F42"/>
    <w:rsid w:val="0092477F"/>
    <w:rsid w:val="00937250"/>
    <w:rsid w:val="00937F34"/>
    <w:rsid w:val="00946FC5"/>
    <w:rsid w:val="00953F06"/>
    <w:rsid w:val="00953F35"/>
    <w:rsid w:val="00954CB7"/>
    <w:rsid w:val="0095562B"/>
    <w:rsid w:val="009611DE"/>
    <w:rsid w:val="00963E84"/>
    <w:rsid w:val="00976D27"/>
    <w:rsid w:val="00981D74"/>
    <w:rsid w:val="009821BE"/>
    <w:rsid w:val="00982512"/>
    <w:rsid w:val="00984AA9"/>
    <w:rsid w:val="00990FCE"/>
    <w:rsid w:val="0099443A"/>
    <w:rsid w:val="009A5C1A"/>
    <w:rsid w:val="009B0C63"/>
    <w:rsid w:val="009B782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94A76"/>
    <w:rsid w:val="00A97760"/>
    <w:rsid w:val="00AC4441"/>
    <w:rsid w:val="00AC5D80"/>
    <w:rsid w:val="00AE2E1C"/>
    <w:rsid w:val="00AE6975"/>
    <w:rsid w:val="00B04286"/>
    <w:rsid w:val="00B07099"/>
    <w:rsid w:val="00B11B05"/>
    <w:rsid w:val="00B165E6"/>
    <w:rsid w:val="00B258A7"/>
    <w:rsid w:val="00B5156A"/>
    <w:rsid w:val="00B5397B"/>
    <w:rsid w:val="00B74969"/>
    <w:rsid w:val="00B763A8"/>
    <w:rsid w:val="00B83515"/>
    <w:rsid w:val="00B9263E"/>
    <w:rsid w:val="00B92A64"/>
    <w:rsid w:val="00B93ACB"/>
    <w:rsid w:val="00BC756B"/>
    <w:rsid w:val="00BD2ACB"/>
    <w:rsid w:val="00BD6F28"/>
    <w:rsid w:val="00C43FDC"/>
    <w:rsid w:val="00C53CA9"/>
    <w:rsid w:val="00C71F4E"/>
    <w:rsid w:val="00C9379B"/>
    <w:rsid w:val="00CB4069"/>
    <w:rsid w:val="00CB453E"/>
    <w:rsid w:val="00CC0422"/>
    <w:rsid w:val="00CC6677"/>
    <w:rsid w:val="00CD607F"/>
    <w:rsid w:val="00CD7B75"/>
    <w:rsid w:val="00D00C70"/>
    <w:rsid w:val="00D06B66"/>
    <w:rsid w:val="00D11759"/>
    <w:rsid w:val="00D25D28"/>
    <w:rsid w:val="00D32C38"/>
    <w:rsid w:val="00D37C70"/>
    <w:rsid w:val="00D502AE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D778E"/>
    <w:rsid w:val="00E06077"/>
    <w:rsid w:val="00E11257"/>
    <w:rsid w:val="00E14F9C"/>
    <w:rsid w:val="00E21BFD"/>
    <w:rsid w:val="00E32961"/>
    <w:rsid w:val="00E461AD"/>
    <w:rsid w:val="00E64C95"/>
    <w:rsid w:val="00E83417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BAD"/>
    <w:rsid w:val="00F06C2D"/>
    <w:rsid w:val="00F115E8"/>
    <w:rsid w:val="00F212A7"/>
    <w:rsid w:val="00F22E20"/>
    <w:rsid w:val="00F32826"/>
    <w:rsid w:val="00F83923"/>
    <w:rsid w:val="00F9394A"/>
    <w:rsid w:val="00FB1578"/>
    <w:rsid w:val="00FB2227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4473E"/>
  <w15:docId w15:val="{D06C38A6-1F32-A54B-AA39-BA0A7246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503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1B1AF7"/>
    <w:pPr>
      <w:keepNext/>
      <w:numPr>
        <w:numId w:val="1"/>
      </w:numPr>
      <w:suppressAutoHyphens/>
      <w:outlineLvl w:val="0"/>
    </w:pPr>
    <w:rPr>
      <w:rFonts w:eastAsia="SimSu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A97760"/>
    <w:pPr>
      <w:widowControl w:val="0"/>
      <w:autoSpaceDE w:val="0"/>
      <w:autoSpaceDN w:val="0"/>
      <w:spacing w:before="86"/>
      <w:ind w:left="249"/>
      <w:outlineLvl w:val="2"/>
    </w:pPr>
    <w:rPr>
      <w:rFonts w:ascii="Arial" w:eastAsia="Arial" w:hAnsi="Arial" w:cs="Arial"/>
      <w:b/>
      <w:bCs/>
      <w:sz w:val="20"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character" w:styleId="af2">
    <w:name w:val="annotation reference"/>
    <w:basedOn w:val="a0"/>
    <w:uiPriority w:val="99"/>
    <w:semiHidden/>
    <w:unhideWhenUsed/>
    <w:rsid w:val="000430C1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0430C1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0430C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430C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0430C1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rsid w:val="001B1AF7"/>
    <w:rPr>
      <w:rFonts w:ascii="Times New Roman" w:hAnsi="Times New Roman" w:cs="Times New Roman"/>
      <w:b/>
      <w:bCs/>
      <w:sz w:val="24"/>
      <w:szCs w:val="24"/>
      <w:lang w:eastAsia="zh-CN"/>
    </w:rPr>
  </w:style>
  <w:style w:type="character" w:styleId="af7">
    <w:name w:val="Emphasis"/>
    <w:basedOn w:val="a0"/>
    <w:qFormat/>
    <w:rsid w:val="001B1AF7"/>
    <w:rPr>
      <w:i/>
      <w:iCs/>
    </w:rPr>
  </w:style>
  <w:style w:type="paragraph" w:customStyle="1" w:styleId="12">
    <w:name w:val="Заголовок1"/>
    <w:basedOn w:val="a"/>
    <w:next w:val="a"/>
    <w:rsid w:val="001B1AF7"/>
    <w:pPr>
      <w:suppressAutoHyphens/>
      <w:spacing w:before="240" w:after="60"/>
      <w:jc w:val="center"/>
    </w:pPr>
    <w:rPr>
      <w:rFonts w:ascii="Cambria" w:hAnsi="Cambria"/>
      <w:b/>
      <w:bCs/>
      <w:kern w:val="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3k.ru/servic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44956-4692-6E47-BFDC-9C18C0114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1389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</dc:creator>
  <cp:lastModifiedBy>Александра Щербакова</cp:lastModifiedBy>
  <cp:revision>11</cp:revision>
  <dcterms:created xsi:type="dcterms:W3CDTF">2020-02-14T06:33:00Z</dcterms:created>
  <dcterms:modified xsi:type="dcterms:W3CDTF">2020-04-01T07:57:00Z</dcterms:modified>
</cp:coreProperties>
</file>