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2" w:rsidRDefault="0064093D">
      <w:r>
        <w:t>Инструкция</w:t>
      </w:r>
      <w:bookmarkStart w:id="0" w:name="_GoBack"/>
      <w:bookmarkEnd w:id="0"/>
    </w:p>
    <w:p w:rsidR="0064093D" w:rsidRDefault="0064093D" w:rsidP="0064093D">
      <w:pPr>
        <w:pStyle w:val="a3"/>
        <w:numPr>
          <w:ilvl w:val="0"/>
          <w:numId w:val="1"/>
        </w:numPr>
      </w:pPr>
      <w:r>
        <w:t xml:space="preserve">Для проведения косвенного измерения линейных </w:t>
      </w:r>
      <w:proofErr w:type="gramStart"/>
      <w:r>
        <w:t>размеров  детали</w:t>
      </w:r>
      <w:proofErr w:type="gramEnd"/>
      <w:r>
        <w:t xml:space="preserve">  следует разве</w:t>
      </w:r>
      <w:r>
        <w:t>сти губки кронциркуля до требуем</w:t>
      </w:r>
      <w:r>
        <w:t xml:space="preserve">ого состояния. </w:t>
      </w:r>
    </w:p>
    <w:p w:rsidR="0064093D" w:rsidRDefault="0064093D" w:rsidP="0064093D">
      <w:pPr>
        <w:pStyle w:val="a3"/>
        <w:numPr>
          <w:ilvl w:val="0"/>
          <w:numId w:val="1"/>
        </w:numPr>
      </w:pPr>
      <w:r>
        <w:t xml:space="preserve">Далее сводить губки до того </w:t>
      </w:r>
      <w:proofErr w:type="gramStart"/>
      <w:r>
        <w:t>момента ,</w:t>
      </w:r>
      <w:proofErr w:type="gramEnd"/>
      <w:r>
        <w:t xml:space="preserve"> как обе</w:t>
      </w:r>
      <w:r>
        <w:t xml:space="preserve"> губки коснуться стенок детали.</w:t>
      </w:r>
    </w:p>
    <w:p w:rsidR="0064093D" w:rsidRDefault="0064093D" w:rsidP="0064093D">
      <w:pPr>
        <w:pStyle w:val="a3"/>
        <w:numPr>
          <w:ilvl w:val="0"/>
          <w:numId w:val="1"/>
        </w:numPr>
      </w:pPr>
      <w:r>
        <w:t xml:space="preserve"> Не подвергать </w:t>
      </w:r>
      <w:proofErr w:type="spellStart"/>
      <w:r>
        <w:t>толщиномер</w:t>
      </w:r>
      <w:proofErr w:type="spellEnd"/>
      <w:r>
        <w:t xml:space="preserve"> встряхиваниям и ударам, </w:t>
      </w:r>
    </w:p>
    <w:p w:rsidR="0064093D" w:rsidRDefault="0064093D" w:rsidP="0064093D">
      <w:pPr>
        <w:pStyle w:val="a3"/>
        <w:numPr>
          <w:ilvl w:val="0"/>
          <w:numId w:val="1"/>
        </w:numPr>
      </w:pPr>
      <w:r>
        <w:t xml:space="preserve"> Оберегать </w:t>
      </w:r>
      <w:proofErr w:type="spellStart"/>
      <w:r>
        <w:t>толщиномер</w:t>
      </w:r>
      <w:proofErr w:type="spellEnd"/>
      <w:r>
        <w:t xml:space="preserve"> от попадания на него эмульсии и масла.</w:t>
      </w:r>
    </w:p>
    <w:p w:rsidR="0064093D" w:rsidRDefault="0064093D" w:rsidP="0064093D">
      <w:r>
        <w:t>5</w:t>
      </w:r>
      <w:r>
        <w:t xml:space="preserve">. Запрещается разбирать и регулировать </w:t>
      </w:r>
      <w:proofErr w:type="spellStart"/>
      <w:r>
        <w:t>толщиномер</w:t>
      </w:r>
      <w:proofErr w:type="spellEnd"/>
      <w:r>
        <w:t xml:space="preserve"> лицам, не имеющим отношения</w:t>
      </w:r>
    </w:p>
    <w:p w:rsidR="0064093D" w:rsidRDefault="0064093D" w:rsidP="0064093D">
      <w:r>
        <w:t>к ремонту.</w:t>
      </w:r>
    </w:p>
    <w:sectPr w:rsidR="0064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360B"/>
    <w:multiLevelType w:val="hybridMultilevel"/>
    <w:tmpl w:val="6078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3D"/>
    <w:rsid w:val="0064093D"/>
    <w:rsid w:val="006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2DC"/>
  <w15:chartTrackingRefBased/>
  <w15:docId w15:val="{EF47D052-2B2F-4ABA-9E6E-28C3985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2021-04-23T11:17:00Z</dcterms:created>
  <dcterms:modified xsi:type="dcterms:W3CDTF">2021-04-23T11:19:00Z</dcterms:modified>
</cp:coreProperties>
</file>