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0C" w:rsidRPr="00D8220C" w:rsidRDefault="00D8220C" w:rsidP="00D8220C">
      <w:pPr>
        <w:shd w:val="clear" w:color="auto" w:fill="FFFFFF"/>
        <w:spacing w:after="0" w:line="240" w:lineRule="auto"/>
        <w:rPr>
          <w:rFonts w:ascii="Times New Roman" w:eastAsia="Times New Roman" w:hAnsi="Times New Roman" w:cs="Times New Roman"/>
          <w:lang w:eastAsia="ru-RU"/>
        </w:rPr>
      </w:pPr>
    </w:p>
    <w:p w:rsidR="00D8220C" w:rsidRPr="00D8220C" w:rsidRDefault="00D8220C" w:rsidP="00D8220C">
      <w:pPr>
        <w:spacing w:after="0" w:line="240" w:lineRule="auto"/>
        <w:jc w:val="center"/>
        <w:rPr>
          <w:rFonts w:ascii="Times New Roman" w:eastAsia="Times New Roman" w:hAnsi="Times New Roman" w:cs="Times New Roman"/>
          <w:b/>
          <w:caps/>
          <w:lang w:eastAsia="ru-RU"/>
        </w:rPr>
      </w:pPr>
    </w:p>
    <w:p w:rsidR="00D8220C" w:rsidRDefault="00D8220C" w:rsidP="00D8220C">
      <w:pPr>
        <w:spacing w:after="0" w:line="240" w:lineRule="atLeast"/>
        <w:jc w:val="center"/>
        <w:rPr>
          <w:rFonts w:cstheme="minorHAnsi"/>
          <w:b/>
          <w:spacing w:val="20"/>
          <w:sz w:val="28"/>
          <w:szCs w:val="28"/>
        </w:rPr>
      </w:pPr>
    </w:p>
    <w:p w:rsidR="00D8220C" w:rsidRPr="00BD0547" w:rsidRDefault="00D8220C" w:rsidP="00D8220C">
      <w:pPr>
        <w:spacing w:after="0" w:line="240" w:lineRule="atLeast"/>
        <w:jc w:val="center"/>
        <w:rPr>
          <w:rFonts w:cstheme="minorHAnsi"/>
          <w:b/>
          <w:spacing w:val="20"/>
          <w:sz w:val="28"/>
          <w:szCs w:val="28"/>
        </w:rPr>
      </w:pPr>
      <w:r>
        <w:rPr>
          <w:rFonts w:cstheme="minorHAnsi"/>
          <w:b/>
          <w:spacing w:val="20"/>
          <w:sz w:val="28"/>
          <w:szCs w:val="28"/>
        </w:rPr>
        <w:t>УГЛОМЕР УНИВЕРСАЛЬНЫЙ</w:t>
      </w:r>
    </w:p>
    <w:p w:rsidR="00D8220C" w:rsidRPr="00BD0547" w:rsidRDefault="00262211" w:rsidP="00D8220C">
      <w:pPr>
        <w:spacing w:after="0" w:line="240" w:lineRule="atLeast"/>
        <w:jc w:val="center"/>
        <w:rPr>
          <w:rFonts w:cstheme="minorHAnsi"/>
          <w:b/>
          <w:spacing w:val="20"/>
          <w:sz w:val="28"/>
          <w:szCs w:val="28"/>
        </w:rPr>
      </w:pPr>
      <w:r>
        <w:rPr>
          <w:rFonts w:cstheme="minorHAnsi"/>
          <w:b/>
          <w:spacing w:val="20"/>
          <w:sz w:val="28"/>
          <w:szCs w:val="28"/>
        </w:rPr>
        <w:t>С НОНИУСОМ</w:t>
      </w:r>
    </w:p>
    <w:p w:rsidR="00D8220C" w:rsidRDefault="00262211" w:rsidP="00D8220C">
      <w:pPr>
        <w:spacing w:after="0" w:line="240" w:lineRule="atLeast"/>
        <w:jc w:val="center"/>
        <w:rPr>
          <w:rFonts w:cstheme="minorHAnsi"/>
          <w:b/>
          <w:spacing w:val="20"/>
          <w:sz w:val="28"/>
          <w:szCs w:val="28"/>
        </w:rPr>
      </w:pPr>
      <w:r>
        <w:rPr>
          <w:rFonts w:cstheme="minorHAnsi"/>
          <w:b/>
          <w:spacing w:val="20"/>
          <w:sz w:val="28"/>
          <w:szCs w:val="28"/>
        </w:rPr>
        <w:t>ЗНАЧЕНИЕ ОТСЧЕТА ПО НОНИУСУ 2ꞌ</w:t>
      </w:r>
    </w:p>
    <w:p w:rsidR="00262211" w:rsidRPr="00262211" w:rsidRDefault="00262211" w:rsidP="00D8220C">
      <w:pPr>
        <w:spacing w:after="0" w:line="240" w:lineRule="atLeast"/>
        <w:jc w:val="center"/>
        <w:rPr>
          <w:rFonts w:cstheme="minorHAnsi"/>
          <w:b/>
          <w:spacing w:val="20"/>
          <w:sz w:val="28"/>
          <w:szCs w:val="28"/>
        </w:rPr>
      </w:pPr>
      <w:r>
        <w:rPr>
          <w:rFonts w:cstheme="minorHAnsi"/>
          <w:b/>
          <w:spacing w:val="20"/>
          <w:sz w:val="28"/>
          <w:szCs w:val="28"/>
        </w:rPr>
        <w:t>ПРЕДЕЛ ИЗМЕРЕНИЯ УГЛОВ 0-320°</w:t>
      </w:r>
    </w:p>
    <w:p w:rsidR="00D8220C" w:rsidRPr="00BD0547" w:rsidRDefault="00D8220C" w:rsidP="00D8220C">
      <w:pPr>
        <w:spacing w:after="0" w:line="240" w:lineRule="atLeast"/>
        <w:jc w:val="center"/>
        <w:rPr>
          <w:rFonts w:cstheme="minorHAnsi"/>
          <w:b/>
          <w:spacing w:val="20"/>
          <w:sz w:val="28"/>
          <w:szCs w:val="28"/>
        </w:rPr>
      </w:pPr>
      <w:r w:rsidRPr="00BD0547">
        <w:rPr>
          <w:rFonts w:cstheme="minorHAnsi"/>
          <w:b/>
          <w:spacing w:val="20"/>
          <w:sz w:val="28"/>
          <w:szCs w:val="28"/>
        </w:rPr>
        <w:t xml:space="preserve">ГОСТ </w:t>
      </w:r>
      <w:r w:rsidR="00262211">
        <w:rPr>
          <w:rFonts w:cstheme="minorHAnsi"/>
          <w:b/>
          <w:spacing w:val="20"/>
          <w:sz w:val="28"/>
          <w:szCs w:val="28"/>
        </w:rPr>
        <w:t>5378-88</w:t>
      </w:r>
    </w:p>
    <w:p w:rsidR="00D8220C" w:rsidRPr="00BD0547" w:rsidRDefault="00D8220C" w:rsidP="00D8220C">
      <w:pPr>
        <w:spacing w:after="0" w:line="240" w:lineRule="atLeast"/>
        <w:jc w:val="center"/>
        <w:rPr>
          <w:rFonts w:cstheme="minorHAnsi"/>
          <w:b/>
          <w:spacing w:val="20"/>
          <w:sz w:val="28"/>
          <w:szCs w:val="28"/>
        </w:rPr>
      </w:pPr>
    </w:p>
    <w:p w:rsidR="00D8220C" w:rsidRPr="00D8220C" w:rsidRDefault="00D8220C" w:rsidP="00D8220C">
      <w:pPr>
        <w:spacing w:after="0" w:line="240" w:lineRule="auto"/>
        <w:jc w:val="center"/>
        <w:rPr>
          <w:rFonts w:ascii="Times New Roman" w:eastAsia="Times New Roman" w:hAnsi="Times New Roman" w:cs="Times New Roman"/>
          <w:b/>
          <w:caps/>
          <w:lang w:eastAsia="ru-RU"/>
        </w:rPr>
      </w:pPr>
      <w:r w:rsidRPr="00BD0547">
        <w:rPr>
          <w:rFonts w:cstheme="minorHAnsi"/>
          <w:b/>
          <w:spacing w:val="20"/>
          <w:sz w:val="36"/>
          <w:szCs w:val="36"/>
        </w:rPr>
        <w:t>ПАСПОРТ</w:t>
      </w:r>
    </w:p>
    <w:p w:rsidR="00D8220C" w:rsidRPr="00D8220C" w:rsidRDefault="00D8220C" w:rsidP="00D8220C">
      <w:pPr>
        <w:spacing w:after="0" w:line="240" w:lineRule="auto"/>
        <w:rPr>
          <w:rFonts w:ascii="Times New Roman" w:eastAsia="Times New Roman" w:hAnsi="Times New Roman" w:cs="Times New Roman"/>
          <w:b/>
          <w:caps/>
          <w:lang w:eastAsia="ru-RU"/>
        </w:rPr>
      </w:pPr>
    </w:p>
    <w:p w:rsidR="00D8220C" w:rsidRPr="00D8220C" w:rsidRDefault="00B50008" w:rsidP="00D8220C">
      <w:pPr>
        <w:spacing w:after="0" w:line="240" w:lineRule="auto"/>
        <w:jc w:val="center"/>
        <w:rPr>
          <w:rFonts w:ascii="Times New Roman" w:eastAsia="Times New Roman" w:hAnsi="Times New Roman" w:cs="Times New Roman"/>
          <w:b/>
          <w:caps/>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40753E0" wp14:editId="182998A9">
                <wp:simplePos x="0" y="0"/>
                <wp:positionH relativeFrom="column">
                  <wp:posOffset>874395</wp:posOffset>
                </wp:positionH>
                <wp:positionV relativeFrom="paragraph">
                  <wp:posOffset>2906395</wp:posOffset>
                </wp:positionV>
                <wp:extent cx="1757045" cy="1007110"/>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00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20C" w:rsidRDefault="00D8220C" w:rsidP="00D8220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0753E0" id="_x0000_t202" coordsize="21600,21600" o:spt="202" path="m,l,21600r21600,l21600,xe">
                <v:stroke joinstyle="miter"/>
                <v:path gradientshapeok="t" o:connecttype="rect"/>
              </v:shapetype>
              <v:shape id="Поле 6" o:spid="_x0000_s1026" type="#_x0000_t202" style="position:absolute;left:0;text-align:left;margin-left:68.85pt;margin-top:228.85pt;width:138.35pt;height:79.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" filled="f" stroked="f">
                <v:textbox style="mso-fit-shape-to-text:t">
                  <w:txbxContent>
                    <w:p w:rsidR="00D8220C" w:rsidRDefault="00D8220C" w:rsidP="00D8220C"/>
                  </w:txbxContent>
                </v:textbox>
              </v:shape>
            </w:pict>
          </mc:Fallback>
        </mc:AlternateContent>
      </w:r>
    </w:p>
    <w:p w:rsidR="00D8220C" w:rsidRPr="00D8220C" w:rsidRDefault="00D8220C" w:rsidP="00D8220C">
      <w:pPr>
        <w:spacing w:after="0" w:line="240" w:lineRule="auto"/>
        <w:jc w:val="center"/>
        <w:rPr>
          <w:rFonts w:ascii="Times New Roman" w:eastAsia="Times New Roman" w:hAnsi="Times New Roman" w:cs="Times New Roman"/>
          <w:b/>
          <w:caps/>
          <w:lang w:eastAsia="ru-RU"/>
        </w:rPr>
      </w:pPr>
    </w:p>
    <w:p w:rsidR="00D8220C" w:rsidRPr="00D8220C" w:rsidRDefault="00D8220C" w:rsidP="00D8220C">
      <w:pPr>
        <w:spacing w:after="0" w:line="240" w:lineRule="auto"/>
        <w:jc w:val="center"/>
        <w:rPr>
          <w:rFonts w:ascii="Times New Roman" w:eastAsia="Times New Roman" w:hAnsi="Times New Roman" w:cs="Times New Roman"/>
          <w:b/>
          <w:caps/>
          <w:sz w:val="24"/>
          <w:szCs w:val="24"/>
          <w:lang w:eastAsia="ru-RU"/>
        </w:rPr>
      </w:pPr>
      <w:r w:rsidRPr="00D8220C">
        <w:rPr>
          <w:rFonts w:ascii="Times New Roman" w:eastAsia="Times New Roman" w:hAnsi="Times New Roman" w:cs="Times New Roman"/>
          <w:b/>
          <w:caps/>
          <w:sz w:val="24"/>
          <w:szCs w:val="24"/>
          <w:lang w:eastAsia="ru-RU"/>
        </w:rPr>
        <w:t>1. Назначение изделия</w:t>
      </w:r>
    </w:p>
    <w:p w:rsidR="00D8220C" w:rsidRPr="00D8220C" w:rsidRDefault="00D8220C" w:rsidP="00D8220C">
      <w:pPr>
        <w:spacing w:after="0" w:line="240" w:lineRule="auto"/>
        <w:jc w:val="center"/>
        <w:rPr>
          <w:rFonts w:ascii="Times New Roman" w:eastAsia="Times New Roman" w:hAnsi="Times New Roman" w:cs="Times New Roman"/>
          <w:b/>
          <w:caps/>
          <w:sz w:val="24"/>
          <w:szCs w:val="24"/>
          <w:lang w:eastAsia="ru-RU"/>
        </w:rPr>
      </w:pPr>
    </w:p>
    <w:p w:rsidR="00D8220C" w:rsidRPr="00D8220C" w:rsidRDefault="00D8220C" w:rsidP="00D8220C">
      <w:pPr>
        <w:shd w:val="clear" w:color="auto" w:fill="FFFFFF"/>
        <w:spacing w:after="0" w:line="240" w:lineRule="auto"/>
        <w:rPr>
          <w:rFonts w:ascii="Times New Roman" w:eastAsia="Times New Roman" w:hAnsi="Times New Roman" w:cs="Times New Roman"/>
          <w:color w:val="000000"/>
          <w:sz w:val="24"/>
          <w:szCs w:val="24"/>
          <w:lang w:eastAsia="ru-RU"/>
        </w:rPr>
      </w:pPr>
      <w:r w:rsidRPr="00D8220C">
        <w:rPr>
          <w:rFonts w:ascii="Times New Roman" w:eastAsia="Times New Roman" w:hAnsi="Times New Roman" w:cs="Times New Roman"/>
          <w:color w:val="000000"/>
          <w:sz w:val="24"/>
          <w:szCs w:val="24"/>
          <w:lang w:eastAsia="ru-RU"/>
        </w:rPr>
        <w:t>Угломер с нониусом предназначен для измерения наружных углов от 0</w:t>
      </w:r>
      <w:r w:rsidRPr="00D8220C">
        <w:rPr>
          <w:rFonts w:ascii="Times New Roman" w:eastAsia="Times New Roman" w:hAnsi="Times New Roman" w:cs="Times New Roman"/>
          <w:color w:val="000000"/>
          <w:sz w:val="24"/>
          <w:szCs w:val="24"/>
          <w:lang w:eastAsia="ru-RU"/>
        </w:rPr>
        <w:sym w:font="Symbol" w:char="F0B0"/>
      </w:r>
      <w:r w:rsidRPr="00D8220C">
        <w:rPr>
          <w:rFonts w:ascii="Times New Roman" w:eastAsia="Times New Roman" w:hAnsi="Times New Roman" w:cs="Times New Roman"/>
          <w:color w:val="000000"/>
          <w:sz w:val="24"/>
          <w:szCs w:val="24"/>
          <w:lang w:eastAsia="ru-RU"/>
        </w:rPr>
        <w:t xml:space="preserve"> до 320</w:t>
      </w:r>
      <w:r w:rsidRPr="00D8220C">
        <w:rPr>
          <w:rFonts w:ascii="Times New Roman" w:eastAsia="Times New Roman" w:hAnsi="Times New Roman" w:cs="Times New Roman"/>
          <w:color w:val="000000"/>
          <w:sz w:val="24"/>
          <w:szCs w:val="24"/>
          <w:lang w:eastAsia="ru-RU"/>
        </w:rPr>
        <w:sym w:font="Symbol" w:char="F0B0"/>
      </w:r>
      <w:r w:rsidRPr="00D8220C">
        <w:rPr>
          <w:rFonts w:ascii="Times New Roman" w:eastAsia="Times New Roman" w:hAnsi="Times New Roman" w:cs="Times New Roman"/>
          <w:color w:val="000000"/>
          <w:sz w:val="24"/>
          <w:szCs w:val="24"/>
          <w:lang w:eastAsia="ru-RU"/>
        </w:rPr>
        <w:t>. Применяется в различных отраслях промышленности.</w:t>
      </w:r>
    </w:p>
    <w:p w:rsidR="00D8220C" w:rsidRPr="00D8220C" w:rsidRDefault="00D8220C" w:rsidP="00D8220C">
      <w:pPr>
        <w:shd w:val="clear" w:color="auto" w:fill="FFFFFF"/>
        <w:spacing w:after="0" w:line="240" w:lineRule="auto"/>
        <w:rPr>
          <w:rFonts w:ascii="Times New Roman" w:eastAsia="Times New Roman" w:hAnsi="Times New Roman" w:cs="Times New Roman"/>
          <w:color w:val="000000"/>
          <w:sz w:val="24"/>
          <w:szCs w:val="24"/>
          <w:lang w:eastAsia="ru-RU"/>
        </w:rPr>
      </w:pPr>
      <w:r w:rsidRPr="00D8220C">
        <w:rPr>
          <w:rFonts w:ascii="Times New Roman" w:eastAsia="Times New Roman" w:hAnsi="Times New Roman" w:cs="Times New Roman"/>
          <w:color w:val="000000"/>
          <w:sz w:val="24"/>
          <w:szCs w:val="24"/>
          <w:lang w:eastAsia="ru-RU"/>
        </w:rPr>
        <w:t>Обозначение угломера при заказе: Угломер универсальный 0-320</w:t>
      </w:r>
      <w:r w:rsidRPr="00D8220C">
        <w:rPr>
          <w:rFonts w:ascii="Times New Roman" w:eastAsia="Times New Roman" w:hAnsi="Times New Roman" w:cs="Times New Roman"/>
          <w:color w:val="000000"/>
          <w:sz w:val="24"/>
          <w:szCs w:val="24"/>
          <w:lang w:eastAsia="ru-RU"/>
        </w:rPr>
        <w:sym w:font="Symbol" w:char="F0B0"/>
      </w:r>
      <w:r w:rsidRPr="00D8220C">
        <w:rPr>
          <w:rFonts w:ascii="Times New Roman" w:eastAsia="Times New Roman" w:hAnsi="Times New Roman" w:cs="Times New Roman"/>
          <w:color w:val="000000"/>
          <w:sz w:val="24"/>
          <w:szCs w:val="24"/>
          <w:lang w:eastAsia="ru-RU"/>
        </w:rPr>
        <w:t xml:space="preserve"> </w:t>
      </w:r>
      <w:smartTag w:uri="urn:schemas-microsoft-com:office:smarttags" w:element="metricconverter">
        <w:smartTagPr>
          <w:attr w:name="ProductID" w:val="2’"/>
        </w:smartTagPr>
        <w:r w:rsidRPr="00D8220C">
          <w:rPr>
            <w:rFonts w:ascii="Times New Roman" w:eastAsia="Times New Roman" w:hAnsi="Times New Roman" w:cs="Times New Roman"/>
            <w:color w:val="000000"/>
            <w:sz w:val="24"/>
            <w:szCs w:val="24"/>
            <w:lang w:eastAsia="ru-RU"/>
          </w:rPr>
          <w:t>2’</w:t>
        </w:r>
      </w:smartTag>
      <w:r w:rsidRPr="00D8220C">
        <w:rPr>
          <w:rFonts w:ascii="Times New Roman" w:eastAsia="Times New Roman" w:hAnsi="Times New Roman" w:cs="Times New Roman"/>
          <w:color w:val="000000"/>
          <w:sz w:val="24"/>
          <w:szCs w:val="24"/>
          <w:lang w:eastAsia="ru-RU"/>
        </w:rPr>
        <w:t>.</w:t>
      </w:r>
    </w:p>
    <w:p w:rsidR="00D8220C" w:rsidRPr="00D8220C" w:rsidRDefault="00D8220C" w:rsidP="00D8220C">
      <w:pPr>
        <w:shd w:val="clear" w:color="auto" w:fill="FFFFFF"/>
        <w:spacing w:after="0" w:line="240" w:lineRule="auto"/>
        <w:rPr>
          <w:rFonts w:ascii="Times New Roman" w:eastAsia="Times New Roman" w:hAnsi="Times New Roman" w:cs="Times New Roman"/>
          <w:color w:val="000000"/>
          <w:sz w:val="24"/>
          <w:szCs w:val="24"/>
          <w:lang w:eastAsia="ru-RU"/>
        </w:rPr>
      </w:pPr>
    </w:p>
    <w:p w:rsidR="00D8220C" w:rsidRPr="00D8220C" w:rsidRDefault="00D8220C" w:rsidP="00D8220C">
      <w:pPr>
        <w:spacing w:after="0" w:line="240" w:lineRule="auto"/>
        <w:jc w:val="center"/>
        <w:rPr>
          <w:rFonts w:ascii="Times New Roman" w:eastAsia="Times New Roman" w:hAnsi="Times New Roman" w:cs="Times New Roman"/>
          <w:b/>
          <w:bCs/>
          <w:sz w:val="24"/>
          <w:szCs w:val="24"/>
          <w:lang w:eastAsia="ru-RU"/>
        </w:rPr>
      </w:pPr>
      <w:r w:rsidRPr="00D8220C">
        <w:rPr>
          <w:rFonts w:ascii="Times New Roman" w:eastAsia="Times New Roman" w:hAnsi="Times New Roman" w:cs="Times New Roman"/>
          <w:b/>
          <w:bCs/>
          <w:sz w:val="24"/>
          <w:szCs w:val="24"/>
          <w:lang w:eastAsia="ru-RU"/>
        </w:rPr>
        <w:t>2. ТЕХНИЧЕСКИЕ ХАРАКТЕРИСТИКИ</w:t>
      </w:r>
    </w:p>
    <w:p w:rsidR="00D8220C" w:rsidRPr="00D8220C" w:rsidRDefault="00D8220C" w:rsidP="00D8220C">
      <w:pPr>
        <w:spacing w:after="0" w:line="240" w:lineRule="auto"/>
        <w:rPr>
          <w:rFonts w:ascii="Times New Roman" w:eastAsia="Times New Roman" w:hAnsi="Times New Roman" w:cs="Times New Roman"/>
          <w:sz w:val="24"/>
          <w:szCs w:val="24"/>
          <w:lang w:eastAsia="ru-RU"/>
        </w:rPr>
      </w:pPr>
      <w:r w:rsidRPr="00D8220C">
        <w:rPr>
          <w:rFonts w:ascii="Times New Roman" w:eastAsia="Times New Roman" w:hAnsi="Times New Roman" w:cs="Times New Roman"/>
          <w:sz w:val="24"/>
          <w:szCs w:val="24"/>
          <w:lang w:eastAsia="ru-RU"/>
        </w:rPr>
        <w:t>2.1 Предел измерений - от 0</w:t>
      </w:r>
      <w:r w:rsidRPr="00D8220C">
        <w:rPr>
          <w:rFonts w:ascii="Times New Roman" w:eastAsia="Times New Roman" w:hAnsi="Times New Roman" w:cs="Times New Roman"/>
          <w:sz w:val="24"/>
          <w:szCs w:val="24"/>
          <w:lang w:eastAsia="ru-RU"/>
        </w:rPr>
        <w:sym w:font="Symbol" w:char="F0B0"/>
      </w:r>
      <w:r w:rsidRPr="00D8220C">
        <w:rPr>
          <w:rFonts w:ascii="Times New Roman" w:eastAsia="Times New Roman" w:hAnsi="Times New Roman" w:cs="Times New Roman"/>
          <w:sz w:val="24"/>
          <w:szCs w:val="24"/>
          <w:lang w:eastAsia="ru-RU"/>
        </w:rPr>
        <w:t xml:space="preserve"> до 320</w:t>
      </w:r>
      <w:r w:rsidRPr="00D8220C">
        <w:rPr>
          <w:rFonts w:ascii="Times New Roman" w:eastAsia="Times New Roman" w:hAnsi="Times New Roman" w:cs="Times New Roman"/>
          <w:sz w:val="24"/>
          <w:szCs w:val="24"/>
          <w:lang w:eastAsia="ru-RU"/>
        </w:rPr>
        <w:sym w:font="Symbol" w:char="F0B0"/>
      </w:r>
      <w:r w:rsidRPr="00D8220C">
        <w:rPr>
          <w:rFonts w:ascii="Times New Roman" w:eastAsia="Times New Roman" w:hAnsi="Times New Roman" w:cs="Times New Roman"/>
          <w:sz w:val="24"/>
          <w:szCs w:val="24"/>
          <w:lang w:eastAsia="ru-RU"/>
        </w:rPr>
        <w:t>.</w:t>
      </w:r>
    </w:p>
    <w:p w:rsidR="00D8220C" w:rsidRPr="00D8220C" w:rsidRDefault="00D8220C" w:rsidP="00D8220C">
      <w:pPr>
        <w:spacing w:after="0" w:line="240" w:lineRule="auto"/>
        <w:rPr>
          <w:rFonts w:ascii="Times New Roman" w:eastAsia="Times New Roman" w:hAnsi="Times New Roman" w:cs="Times New Roman"/>
          <w:sz w:val="24"/>
          <w:szCs w:val="24"/>
          <w:lang w:eastAsia="ru-RU"/>
        </w:rPr>
      </w:pPr>
      <w:r w:rsidRPr="00D8220C">
        <w:rPr>
          <w:rFonts w:ascii="Times New Roman" w:eastAsia="Times New Roman" w:hAnsi="Times New Roman" w:cs="Times New Roman"/>
          <w:sz w:val="24"/>
          <w:szCs w:val="24"/>
          <w:lang w:eastAsia="ru-RU"/>
        </w:rPr>
        <w:t>2.2 Значение отсчёта по нониусу – 2’</w:t>
      </w:r>
    </w:p>
    <w:p w:rsidR="00D8220C" w:rsidRPr="00D8220C" w:rsidRDefault="00D8220C" w:rsidP="00D8220C">
      <w:pPr>
        <w:spacing w:after="0" w:line="240" w:lineRule="auto"/>
        <w:rPr>
          <w:rFonts w:ascii="Times New Roman" w:eastAsia="Times New Roman" w:hAnsi="Times New Roman" w:cs="Times New Roman"/>
          <w:bCs/>
          <w:color w:val="000000"/>
          <w:spacing w:val="34"/>
          <w:w w:val="76"/>
          <w:sz w:val="24"/>
          <w:szCs w:val="24"/>
          <w:lang w:eastAsia="ru-RU"/>
        </w:rPr>
      </w:pPr>
      <w:r w:rsidRPr="00D8220C">
        <w:rPr>
          <w:rFonts w:ascii="Times New Roman" w:eastAsia="Times New Roman" w:hAnsi="Times New Roman" w:cs="Times New Roman"/>
          <w:sz w:val="24"/>
          <w:szCs w:val="24"/>
          <w:lang w:eastAsia="ru-RU"/>
        </w:rPr>
        <w:t>2.3 Допускаемая погрешность при незатянутом, так и при затянутом стопоре, при температуре воздуха 20</w:t>
      </w:r>
      <w:r w:rsidRPr="00D8220C">
        <w:rPr>
          <w:rFonts w:ascii="Times New Roman" w:eastAsia="Times New Roman" w:hAnsi="Times New Roman" w:cs="Times New Roman"/>
          <w:sz w:val="24"/>
          <w:szCs w:val="24"/>
          <w:lang w:eastAsia="ru-RU"/>
        </w:rPr>
        <w:sym w:font="Symbol" w:char="F0B1"/>
      </w:r>
      <w:r w:rsidRPr="00D8220C">
        <w:rPr>
          <w:rFonts w:ascii="Times New Roman" w:eastAsia="Times New Roman" w:hAnsi="Times New Roman" w:cs="Times New Roman"/>
          <w:color w:val="000000"/>
          <w:sz w:val="24"/>
          <w:szCs w:val="24"/>
          <w:lang w:eastAsia="ru-RU"/>
        </w:rPr>
        <w:t xml:space="preserve">5° С и </w:t>
      </w:r>
      <w:r w:rsidRPr="00D8220C">
        <w:rPr>
          <w:rFonts w:ascii="Times New Roman" w:eastAsia="Times New Roman" w:hAnsi="Times New Roman" w:cs="Times New Roman"/>
          <w:sz w:val="24"/>
          <w:szCs w:val="24"/>
          <w:lang w:eastAsia="ru-RU"/>
        </w:rPr>
        <w:t xml:space="preserve">относительной влажности воздуха не более 80% - не боле </w:t>
      </w:r>
      <w:r w:rsidRPr="00D8220C">
        <w:rPr>
          <w:rFonts w:ascii="Times New Roman" w:eastAsia="Times New Roman" w:hAnsi="Times New Roman" w:cs="Times New Roman"/>
          <w:sz w:val="24"/>
          <w:szCs w:val="24"/>
          <w:lang w:eastAsia="ru-RU"/>
        </w:rPr>
        <w:sym w:font="Symbol" w:char="F0B1"/>
      </w:r>
      <w:r w:rsidRPr="00D8220C">
        <w:rPr>
          <w:rFonts w:ascii="Times New Roman" w:eastAsia="Times New Roman" w:hAnsi="Times New Roman" w:cs="Times New Roman"/>
          <w:sz w:val="24"/>
          <w:szCs w:val="24"/>
          <w:lang w:eastAsia="ru-RU"/>
        </w:rPr>
        <w:t>2’.</w:t>
      </w:r>
    </w:p>
    <w:p w:rsidR="00D8220C" w:rsidRPr="00D8220C" w:rsidRDefault="00D8220C" w:rsidP="00D8220C">
      <w:pPr>
        <w:spacing w:after="0" w:line="240" w:lineRule="auto"/>
        <w:rPr>
          <w:rFonts w:ascii="Times New Roman" w:eastAsia="Times New Roman" w:hAnsi="Times New Roman" w:cs="Times New Roman"/>
          <w:b/>
          <w:sz w:val="24"/>
          <w:szCs w:val="24"/>
          <w:lang w:eastAsia="ru-RU"/>
        </w:rPr>
      </w:pPr>
    </w:p>
    <w:p w:rsidR="00D8220C" w:rsidRPr="00D8220C" w:rsidRDefault="00D8220C" w:rsidP="00D8220C">
      <w:pPr>
        <w:spacing w:after="0" w:line="240" w:lineRule="auto"/>
        <w:jc w:val="center"/>
        <w:rPr>
          <w:rFonts w:ascii="Times New Roman" w:eastAsia="Times New Roman" w:hAnsi="Times New Roman" w:cs="Times New Roman"/>
          <w:b/>
          <w:sz w:val="24"/>
          <w:szCs w:val="24"/>
          <w:lang w:eastAsia="ru-RU"/>
        </w:rPr>
      </w:pPr>
      <w:r w:rsidRPr="00D8220C">
        <w:rPr>
          <w:rFonts w:ascii="Times New Roman" w:eastAsia="Times New Roman" w:hAnsi="Times New Roman" w:cs="Times New Roman"/>
          <w:b/>
          <w:sz w:val="24"/>
          <w:szCs w:val="24"/>
          <w:lang w:eastAsia="ru-RU"/>
        </w:rPr>
        <w:t>3. УСЛОВИЯ ЭКСПЛУАТАЦИИ</w:t>
      </w:r>
    </w:p>
    <w:p w:rsidR="00D8220C" w:rsidRPr="00D8220C" w:rsidRDefault="00D8220C" w:rsidP="00D8220C">
      <w:pPr>
        <w:shd w:val="clear" w:color="auto" w:fill="FFFFFF"/>
        <w:spacing w:after="0" w:line="240" w:lineRule="auto"/>
        <w:rPr>
          <w:rFonts w:ascii="Times New Roman" w:eastAsia="Times New Roman" w:hAnsi="Times New Roman" w:cs="Times New Roman"/>
          <w:sz w:val="24"/>
          <w:szCs w:val="24"/>
          <w:lang w:eastAsia="ru-RU"/>
        </w:rPr>
      </w:pPr>
      <w:r w:rsidRPr="00D8220C">
        <w:rPr>
          <w:rFonts w:ascii="Times New Roman" w:eastAsia="Times New Roman" w:hAnsi="Times New Roman" w:cs="Times New Roman"/>
          <w:sz w:val="24"/>
          <w:szCs w:val="24"/>
          <w:lang w:eastAsia="ru-RU"/>
        </w:rPr>
        <w:t xml:space="preserve">3.1 </w:t>
      </w:r>
      <w:r w:rsidRPr="00D8220C">
        <w:rPr>
          <w:rFonts w:ascii="Times New Roman" w:eastAsia="Times New Roman" w:hAnsi="Times New Roman" w:cs="Times New Roman"/>
          <w:color w:val="000000"/>
          <w:sz w:val="24"/>
          <w:szCs w:val="24"/>
          <w:lang w:eastAsia="ru-RU"/>
        </w:rPr>
        <w:t xml:space="preserve">Температура в процессе </w:t>
      </w:r>
      <w:proofErr w:type="gramStart"/>
      <w:r w:rsidRPr="00D8220C">
        <w:rPr>
          <w:rFonts w:ascii="Times New Roman" w:eastAsia="Times New Roman" w:hAnsi="Times New Roman" w:cs="Times New Roman"/>
          <w:color w:val="000000"/>
          <w:sz w:val="24"/>
          <w:szCs w:val="24"/>
          <w:lang w:eastAsia="ru-RU"/>
        </w:rPr>
        <w:t xml:space="preserve">измерения:   </w:t>
      </w:r>
      <w:proofErr w:type="gramEnd"/>
      <w:r w:rsidRPr="00D8220C">
        <w:rPr>
          <w:rFonts w:ascii="Times New Roman" w:eastAsia="Times New Roman" w:hAnsi="Times New Roman" w:cs="Times New Roman"/>
          <w:color w:val="000000"/>
          <w:sz w:val="24"/>
          <w:szCs w:val="24"/>
          <w:lang w:eastAsia="ru-RU"/>
        </w:rPr>
        <w:t xml:space="preserve">                </w:t>
      </w:r>
      <w:r w:rsidR="00312FCC" w:rsidRPr="00B50008">
        <w:rPr>
          <w:rFonts w:ascii="Times New Roman" w:eastAsia="Times New Roman" w:hAnsi="Times New Roman" w:cs="Times New Roman"/>
          <w:color w:val="000000"/>
          <w:sz w:val="24"/>
          <w:szCs w:val="24"/>
          <w:lang w:eastAsia="ru-RU"/>
        </w:rPr>
        <w:t xml:space="preserve">                   </w:t>
      </w:r>
      <w:r w:rsidRPr="00D8220C">
        <w:rPr>
          <w:rFonts w:ascii="Times New Roman" w:eastAsia="Times New Roman" w:hAnsi="Times New Roman" w:cs="Times New Roman"/>
          <w:color w:val="000000"/>
          <w:sz w:val="24"/>
          <w:szCs w:val="24"/>
          <w:lang w:eastAsia="ru-RU"/>
        </w:rPr>
        <w:t xml:space="preserve"> 20±1 5° С</w:t>
      </w:r>
    </w:p>
    <w:p w:rsidR="00D8220C" w:rsidRPr="00D8220C" w:rsidRDefault="00D8220C" w:rsidP="00D8220C">
      <w:pPr>
        <w:spacing w:after="0" w:line="240" w:lineRule="auto"/>
        <w:rPr>
          <w:rFonts w:ascii="Times New Roman" w:eastAsia="Times New Roman" w:hAnsi="Times New Roman" w:cs="Times New Roman"/>
          <w:color w:val="000000"/>
          <w:sz w:val="24"/>
          <w:szCs w:val="24"/>
          <w:lang w:eastAsia="ru-RU"/>
        </w:rPr>
      </w:pPr>
      <w:r w:rsidRPr="00D8220C">
        <w:rPr>
          <w:rFonts w:ascii="Times New Roman" w:eastAsia="Times New Roman" w:hAnsi="Times New Roman" w:cs="Times New Roman"/>
          <w:sz w:val="24"/>
          <w:szCs w:val="24"/>
          <w:lang w:eastAsia="ru-RU"/>
        </w:rPr>
        <w:t xml:space="preserve">3.2 Относительная влажность воздуха:    </w:t>
      </w:r>
      <w:r w:rsidR="00B50008">
        <w:rPr>
          <w:rFonts w:ascii="Times New Roman" w:eastAsia="Times New Roman" w:hAnsi="Times New Roman" w:cs="Times New Roman"/>
          <w:sz w:val="24"/>
          <w:szCs w:val="24"/>
          <w:lang w:eastAsia="ru-RU"/>
        </w:rPr>
        <w:t xml:space="preserve"> </w:t>
      </w:r>
      <w:r w:rsidRPr="00D8220C">
        <w:rPr>
          <w:rFonts w:ascii="Times New Roman" w:eastAsia="Times New Roman" w:hAnsi="Times New Roman" w:cs="Times New Roman"/>
          <w:sz w:val="24"/>
          <w:szCs w:val="24"/>
          <w:lang w:eastAsia="ru-RU"/>
        </w:rPr>
        <w:t xml:space="preserve">       </w:t>
      </w:r>
      <w:r w:rsidR="00312FCC" w:rsidRPr="00B50008">
        <w:rPr>
          <w:rFonts w:ascii="Times New Roman" w:eastAsia="Times New Roman" w:hAnsi="Times New Roman" w:cs="Times New Roman"/>
          <w:sz w:val="24"/>
          <w:szCs w:val="24"/>
          <w:lang w:eastAsia="ru-RU"/>
        </w:rPr>
        <w:t xml:space="preserve">                      </w:t>
      </w:r>
      <w:r w:rsidRPr="00D8220C">
        <w:rPr>
          <w:rFonts w:ascii="Times New Roman" w:eastAsia="Times New Roman" w:hAnsi="Times New Roman" w:cs="Times New Roman"/>
          <w:sz w:val="24"/>
          <w:szCs w:val="24"/>
          <w:lang w:eastAsia="ru-RU"/>
        </w:rPr>
        <w:t>не более 80%</w:t>
      </w:r>
    </w:p>
    <w:p w:rsidR="00D8220C" w:rsidRPr="00D8220C" w:rsidRDefault="00D8220C" w:rsidP="00D8220C">
      <w:pPr>
        <w:spacing w:after="0" w:line="240" w:lineRule="auto"/>
        <w:rPr>
          <w:rFonts w:ascii="Times New Roman" w:eastAsia="Times New Roman" w:hAnsi="Times New Roman" w:cs="Times New Roman"/>
          <w:color w:val="000000"/>
          <w:sz w:val="24"/>
          <w:szCs w:val="24"/>
          <w:lang w:eastAsia="ru-RU"/>
        </w:rPr>
      </w:pPr>
      <w:r w:rsidRPr="00D8220C">
        <w:rPr>
          <w:rFonts w:ascii="Times New Roman" w:eastAsia="Times New Roman" w:hAnsi="Times New Roman" w:cs="Times New Roman"/>
          <w:color w:val="000000"/>
          <w:sz w:val="24"/>
          <w:szCs w:val="24"/>
          <w:lang w:eastAsia="ru-RU"/>
        </w:rPr>
        <w:t>3.3 Атмосферное давление:</w:t>
      </w:r>
      <w:r w:rsidRPr="00D8220C">
        <w:rPr>
          <w:rFonts w:ascii="Times New Roman" w:eastAsia="Times New Roman" w:hAnsi="Times New Roman" w:cs="Times New Roman"/>
          <w:color w:val="000000"/>
          <w:sz w:val="24"/>
          <w:szCs w:val="24"/>
          <w:lang w:eastAsia="ru-RU"/>
        </w:rPr>
        <w:tab/>
        <w:t xml:space="preserve">                               </w:t>
      </w:r>
      <w:r w:rsidR="00312FCC" w:rsidRPr="00B50008">
        <w:rPr>
          <w:rFonts w:ascii="Times New Roman" w:eastAsia="Times New Roman" w:hAnsi="Times New Roman" w:cs="Times New Roman"/>
          <w:color w:val="000000"/>
          <w:sz w:val="24"/>
          <w:szCs w:val="24"/>
          <w:lang w:eastAsia="ru-RU"/>
        </w:rPr>
        <w:t xml:space="preserve">                        </w:t>
      </w:r>
      <w:r w:rsidRPr="00D8220C">
        <w:rPr>
          <w:rFonts w:ascii="Times New Roman" w:eastAsia="Times New Roman" w:hAnsi="Times New Roman" w:cs="Times New Roman"/>
          <w:color w:val="000000"/>
          <w:sz w:val="24"/>
          <w:szCs w:val="24"/>
          <w:lang w:eastAsia="ru-RU"/>
        </w:rPr>
        <w:t>101,3±3 кПа</w:t>
      </w:r>
    </w:p>
    <w:p w:rsidR="00D8220C" w:rsidRPr="00D8220C" w:rsidRDefault="00D8220C" w:rsidP="00D8220C">
      <w:pPr>
        <w:shd w:val="clear" w:color="auto" w:fill="FFFFFF"/>
        <w:spacing w:after="0" w:line="240" w:lineRule="auto"/>
        <w:rPr>
          <w:rFonts w:ascii="Times New Roman" w:eastAsia="Times New Roman" w:hAnsi="Times New Roman" w:cs="Times New Roman"/>
          <w:color w:val="000000"/>
          <w:sz w:val="24"/>
          <w:szCs w:val="24"/>
          <w:lang w:eastAsia="ru-RU"/>
        </w:rPr>
      </w:pPr>
      <w:r w:rsidRPr="00D8220C">
        <w:rPr>
          <w:rFonts w:ascii="Times New Roman" w:eastAsia="Times New Roman" w:hAnsi="Times New Roman" w:cs="Times New Roman"/>
          <w:color w:val="000000"/>
          <w:sz w:val="24"/>
          <w:szCs w:val="24"/>
          <w:lang w:eastAsia="ru-RU"/>
        </w:rPr>
        <w:t>3.4 Содержание агрессивных газов в окружающей среде не допускается.</w:t>
      </w:r>
    </w:p>
    <w:p w:rsidR="00D8220C" w:rsidRPr="00D8220C" w:rsidRDefault="00D8220C" w:rsidP="00D8220C">
      <w:pPr>
        <w:spacing w:after="0" w:line="240" w:lineRule="auto"/>
        <w:jc w:val="center"/>
        <w:rPr>
          <w:rFonts w:ascii="Times New Roman" w:eastAsia="Times New Roman" w:hAnsi="Times New Roman" w:cs="Times New Roman"/>
          <w:b/>
          <w:caps/>
          <w:sz w:val="24"/>
          <w:szCs w:val="24"/>
          <w:lang w:eastAsia="ru-RU"/>
        </w:rPr>
      </w:pPr>
    </w:p>
    <w:p w:rsidR="00D8220C" w:rsidRPr="00D8220C" w:rsidRDefault="00D8220C" w:rsidP="00D8220C">
      <w:pPr>
        <w:spacing w:after="0" w:line="240" w:lineRule="auto"/>
        <w:jc w:val="center"/>
        <w:rPr>
          <w:rFonts w:ascii="Times New Roman" w:eastAsia="Times New Roman" w:hAnsi="Times New Roman" w:cs="Times New Roman"/>
          <w:b/>
          <w:caps/>
          <w:sz w:val="24"/>
          <w:szCs w:val="24"/>
          <w:lang w:eastAsia="ru-RU"/>
        </w:rPr>
      </w:pPr>
      <w:r w:rsidRPr="00D8220C">
        <w:rPr>
          <w:rFonts w:ascii="Times New Roman" w:eastAsia="Times New Roman" w:hAnsi="Times New Roman" w:cs="Times New Roman"/>
          <w:b/>
          <w:caps/>
          <w:sz w:val="24"/>
          <w:szCs w:val="24"/>
          <w:lang w:eastAsia="ru-RU"/>
        </w:rPr>
        <w:t>4. Комплектность поставки</w:t>
      </w:r>
    </w:p>
    <w:p w:rsidR="00D8220C" w:rsidRPr="00D8220C" w:rsidRDefault="00D8220C" w:rsidP="00D8220C">
      <w:pPr>
        <w:shd w:val="clear" w:color="auto" w:fill="FFFFFF"/>
        <w:spacing w:after="0" w:line="240" w:lineRule="auto"/>
        <w:rPr>
          <w:rFonts w:ascii="Times New Roman" w:eastAsia="Times New Roman" w:hAnsi="Times New Roman" w:cs="Times New Roman"/>
          <w:sz w:val="24"/>
          <w:szCs w:val="24"/>
          <w:lang w:eastAsia="ru-RU"/>
        </w:rPr>
      </w:pPr>
      <w:r w:rsidRPr="00D8220C">
        <w:rPr>
          <w:rFonts w:ascii="Times New Roman" w:eastAsia="Times New Roman" w:hAnsi="Times New Roman" w:cs="Times New Roman"/>
          <w:color w:val="000000"/>
          <w:sz w:val="24"/>
          <w:szCs w:val="24"/>
          <w:lang w:eastAsia="ru-RU"/>
        </w:rPr>
        <w:t>4.1. Угломер</w:t>
      </w:r>
    </w:p>
    <w:p w:rsidR="00D8220C" w:rsidRPr="00D8220C" w:rsidRDefault="00D8220C" w:rsidP="00D8220C">
      <w:pPr>
        <w:shd w:val="clear" w:color="auto" w:fill="FFFFFF"/>
        <w:spacing w:after="0" w:line="240" w:lineRule="auto"/>
        <w:rPr>
          <w:rFonts w:ascii="Times New Roman" w:eastAsia="Times New Roman" w:hAnsi="Times New Roman" w:cs="Times New Roman"/>
          <w:sz w:val="24"/>
          <w:szCs w:val="24"/>
          <w:lang w:eastAsia="ru-RU"/>
        </w:rPr>
      </w:pPr>
      <w:r w:rsidRPr="00D8220C">
        <w:rPr>
          <w:rFonts w:ascii="Times New Roman" w:eastAsia="Times New Roman" w:hAnsi="Times New Roman" w:cs="Times New Roman"/>
          <w:color w:val="000000"/>
          <w:sz w:val="24"/>
          <w:szCs w:val="24"/>
          <w:lang w:eastAsia="ru-RU"/>
        </w:rPr>
        <w:t>4.2. Футляр</w:t>
      </w:r>
    </w:p>
    <w:p w:rsidR="00D8220C" w:rsidRPr="00D8220C" w:rsidRDefault="00D8220C" w:rsidP="00D8220C">
      <w:pPr>
        <w:shd w:val="clear" w:color="auto" w:fill="FFFFFF"/>
        <w:spacing w:after="0" w:line="240" w:lineRule="auto"/>
        <w:rPr>
          <w:rFonts w:ascii="Times New Roman" w:eastAsia="Times New Roman" w:hAnsi="Times New Roman" w:cs="Times New Roman"/>
          <w:b/>
          <w:caps/>
          <w:sz w:val="24"/>
          <w:szCs w:val="24"/>
          <w:lang w:eastAsia="ru-RU"/>
        </w:rPr>
      </w:pPr>
      <w:r w:rsidRPr="00D8220C">
        <w:rPr>
          <w:rFonts w:ascii="Times New Roman" w:eastAsia="Times New Roman" w:hAnsi="Times New Roman" w:cs="Times New Roman"/>
          <w:color w:val="000000"/>
          <w:sz w:val="24"/>
          <w:szCs w:val="24"/>
          <w:lang w:eastAsia="ru-RU"/>
        </w:rPr>
        <w:t>4.3. Паспорт</w:t>
      </w:r>
    </w:p>
    <w:p w:rsidR="00D8220C" w:rsidRPr="00D8220C" w:rsidRDefault="00D8220C" w:rsidP="00D8220C">
      <w:pPr>
        <w:spacing w:after="0" w:line="240" w:lineRule="auto"/>
        <w:jc w:val="center"/>
        <w:rPr>
          <w:rFonts w:ascii="Times New Roman" w:eastAsia="Times New Roman" w:hAnsi="Times New Roman" w:cs="Times New Roman"/>
          <w:b/>
          <w:caps/>
          <w:sz w:val="24"/>
          <w:szCs w:val="24"/>
          <w:lang w:eastAsia="ru-RU"/>
        </w:rPr>
      </w:pPr>
      <w:r w:rsidRPr="00D8220C">
        <w:rPr>
          <w:rFonts w:ascii="Times New Roman" w:eastAsia="Times New Roman" w:hAnsi="Times New Roman" w:cs="Times New Roman"/>
          <w:b/>
          <w:caps/>
          <w:sz w:val="24"/>
          <w:szCs w:val="24"/>
          <w:lang w:eastAsia="ru-RU"/>
        </w:rPr>
        <w:t xml:space="preserve">5. </w:t>
      </w:r>
      <w:r w:rsidR="00312FCC" w:rsidRPr="00B50008">
        <w:rPr>
          <w:rFonts w:ascii="Times New Roman" w:eastAsia="Times New Roman" w:hAnsi="Times New Roman" w:cs="Times New Roman"/>
          <w:b/>
          <w:caps/>
          <w:sz w:val="24"/>
          <w:szCs w:val="24"/>
          <w:lang w:eastAsia="ru-RU"/>
        </w:rPr>
        <w:t>УСТРОЙСТВО И ПРИНЦИП РАБОТЫ</w:t>
      </w:r>
      <w:r w:rsidRPr="00D8220C">
        <w:rPr>
          <w:rFonts w:ascii="Times New Roman" w:eastAsia="Times New Roman" w:hAnsi="Times New Roman" w:cs="Times New Roman"/>
          <w:b/>
          <w:caps/>
          <w:sz w:val="24"/>
          <w:szCs w:val="24"/>
          <w:lang w:eastAsia="ru-RU"/>
        </w:rPr>
        <w:t xml:space="preserve"> </w:t>
      </w:r>
    </w:p>
    <w:p w:rsidR="00312FCC" w:rsidRPr="00B50008" w:rsidRDefault="00312FCC" w:rsidP="00312F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lastRenderedPageBreak/>
        <w:t>5.1. Прибор состоит из сектора со шкалой переднего и заднего углов и дуги со шкалой чисел зубьев у проверяемого инструмента (рис.1).</w:t>
      </w:r>
    </w:p>
    <w:p w:rsidR="00312FCC" w:rsidRPr="00B50008" w:rsidRDefault="00312FCC" w:rsidP="00312F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К правому торцу дуги угломера прикреплена сменная линейка:</w:t>
      </w:r>
    </w:p>
    <w:p w:rsidR="00312FCC" w:rsidRPr="00B50008" w:rsidRDefault="00312FCC" w:rsidP="00312F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 xml:space="preserve">с узкой измерительной поверхностью - для измерения фрез и плоских протяжек, с широкой измерительной поверхностью - для измерения круглых протяжек. По пазу планки, закрепленной на секторе, перемещается нож, устанавливаемый на определенную высоту в зависимости от высоты зубьев измеряемого инструмента. </w:t>
      </w:r>
    </w:p>
    <w:p w:rsidR="00312FCC" w:rsidRPr="00312FCC" w:rsidRDefault="00312FCC" w:rsidP="00312FCC">
      <w:pPr>
        <w:shd w:val="clear" w:color="auto" w:fill="FFFFFF"/>
        <w:spacing w:after="0" w:line="240" w:lineRule="auto"/>
        <w:jc w:val="center"/>
        <w:rPr>
          <w:rFonts w:ascii="Times New Roman" w:eastAsia="Times New Roman" w:hAnsi="Times New Roman" w:cs="Times New Roman"/>
          <w:color w:val="000000"/>
          <w:lang w:eastAsia="ru-RU"/>
        </w:rPr>
      </w:pPr>
      <w:r>
        <w:rPr>
          <w:noProof/>
          <w:lang w:eastAsia="ru-RU"/>
        </w:rPr>
        <w:drawing>
          <wp:inline distT="0" distB="0" distL="0" distR="0">
            <wp:extent cx="2313940" cy="2444750"/>
            <wp:effectExtent l="0" t="0" r="0" b="0"/>
            <wp:docPr id="9" name="Рисунок 9" descr="Угломер с нониу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гломер с нониус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3940" cy="2444750"/>
                    </a:xfrm>
                    <a:prstGeom prst="rect">
                      <a:avLst/>
                    </a:prstGeom>
                    <a:noFill/>
                    <a:ln>
                      <a:noFill/>
                    </a:ln>
                  </pic:spPr>
                </pic:pic>
              </a:graphicData>
            </a:graphic>
          </wp:inline>
        </w:drawing>
      </w:r>
    </w:p>
    <w:p w:rsidR="00312FCC" w:rsidRPr="00B50008" w:rsidRDefault="00312FCC" w:rsidP="00312FCC">
      <w:pPr>
        <w:shd w:val="clear" w:color="auto" w:fill="FFFFFF"/>
        <w:spacing w:after="0" w:line="240" w:lineRule="auto"/>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Рис. 1. Угломер с нониусом (общий вид). (1 — нониус; 2 — шкала; 3 — угольник; 4 и 5 — державки; 6 — съемная линейка)</w:t>
      </w:r>
    </w:p>
    <w:p w:rsidR="00312FCC" w:rsidRDefault="00312FCC" w:rsidP="00312FCC">
      <w:pPr>
        <w:shd w:val="clear" w:color="auto" w:fill="FFFFFF"/>
        <w:spacing w:after="0" w:line="240" w:lineRule="auto"/>
        <w:rPr>
          <w:rFonts w:ascii="Times New Roman" w:eastAsia="Times New Roman" w:hAnsi="Times New Roman" w:cs="Times New Roman"/>
          <w:color w:val="000000"/>
          <w:lang w:eastAsia="ru-RU"/>
        </w:rPr>
      </w:pPr>
    </w:p>
    <w:p w:rsidR="00D8220C" w:rsidRPr="00B50008" w:rsidRDefault="00312FCC" w:rsidP="00312F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5.2. Точная установка сектора с нанесенной на него шкалой обеспечивается зубчатым зацеплением зубчатого колеса, сопряженного  с рукояткой, которая расположена сзади и зубчатого сектора, прикрепленного к задней части сектора со шкалой. Измерительный сектор со шкалой может перемещаться по одному из сторон угольника. Для фиксации положения на державке имеется затяжной винт. Съемная линейка также может перемещаться относительно второй стороны угольника и также может быть зафиксирована с помощью затяжного винта. Положение подвижного сектора тоже может быть зафиксировано   с помощью затяжного винта. Отсчет показаний производится по шкале с нониусным устройством.</w:t>
      </w:r>
    </w:p>
    <w:p w:rsidR="00312FCC" w:rsidRPr="00B50008" w:rsidRDefault="00312FCC" w:rsidP="00312F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 xml:space="preserve">5.3. Измерение производится контактным методом.  Одна из образующих измеряемого угла опирается на поверхность подвижной линейки, а вторая – соответственно на поверхность пластины, прикрепленной к подвижному сектору. </w:t>
      </w:r>
    </w:p>
    <w:p w:rsidR="00312FCC" w:rsidRPr="00D8220C" w:rsidRDefault="00312FCC" w:rsidP="00312FCC">
      <w:pPr>
        <w:shd w:val="clear" w:color="auto" w:fill="FFFFFF"/>
        <w:spacing w:after="0" w:line="240" w:lineRule="auto"/>
        <w:rPr>
          <w:rFonts w:ascii="Times New Roman" w:eastAsia="Times New Roman" w:hAnsi="Times New Roman" w:cs="Times New Roman"/>
          <w:b/>
          <w:caps/>
          <w:sz w:val="24"/>
          <w:szCs w:val="24"/>
          <w:lang w:eastAsia="ru-RU"/>
        </w:rPr>
      </w:pPr>
    </w:p>
    <w:p w:rsidR="00D8220C" w:rsidRPr="00D8220C" w:rsidRDefault="00D8220C" w:rsidP="00D8220C">
      <w:pPr>
        <w:spacing w:after="0" w:line="240" w:lineRule="auto"/>
        <w:jc w:val="center"/>
        <w:rPr>
          <w:rFonts w:ascii="Times New Roman" w:eastAsia="Times New Roman" w:hAnsi="Times New Roman" w:cs="Times New Roman"/>
          <w:b/>
          <w:caps/>
          <w:sz w:val="24"/>
          <w:szCs w:val="24"/>
          <w:lang w:eastAsia="ru-RU"/>
        </w:rPr>
      </w:pPr>
      <w:r w:rsidRPr="00D8220C">
        <w:rPr>
          <w:rFonts w:ascii="Times New Roman" w:eastAsia="Times New Roman" w:hAnsi="Times New Roman" w:cs="Times New Roman"/>
          <w:b/>
          <w:caps/>
          <w:sz w:val="24"/>
          <w:szCs w:val="24"/>
          <w:lang w:eastAsia="ru-RU"/>
        </w:rPr>
        <w:t xml:space="preserve">6. </w:t>
      </w:r>
      <w:r w:rsidR="00312FCC" w:rsidRPr="00B50008">
        <w:rPr>
          <w:rFonts w:ascii="Times New Roman" w:eastAsia="Times New Roman" w:hAnsi="Times New Roman" w:cs="Times New Roman"/>
          <w:b/>
          <w:caps/>
          <w:sz w:val="24"/>
          <w:szCs w:val="24"/>
          <w:lang w:eastAsia="ru-RU"/>
        </w:rPr>
        <w:t>ПОДГОТОВКА К РАБОТЕ</w:t>
      </w:r>
    </w:p>
    <w:p w:rsidR="00312FCC" w:rsidRPr="00B50008" w:rsidRDefault="00312FCC" w:rsidP="00312FCC">
      <w:pPr>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6.1. Ознакомиться перед началом работы с паспортом на угломер.</w:t>
      </w:r>
    </w:p>
    <w:p w:rsidR="00312FCC" w:rsidRDefault="00312FCC" w:rsidP="00312FCC">
      <w:pPr>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6.2. Протереть угломер, удалить смазку ветошью, смоченной в бензине (особенно тщательно с измерительных поверхностей), насухо протереть тканью.</w:t>
      </w:r>
    </w:p>
    <w:p w:rsidR="00B50008" w:rsidRPr="00B50008" w:rsidRDefault="00B50008" w:rsidP="00312FCC">
      <w:pPr>
        <w:spacing w:after="0" w:line="240" w:lineRule="auto"/>
        <w:jc w:val="both"/>
        <w:rPr>
          <w:rFonts w:ascii="Times New Roman" w:eastAsia="Times New Roman" w:hAnsi="Times New Roman" w:cs="Times New Roman"/>
          <w:color w:val="000000"/>
          <w:sz w:val="24"/>
          <w:szCs w:val="24"/>
          <w:lang w:eastAsia="ru-RU"/>
        </w:rPr>
      </w:pPr>
    </w:p>
    <w:p w:rsidR="00312FCC" w:rsidRPr="00B50008" w:rsidRDefault="00312FCC" w:rsidP="00312FCC">
      <w:pPr>
        <w:spacing w:after="0" w:line="240" w:lineRule="auto"/>
        <w:jc w:val="both"/>
        <w:rPr>
          <w:rFonts w:ascii="Times New Roman" w:eastAsia="Times New Roman" w:hAnsi="Times New Roman" w:cs="Times New Roman"/>
          <w:color w:val="000000"/>
          <w:sz w:val="24"/>
          <w:szCs w:val="24"/>
          <w:lang w:eastAsia="ru-RU"/>
        </w:rPr>
      </w:pPr>
    </w:p>
    <w:p w:rsidR="00312FCC" w:rsidRPr="00D8220C" w:rsidRDefault="00312FCC" w:rsidP="00312FCC">
      <w:pPr>
        <w:spacing w:after="0" w:line="240" w:lineRule="auto"/>
        <w:jc w:val="center"/>
        <w:rPr>
          <w:rFonts w:ascii="Times New Roman" w:eastAsia="Times New Roman" w:hAnsi="Times New Roman" w:cs="Times New Roman"/>
          <w:b/>
          <w:caps/>
          <w:sz w:val="24"/>
          <w:szCs w:val="24"/>
          <w:lang w:eastAsia="ru-RU"/>
        </w:rPr>
      </w:pPr>
      <w:r w:rsidRPr="00D8220C">
        <w:rPr>
          <w:rFonts w:ascii="Times New Roman" w:eastAsia="Times New Roman" w:hAnsi="Times New Roman" w:cs="Times New Roman"/>
          <w:b/>
          <w:caps/>
          <w:sz w:val="24"/>
          <w:szCs w:val="24"/>
          <w:lang w:eastAsia="ru-RU"/>
        </w:rPr>
        <w:t xml:space="preserve">7. </w:t>
      </w:r>
      <w:r w:rsidR="00010687" w:rsidRPr="00B50008">
        <w:rPr>
          <w:rFonts w:ascii="Times New Roman" w:eastAsia="Times New Roman" w:hAnsi="Times New Roman" w:cs="Times New Roman"/>
          <w:b/>
          <w:caps/>
          <w:sz w:val="24"/>
          <w:szCs w:val="24"/>
          <w:lang w:eastAsia="ru-RU"/>
        </w:rPr>
        <w:t>ПОРЯДОК РАБОТЫ И ТЕХНИЧЕСКОЕ ОБСЛУЖИВАНИЕ</w:t>
      </w:r>
    </w:p>
    <w:p w:rsidR="00312FCC" w:rsidRPr="00B50008" w:rsidRDefault="00312FCC" w:rsidP="00312FCC">
      <w:pPr>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7.1. Протереть изделие по окончании работы (не реже одного раза в смену) полотняной чистой салфеткой, смоченной в бензине, покрыть антикоррозийным составом и уложить в футляр.</w:t>
      </w:r>
    </w:p>
    <w:p w:rsidR="00312FCC" w:rsidRPr="00B50008" w:rsidRDefault="00312FCC" w:rsidP="00312FCC">
      <w:pPr>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7.2. Если при интенсивной эксплуатации угломеров на изделиях высокой твердости (режущие кромки инструментов, твердосплавные поверхности и т. п.) на измерительных поверхностях появятся следы износа, то они могут быть устранены путем передоводки измерительных поверхностей. Нулевое положение установить за счет регулировки нониуса.</w:t>
      </w:r>
    </w:p>
    <w:p w:rsidR="00312FCC" w:rsidRPr="00B50008" w:rsidRDefault="00312FCC" w:rsidP="00312FCC">
      <w:pPr>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7.3. Регулярно смазывать трущиеся поверхности зубчатой передачи индустриальным смазочным маслом.  При возникновении неплавности хода измерительного сектора, разъединить  зубчатое зацепление и промыть сначала в растворителе, а потом смазать индустриальным маслом.</w:t>
      </w:r>
    </w:p>
    <w:p w:rsidR="00B50008" w:rsidRPr="00B50008" w:rsidRDefault="00B50008" w:rsidP="00312FCC">
      <w:pPr>
        <w:spacing w:after="0" w:line="240" w:lineRule="auto"/>
        <w:jc w:val="both"/>
        <w:rPr>
          <w:rFonts w:ascii="Times New Roman" w:eastAsia="Times New Roman" w:hAnsi="Times New Roman" w:cs="Times New Roman"/>
          <w:color w:val="000000"/>
          <w:sz w:val="24"/>
          <w:szCs w:val="24"/>
          <w:lang w:eastAsia="ru-RU"/>
        </w:rPr>
      </w:pPr>
    </w:p>
    <w:p w:rsidR="00B50008" w:rsidRPr="00D8220C" w:rsidRDefault="00B50008" w:rsidP="00B50008">
      <w:pPr>
        <w:spacing w:after="0" w:line="240" w:lineRule="auto"/>
        <w:jc w:val="center"/>
        <w:rPr>
          <w:rFonts w:ascii="Times New Roman" w:eastAsia="Times New Roman" w:hAnsi="Times New Roman" w:cs="Times New Roman"/>
          <w:b/>
          <w:caps/>
          <w:sz w:val="24"/>
          <w:szCs w:val="24"/>
          <w:lang w:eastAsia="ru-RU"/>
        </w:rPr>
      </w:pPr>
      <w:r w:rsidRPr="00B50008">
        <w:rPr>
          <w:rFonts w:ascii="Times New Roman" w:eastAsia="Times New Roman" w:hAnsi="Times New Roman" w:cs="Times New Roman"/>
          <w:b/>
          <w:caps/>
          <w:sz w:val="24"/>
          <w:szCs w:val="24"/>
          <w:lang w:eastAsia="ru-RU"/>
        </w:rPr>
        <w:t>8</w:t>
      </w:r>
      <w:r w:rsidRPr="00D8220C">
        <w:rPr>
          <w:rFonts w:ascii="Times New Roman" w:eastAsia="Times New Roman" w:hAnsi="Times New Roman" w:cs="Times New Roman"/>
          <w:b/>
          <w:caps/>
          <w:sz w:val="24"/>
          <w:szCs w:val="24"/>
          <w:lang w:eastAsia="ru-RU"/>
        </w:rPr>
        <w:t xml:space="preserve">. </w:t>
      </w:r>
      <w:r w:rsidRPr="00B50008">
        <w:rPr>
          <w:rFonts w:ascii="Times New Roman" w:eastAsia="Times New Roman" w:hAnsi="Times New Roman" w:cs="Times New Roman"/>
          <w:b/>
          <w:caps/>
          <w:sz w:val="24"/>
          <w:szCs w:val="24"/>
          <w:lang w:eastAsia="ru-RU"/>
        </w:rPr>
        <w:t>МЕТОДЫ И СРЕДСТВА ПОВЕРКИ</w:t>
      </w:r>
    </w:p>
    <w:p w:rsidR="00B50008" w:rsidRPr="00B50008" w:rsidRDefault="00B50008" w:rsidP="00B50008">
      <w:pPr>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8.1. Условия поверки: температура (20°±4°)С.</w:t>
      </w:r>
    </w:p>
    <w:p w:rsidR="00B50008" w:rsidRPr="00B50008" w:rsidRDefault="00B50008" w:rsidP="00B50008">
      <w:pPr>
        <w:spacing w:after="0" w:line="240" w:lineRule="auto"/>
        <w:jc w:val="both"/>
        <w:rPr>
          <w:rFonts w:ascii="Times New Roman" w:eastAsia="Times New Roman" w:hAnsi="Times New Roman" w:cs="Times New Roman"/>
          <w:color w:val="000000"/>
          <w:sz w:val="24"/>
          <w:szCs w:val="24"/>
          <w:lang w:eastAsia="ru-RU"/>
        </w:rPr>
      </w:pPr>
      <w:r w:rsidRPr="00B50008">
        <w:rPr>
          <w:rFonts w:ascii="Times New Roman" w:eastAsia="Times New Roman" w:hAnsi="Times New Roman" w:cs="Times New Roman"/>
          <w:color w:val="000000"/>
          <w:sz w:val="24"/>
          <w:szCs w:val="24"/>
          <w:lang w:eastAsia="ru-RU"/>
        </w:rPr>
        <w:t xml:space="preserve">8.2. Поверку угломера производить методами и средствами, указанными в ГОСТ 13006-67. </w:t>
      </w:r>
    </w:p>
    <w:p w:rsidR="00B50008" w:rsidRPr="00B50008" w:rsidRDefault="00B50008" w:rsidP="00B50008">
      <w:pPr>
        <w:spacing w:after="0" w:line="240" w:lineRule="auto"/>
        <w:jc w:val="both"/>
        <w:rPr>
          <w:rFonts w:ascii="Times New Roman" w:eastAsia="Times New Roman" w:hAnsi="Times New Roman" w:cs="Times New Roman"/>
          <w:b/>
          <w:caps/>
          <w:sz w:val="24"/>
          <w:szCs w:val="24"/>
          <w:lang w:eastAsia="ru-RU"/>
        </w:rPr>
      </w:pPr>
      <w:r w:rsidRPr="00B50008">
        <w:rPr>
          <w:rFonts w:ascii="Times New Roman" w:eastAsia="Times New Roman" w:hAnsi="Times New Roman" w:cs="Times New Roman"/>
          <w:color w:val="000000"/>
          <w:sz w:val="24"/>
          <w:szCs w:val="24"/>
          <w:lang w:eastAsia="ru-RU"/>
        </w:rPr>
        <w:t>8.3. Межповерочный интервал устанавливается потребителем в зависимости от интенсивности эксплуатации угломера.</w:t>
      </w:r>
    </w:p>
    <w:p w:rsidR="00312FCC" w:rsidRPr="00B50008" w:rsidRDefault="00312FCC" w:rsidP="00312FCC">
      <w:pPr>
        <w:spacing w:after="0" w:line="240" w:lineRule="auto"/>
        <w:jc w:val="center"/>
        <w:rPr>
          <w:rFonts w:ascii="Times New Roman" w:eastAsia="Times New Roman" w:hAnsi="Times New Roman" w:cs="Times New Roman"/>
          <w:b/>
          <w:caps/>
          <w:sz w:val="24"/>
          <w:szCs w:val="24"/>
          <w:lang w:eastAsia="ru-RU"/>
        </w:rPr>
      </w:pPr>
    </w:p>
    <w:p w:rsidR="00B50008" w:rsidRPr="00B50008" w:rsidRDefault="00B50008" w:rsidP="00312FCC">
      <w:pPr>
        <w:spacing w:after="0" w:line="240" w:lineRule="auto"/>
        <w:jc w:val="center"/>
        <w:rPr>
          <w:rFonts w:ascii="Times New Roman" w:eastAsia="Times New Roman" w:hAnsi="Times New Roman" w:cs="Times New Roman"/>
          <w:b/>
          <w:caps/>
          <w:sz w:val="24"/>
          <w:szCs w:val="24"/>
          <w:lang w:eastAsia="ru-RU"/>
        </w:rPr>
      </w:pPr>
    </w:p>
    <w:p w:rsidR="00D8220C" w:rsidRPr="00D8220C" w:rsidRDefault="00B50008" w:rsidP="00312FCC">
      <w:pPr>
        <w:spacing w:after="0" w:line="240" w:lineRule="auto"/>
        <w:jc w:val="center"/>
        <w:rPr>
          <w:rFonts w:ascii="Times New Roman" w:eastAsia="Times New Roman" w:hAnsi="Times New Roman" w:cs="Times New Roman"/>
          <w:b/>
          <w:caps/>
          <w:sz w:val="24"/>
          <w:szCs w:val="24"/>
          <w:lang w:eastAsia="ru-RU"/>
        </w:rPr>
      </w:pPr>
      <w:r w:rsidRPr="00B50008">
        <w:rPr>
          <w:rFonts w:ascii="Times New Roman" w:eastAsia="Times New Roman" w:hAnsi="Times New Roman" w:cs="Times New Roman"/>
          <w:b/>
          <w:caps/>
          <w:sz w:val="24"/>
          <w:szCs w:val="24"/>
          <w:lang w:eastAsia="ru-RU"/>
        </w:rPr>
        <w:t>9</w:t>
      </w:r>
      <w:r w:rsidR="00D8220C" w:rsidRPr="00D8220C">
        <w:rPr>
          <w:rFonts w:ascii="Times New Roman" w:eastAsia="Times New Roman" w:hAnsi="Times New Roman" w:cs="Times New Roman"/>
          <w:b/>
          <w:caps/>
          <w:sz w:val="24"/>
          <w:szCs w:val="24"/>
          <w:lang w:eastAsia="ru-RU"/>
        </w:rPr>
        <w:t>. свидетельство о приёмке</w:t>
      </w:r>
    </w:p>
    <w:p w:rsidR="00D8220C" w:rsidRPr="00D8220C" w:rsidRDefault="00B50008" w:rsidP="00B50008">
      <w:pPr>
        <w:spacing w:after="0" w:line="240" w:lineRule="auto"/>
        <w:jc w:val="both"/>
        <w:rPr>
          <w:rFonts w:ascii="Times New Roman" w:eastAsia="Times New Roman" w:hAnsi="Times New Roman" w:cs="Times New Roman"/>
          <w:sz w:val="24"/>
          <w:szCs w:val="24"/>
          <w:lang w:eastAsia="ru-RU"/>
        </w:rPr>
      </w:pPr>
      <w:r w:rsidRPr="00B50008">
        <w:rPr>
          <w:rFonts w:ascii="Times New Roman" w:eastAsia="Times New Roman" w:hAnsi="Times New Roman" w:cs="Times New Roman"/>
          <w:color w:val="000000"/>
          <w:sz w:val="24"/>
          <w:szCs w:val="24"/>
          <w:lang w:eastAsia="ru-RU"/>
        </w:rPr>
        <w:t>9</w:t>
      </w:r>
      <w:r w:rsidR="00D8220C" w:rsidRPr="00D8220C">
        <w:rPr>
          <w:rFonts w:ascii="Times New Roman" w:eastAsia="Times New Roman" w:hAnsi="Times New Roman" w:cs="Times New Roman"/>
          <w:color w:val="000000"/>
          <w:sz w:val="24"/>
          <w:szCs w:val="24"/>
          <w:lang w:eastAsia="ru-RU"/>
        </w:rPr>
        <w:t xml:space="preserve">.1. </w:t>
      </w:r>
      <w:r w:rsidR="00D8220C" w:rsidRPr="00D8220C">
        <w:rPr>
          <w:rFonts w:ascii="Times New Roman" w:eastAsia="Times New Roman" w:hAnsi="Times New Roman" w:cs="Times New Roman"/>
          <w:sz w:val="24"/>
          <w:szCs w:val="24"/>
          <w:lang w:eastAsia="ru-RU"/>
        </w:rPr>
        <w:t>Угломер универсальный 0-320</w:t>
      </w:r>
      <w:r w:rsidR="00D8220C" w:rsidRPr="00D8220C">
        <w:rPr>
          <w:rFonts w:ascii="Times New Roman" w:eastAsia="Times New Roman" w:hAnsi="Times New Roman" w:cs="Times New Roman"/>
          <w:sz w:val="24"/>
          <w:szCs w:val="24"/>
          <w:lang w:eastAsia="ru-RU"/>
        </w:rPr>
        <w:sym w:font="Symbol" w:char="F0B0"/>
      </w:r>
      <w:r w:rsidR="00D8220C" w:rsidRPr="00D8220C">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
        </w:smartTagPr>
        <w:r w:rsidR="00D8220C" w:rsidRPr="00D8220C">
          <w:rPr>
            <w:rFonts w:ascii="Times New Roman" w:eastAsia="Times New Roman" w:hAnsi="Times New Roman" w:cs="Times New Roman"/>
            <w:sz w:val="24"/>
            <w:szCs w:val="24"/>
            <w:lang w:eastAsia="ru-RU"/>
          </w:rPr>
          <w:t>2’</w:t>
        </w:r>
      </w:smartTag>
      <w:r w:rsidR="00D8220C" w:rsidRPr="00D8220C">
        <w:rPr>
          <w:rFonts w:ascii="Times New Roman" w:eastAsia="Times New Roman" w:hAnsi="Times New Roman" w:cs="Times New Roman"/>
          <w:sz w:val="24"/>
          <w:szCs w:val="24"/>
          <w:lang w:eastAsia="ru-RU"/>
        </w:rPr>
        <w:t xml:space="preserve"> соответствует ГОСТ 5378-88 и признан годным к эксплуатации.</w:t>
      </w:r>
    </w:p>
    <w:p w:rsidR="00D8220C" w:rsidRPr="00D8220C" w:rsidRDefault="00B50008" w:rsidP="00B50008">
      <w:pPr>
        <w:spacing w:after="0" w:line="240" w:lineRule="auto"/>
        <w:jc w:val="both"/>
        <w:rPr>
          <w:rFonts w:ascii="Times New Roman" w:eastAsia="Times New Roman" w:hAnsi="Times New Roman" w:cs="Times New Roman"/>
          <w:sz w:val="24"/>
          <w:szCs w:val="24"/>
          <w:lang w:eastAsia="ru-RU"/>
        </w:rPr>
      </w:pPr>
      <w:r w:rsidRPr="00B50008">
        <w:rPr>
          <w:rFonts w:ascii="Times New Roman" w:eastAsia="Times New Roman" w:hAnsi="Times New Roman" w:cs="Times New Roman"/>
          <w:sz w:val="24"/>
          <w:szCs w:val="24"/>
          <w:lang w:eastAsia="ru-RU"/>
        </w:rPr>
        <w:t>9</w:t>
      </w:r>
      <w:r w:rsidR="00D8220C" w:rsidRPr="00D8220C">
        <w:rPr>
          <w:rFonts w:ascii="Times New Roman" w:eastAsia="Times New Roman" w:hAnsi="Times New Roman" w:cs="Times New Roman"/>
          <w:sz w:val="24"/>
          <w:szCs w:val="24"/>
          <w:lang w:eastAsia="ru-RU"/>
        </w:rPr>
        <w:t>.2 Срок защиты без переконсервации – 2 года.</w:t>
      </w:r>
    </w:p>
    <w:p w:rsidR="00B50008" w:rsidRPr="00B50008" w:rsidRDefault="00B50008" w:rsidP="00B50008">
      <w:pPr>
        <w:spacing w:after="0" w:line="240" w:lineRule="auto"/>
        <w:rPr>
          <w:rFonts w:ascii="Times New Roman" w:eastAsia="Times New Roman" w:hAnsi="Times New Roman" w:cs="Times New Roman"/>
          <w:sz w:val="24"/>
          <w:szCs w:val="24"/>
          <w:lang w:eastAsia="ru-RU"/>
        </w:rPr>
      </w:pPr>
    </w:p>
    <w:p w:rsidR="00B50008" w:rsidRPr="00B50008" w:rsidRDefault="00B50008" w:rsidP="00B50008">
      <w:pPr>
        <w:spacing w:after="0" w:line="240" w:lineRule="auto"/>
        <w:rPr>
          <w:rFonts w:ascii="Times New Roman" w:eastAsia="Times New Roman" w:hAnsi="Times New Roman" w:cs="Times New Roman"/>
          <w:sz w:val="24"/>
          <w:szCs w:val="24"/>
          <w:lang w:eastAsia="ru-RU"/>
        </w:rPr>
      </w:pPr>
      <w:r w:rsidRPr="00B50008">
        <w:rPr>
          <w:rFonts w:ascii="Times New Roman" w:eastAsia="Times New Roman" w:hAnsi="Times New Roman" w:cs="Times New Roman"/>
          <w:sz w:val="24"/>
          <w:szCs w:val="24"/>
          <w:lang w:eastAsia="ru-RU"/>
        </w:rPr>
        <w:t>Дата выпуска: _____________________________________</w:t>
      </w:r>
    </w:p>
    <w:p w:rsidR="00B50008" w:rsidRPr="00B50008" w:rsidRDefault="00B50008" w:rsidP="00B50008">
      <w:pPr>
        <w:spacing w:after="0" w:line="240" w:lineRule="auto"/>
        <w:rPr>
          <w:rFonts w:ascii="Times New Roman" w:eastAsia="Times New Roman" w:hAnsi="Times New Roman" w:cs="Times New Roman"/>
          <w:sz w:val="24"/>
          <w:szCs w:val="24"/>
          <w:lang w:eastAsia="ru-RU"/>
        </w:rPr>
      </w:pPr>
    </w:p>
    <w:p w:rsidR="00B50008" w:rsidRPr="00B50008" w:rsidRDefault="00B50008" w:rsidP="00173C1A">
      <w:pPr>
        <w:spacing w:after="0" w:line="240" w:lineRule="auto"/>
        <w:rPr>
          <w:rFonts w:ascii="Times New Roman" w:eastAsia="Times New Roman" w:hAnsi="Times New Roman" w:cs="Times New Roman"/>
          <w:sz w:val="24"/>
          <w:szCs w:val="24"/>
          <w:lang w:eastAsia="ru-RU"/>
        </w:rPr>
      </w:pPr>
      <w:r w:rsidRPr="00B50008">
        <w:rPr>
          <w:rFonts w:ascii="Times New Roman" w:eastAsia="Times New Roman" w:hAnsi="Times New Roman" w:cs="Times New Roman"/>
          <w:sz w:val="24"/>
          <w:szCs w:val="24"/>
          <w:lang w:eastAsia="ru-RU"/>
        </w:rPr>
        <w:t>Подписи лиц, ответственных за приемку: ______________</w:t>
      </w:r>
      <w:bookmarkStart w:id="0" w:name="_GoBack"/>
      <w:bookmarkEnd w:id="0"/>
    </w:p>
    <w:sectPr w:rsidR="00B50008" w:rsidRPr="00B50008" w:rsidSect="00734AF0">
      <w:pgSz w:w="8505" w:h="11907" w:code="9"/>
      <w:pgMar w:top="539" w:right="403" w:bottom="27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860"/>
    <w:multiLevelType w:val="hybridMultilevel"/>
    <w:tmpl w:val="E90276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22"/>
    <w:rsid w:val="00010687"/>
    <w:rsid w:val="000F3D9C"/>
    <w:rsid w:val="001233C6"/>
    <w:rsid w:val="00145FD0"/>
    <w:rsid w:val="00173C1A"/>
    <w:rsid w:val="001B60F4"/>
    <w:rsid w:val="00262211"/>
    <w:rsid w:val="002B1E67"/>
    <w:rsid w:val="00312FCC"/>
    <w:rsid w:val="003F70AC"/>
    <w:rsid w:val="0045667E"/>
    <w:rsid w:val="0047457A"/>
    <w:rsid w:val="00612DE2"/>
    <w:rsid w:val="006D6DD1"/>
    <w:rsid w:val="007D350C"/>
    <w:rsid w:val="008F7E11"/>
    <w:rsid w:val="009B76E5"/>
    <w:rsid w:val="00A12D22"/>
    <w:rsid w:val="00A93A8C"/>
    <w:rsid w:val="00B50008"/>
    <w:rsid w:val="00B82490"/>
    <w:rsid w:val="00BD0547"/>
    <w:rsid w:val="00CD297F"/>
    <w:rsid w:val="00D576A3"/>
    <w:rsid w:val="00D8220C"/>
    <w:rsid w:val="00E355F5"/>
    <w:rsid w:val="00E42ACD"/>
    <w:rsid w:val="00E45982"/>
    <w:rsid w:val="00EC5731"/>
    <w:rsid w:val="00ED76E7"/>
    <w:rsid w:val="00F8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32809"/>
  <w15:docId w15:val="{37F5DA08-9B00-4939-BDB2-6A2D1562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qFormat/>
    <w:rsid w:val="007D350C"/>
    <w:pPr>
      <w:keepNext/>
      <w:shd w:val="clear" w:color="auto" w:fill="FFFFFF"/>
      <w:spacing w:after="0" w:line="240" w:lineRule="auto"/>
      <w:jc w:val="center"/>
      <w:outlineLvl w:val="2"/>
    </w:pPr>
    <w:rPr>
      <w:rFonts w:ascii="Arial" w:eastAsia="Times New Roman" w:hAnsi="Arial" w:cs="Times New Roman"/>
      <w:b/>
      <w:color w:val="000000"/>
      <w:spacing w:val="34"/>
      <w:w w:val="76"/>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350C"/>
    <w:rPr>
      <w:rFonts w:ascii="Arial" w:eastAsia="Times New Roman" w:hAnsi="Arial" w:cs="Times New Roman"/>
      <w:b/>
      <w:color w:val="000000"/>
      <w:spacing w:val="34"/>
      <w:w w:val="76"/>
      <w:sz w:val="28"/>
      <w:szCs w:val="20"/>
      <w:shd w:val="clear" w:color="auto" w:fill="FFFFFF"/>
      <w:lang w:eastAsia="ru-RU"/>
    </w:rPr>
  </w:style>
  <w:style w:type="paragraph" w:styleId="2">
    <w:name w:val="Body Text 2"/>
    <w:basedOn w:val="a"/>
    <w:link w:val="20"/>
    <w:uiPriority w:val="99"/>
    <w:rsid w:val="007D350C"/>
    <w:pPr>
      <w:shd w:val="clear" w:color="auto" w:fill="FFFFFF"/>
      <w:spacing w:after="0" w:line="240" w:lineRule="auto"/>
    </w:pPr>
    <w:rPr>
      <w:rFonts w:ascii="Arial" w:eastAsia="Times New Roman" w:hAnsi="Arial" w:cs="Times New Roman"/>
      <w:color w:val="000000"/>
      <w:sz w:val="26"/>
      <w:szCs w:val="20"/>
      <w:lang w:eastAsia="ru-RU"/>
    </w:rPr>
  </w:style>
  <w:style w:type="character" w:customStyle="1" w:styleId="20">
    <w:name w:val="Основной текст 2 Знак"/>
    <w:basedOn w:val="a0"/>
    <w:link w:val="2"/>
    <w:uiPriority w:val="99"/>
    <w:rsid w:val="007D350C"/>
    <w:rPr>
      <w:rFonts w:ascii="Arial" w:eastAsia="Times New Roman" w:hAnsi="Arial" w:cs="Times New Roman"/>
      <w:color w:val="000000"/>
      <w:sz w:val="26"/>
      <w:szCs w:val="20"/>
      <w:shd w:val="clear" w:color="auto" w:fill="FFFFFF"/>
      <w:lang w:eastAsia="ru-RU"/>
    </w:rPr>
  </w:style>
  <w:style w:type="character" w:styleId="a3">
    <w:name w:val="Hyperlink"/>
    <w:basedOn w:val="a0"/>
    <w:uiPriority w:val="99"/>
    <w:rsid w:val="007D350C"/>
    <w:rPr>
      <w:rFonts w:cs="Times New Roman"/>
      <w:color w:val="0000FF"/>
      <w:u w:val="single"/>
    </w:rPr>
  </w:style>
  <w:style w:type="paragraph" w:styleId="a4">
    <w:name w:val="Balloon Text"/>
    <w:basedOn w:val="a"/>
    <w:link w:val="a5"/>
    <w:uiPriority w:val="99"/>
    <w:semiHidden/>
    <w:unhideWhenUsed/>
    <w:rsid w:val="007D35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5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1001-B5FA-428B-B0B4-F6C6C689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Катанов Вячеслав</dc:creator>
  <cp:keywords/>
  <dc:description/>
  <cp:lastModifiedBy>Kot</cp:lastModifiedBy>
  <cp:revision>22</cp:revision>
  <cp:lastPrinted>2017-03-21T12:07:00Z</cp:lastPrinted>
  <dcterms:created xsi:type="dcterms:W3CDTF">2017-03-07T13:43:00Z</dcterms:created>
  <dcterms:modified xsi:type="dcterms:W3CDTF">2022-03-30T08:15:00Z</dcterms:modified>
</cp:coreProperties>
</file>