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92" w:rsidRPr="00A07692" w:rsidRDefault="00A07692" w:rsidP="00A07692">
      <w:pPr>
        <w:spacing w:after="225"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b/>
          <w:color w:val="1F2328"/>
          <w:sz w:val="24"/>
          <w:szCs w:val="21"/>
          <w:lang w:eastAsia="ru-RU"/>
        </w:rPr>
        <w:t>K2 GLASS DOCTOR</w:t>
      </w:r>
      <w:r w:rsidRPr="00A07692">
        <w:rPr>
          <w:rFonts w:ascii="Tahoma" w:eastAsia="Times New Roman" w:hAnsi="Tahoma" w:cs="Tahoma"/>
          <w:color w:val="1F2328"/>
          <w:sz w:val="24"/>
          <w:szCs w:val="21"/>
          <w:lang w:eastAsia="ru-RU"/>
        </w:rPr>
        <w:t xml:space="preserve"> </w:t>
      </w: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- комплект для ремонта лобового стекла. Он был создан для легкого заполнения точечных трещин или повреждений в виде паука на стекле.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Благодаря K2 GLASS DOCTOR вы избавитесь от проблемы сколов стекла после удара о камень. Смола, содержащ</w:t>
      </w:r>
      <w:r>
        <w:rPr>
          <w:rFonts w:ascii="Tahoma" w:eastAsia="Times New Roman" w:hAnsi="Tahoma" w:cs="Tahoma"/>
          <w:color w:val="1F2328"/>
          <w:szCs w:val="21"/>
          <w:lang w:eastAsia="ru-RU"/>
        </w:rPr>
        <w:t>аяся в наборе, заполняет трещины</w:t>
      </w: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 xml:space="preserve"> на стекле, а затем после воздействия солнечных лучей, затвердевая, оставляет полностью прозрачную форму.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Использование комплекта K2 GLASS DOCTOR маскирует сколы на лобовом стекле, делая их незаметными и не мешает вождению. Это также предотвращает увеличение трещин.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Благодаря ремонтному комплекту K2 GLASS DOCTOR вам не нужно беспокоиться о том, что ваш автомобиль не пройдет ТО из-за сколов на лобовом стекле или что все лобовое стекло потребуется заменить.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b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b/>
          <w:color w:val="1F2328"/>
          <w:szCs w:val="21"/>
          <w:lang w:eastAsia="ru-RU"/>
        </w:rPr>
        <w:t>Как использовать: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1. Очистите отслоившиеся частицы стекла от сколов (отверстие в трещине от удара) с помощью иголки. Также очистите всю поверхность по диаметру поврежденного участка.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2. Нанесите клейкую ленту на стекло, где есть сколы. Для этого снимите защитную пленку с одной стороны пломбы. Установите прокладку так, чтобы брызги находились в центре отверстия, а язычок был обращен вверх. Плотно прижмите уплотнитель к стеклу.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3. Оторвите защитную пленку с верхней части пломбы.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4. Установите подставку на прокладку так, чтобы выступы перекрывали друг друга. Убедитесь, что он плотно прижат к прокладке.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5. Вылейте содержимое тюбика со смолой в держатель через отверстие вверху. Оставьте немного смолы для предпоследнего этапа ремонта. Вытрите излишки смолы и закройте емкость для смолы.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6. Поместите шприц с полностью вдавленным поршнем в верхнее отверстие. Убедитесь, что он хорошо сидит.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7. Вытяните воздух из основания, удерживая цилиндр шприца одной рукой и поднимая поршень шприца другой рукой. Зафиксируйте поршень, защелкнув первый клин на пружинном зажиме. Отпустите и оставьте шприц на 10 минут, чтобы выпустить весь воздух.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8. Вытяните шприц и втяните в него воздух. Вставьте шприц обратно и убедитесь, что он плотно сидит.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lastRenderedPageBreak/>
        <w:t>9. Надавите на поршень шприца и зафиксируйте его на другом клине, зафиксировав поршень вращательным движением против пружинного зажима. Оставьте заблокированный шприц на 20 минут. После этого вытащите шприц.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10. С помощью лезвия бритвы срежьте край основания и снимите его со стекла. Удалите со стекла излишки смолы.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11. Снова нанесите одну или несколько капель смолы на место скола, приклейте туда прозрачную затвердевающую пленку и выдавите из-под нее пузырьки воздуха.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12. Стекло с нанесенным таким образом K2</w:t>
      </w:r>
      <w:r>
        <w:rPr>
          <w:rFonts w:ascii="Tahoma" w:eastAsia="Times New Roman" w:hAnsi="Tahoma" w:cs="Tahoma"/>
          <w:color w:val="1F2328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F2328"/>
          <w:szCs w:val="21"/>
          <w:lang w:eastAsia="ru-RU"/>
        </w:rPr>
        <w:t>Glass</w:t>
      </w:r>
      <w:proofErr w:type="spellEnd"/>
      <w:r>
        <w:rPr>
          <w:rFonts w:ascii="Tahoma" w:eastAsia="Times New Roman" w:hAnsi="Tahoma" w:cs="Tahoma"/>
          <w:color w:val="1F2328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1F2328"/>
          <w:szCs w:val="21"/>
          <w:lang w:eastAsia="ru-RU"/>
        </w:rPr>
        <w:t>Doctor</w:t>
      </w:r>
      <w:proofErr w:type="spellEnd"/>
      <w:r>
        <w:rPr>
          <w:rFonts w:ascii="Tahoma" w:eastAsia="Times New Roman" w:hAnsi="Tahoma" w:cs="Tahoma"/>
          <w:color w:val="1F2328"/>
          <w:szCs w:val="21"/>
          <w:lang w:eastAsia="ru-RU"/>
        </w:rPr>
        <w:t xml:space="preserve"> следует</w:t>
      </w: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1F2328"/>
          <w:szCs w:val="21"/>
          <w:lang w:eastAsia="ru-RU"/>
        </w:rPr>
        <w:t>поместить</w:t>
      </w: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1F2328"/>
          <w:szCs w:val="21"/>
          <w:lang w:eastAsia="ru-RU"/>
        </w:rPr>
        <w:t xml:space="preserve">под воздействие </w:t>
      </w: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солнечного света не менее 15 минут, чтобы смола затвердела. Когда смола затвердеет, используйте лезвие бритвы, чтобы аккуратно соскрести затвердевающую пленку и излишки смолы.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b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b/>
          <w:color w:val="1F2328"/>
          <w:szCs w:val="21"/>
          <w:lang w:eastAsia="ru-RU"/>
        </w:rPr>
        <w:t>Набор содержит: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- шприц;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- пружинный зажим;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- первый клин;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- второй клин;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- тюбик с наполнителем;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- лезвие бритвы;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- основание с воронкой;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 xml:space="preserve">- </w:t>
      </w:r>
      <w:proofErr w:type="spellStart"/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самоклеющаяся</w:t>
      </w:r>
      <w:proofErr w:type="spellEnd"/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 xml:space="preserve"> прокладка;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bookmarkStart w:id="0" w:name="_GoBack"/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- лист самотвердеющей фольги;</w:t>
      </w:r>
    </w:p>
    <w:bookmarkEnd w:id="0"/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- шпилька для очистки места трещины.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b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b/>
          <w:color w:val="1F2328"/>
          <w:szCs w:val="21"/>
          <w:lang w:eastAsia="ru-RU"/>
        </w:rPr>
        <w:t xml:space="preserve">Комментарии: 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1. Не используйте под прямыми солнечными лучами.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2. Не наносите на горячее стекло. Приклейте в затененном месте.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3. Лезвие бритвы, входящее в комплект, необходимо для удаления остатков клея.</w:t>
      </w:r>
    </w:p>
    <w:p w:rsidR="00A07692" w:rsidRPr="00A07692" w:rsidRDefault="00A07692" w:rsidP="00A07692">
      <w:pPr>
        <w:spacing w:line="384" w:lineRule="atLeast"/>
        <w:rPr>
          <w:rFonts w:ascii="Tahoma" w:eastAsia="Times New Roman" w:hAnsi="Tahoma" w:cs="Tahoma"/>
          <w:color w:val="1F2328"/>
          <w:szCs w:val="21"/>
          <w:lang w:eastAsia="ru-RU"/>
        </w:rPr>
      </w:pPr>
      <w:r w:rsidRPr="00A07692">
        <w:rPr>
          <w:rFonts w:ascii="Tahoma" w:eastAsia="Times New Roman" w:hAnsi="Tahoma" w:cs="Tahoma"/>
          <w:color w:val="1F2328"/>
          <w:szCs w:val="21"/>
          <w:lang w:eastAsia="ru-RU"/>
        </w:rPr>
        <w:t>4. Не допускайте контакта смолы с окрашенными элементами.</w:t>
      </w:r>
    </w:p>
    <w:p w:rsidR="00684DD3" w:rsidRDefault="00A07692"/>
    <w:sectPr w:rsidR="0068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01"/>
    <w:rsid w:val="00094601"/>
    <w:rsid w:val="00477A33"/>
    <w:rsid w:val="00A07692"/>
    <w:rsid w:val="00B2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2756"/>
  <w15:chartTrackingRefBased/>
  <w15:docId w15:val="{729F5873-693D-434A-95C5-3D21584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ate-node-text">
    <w:name w:val="slate-node-text"/>
    <w:basedOn w:val="a0"/>
    <w:rsid w:val="00A0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0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9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2021-10-21T14:49:00Z</dcterms:created>
  <dcterms:modified xsi:type="dcterms:W3CDTF">2021-10-21T14:52:00Z</dcterms:modified>
</cp:coreProperties>
</file>