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00" w:rsidRPr="00596A00" w:rsidRDefault="00596A00" w:rsidP="00596A00">
      <w:pPr>
        <w:spacing w:after="225" w:line="384" w:lineRule="atLeast"/>
        <w:rPr>
          <w:rFonts w:ascii="Tahoma" w:eastAsia="Times New Roman" w:hAnsi="Tahoma" w:cs="Tahoma"/>
          <w:b/>
          <w:bCs/>
          <w:color w:val="1F2328"/>
          <w:sz w:val="24"/>
          <w:szCs w:val="21"/>
          <w:lang w:eastAsia="ru-RU"/>
        </w:rPr>
      </w:pPr>
      <w:bookmarkStart w:id="0" w:name="_GoBack"/>
      <w:r w:rsidRPr="00596A00">
        <w:rPr>
          <w:rFonts w:ascii="Tahoma" w:eastAsia="Times New Roman" w:hAnsi="Tahoma" w:cs="Tahoma"/>
          <w:b/>
          <w:bCs/>
          <w:color w:val="1F2328"/>
          <w:sz w:val="24"/>
          <w:szCs w:val="21"/>
          <w:lang w:eastAsia="ru-RU"/>
        </w:rPr>
        <w:t>Керамическое защитное покрытие (набор для нанесения) K2GOLD GRAVON 50мл</w:t>
      </w:r>
    </w:p>
    <w:p w:rsidR="00596A00" w:rsidRPr="00596A00" w:rsidRDefault="00596A00" w:rsidP="00596A00">
      <w:pPr>
        <w:spacing w:after="225"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b/>
          <w:bCs/>
          <w:color w:val="1F2328"/>
          <w:szCs w:val="21"/>
          <w:lang w:eastAsia="ru-RU"/>
        </w:rPr>
        <w:t>Особенности продукта</w:t>
      </w:r>
    </w:p>
    <w:p w:rsidR="00596A00" w:rsidRPr="00596A00" w:rsidRDefault="00596A00" w:rsidP="00596A00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Высочайшая степень защиты краски</w:t>
      </w:r>
    </w:p>
    <w:p w:rsidR="00596A00" w:rsidRPr="00596A00" w:rsidRDefault="00596A00" w:rsidP="00596A00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Придает зеркальный блеск</w:t>
      </w:r>
    </w:p>
    <w:p w:rsidR="00596A00" w:rsidRPr="00596A00" w:rsidRDefault="00596A00" w:rsidP="00596A00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Облегчает сохранение краски в чистоте</w:t>
      </w:r>
    </w:p>
    <w:p w:rsidR="00596A00" w:rsidRPr="00596A00" w:rsidRDefault="00596A00" w:rsidP="00596A00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Долговечность и защита до 5 лет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b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b/>
          <w:color w:val="1F2328"/>
          <w:szCs w:val="21"/>
          <w:lang w:eastAsia="ru-RU"/>
        </w:rPr>
        <w:t>Керамическое покрытие</w:t>
      </w:r>
    </w:p>
    <w:p w:rsidR="00596A00" w:rsidRPr="00596A00" w:rsidRDefault="00596A00" w:rsidP="00596A00">
      <w:pPr>
        <w:spacing w:after="225"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Керамическое покрытие в настоящее время является наиболее прочным из известных в мире средств защиты лакокрасочных покрытий и других поверхностей. Гарантирует высочайшую степень защиты, а по степени твердости превосходит самые твердые автомобильные краски. После защиты на лаке появляется прозрачный и невидимый слой толщиной до 2-3 мкм, благодаря чему он полностью изолирован от неблагоприятного воздействия всех внешних факторов.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b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b/>
          <w:color w:val="1F2328"/>
          <w:szCs w:val="21"/>
          <w:lang w:eastAsia="ru-RU"/>
        </w:rPr>
        <w:t>Технология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 xml:space="preserve">Основываясь на новейших технологиях, мы создали продукт для самых требовательных автолюбителей, гарантирующий 100% удовлетворение конечным результатом. Покрытие K2 GRAVON - один из самых инновационных продуктов в нашем предложении, основанный на </w:t>
      </w:r>
      <w:proofErr w:type="spellStart"/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нанотехнологиях</w:t>
      </w:r>
      <w:proofErr w:type="spellEnd"/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, бескомпромиссно разработанный для достижения наилучшего результата.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b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b/>
          <w:color w:val="1F2328"/>
          <w:szCs w:val="21"/>
          <w:lang w:eastAsia="ru-RU"/>
        </w:rPr>
        <w:t>Преимущества</w:t>
      </w:r>
    </w:p>
    <w:p w:rsidR="00596A00" w:rsidRPr="00596A00" w:rsidRDefault="00596A00" w:rsidP="00596A00">
      <w:pPr>
        <w:spacing w:after="225"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K2 GRAVON защищает поверхность от царапин, грязи, ультрафиолетовых лучей, соли, птичьего помета, дождя и древесного сока, остатков насекомых, коррозии и механических повреждений, вызванных, например, ударами камней по кузову</w:t>
      </w:r>
    </w:p>
    <w:p w:rsidR="00596A00" w:rsidRPr="00596A00" w:rsidRDefault="00596A00" w:rsidP="00596A0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4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shd w:val="clear" w:color="auto" w:fill="FFFFFF"/>
          <w:lang w:eastAsia="ru-RU"/>
        </w:rPr>
        <w:t>Он защищает лак от появления дефектов, снижающих блеск, и снижает риск образования круговых царапин. Благодаря керамическому покрытию отпадает необходимость в воске автомобиля, а благодаря отличным грязеотталкивающим и самоочищающимся свойствам частота стирки может быть сокращена.</w:t>
      </w:r>
    </w:p>
    <w:p w:rsidR="00596A00" w:rsidRDefault="00596A00" w:rsidP="00596A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1F2328"/>
          <w:szCs w:val="21"/>
          <w:shd w:val="clear" w:color="auto" w:fill="FFFFFF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shd w:val="clear" w:color="auto" w:fill="FFFFFF"/>
          <w:lang w:eastAsia="ru-RU"/>
        </w:rPr>
        <w:t>В отличие от восков, керамическое покрытие не смывается химическими средствами, поэтому это самый прочный из известных способов защиты поверхности. Машинная полировка - единственный способ удалить покрытие. Керамическое покрытие также защищает от граффити, нанесенная краска не прилипает к поверхности и легко удаляется.</w:t>
      </w:r>
    </w:p>
    <w:p w:rsidR="00596A00" w:rsidRPr="00596A00" w:rsidRDefault="00596A00" w:rsidP="00596A0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4"/>
          <w:lang w:eastAsia="ru-RU"/>
        </w:rPr>
      </w:pP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b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b/>
          <w:color w:val="1F2328"/>
          <w:szCs w:val="21"/>
          <w:lang w:eastAsia="ru-RU"/>
        </w:rPr>
        <w:lastRenderedPageBreak/>
        <w:t>Применение</w:t>
      </w:r>
    </w:p>
    <w:p w:rsidR="00596A00" w:rsidRPr="00596A00" w:rsidRDefault="00596A00" w:rsidP="00596A00">
      <w:pPr>
        <w:spacing w:after="225"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Покрытие K2 GRAVON можно наносить не только на лакокрасочные покрытия, но и на резину, пластик, металл и стекло. Он успешно применяется в автомобилестроении, парусном спорте, авиации и промышленности.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b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b/>
          <w:color w:val="1F2328"/>
          <w:szCs w:val="21"/>
          <w:lang w:eastAsia="ru-RU"/>
        </w:rPr>
        <w:t>Метод использования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Оптимальные условия применения: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Температура окружающей среды от 10 ° C до 35 ° C.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Применяйте в помещении или в затененном месте.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Не применять в условиях повышенной влажности.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Подготовка поверхности: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Лак тщательно вымыть и просушить.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На поверхности не должно быть дегтя, грязи, парафина, пастообразных масел, заводской защиты. Для того, чтобы удалить все загрязнения в порах лака, рекомендуется использовать лак К2 из глины.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Краску с дефектами и царапинами следует отполировать машинным способом, например, с помощью полировальной машины и паст K2 LUSTER.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b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b/>
          <w:color w:val="1F2328"/>
          <w:szCs w:val="21"/>
          <w:lang w:eastAsia="ru-RU"/>
        </w:rPr>
        <w:t>Заявление: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 xml:space="preserve">Перед нанесением керамического покрытия тщательно обезжирьте поверхность смывкой K2 T6 KLINET с использованием микрофибры, </w:t>
      </w:r>
      <w:proofErr w:type="gramStart"/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например</w:t>
      </w:r>
      <w:proofErr w:type="gramEnd"/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 xml:space="preserve"> микрофибры K2 BONA.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 xml:space="preserve">При желании нанесите грунтовку K2 </w:t>
      </w:r>
      <w:proofErr w:type="spellStart"/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Gravon</w:t>
      </w:r>
      <w:proofErr w:type="spellEnd"/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 xml:space="preserve"> </w:t>
      </w:r>
      <w:proofErr w:type="spellStart"/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Primer</w:t>
      </w:r>
      <w:proofErr w:type="spellEnd"/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 xml:space="preserve"> с помощью механической полироли, которая дополнительно усилит сцепление керамического покрытия с поверхностью лака. Керамическое покрытие можно наносить через час после полировки.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Тщательно встряхните флакон и нанесите 6-8 капель на сухую ткань, обернутую на аппликатор (первое нанесение может быть вдвое больше, чтобы аппликатор пропитался и покрытие не высохло на его поверхности во время нанесения).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Нанести крест-накрест один раз на поверхности размером не более 50x50 см.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Через 1-2 минуты после нанесения при температуре около 20 ° C отполировать поверхность микрофиброй (более высокая температура сокращает время высыхания, более низкая - увеличивает). Не допускайте высыхания покрытия на лаке.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lastRenderedPageBreak/>
        <w:t>После нанесения и полировки первого слоя подождите мин. 1 час и нанесите еще один (нанесите 3 слоя для максимальной стойкости).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По желанию, после нанесения последнего слоя нанесите продукт K2 GRAVON RELOAD, который дополнительно добавляет скольжения и делает цвет более насыщенным.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После нанесения: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Оставьте машину в сухом помещении на мин. 8 часов.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color w:val="1F2328"/>
          <w:szCs w:val="21"/>
          <w:lang w:eastAsia="ru-RU"/>
        </w:rPr>
        <w:t>Следующие 7 дней не мойте машину никакими химикатами.</w:t>
      </w:r>
    </w:p>
    <w:p w:rsidR="00596A00" w:rsidRPr="00596A00" w:rsidRDefault="00596A00" w:rsidP="00596A00">
      <w:pPr>
        <w:spacing w:line="384" w:lineRule="atLeast"/>
        <w:rPr>
          <w:rFonts w:ascii="Tahoma" w:eastAsia="Times New Roman" w:hAnsi="Tahoma" w:cs="Tahoma"/>
          <w:i/>
          <w:color w:val="1F2328"/>
          <w:szCs w:val="21"/>
          <w:lang w:eastAsia="ru-RU"/>
        </w:rPr>
      </w:pPr>
      <w:r w:rsidRPr="00596A00">
        <w:rPr>
          <w:rFonts w:ascii="Tahoma" w:eastAsia="Times New Roman" w:hAnsi="Tahoma" w:cs="Tahoma"/>
          <w:i/>
          <w:color w:val="1F2328"/>
          <w:szCs w:val="21"/>
          <w:lang w:eastAsia="ru-RU"/>
        </w:rPr>
        <w:t>K2 GRAVON RELOAD рекомендуется для регулярного ухода за покрытием (каждые 3-6 месяцев).</w:t>
      </w:r>
    </w:p>
    <w:bookmarkEnd w:id="0"/>
    <w:p w:rsidR="00684DD3" w:rsidRDefault="00596A00"/>
    <w:sectPr w:rsidR="0068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87A79"/>
    <w:multiLevelType w:val="multilevel"/>
    <w:tmpl w:val="73B6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38"/>
    <w:rsid w:val="00477A33"/>
    <w:rsid w:val="00596A00"/>
    <w:rsid w:val="00651C38"/>
    <w:rsid w:val="00B2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0EF6"/>
  <w15:chartTrackingRefBased/>
  <w15:docId w15:val="{3F9F3FD0-F9D8-49F1-9AA8-BEA6A72C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ate-node-text">
    <w:name w:val="slate-node-text"/>
    <w:basedOn w:val="a0"/>
    <w:rsid w:val="00596A00"/>
  </w:style>
  <w:style w:type="character" w:styleId="a4">
    <w:name w:val="Strong"/>
    <w:basedOn w:val="a0"/>
    <w:uiPriority w:val="22"/>
    <w:qFormat/>
    <w:rsid w:val="00596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2021-10-22T19:42:00Z</dcterms:created>
  <dcterms:modified xsi:type="dcterms:W3CDTF">2021-10-22T19:44:00Z</dcterms:modified>
</cp:coreProperties>
</file>