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6C" w:rsidRPr="00A41EFD" w:rsidRDefault="00295EB6" w:rsidP="002B3A6C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6191250" cy="1161415"/>
            <wp:effectExtent l="19050" t="0" r="0" b="0"/>
            <wp:wrapNone/>
            <wp:docPr id="5" name="Рисунок 0" descr="Untitled-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6C" w:rsidRPr="00A41EFD">
        <w:rPr>
          <w:rFonts w:ascii="Times New Roman" w:hAnsi="Times New Roman"/>
          <w:b/>
          <w:sz w:val="20"/>
          <w:szCs w:val="20"/>
        </w:rPr>
        <w:t>ИНН 575205228</w:t>
      </w:r>
      <w:r w:rsidR="00F07855">
        <w:rPr>
          <w:rFonts w:ascii="Times New Roman" w:hAnsi="Times New Roman"/>
          <w:b/>
          <w:sz w:val="20"/>
          <w:szCs w:val="20"/>
        </w:rPr>
        <w:t>3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    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КПП 575201001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</w:r>
      <w:r w:rsidR="002B3A6C">
        <w:rPr>
          <w:rFonts w:ascii="Times New Roman" w:hAnsi="Times New Roman"/>
          <w:b/>
          <w:sz w:val="20"/>
          <w:szCs w:val="20"/>
        </w:rPr>
        <w:t xml:space="preserve">                </w:t>
      </w:r>
      <w:r w:rsidR="002B3A6C" w:rsidRPr="00A41EFD">
        <w:rPr>
          <w:rFonts w:ascii="Times New Roman" w:hAnsi="Times New Roman"/>
          <w:b/>
          <w:sz w:val="20"/>
          <w:szCs w:val="20"/>
        </w:rPr>
        <w:t>ОГРН 1105752000</w:t>
      </w:r>
      <w:r w:rsidR="004A4691">
        <w:rPr>
          <w:rFonts w:ascii="Times New Roman" w:hAnsi="Times New Roman"/>
          <w:b/>
          <w:sz w:val="20"/>
          <w:szCs w:val="20"/>
        </w:rPr>
        <w:t>375</w:t>
      </w:r>
    </w:p>
    <w:p w:rsidR="002B3A6C" w:rsidRDefault="002B3A6C" w:rsidP="002B3A6C">
      <w:pPr>
        <w:spacing w:after="0"/>
        <w:ind w:left="4820"/>
        <w:jc w:val="center"/>
        <w:rPr>
          <w:b/>
          <w:i/>
          <w:sz w:val="16"/>
          <w:szCs w:val="16"/>
        </w:rPr>
      </w:pPr>
      <w:r w:rsidRPr="00D6183D">
        <w:rPr>
          <w:b/>
          <w:i/>
        </w:rPr>
        <w:t>Общество с ограниченной ответственностью</w:t>
      </w:r>
      <w:r w:rsidRPr="00D6183D">
        <w:rPr>
          <w:b/>
          <w:i/>
          <w:sz w:val="28"/>
          <w:szCs w:val="28"/>
        </w:rPr>
        <w:t xml:space="preserve"> </w:t>
      </w:r>
      <w:r w:rsidRPr="00D6183D">
        <w:rPr>
          <w:b/>
          <w:i/>
          <w:sz w:val="40"/>
          <w:szCs w:val="40"/>
        </w:rPr>
        <w:t>«</w:t>
      </w:r>
      <w:r w:rsidRPr="00D6183D">
        <w:rPr>
          <w:b/>
          <w:i/>
          <w:spacing w:val="60"/>
          <w:sz w:val="40"/>
          <w:szCs w:val="40"/>
        </w:rPr>
        <w:t>Комплан</w:t>
      </w:r>
      <w:r w:rsidRPr="00D6183D">
        <w:rPr>
          <w:b/>
          <w:i/>
          <w:sz w:val="40"/>
          <w:szCs w:val="40"/>
        </w:rPr>
        <w:t>»</w:t>
      </w:r>
      <w:r>
        <w:rPr>
          <w:b/>
          <w:i/>
          <w:sz w:val="40"/>
          <w:szCs w:val="40"/>
        </w:rPr>
        <w:t xml:space="preserve"> </w:t>
      </w:r>
    </w:p>
    <w:p w:rsidR="002B3A6C" w:rsidRPr="00622720" w:rsidRDefault="002B3A6C" w:rsidP="002B3A6C">
      <w:pPr>
        <w:spacing w:after="0" w:line="240" w:lineRule="auto"/>
        <w:jc w:val="center"/>
        <w:rPr>
          <w:b/>
          <w:i/>
          <w:sz w:val="6"/>
          <w:szCs w:val="6"/>
        </w:rPr>
      </w:pPr>
    </w:p>
    <w:p w:rsidR="002B3A6C" w:rsidRPr="00066BCA" w:rsidRDefault="00DA1005" w:rsidP="00DA1005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  <w:r w:rsidR="002B3A6C">
        <w:rPr>
          <w:b/>
          <w:i/>
        </w:rPr>
        <w:t xml:space="preserve"> 3020</w:t>
      </w:r>
      <w:r>
        <w:rPr>
          <w:b/>
          <w:i/>
        </w:rPr>
        <w:t>30</w:t>
      </w:r>
      <w:r w:rsidR="002B3A6C">
        <w:rPr>
          <w:b/>
          <w:i/>
        </w:rPr>
        <w:t xml:space="preserve">, г. Орел, </w:t>
      </w:r>
      <w:r>
        <w:rPr>
          <w:b/>
          <w:i/>
        </w:rPr>
        <w:t>ул. Герцена, д. 6, лит. Т, офис 17</w:t>
      </w:r>
      <w:r w:rsidR="002B3A6C">
        <w:rPr>
          <w:b/>
          <w:i/>
        </w:rPr>
        <w:t xml:space="preserve">                   </w:t>
      </w:r>
      <w:r>
        <w:rPr>
          <w:b/>
          <w:i/>
        </w:rPr>
        <w:t xml:space="preserve">      </w:t>
      </w:r>
      <w:r w:rsidR="002B3A6C">
        <w:rPr>
          <w:b/>
          <w:i/>
        </w:rPr>
        <w:t xml:space="preserve">         </w:t>
      </w:r>
      <w:r w:rsidR="00986819">
        <w:rPr>
          <w:b/>
          <w:i/>
        </w:rPr>
        <w:t xml:space="preserve">(4862) </w:t>
      </w:r>
      <w:r w:rsidR="00EE49B2">
        <w:rPr>
          <w:b/>
          <w:i/>
        </w:rPr>
        <w:t>54</w:t>
      </w:r>
      <w:r w:rsidR="00986819">
        <w:rPr>
          <w:b/>
          <w:i/>
        </w:rPr>
        <w:t>-</w:t>
      </w:r>
      <w:r w:rsidR="00EE49B2">
        <w:rPr>
          <w:b/>
          <w:i/>
        </w:rPr>
        <w:t>3</w:t>
      </w:r>
      <w:r w:rsidR="00986819">
        <w:rPr>
          <w:b/>
          <w:i/>
        </w:rPr>
        <w:t>0-86</w:t>
      </w:r>
      <w:r w:rsidR="002B3A6C">
        <w:rPr>
          <w:b/>
          <w:i/>
        </w:rPr>
        <w:t xml:space="preserve"> </w:t>
      </w:r>
    </w:p>
    <w:p w:rsidR="00603923" w:rsidRDefault="00603923" w:rsidP="006A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1419" w:rsidRDefault="003A1419" w:rsidP="006A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10FB" w:rsidRDefault="006010FB" w:rsidP="006010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Кран стреловой поворотный типов «Пионер» и «Мастер»</w:t>
      </w:r>
    </w:p>
    <w:p w:rsidR="006010FB" w:rsidRDefault="006010FB" w:rsidP="006010F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Модель </w:t>
      </w:r>
      <w:r w:rsidRPr="005E10FB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СП</w:t>
      </w:r>
      <w:r w:rsidRPr="005E10FB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1000 </w:t>
      </w:r>
    </w:p>
    <w:p w:rsidR="006010FB" w:rsidRPr="0086018B" w:rsidRDefault="006010FB" w:rsidP="006010FB">
      <w:pPr>
        <w:jc w:val="both"/>
        <w:rPr>
          <w:rFonts w:ascii="Times New Roman" w:hAnsi="Times New Roman"/>
          <w:bCs/>
          <w:sz w:val="24"/>
          <w:szCs w:val="24"/>
        </w:rPr>
      </w:pPr>
      <w:r w:rsidRPr="0086018B">
        <w:rPr>
          <w:rFonts w:ascii="Times New Roman" w:hAnsi="Times New Roman"/>
          <w:bCs/>
          <w:sz w:val="24"/>
          <w:szCs w:val="24"/>
        </w:rPr>
        <w:t xml:space="preserve">Кран стреловой поворотный </w:t>
      </w:r>
      <w:r w:rsidRPr="0086018B">
        <w:rPr>
          <w:rFonts w:ascii="Times New Roman" w:hAnsi="Times New Roman"/>
          <w:b/>
          <w:bCs/>
          <w:sz w:val="24"/>
          <w:szCs w:val="24"/>
        </w:rPr>
        <w:t xml:space="preserve">КСП-1000 </w:t>
      </w:r>
      <w:r w:rsidRPr="0086018B">
        <w:rPr>
          <w:rFonts w:ascii="Times New Roman" w:hAnsi="Times New Roman"/>
          <w:bCs/>
          <w:sz w:val="24"/>
          <w:szCs w:val="24"/>
        </w:rPr>
        <w:t>устанавливается на уровне земли или перекрытиях зданий и сооружений. Предназначен для подъема/опускания и горизонтального перемещения по окружности различных строительных материалов и оборудования массой до 1000 кг.</w:t>
      </w:r>
    </w:p>
    <w:p w:rsidR="006010FB" w:rsidRPr="0086018B" w:rsidRDefault="006010FB" w:rsidP="008801AA">
      <w:pPr>
        <w:rPr>
          <w:rFonts w:ascii="Times New Roman" w:hAnsi="Times New Roman"/>
          <w:bCs/>
          <w:sz w:val="24"/>
          <w:szCs w:val="24"/>
        </w:rPr>
      </w:pPr>
      <w:r w:rsidRPr="0086018B">
        <w:rPr>
          <w:rFonts w:ascii="Times New Roman" w:hAnsi="Times New Roman"/>
          <w:b/>
          <w:bCs/>
          <w:sz w:val="24"/>
          <w:szCs w:val="24"/>
        </w:rPr>
        <w:t> </w:t>
      </w:r>
      <w:r w:rsidRPr="0086018B">
        <w:rPr>
          <w:rFonts w:ascii="Times New Roman" w:hAnsi="Times New Roman"/>
          <w:bCs/>
          <w:sz w:val="24"/>
          <w:szCs w:val="24"/>
        </w:rPr>
        <w:t>Кран стреловой Мастер полностью разборный. Является переставным грузоподъемным механизмом, перемещаемым с одного участка работ на другой вручную. Может быть установлен на кровлю силой двух человек с применением средств малой механизации и/или ручных грузоподъемных механизмов.</w:t>
      </w:r>
      <w:r w:rsidRPr="0086018B">
        <w:rPr>
          <w:rFonts w:ascii="Times New Roman" w:hAnsi="Times New Roman"/>
          <w:bCs/>
          <w:sz w:val="24"/>
          <w:szCs w:val="24"/>
        </w:rPr>
        <w:br/>
        <w:t>Управление краном, монтаж стрелы, подъем и опускание груза, вращение поворотной части крана осуществляется с помощью подвесного кнопочного поста, при этом крановщик находится около крана.</w:t>
      </w:r>
    </w:p>
    <w:p w:rsidR="006010FB" w:rsidRPr="0086018B" w:rsidRDefault="006010FB" w:rsidP="006010F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018B">
        <w:rPr>
          <w:rFonts w:ascii="Times New Roman" w:hAnsi="Times New Roman"/>
          <w:b/>
          <w:bCs/>
          <w:sz w:val="24"/>
          <w:szCs w:val="24"/>
        </w:rPr>
        <w:t>Технические характеристики крана Мастер</w:t>
      </w:r>
    </w:p>
    <w:p w:rsidR="006010FB" w:rsidRDefault="006010FB" w:rsidP="006010FB">
      <w:pPr>
        <w:jc w:val="both"/>
        <w:rPr>
          <w:rFonts w:ascii="Times New Roman" w:hAnsi="Times New Roman"/>
          <w:bCs/>
          <w:sz w:val="24"/>
          <w:szCs w:val="24"/>
        </w:rPr>
      </w:pPr>
      <w:r w:rsidRPr="0086018B">
        <w:rPr>
          <w:rFonts w:ascii="Times New Roman" w:hAnsi="Times New Roman"/>
          <w:bCs/>
          <w:sz w:val="24"/>
          <w:szCs w:val="24"/>
        </w:rPr>
        <w:t>Способ управления стреловым краном – электрический на  подъем/опускание, электрический или ручной на поворот крана.</w:t>
      </w:r>
    </w:p>
    <w:p w:rsidR="006010FB" w:rsidRPr="007B0390" w:rsidRDefault="006010FB" w:rsidP="006010FB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jc w:val="center"/>
        <w:tblCellSpacing w:w="15" w:type="dxa"/>
        <w:tblInd w:w="-20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7"/>
        <w:gridCol w:w="3532"/>
      </w:tblGrid>
      <w:tr w:rsidR="006010FB" w:rsidRPr="00E05D2F" w:rsidTr="004E7260">
        <w:trPr>
          <w:trHeight w:val="446"/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Скорость подъема</w:t>
            </w:r>
            <w:r>
              <w:rPr>
                <w:rFonts w:ascii="Times New Roman" w:hAnsi="Times New Roman"/>
                <w:sz w:val="24"/>
                <w:szCs w:val="24"/>
              </w:rPr>
              <w:t>/опускания</w:t>
            </w:r>
            <w:r w:rsidRPr="00E05D2F">
              <w:rPr>
                <w:rFonts w:ascii="Times New Roman" w:hAnsi="Times New Roman"/>
                <w:sz w:val="24"/>
                <w:szCs w:val="24"/>
              </w:rPr>
              <w:t xml:space="preserve"> груза, 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E05D2F">
              <w:rPr>
                <w:rFonts w:ascii="Times New Roman" w:hAnsi="Times New Roman"/>
                <w:sz w:val="24"/>
                <w:szCs w:val="24"/>
              </w:rPr>
              <w:t>/мин</w:t>
            </w:r>
          </w:p>
          <w:p w:rsidR="006010FB" w:rsidRDefault="006010FB" w:rsidP="004E72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 xml:space="preserve">ри двукратной </w:t>
            </w:r>
            <w:proofErr w:type="spellStart"/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запасовке</w:t>
            </w:r>
            <w:proofErr w:type="spellEnd"/>
          </w:p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3D0">
              <w:rPr>
                <w:rFonts w:ascii="Times New Roman" w:hAnsi="Times New Roman"/>
                <w:sz w:val="24"/>
                <w:szCs w:val="24"/>
              </w:rPr>
              <w:t xml:space="preserve">при однократной </w:t>
            </w:r>
            <w:proofErr w:type="spellStart"/>
            <w:r w:rsidRPr="00C173D0">
              <w:rPr>
                <w:rFonts w:ascii="Times New Roman" w:hAnsi="Times New Roman"/>
                <w:sz w:val="24"/>
                <w:szCs w:val="24"/>
              </w:rPr>
              <w:t>запасовке</w:t>
            </w:r>
            <w:proofErr w:type="spellEnd"/>
            <w:r w:rsidRPr="00E05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 xml:space="preserve">Диаметр каната, 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 xml:space="preserve">Масса контргрузов, 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 xml:space="preserve">Масса крана без противовесов, 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 xml:space="preserve">Общая масса, 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Угол поворота, град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Напряжение и частота электрического тока:</w:t>
            </w:r>
          </w:p>
        </w:tc>
        <w:tc>
          <w:tcPr>
            <w:tcW w:w="3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  - силовой цепи (В/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 w:rsidRPr="00E05D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380/50</w:t>
            </w:r>
          </w:p>
        </w:tc>
      </w:tr>
      <w:tr w:rsidR="006010FB" w:rsidRPr="00E05D2F" w:rsidTr="004E7260">
        <w:trPr>
          <w:tblCellSpacing w:w="15" w:type="dxa"/>
          <w:jc w:val="center"/>
        </w:trPr>
        <w:tc>
          <w:tcPr>
            <w:tcW w:w="5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  - цепи управления (В/</w:t>
            </w:r>
            <w:proofErr w:type="gramStart"/>
            <w:r w:rsidRPr="00E05D2F"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gramEnd"/>
            <w:r w:rsidRPr="00E05D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D2F">
              <w:rPr>
                <w:rFonts w:ascii="Times New Roman" w:hAnsi="Times New Roman"/>
                <w:sz w:val="24"/>
                <w:szCs w:val="24"/>
              </w:rPr>
              <w:t>220/50</w:t>
            </w:r>
          </w:p>
        </w:tc>
      </w:tr>
      <w:tr w:rsidR="006010FB" w:rsidRPr="00906641" w:rsidTr="004E7260">
        <w:trPr>
          <w:tblCellSpacing w:w="15" w:type="dxa"/>
          <w:jc w:val="center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6010FB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Номинальная мощность двигателя, кВт</w:t>
            </w:r>
          </w:p>
          <w:p w:rsidR="006010FB" w:rsidRPr="00E05D2F" w:rsidRDefault="006010FB" w:rsidP="004E7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«Комплан»</w:t>
            </w:r>
          </w:p>
        </w:tc>
        <w:tc>
          <w:tcPr>
            <w:tcW w:w="34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0FB" w:rsidRPr="00E05D2F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6010FB" w:rsidRPr="0086018B" w:rsidRDefault="006010FB" w:rsidP="006010FB">
      <w:pPr>
        <w:jc w:val="both"/>
        <w:rPr>
          <w:rFonts w:ascii="Times New Roman" w:hAnsi="Times New Roman"/>
          <w:bCs/>
          <w:sz w:val="24"/>
          <w:szCs w:val="24"/>
        </w:rPr>
      </w:pPr>
    </w:p>
    <w:p w:rsidR="006010FB" w:rsidRDefault="006010FB" w:rsidP="006010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010FB" w:rsidRDefault="006010FB" w:rsidP="006010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010FB" w:rsidRDefault="006010FB" w:rsidP="006010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010FB" w:rsidRPr="0017627E" w:rsidRDefault="006010FB" w:rsidP="006010FB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70"/>
        <w:gridCol w:w="1701"/>
        <w:gridCol w:w="1417"/>
        <w:gridCol w:w="1383"/>
      </w:tblGrid>
      <w:tr w:rsidR="006010FB" w:rsidTr="004E7260">
        <w:tc>
          <w:tcPr>
            <w:tcW w:w="5070" w:type="dxa"/>
            <w:vMerge w:val="restart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  <w:gridSpan w:val="3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Вылет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стрелы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,м</w:t>
            </w:r>
            <w:proofErr w:type="spellEnd"/>
            <w:proofErr w:type="gramEnd"/>
          </w:p>
        </w:tc>
      </w:tr>
      <w:tr w:rsidR="006010FB" w:rsidTr="004E7260">
        <w:tc>
          <w:tcPr>
            <w:tcW w:w="5070" w:type="dxa"/>
            <w:vMerge/>
          </w:tcPr>
          <w:p w:rsidR="006010F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1417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383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4,0</w:t>
            </w:r>
          </w:p>
        </w:tc>
      </w:tr>
      <w:tr w:rsidR="006010FB" w:rsidRPr="0086018B" w:rsidTr="004E7260">
        <w:tc>
          <w:tcPr>
            <w:tcW w:w="5070" w:type="dxa"/>
          </w:tcPr>
          <w:p w:rsidR="006010F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Максимальная грузоподъемность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6010FB" w:rsidRPr="0086018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 xml:space="preserve">ри двукратной </w:t>
            </w:r>
            <w:proofErr w:type="spellStart"/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запасовке</w:t>
            </w:r>
            <w:proofErr w:type="spellEnd"/>
          </w:p>
          <w:p w:rsidR="006010FB" w:rsidRPr="0086018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 xml:space="preserve">ри однократной </w:t>
            </w:r>
            <w:proofErr w:type="spellStart"/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запасовке</w:t>
            </w:r>
            <w:proofErr w:type="spellEnd"/>
          </w:p>
        </w:tc>
        <w:tc>
          <w:tcPr>
            <w:tcW w:w="1701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6010FB" w:rsidRPr="0086018B" w:rsidRDefault="006010FB" w:rsidP="004E7260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6010FB" w:rsidRPr="0086018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383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010FB" w:rsidRPr="0086018B" w:rsidRDefault="006010FB" w:rsidP="004E726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6010FB" w:rsidRPr="0086018B" w:rsidTr="004E7260">
        <w:tc>
          <w:tcPr>
            <w:tcW w:w="5070" w:type="dxa"/>
          </w:tcPr>
          <w:p w:rsidR="006010F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Максимальная высота подъема крюка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6010FB" w:rsidRPr="0086018B" w:rsidRDefault="006010FB" w:rsidP="004E7260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6,0±0,2</w:t>
            </w:r>
          </w:p>
        </w:tc>
        <w:tc>
          <w:tcPr>
            <w:tcW w:w="1417" w:type="dxa"/>
          </w:tcPr>
          <w:p w:rsidR="006010FB" w:rsidRPr="0086018B" w:rsidRDefault="006010FB" w:rsidP="004E726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5,6±0,2</w:t>
            </w:r>
          </w:p>
        </w:tc>
        <w:tc>
          <w:tcPr>
            <w:tcW w:w="1383" w:type="dxa"/>
          </w:tcPr>
          <w:p w:rsidR="006010FB" w:rsidRPr="0086018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4,8±0,2</w:t>
            </w:r>
          </w:p>
        </w:tc>
      </w:tr>
      <w:tr w:rsidR="006010FB" w:rsidRPr="00392C3C" w:rsidTr="004E7260">
        <w:tc>
          <w:tcPr>
            <w:tcW w:w="5070" w:type="dxa"/>
          </w:tcPr>
          <w:p w:rsidR="006010F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Максимальная глубина опускания крюка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</w:p>
          <w:p w:rsidR="006010FB" w:rsidRPr="0086018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 xml:space="preserve">ри двукратной </w:t>
            </w:r>
            <w:proofErr w:type="spellStart"/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запасовке</w:t>
            </w:r>
            <w:proofErr w:type="spellEnd"/>
          </w:p>
          <w:p w:rsidR="006010FB" w:rsidRPr="0086018B" w:rsidRDefault="006010FB" w:rsidP="004E72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 xml:space="preserve">ри однократной </w:t>
            </w:r>
            <w:proofErr w:type="spellStart"/>
            <w:r w:rsidRPr="0086018B">
              <w:rPr>
                <w:rFonts w:ascii="Times New Roman" w:hAnsi="Times New Roman"/>
                <w:bCs/>
                <w:sz w:val="24"/>
                <w:szCs w:val="24"/>
              </w:rPr>
              <w:t>запасовке</w:t>
            </w:r>
            <w:proofErr w:type="spellEnd"/>
          </w:p>
        </w:tc>
        <w:tc>
          <w:tcPr>
            <w:tcW w:w="1701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6010FB" w:rsidRPr="00392C3C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  <w:tc>
          <w:tcPr>
            <w:tcW w:w="1417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  <w:tc>
          <w:tcPr>
            <w:tcW w:w="1383" w:type="dxa"/>
          </w:tcPr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10FB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100</w:t>
            </w:r>
          </w:p>
          <w:p w:rsidR="006010FB" w:rsidRPr="00392C3C" w:rsidRDefault="006010FB" w:rsidP="004E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</w:tr>
    </w:tbl>
    <w:p w:rsidR="006010FB" w:rsidRDefault="006010FB" w:rsidP="006010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6010FB" w:rsidRDefault="006010FB" w:rsidP="006010FB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C02C2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37738" cy="51530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738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FB" w:rsidRDefault="006010FB" w:rsidP="006010F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6010FB" w:rsidRDefault="006010FB" w:rsidP="006010FB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C02C29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371850" cy="191764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1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FB" w:rsidRDefault="006010FB" w:rsidP="006010FB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6010FB" w:rsidRPr="00FE0E9A" w:rsidRDefault="006010FB" w:rsidP="006010FB">
      <w:pPr>
        <w:jc w:val="center"/>
        <w:rPr>
          <w:rFonts w:ascii="Times New Roman" w:hAnsi="Times New Roman"/>
          <w:b/>
          <w:sz w:val="28"/>
          <w:szCs w:val="28"/>
        </w:rPr>
      </w:pPr>
      <w:r w:rsidRPr="00FE0E9A">
        <w:rPr>
          <w:rFonts w:ascii="Times New Roman" w:hAnsi="Times New Roman"/>
          <w:b/>
          <w:sz w:val="28"/>
          <w:szCs w:val="28"/>
        </w:rPr>
        <w:t>Устройство и принцип работы крана</w:t>
      </w:r>
    </w:p>
    <w:p w:rsidR="006010FB" w:rsidRPr="00BF0540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r w:rsidRPr="00FE0E9A">
        <w:rPr>
          <w:rFonts w:ascii="Times New Roman" w:hAnsi="Times New Roman"/>
          <w:sz w:val="28"/>
          <w:szCs w:val="28"/>
        </w:rPr>
        <w:t>  </w:t>
      </w:r>
      <w:r w:rsidRPr="00BF0540">
        <w:rPr>
          <w:rFonts w:ascii="Times New Roman" w:hAnsi="Times New Roman"/>
          <w:sz w:val="24"/>
          <w:szCs w:val="24"/>
        </w:rPr>
        <w:t xml:space="preserve">Стреловой кран строительный </w:t>
      </w:r>
      <w:r w:rsidRPr="006010FB">
        <w:rPr>
          <w:rFonts w:ascii="Times New Roman" w:hAnsi="Times New Roman"/>
          <w:b/>
          <w:sz w:val="24"/>
          <w:szCs w:val="24"/>
        </w:rPr>
        <w:t>КСП-1000</w:t>
      </w:r>
      <w:r w:rsidRPr="00BF0540">
        <w:rPr>
          <w:rFonts w:ascii="Times New Roman" w:hAnsi="Times New Roman"/>
          <w:sz w:val="24"/>
          <w:szCs w:val="24"/>
        </w:rPr>
        <w:t xml:space="preserve"> состоит из следующих основных узлов и деталей: рамы, лебедки, опор, стрелы, колонны, стяжек, крюковой подвески. Для обеспечения устойчивости крана на задней части рамы поворотной установлен</w:t>
      </w:r>
      <w:r w:rsidR="008801AA">
        <w:rPr>
          <w:rFonts w:ascii="Times New Roman" w:hAnsi="Times New Roman"/>
          <w:sz w:val="24"/>
          <w:szCs w:val="24"/>
        </w:rPr>
        <w:t xml:space="preserve">а корзина с контргрузами. </w:t>
      </w:r>
      <w:r w:rsidRPr="00BF0540">
        <w:rPr>
          <w:rFonts w:ascii="Times New Roman" w:hAnsi="Times New Roman"/>
          <w:sz w:val="24"/>
          <w:szCs w:val="24"/>
        </w:rPr>
        <w:t xml:space="preserve"> Сбегающий конец каната от лебедки проходит через блоки стрелы и блок крюковой подвески и крепится </w:t>
      </w:r>
      <w:proofErr w:type="gramStart"/>
      <w:r w:rsidRPr="00BF0540">
        <w:rPr>
          <w:rFonts w:ascii="Times New Roman" w:hAnsi="Times New Roman"/>
          <w:sz w:val="24"/>
          <w:szCs w:val="24"/>
        </w:rPr>
        <w:t>при</w:t>
      </w:r>
      <w:proofErr w:type="gramEnd"/>
      <w:r w:rsidRPr="00BF0540">
        <w:rPr>
          <w:rFonts w:ascii="Times New Roman" w:hAnsi="Times New Roman"/>
          <w:sz w:val="24"/>
          <w:szCs w:val="24"/>
        </w:rPr>
        <w:t xml:space="preserve"> двукратной </w:t>
      </w:r>
      <w:proofErr w:type="spellStart"/>
      <w:r w:rsidRPr="00BF0540">
        <w:rPr>
          <w:rFonts w:ascii="Times New Roman" w:hAnsi="Times New Roman"/>
          <w:sz w:val="24"/>
          <w:szCs w:val="24"/>
        </w:rPr>
        <w:t>запасовке</w:t>
      </w:r>
      <w:proofErr w:type="spellEnd"/>
      <w:r w:rsidRPr="00BF0540">
        <w:rPr>
          <w:rFonts w:ascii="Times New Roman" w:hAnsi="Times New Roman"/>
          <w:sz w:val="24"/>
          <w:szCs w:val="24"/>
        </w:rPr>
        <w:t xml:space="preserve"> к оси, а при однократной </w:t>
      </w:r>
      <w:proofErr w:type="spellStart"/>
      <w:r w:rsidRPr="00BF0540">
        <w:rPr>
          <w:rFonts w:ascii="Times New Roman" w:hAnsi="Times New Roman"/>
          <w:sz w:val="24"/>
          <w:szCs w:val="24"/>
        </w:rPr>
        <w:t>запасовке</w:t>
      </w:r>
      <w:proofErr w:type="spellEnd"/>
      <w:r w:rsidRPr="00BF0540">
        <w:rPr>
          <w:rFonts w:ascii="Times New Roman" w:hAnsi="Times New Roman"/>
          <w:sz w:val="24"/>
          <w:szCs w:val="24"/>
        </w:rPr>
        <w:t xml:space="preserve"> – к грузовой петле, заправленной через блок крюковой подвески.</w:t>
      </w:r>
    </w:p>
    <w:p w:rsidR="006010FB" w:rsidRPr="00BF0540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r w:rsidRPr="00BF0540">
        <w:rPr>
          <w:rFonts w:ascii="Times New Roman" w:hAnsi="Times New Roman"/>
          <w:sz w:val="24"/>
          <w:szCs w:val="24"/>
        </w:rPr>
        <w:t xml:space="preserve">  Основанием крана служит опорная платформа. В центральной части опорной платформы смонтирована </w:t>
      </w:r>
      <w:proofErr w:type="gramStart"/>
      <w:r w:rsidRPr="00BF0540">
        <w:rPr>
          <w:rFonts w:ascii="Times New Roman" w:hAnsi="Times New Roman"/>
          <w:sz w:val="24"/>
          <w:szCs w:val="24"/>
        </w:rPr>
        <w:t>колонна</w:t>
      </w:r>
      <w:proofErr w:type="gramEnd"/>
      <w:r w:rsidRPr="00BF0540">
        <w:rPr>
          <w:rFonts w:ascii="Times New Roman" w:hAnsi="Times New Roman"/>
          <w:sz w:val="24"/>
          <w:szCs w:val="24"/>
        </w:rPr>
        <w:t xml:space="preserve"> в которой на подшипниках качения установлен шкворень. На верхний конец шкворня устанавливается рама поворотная. Рама поворотная сварена из стальных швеллеров и листовой стали. На поворотной раме установлена грузовая лебедка и механизм поворота. Поворотная рама и стрела соединяются между собой шарнирно при помощи оси. Строительный кран Мастер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540">
        <w:rPr>
          <w:rFonts w:ascii="Times New Roman" w:hAnsi="Times New Roman"/>
          <w:sz w:val="24"/>
          <w:szCs w:val="24"/>
        </w:rPr>
        <w:t>имеет три фиксируемых вылета стрелы. Фиксация стрелы осуществляется при помощи стяжек, которые одним концом крепятся к стреле, а другим к проушин</w:t>
      </w:r>
      <w:r w:rsidR="008801AA">
        <w:rPr>
          <w:rFonts w:ascii="Times New Roman" w:hAnsi="Times New Roman"/>
          <w:sz w:val="24"/>
          <w:szCs w:val="24"/>
        </w:rPr>
        <w:t>е</w:t>
      </w:r>
      <w:r w:rsidRPr="00BF0540">
        <w:rPr>
          <w:rFonts w:ascii="Times New Roman" w:hAnsi="Times New Roman"/>
          <w:sz w:val="24"/>
          <w:szCs w:val="24"/>
        </w:rPr>
        <w:t>, приваренн</w:t>
      </w:r>
      <w:r w:rsidR="008801AA">
        <w:rPr>
          <w:rFonts w:ascii="Times New Roman" w:hAnsi="Times New Roman"/>
          <w:sz w:val="24"/>
          <w:szCs w:val="24"/>
        </w:rPr>
        <w:t>ой</w:t>
      </w:r>
      <w:r w:rsidRPr="00BF0540">
        <w:rPr>
          <w:rFonts w:ascii="Times New Roman" w:hAnsi="Times New Roman"/>
          <w:sz w:val="24"/>
          <w:szCs w:val="24"/>
        </w:rPr>
        <w:t xml:space="preserve"> к раме.</w:t>
      </w:r>
    </w:p>
    <w:p w:rsidR="006010FB" w:rsidRPr="00BF0540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r w:rsidRPr="00BF0540">
        <w:rPr>
          <w:rFonts w:ascii="Times New Roman" w:hAnsi="Times New Roman"/>
          <w:sz w:val="24"/>
          <w:szCs w:val="24"/>
        </w:rPr>
        <w:t>Мотор-редуктор механизма поворота служит для вращения поворотной части крана. Грузовая лебедка служит для подъема (опускания) груза и используется при монтаже и демонтаже крана, а также при изменении вылета стрелы.</w:t>
      </w:r>
    </w:p>
    <w:p w:rsidR="006010FB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0540">
        <w:rPr>
          <w:rFonts w:ascii="Times New Roman" w:hAnsi="Times New Roman"/>
          <w:sz w:val="24"/>
          <w:szCs w:val="24"/>
        </w:rPr>
        <w:t>Стрела крана состоит из двух частей, корневой и концевой, которые соединены между собой двумя болтами.</w:t>
      </w:r>
      <w:proofErr w:type="gramEnd"/>
      <w:r w:rsidRPr="00BF0540">
        <w:rPr>
          <w:rFonts w:ascii="Times New Roman" w:hAnsi="Times New Roman"/>
          <w:sz w:val="24"/>
          <w:szCs w:val="24"/>
        </w:rPr>
        <w:t xml:space="preserve"> Каждая из частей стрелы представляет собой трубчатую конструкцию. На боковой поверхности трубы имеются </w:t>
      </w:r>
      <w:proofErr w:type="gramStart"/>
      <w:r w:rsidRPr="00BF0540">
        <w:rPr>
          <w:rFonts w:ascii="Times New Roman" w:hAnsi="Times New Roman"/>
          <w:sz w:val="24"/>
          <w:szCs w:val="24"/>
        </w:rPr>
        <w:t>кольца</w:t>
      </w:r>
      <w:proofErr w:type="gramEnd"/>
      <w:r w:rsidRPr="00BF0540">
        <w:rPr>
          <w:rFonts w:ascii="Times New Roman" w:hAnsi="Times New Roman"/>
          <w:sz w:val="24"/>
          <w:szCs w:val="24"/>
        </w:rPr>
        <w:t xml:space="preserve"> к которым крепится кабель, идущий к конечному выключателю. Корневая часть стрелы состоит из основания, проушин, стержневой части и </w:t>
      </w:r>
      <w:proofErr w:type="spellStart"/>
      <w:r w:rsidRPr="00BF0540">
        <w:rPr>
          <w:rFonts w:ascii="Times New Roman" w:hAnsi="Times New Roman"/>
          <w:sz w:val="24"/>
          <w:szCs w:val="24"/>
        </w:rPr>
        <w:t>пристыковочных</w:t>
      </w:r>
      <w:proofErr w:type="spellEnd"/>
      <w:r w:rsidRPr="00BF0540">
        <w:rPr>
          <w:rFonts w:ascii="Times New Roman" w:hAnsi="Times New Roman"/>
          <w:sz w:val="24"/>
          <w:szCs w:val="24"/>
        </w:rPr>
        <w:t xml:space="preserve"> пластин. Концевая часть стрелы состоит из </w:t>
      </w:r>
      <w:proofErr w:type="spellStart"/>
      <w:r w:rsidRPr="00BF0540">
        <w:rPr>
          <w:rFonts w:ascii="Times New Roman" w:hAnsi="Times New Roman"/>
          <w:sz w:val="24"/>
          <w:szCs w:val="24"/>
        </w:rPr>
        <w:t>пристыковочных</w:t>
      </w:r>
      <w:proofErr w:type="spellEnd"/>
      <w:r w:rsidRPr="00BF0540">
        <w:rPr>
          <w:rFonts w:ascii="Times New Roman" w:hAnsi="Times New Roman"/>
          <w:sz w:val="24"/>
          <w:szCs w:val="24"/>
        </w:rPr>
        <w:t xml:space="preserve"> пластин, стержневой части и кронштейнов. На кронштейнах концевой части стрелы установлены блоки грузового каната.</w:t>
      </w:r>
    </w:p>
    <w:p w:rsidR="006010FB" w:rsidRPr="00BF0540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r w:rsidRPr="00BF0540">
        <w:rPr>
          <w:rFonts w:ascii="Times New Roman" w:hAnsi="Times New Roman"/>
          <w:sz w:val="24"/>
          <w:szCs w:val="24"/>
        </w:rPr>
        <w:t>В конструкции крана используются следующие предохранительные устройства: конечный выключатель ограничения высоты подъема груза.</w:t>
      </w:r>
    </w:p>
    <w:p w:rsidR="006010FB" w:rsidRPr="00BF0540" w:rsidRDefault="006010FB" w:rsidP="006010FB">
      <w:pPr>
        <w:jc w:val="both"/>
        <w:rPr>
          <w:rFonts w:ascii="Times New Roman" w:hAnsi="Times New Roman"/>
          <w:sz w:val="24"/>
          <w:szCs w:val="24"/>
        </w:rPr>
      </w:pPr>
      <w:r w:rsidRPr="00BF0540">
        <w:rPr>
          <w:rFonts w:ascii="Times New Roman" w:hAnsi="Times New Roman"/>
          <w:sz w:val="24"/>
          <w:szCs w:val="24"/>
        </w:rPr>
        <w:t>  Тормоз установлен на механизме подъема (опускания) груза</w:t>
      </w:r>
      <w:r w:rsidR="008801AA">
        <w:rPr>
          <w:rFonts w:ascii="Times New Roman" w:hAnsi="Times New Roman"/>
          <w:sz w:val="24"/>
          <w:szCs w:val="24"/>
        </w:rPr>
        <w:t>.</w:t>
      </w:r>
    </w:p>
    <w:p w:rsidR="004A4691" w:rsidRPr="00906641" w:rsidRDefault="004A4691" w:rsidP="004A4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A4691" w:rsidRPr="00906641" w:rsidSect="006010FB">
      <w:pgSz w:w="11906" w:h="16838"/>
      <w:pgMar w:top="567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574"/>
    <w:multiLevelType w:val="multilevel"/>
    <w:tmpl w:val="645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A1778"/>
    <w:multiLevelType w:val="hybridMultilevel"/>
    <w:tmpl w:val="255E0A5A"/>
    <w:lvl w:ilvl="0" w:tplc="1E5AE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451B6"/>
    <w:multiLevelType w:val="hybridMultilevel"/>
    <w:tmpl w:val="3D7E7A62"/>
    <w:lvl w:ilvl="0" w:tplc="A91E8F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BF7528"/>
    <w:multiLevelType w:val="hybridMultilevel"/>
    <w:tmpl w:val="F64A31F6"/>
    <w:lvl w:ilvl="0" w:tplc="01D0D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A6C"/>
    <w:rsid w:val="000B11A2"/>
    <w:rsid w:val="000B23BA"/>
    <w:rsid w:val="000C27E1"/>
    <w:rsid w:val="0011412F"/>
    <w:rsid w:val="001674CA"/>
    <w:rsid w:val="00185CB1"/>
    <w:rsid w:val="001D4CCA"/>
    <w:rsid w:val="001F3A69"/>
    <w:rsid w:val="00234938"/>
    <w:rsid w:val="00277213"/>
    <w:rsid w:val="002939A8"/>
    <w:rsid w:val="00295EB6"/>
    <w:rsid w:val="002B3A6C"/>
    <w:rsid w:val="00311C9D"/>
    <w:rsid w:val="00317BB0"/>
    <w:rsid w:val="003622C4"/>
    <w:rsid w:val="00390FCA"/>
    <w:rsid w:val="003A1419"/>
    <w:rsid w:val="003A60E2"/>
    <w:rsid w:val="003F0B74"/>
    <w:rsid w:val="00432295"/>
    <w:rsid w:val="004326C9"/>
    <w:rsid w:val="004A4275"/>
    <w:rsid w:val="004A4691"/>
    <w:rsid w:val="004C322A"/>
    <w:rsid w:val="00555899"/>
    <w:rsid w:val="0057013B"/>
    <w:rsid w:val="005E3ECD"/>
    <w:rsid w:val="006010FB"/>
    <w:rsid w:val="00603923"/>
    <w:rsid w:val="00607105"/>
    <w:rsid w:val="0061569F"/>
    <w:rsid w:val="006261AA"/>
    <w:rsid w:val="00626706"/>
    <w:rsid w:val="00632647"/>
    <w:rsid w:val="00651B34"/>
    <w:rsid w:val="00674397"/>
    <w:rsid w:val="006A0A09"/>
    <w:rsid w:val="006A6491"/>
    <w:rsid w:val="007144DF"/>
    <w:rsid w:val="00731C4A"/>
    <w:rsid w:val="00764541"/>
    <w:rsid w:val="0077211B"/>
    <w:rsid w:val="0078263B"/>
    <w:rsid w:val="007A7947"/>
    <w:rsid w:val="007E4367"/>
    <w:rsid w:val="007F4697"/>
    <w:rsid w:val="00800C94"/>
    <w:rsid w:val="00811351"/>
    <w:rsid w:val="00817AC2"/>
    <w:rsid w:val="00842A23"/>
    <w:rsid w:val="008540B7"/>
    <w:rsid w:val="008801AA"/>
    <w:rsid w:val="00883D78"/>
    <w:rsid w:val="008C773C"/>
    <w:rsid w:val="008F2201"/>
    <w:rsid w:val="00906641"/>
    <w:rsid w:val="00967B33"/>
    <w:rsid w:val="00986819"/>
    <w:rsid w:val="009A71EB"/>
    <w:rsid w:val="009C779B"/>
    <w:rsid w:val="009D4E44"/>
    <w:rsid w:val="00A02249"/>
    <w:rsid w:val="00A02828"/>
    <w:rsid w:val="00A365DE"/>
    <w:rsid w:val="00AB1514"/>
    <w:rsid w:val="00AC7114"/>
    <w:rsid w:val="00B9111D"/>
    <w:rsid w:val="00BF3549"/>
    <w:rsid w:val="00C5433E"/>
    <w:rsid w:val="00C82E5B"/>
    <w:rsid w:val="00C908DE"/>
    <w:rsid w:val="00C970D9"/>
    <w:rsid w:val="00CA600D"/>
    <w:rsid w:val="00DA1005"/>
    <w:rsid w:val="00DA2F9C"/>
    <w:rsid w:val="00DB64FA"/>
    <w:rsid w:val="00DE482B"/>
    <w:rsid w:val="00DF232F"/>
    <w:rsid w:val="00E05D2F"/>
    <w:rsid w:val="00E87F5F"/>
    <w:rsid w:val="00EB73C0"/>
    <w:rsid w:val="00ED27D4"/>
    <w:rsid w:val="00EE49B2"/>
    <w:rsid w:val="00F02D2A"/>
    <w:rsid w:val="00F048F1"/>
    <w:rsid w:val="00F07855"/>
    <w:rsid w:val="00F3413A"/>
    <w:rsid w:val="00F415EF"/>
    <w:rsid w:val="00FD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62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622C4"/>
    <w:pPr>
      <w:ind w:left="720"/>
      <w:contextualSpacing/>
    </w:pPr>
  </w:style>
  <w:style w:type="paragraph" w:customStyle="1" w:styleId="ConsPlusNormal">
    <w:name w:val="ConsPlusNormal"/>
    <w:uiPriority w:val="99"/>
    <w:rsid w:val="00FD1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1A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39"/>
    <w:rsid w:val="003A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2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82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0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C94"/>
    <w:rPr>
      <w:rFonts w:ascii="Courier New" w:eastAsia="Times New Roman" w:hAnsi="Courier New" w:cs="Courier New"/>
    </w:rPr>
  </w:style>
  <w:style w:type="character" w:styleId="a8">
    <w:name w:val="Hyperlink"/>
    <w:rsid w:val="00651B34"/>
    <w:rPr>
      <w:color w:val="0000FF"/>
      <w:u w:val="single"/>
    </w:rPr>
  </w:style>
  <w:style w:type="paragraph" w:customStyle="1" w:styleId="Default">
    <w:name w:val="Default"/>
    <w:rsid w:val="00A022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F581-7568-4430-9F14-D050E10D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Buhgalter</cp:lastModifiedBy>
  <cp:revision>4</cp:revision>
  <cp:lastPrinted>2021-05-06T08:40:00Z</cp:lastPrinted>
  <dcterms:created xsi:type="dcterms:W3CDTF">2021-05-14T06:32:00Z</dcterms:created>
  <dcterms:modified xsi:type="dcterms:W3CDTF">2021-05-17T10:53:00Z</dcterms:modified>
</cp:coreProperties>
</file>