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2D" w:rsidRPr="00670ADE" w:rsidRDefault="00B4242D" w:rsidP="00B4242D">
      <w:pPr>
        <w:spacing w:line="360" w:lineRule="auto"/>
        <w:jc w:val="center"/>
        <w:rPr>
          <w:rFonts w:ascii="Times New Roman"/>
          <w:b/>
          <w:sz w:val="28"/>
        </w:rPr>
      </w:pPr>
      <w:r w:rsidRPr="00B214B6">
        <w:rPr>
          <w:rFonts w:ascii="Times New Roman"/>
          <w:b/>
          <w:sz w:val="28"/>
        </w:rPr>
        <w:t>GT</w:t>
      </w:r>
      <w:r w:rsidRPr="00670ADE">
        <w:rPr>
          <w:rFonts w:ascii="Times New Roman"/>
          <w:b/>
          <w:sz w:val="28"/>
        </w:rPr>
        <w:t xml:space="preserve"> </w:t>
      </w:r>
      <w:r w:rsidR="00670ADE" w:rsidRPr="00670ADE">
        <w:rPr>
          <w:rFonts w:ascii="Times New Roman"/>
          <w:b/>
          <w:sz w:val="28"/>
        </w:rPr>
        <w:t>M</w:t>
      </w:r>
      <w:r w:rsidR="00670ADE">
        <w:rPr>
          <w:rFonts w:ascii="Times New Roman"/>
          <w:b/>
          <w:sz w:val="28"/>
        </w:rPr>
        <w:t>AX</w:t>
      </w:r>
      <w:r w:rsidRPr="00670ADE">
        <w:rPr>
          <w:rFonts w:ascii="Times New Roman"/>
          <w:b/>
          <w:sz w:val="28"/>
        </w:rPr>
        <w:t xml:space="preserve"> </w:t>
      </w:r>
      <w:r w:rsidR="00670ADE">
        <w:rPr>
          <w:rFonts w:ascii="Times New Roman"/>
          <w:b/>
          <w:sz w:val="28"/>
        </w:rPr>
        <w:t xml:space="preserve">SAE </w:t>
      </w:r>
      <w:r w:rsidRPr="00670ADE">
        <w:rPr>
          <w:rFonts w:ascii="Times New Roman"/>
          <w:b/>
          <w:sz w:val="28"/>
        </w:rPr>
        <w:t>5</w:t>
      </w:r>
      <w:r>
        <w:rPr>
          <w:rFonts w:ascii="Times New Roman"/>
          <w:b/>
          <w:sz w:val="28"/>
        </w:rPr>
        <w:t>W</w:t>
      </w:r>
      <w:r w:rsidRPr="00670ADE">
        <w:rPr>
          <w:rFonts w:ascii="Times New Roman"/>
          <w:b/>
          <w:sz w:val="28"/>
        </w:rPr>
        <w:t xml:space="preserve">-30 </w:t>
      </w:r>
      <w:r w:rsidR="00670ADE">
        <w:rPr>
          <w:rFonts w:ascii="Times New Roman"/>
          <w:b/>
          <w:sz w:val="28"/>
        </w:rPr>
        <w:t>API SN/CF</w:t>
      </w:r>
    </w:p>
    <w:p w:rsidR="002F78C4" w:rsidRPr="00670ADE" w:rsidRDefault="002F78C4" w:rsidP="00B4242D">
      <w:pPr>
        <w:rPr>
          <w:rFonts w:ascii="Times New Roman"/>
          <w:sz w:val="24"/>
        </w:rPr>
      </w:pPr>
    </w:p>
    <w:p w:rsidR="00B4242D" w:rsidRPr="00670ADE" w:rsidRDefault="00BA7596" w:rsidP="00670ADE">
      <w:pPr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В</w:t>
      </w:r>
      <w:r w:rsidRPr="00BA7596">
        <w:rPr>
          <w:rFonts w:ascii="Times New Roman"/>
          <w:sz w:val="24"/>
          <w:lang w:val="ru-RU"/>
        </w:rPr>
        <w:t>ысо</w:t>
      </w:r>
      <w:r w:rsidR="001A1E1B">
        <w:rPr>
          <w:rFonts w:ascii="Times New Roman"/>
          <w:sz w:val="24"/>
          <w:lang w:val="ru-RU"/>
        </w:rPr>
        <w:t>ко</w:t>
      </w:r>
      <w:r w:rsidRPr="00BA7596">
        <w:rPr>
          <w:rFonts w:ascii="Times New Roman"/>
          <w:sz w:val="24"/>
          <w:lang w:val="ru-RU"/>
        </w:rPr>
        <w:t>качественное полностью синтетическое моторное масло</w:t>
      </w:r>
      <w:r w:rsidRPr="00454C1A">
        <w:rPr>
          <w:rFonts w:ascii="Times New Roman"/>
          <w:sz w:val="24"/>
          <w:lang w:val="ru-RU"/>
        </w:rPr>
        <w:t xml:space="preserve"> </w:t>
      </w:r>
      <w:r w:rsidRPr="00BA7596">
        <w:rPr>
          <w:rFonts w:ascii="Times New Roman"/>
          <w:sz w:val="24"/>
          <w:lang w:val="ru-RU"/>
        </w:rPr>
        <w:t xml:space="preserve">для современных высокофорсированных бензиновых и дизельных двигателей (с турбонаддувом и без) легковых автомобилей, внедорожников, микроавтобусов и легких грузовиков. Максимальная защита двигателя от износа в жестких условиях городского цикла и в условиях повышенных нагрузок. Высокое содержание нейтрализующих присадок позволяет использовать топливо с повышенным содержанием серы (до 500 </w:t>
      </w:r>
      <w:proofErr w:type="spellStart"/>
      <w:r w:rsidRPr="00BA7596">
        <w:rPr>
          <w:rFonts w:ascii="Times New Roman"/>
          <w:sz w:val="24"/>
          <w:lang w:val="ru-RU"/>
        </w:rPr>
        <w:t>ppm</w:t>
      </w:r>
      <w:proofErr w:type="spellEnd"/>
      <w:r w:rsidRPr="00BA7596">
        <w:rPr>
          <w:rFonts w:ascii="Times New Roman"/>
          <w:sz w:val="24"/>
          <w:lang w:val="ru-RU"/>
        </w:rPr>
        <w:t xml:space="preserve">). Рекомендовано к всесезонному применению в бензиновых и дизельных двигателях (без фильтров сажевых частиц - DPF) автомобилей Mercedes-Benz, BMW, </w:t>
      </w:r>
      <w:proofErr w:type="spellStart"/>
      <w:r w:rsidRPr="00BA7596">
        <w:rPr>
          <w:rFonts w:ascii="Times New Roman"/>
          <w:sz w:val="24"/>
          <w:lang w:val="ru-RU"/>
        </w:rPr>
        <w:t>Audi</w:t>
      </w:r>
      <w:proofErr w:type="spellEnd"/>
      <w:r w:rsidRPr="00BA7596">
        <w:rPr>
          <w:rFonts w:ascii="Times New Roman"/>
          <w:sz w:val="24"/>
          <w:lang w:val="ru-RU"/>
        </w:rPr>
        <w:t xml:space="preserve">, </w:t>
      </w:r>
      <w:proofErr w:type="spellStart"/>
      <w:r w:rsidRPr="00BA7596">
        <w:rPr>
          <w:rFonts w:ascii="Times New Roman"/>
          <w:sz w:val="24"/>
          <w:lang w:val="ru-RU"/>
        </w:rPr>
        <w:t>Volkswagen</w:t>
      </w:r>
      <w:proofErr w:type="spellEnd"/>
      <w:r w:rsidRPr="00BA7596">
        <w:rPr>
          <w:rFonts w:ascii="Times New Roman"/>
          <w:sz w:val="24"/>
          <w:lang w:val="ru-RU"/>
        </w:rPr>
        <w:t xml:space="preserve">, </w:t>
      </w:r>
      <w:proofErr w:type="spellStart"/>
      <w:r w:rsidRPr="00BA7596">
        <w:rPr>
          <w:rFonts w:ascii="Times New Roman"/>
          <w:sz w:val="24"/>
          <w:lang w:val="ru-RU"/>
        </w:rPr>
        <w:t>Skoda</w:t>
      </w:r>
      <w:proofErr w:type="spellEnd"/>
      <w:r w:rsidRPr="00BA7596">
        <w:rPr>
          <w:rFonts w:ascii="Times New Roman"/>
          <w:sz w:val="24"/>
          <w:lang w:val="ru-RU"/>
        </w:rPr>
        <w:t xml:space="preserve">, </w:t>
      </w:r>
      <w:proofErr w:type="spellStart"/>
      <w:r w:rsidRPr="00BA7596">
        <w:rPr>
          <w:rFonts w:ascii="Times New Roman"/>
          <w:sz w:val="24"/>
          <w:lang w:val="ru-RU"/>
        </w:rPr>
        <w:t>Porsche</w:t>
      </w:r>
      <w:proofErr w:type="spellEnd"/>
      <w:r w:rsidRPr="00BA7596">
        <w:rPr>
          <w:rFonts w:ascii="Times New Roman"/>
          <w:sz w:val="24"/>
          <w:lang w:val="ru-RU"/>
        </w:rPr>
        <w:t xml:space="preserve">, </w:t>
      </w:r>
      <w:proofErr w:type="spellStart"/>
      <w:r w:rsidRPr="00BA7596">
        <w:rPr>
          <w:rFonts w:ascii="Times New Roman"/>
          <w:sz w:val="24"/>
          <w:lang w:val="ru-RU"/>
        </w:rPr>
        <w:t>Hyundai</w:t>
      </w:r>
      <w:proofErr w:type="spellEnd"/>
      <w:r w:rsidRPr="00BA7596">
        <w:rPr>
          <w:rFonts w:ascii="Times New Roman"/>
          <w:sz w:val="24"/>
          <w:lang w:val="ru-RU"/>
        </w:rPr>
        <w:t xml:space="preserve">, KIA, Toyota, Honda, Nissan, </w:t>
      </w:r>
      <w:proofErr w:type="spellStart"/>
      <w:r w:rsidRPr="00BA7596">
        <w:rPr>
          <w:rFonts w:ascii="Times New Roman"/>
          <w:sz w:val="24"/>
          <w:lang w:val="ru-RU"/>
        </w:rPr>
        <w:t>Mitsubishi</w:t>
      </w:r>
      <w:proofErr w:type="spellEnd"/>
      <w:r w:rsidRPr="00BA7596">
        <w:rPr>
          <w:rFonts w:ascii="Times New Roman"/>
          <w:sz w:val="24"/>
          <w:lang w:val="ru-RU"/>
        </w:rPr>
        <w:t xml:space="preserve">, </w:t>
      </w:r>
      <w:proofErr w:type="spellStart"/>
      <w:r w:rsidRPr="00BA7596">
        <w:rPr>
          <w:rFonts w:ascii="Times New Roman"/>
          <w:sz w:val="24"/>
          <w:lang w:val="ru-RU"/>
        </w:rPr>
        <w:t>Renault</w:t>
      </w:r>
      <w:proofErr w:type="spellEnd"/>
      <w:r w:rsidRPr="00BA7596">
        <w:rPr>
          <w:rFonts w:ascii="Times New Roman"/>
          <w:sz w:val="24"/>
          <w:lang w:val="ru-RU"/>
        </w:rPr>
        <w:t xml:space="preserve">, </w:t>
      </w:r>
      <w:proofErr w:type="spellStart"/>
      <w:r w:rsidRPr="00BA7596">
        <w:rPr>
          <w:rFonts w:ascii="Times New Roman"/>
          <w:sz w:val="24"/>
          <w:lang w:val="ru-RU"/>
        </w:rPr>
        <w:t>Peugeot</w:t>
      </w:r>
      <w:proofErr w:type="spellEnd"/>
      <w:r w:rsidRPr="00BA7596">
        <w:rPr>
          <w:rFonts w:ascii="Times New Roman"/>
          <w:sz w:val="24"/>
          <w:lang w:val="ru-RU"/>
        </w:rPr>
        <w:t xml:space="preserve">, </w:t>
      </w:r>
      <w:proofErr w:type="spellStart"/>
      <w:r w:rsidRPr="00BA7596">
        <w:rPr>
          <w:rFonts w:ascii="Times New Roman"/>
          <w:sz w:val="24"/>
          <w:lang w:val="ru-RU"/>
        </w:rPr>
        <w:t>Citroen</w:t>
      </w:r>
      <w:proofErr w:type="spellEnd"/>
      <w:r w:rsidRPr="00BA7596">
        <w:rPr>
          <w:rFonts w:ascii="Times New Roman"/>
          <w:sz w:val="24"/>
          <w:lang w:val="ru-RU"/>
        </w:rPr>
        <w:t>, FIAT, LADA, GAZ, UAZ.</w:t>
      </w:r>
    </w:p>
    <w:p w:rsidR="00B4242D" w:rsidRPr="00BA7596" w:rsidRDefault="00B4242D" w:rsidP="00B4242D">
      <w:pPr>
        <w:rPr>
          <w:rFonts w:ascii="Times New Roman"/>
          <w:sz w:val="24"/>
          <w:lang w:val="ru-RU"/>
        </w:rPr>
      </w:pPr>
    </w:p>
    <w:p w:rsidR="00B4242D" w:rsidRPr="00B214B6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t>Применение:</w:t>
      </w:r>
    </w:p>
    <w:p w:rsidR="00B4242D" w:rsidRPr="007E7C90" w:rsidRDefault="00B4242D" w:rsidP="00B4242D">
      <w:pPr>
        <w:rPr>
          <w:rFonts w:ascii="Times New Roman"/>
          <w:sz w:val="24"/>
          <w:lang w:val="ru-RU"/>
        </w:rPr>
      </w:pPr>
      <w:r w:rsidRPr="007E7C90">
        <w:rPr>
          <w:rFonts w:ascii="Times New Roman"/>
          <w:sz w:val="24"/>
          <w:lang w:val="ru-RU"/>
        </w:rPr>
        <w:t>Рекомендуется для применения в легковых автомобилях, внедорожниках, микроавтобусах и лёгких  грузовиках</w:t>
      </w:r>
      <w:r w:rsidR="00545B7C" w:rsidRPr="00545B7C">
        <w:rPr>
          <w:rFonts w:ascii="Times New Roman"/>
          <w:sz w:val="24"/>
          <w:lang w:val="ru-RU"/>
        </w:rPr>
        <w:t>.</w:t>
      </w:r>
      <w:r w:rsidRPr="007E7C90">
        <w:rPr>
          <w:rFonts w:ascii="Times New Roman"/>
          <w:sz w:val="24"/>
          <w:lang w:val="ru-RU"/>
        </w:rPr>
        <w:t xml:space="preserve"> </w:t>
      </w:r>
      <w:r w:rsidR="007E7C90" w:rsidRPr="007E7C90">
        <w:rPr>
          <w:rFonts w:ascii="Times New Roman"/>
          <w:sz w:val="24"/>
          <w:lang w:val="ru-RU"/>
        </w:rPr>
        <w:t>Л</w:t>
      </w:r>
      <w:r w:rsidR="007E7C90">
        <w:rPr>
          <w:rFonts w:ascii="Times New Roman"/>
          <w:sz w:val="24"/>
          <w:lang w:val="ru-RU"/>
        </w:rPr>
        <w:t>ёгкие г</w:t>
      </w:r>
      <w:r w:rsidRPr="00A857F1">
        <w:rPr>
          <w:rFonts w:ascii="Times New Roman"/>
          <w:sz w:val="24"/>
          <w:lang w:val="ru-RU"/>
        </w:rPr>
        <w:t>рузови</w:t>
      </w:r>
      <w:r w:rsidR="007E7C90">
        <w:rPr>
          <w:rFonts w:ascii="Times New Roman"/>
          <w:sz w:val="24"/>
          <w:lang w:val="ru-RU"/>
        </w:rPr>
        <w:t>ки</w:t>
      </w:r>
      <w:r w:rsidRPr="00A857F1">
        <w:rPr>
          <w:rFonts w:ascii="Times New Roman"/>
          <w:sz w:val="24"/>
          <w:lang w:val="ru-RU"/>
        </w:rPr>
        <w:t>, соответствующие стандартам и требованиям EURO IV и EURO V</w:t>
      </w:r>
      <w:r>
        <w:rPr>
          <w:rFonts w:ascii="Times New Roman"/>
          <w:sz w:val="24"/>
          <w:lang w:val="ru-RU"/>
        </w:rPr>
        <w:t>.</w:t>
      </w:r>
    </w:p>
    <w:p w:rsidR="00B4242D" w:rsidRDefault="00B4242D" w:rsidP="00B4242D">
      <w:pPr>
        <w:wordWrap/>
        <w:rPr>
          <w:rFonts w:ascii="Times New Roman"/>
          <w:color w:val="000000"/>
          <w:sz w:val="24"/>
          <w:lang w:val="ru-RU"/>
        </w:rPr>
      </w:pPr>
    </w:p>
    <w:p w:rsidR="00B4242D" w:rsidRPr="00592E25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592E25">
        <w:rPr>
          <w:rFonts w:ascii="Times New Roman"/>
          <w:b/>
          <w:color w:val="000000"/>
          <w:sz w:val="24"/>
          <w:lang w:val="ru-RU"/>
        </w:rPr>
        <w:t>Преимущества:</w:t>
      </w:r>
    </w:p>
    <w:p w:rsidR="00B4242D" w:rsidRPr="00ED08D6" w:rsidRDefault="00545B7C" w:rsidP="00545B7C">
      <w:pPr>
        <w:widowControl/>
        <w:tabs>
          <w:tab w:val="left" w:pos="10206"/>
        </w:tabs>
        <w:wordWrap/>
        <w:autoSpaceDE/>
        <w:autoSpaceDN/>
        <w:ind w:right="-1"/>
        <w:rPr>
          <w:rFonts w:ascii="Arial" w:hAnsi="Arial" w:cs="Arial"/>
          <w:color w:val="212121"/>
          <w:sz w:val="30"/>
          <w:szCs w:val="30"/>
          <w:lang w:val="ru-RU"/>
        </w:rPr>
      </w:pPr>
      <w:r w:rsidRPr="00545B7C">
        <w:rPr>
          <w:rFonts w:ascii="Times New Roman"/>
          <w:sz w:val="24"/>
          <w:lang w:val="ru-RU"/>
        </w:rPr>
        <w:t>• Превосходная защита от износа продлевает срок службы двигателя и его узлов.</w:t>
      </w:r>
      <w:r w:rsidRPr="00545B7C">
        <w:rPr>
          <w:rFonts w:ascii="Times New Roman"/>
          <w:sz w:val="24"/>
          <w:lang w:val="ru-RU"/>
        </w:rPr>
        <w:br/>
        <w:t>•Обеспечивает отличные пусковые качества и высокую надежность смазывания холодного двигателя.</w:t>
      </w:r>
      <w:r w:rsidRPr="00545B7C">
        <w:rPr>
          <w:rFonts w:ascii="Times New Roman"/>
          <w:sz w:val="24"/>
          <w:lang w:val="ru-RU"/>
        </w:rPr>
        <w:br/>
        <w:t xml:space="preserve">•Уникальная термическая и </w:t>
      </w:r>
      <w:proofErr w:type="spellStart"/>
      <w:r w:rsidRPr="00545B7C">
        <w:rPr>
          <w:rFonts w:ascii="Times New Roman"/>
          <w:sz w:val="24"/>
          <w:lang w:val="ru-RU"/>
        </w:rPr>
        <w:t>антиокислительная</w:t>
      </w:r>
      <w:proofErr w:type="spellEnd"/>
      <w:r w:rsidRPr="00545B7C">
        <w:rPr>
          <w:rFonts w:ascii="Times New Roman"/>
          <w:sz w:val="24"/>
          <w:lang w:val="ru-RU"/>
        </w:rPr>
        <w:t xml:space="preserve"> стабильность масла гарантируют защиту двигателя на весь срок службы масла.</w:t>
      </w:r>
      <w:r w:rsidRPr="00545B7C">
        <w:rPr>
          <w:rFonts w:ascii="Times New Roman"/>
          <w:sz w:val="24"/>
          <w:lang w:val="ru-RU"/>
        </w:rPr>
        <w:br/>
        <w:t>•Отличная термическая и окислительная стойкость при температурах свыше 100</w:t>
      </w:r>
      <w:proofErr w:type="gramStart"/>
      <w:r w:rsidRPr="00545B7C">
        <w:rPr>
          <w:rFonts w:ascii="Times New Roman"/>
          <w:sz w:val="24"/>
          <w:lang w:val="ru-RU"/>
        </w:rPr>
        <w:t>°С</w:t>
      </w:r>
      <w:proofErr w:type="gramEnd"/>
      <w:r w:rsidRPr="00545B7C">
        <w:rPr>
          <w:rFonts w:ascii="Times New Roman"/>
          <w:sz w:val="24"/>
          <w:lang w:val="ru-RU"/>
        </w:rPr>
        <w:t xml:space="preserve"> обеспечивает защиту поршней от образования нагара.</w:t>
      </w:r>
      <w:r w:rsidRPr="00545B7C">
        <w:rPr>
          <w:rFonts w:ascii="Times New Roman"/>
          <w:sz w:val="24"/>
          <w:lang w:val="ru-RU"/>
        </w:rPr>
        <w:br/>
        <w:t xml:space="preserve">• Идеально подходит для городского режима эксплуатации </w:t>
      </w:r>
      <w:proofErr w:type="spellStart"/>
      <w:proofErr w:type="gramStart"/>
      <w:r w:rsidRPr="00545B7C">
        <w:rPr>
          <w:rFonts w:ascii="Times New Roman"/>
          <w:sz w:val="24"/>
          <w:lang w:val="ru-RU"/>
        </w:rPr>
        <w:t>старт-стоп</w:t>
      </w:r>
      <w:proofErr w:type="spellEnd"/>
      <w:proofErr w:type="gramEnd"/>
      <w:r w:rsidRPr="00545B7C">
        <w:rPr>
          <w:rFonts w:ascii="Times New Roman"/>
          <w:sz w:val="24"/>
          <w:lang w:val="ru-RU"/>
        </w:rPr>
        <w:t>.</w:t>
      </w:r>
    </w:p>
    <w:p w:rsidR="00545B7C" w:rsidRPr="00ED08D6" w:rsidRDefault="00545B7C" w:rsidP="00545B7C">
      <w:pPr>
        <w:widowControl/>
        <w:tabs>
          <w:tab w:val="left" w:pos="10206"/>
        </w:tabs>
        <w:wordWrap/>
        <w:autoSpaceDE/>
        <w:autoSpaceDN/>
        <w:ind w:right="-1"/>
        <w:rPr>
          <w:rFonts w:ascii="Times New Roman"/>
          <w:sz w:val="24"/>
          <w:lang w:val="ru-RU"/>
        </w:rPr>
      </w:pPr>
    </w:p>
    <w:p w:rsidR="00B4242D" w:rsidRPr="00B214B6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t>Соответствует требованиям спецификаций:</w:t>
      </w:r>
    </w:p>
    <w:p w:rsidR="004112AA" w:rsidRPr="00ED08D6" w:rsidRDefault="004112AA" w:rsidP="004112AA">
      <w:pPr>
        <w:widowControl/>
        <w:shd w:val="clear" w:color="auto" w:fill="FFFFFF"/>
        <w:wordWrap/>
        <w:autoSpaceDE/>
        <w:autoSpaceDN/>
        <w:spacing w:after="150"/>
        <w:jc w:val="left"/>
        <w:rPr>
          <w:rFonts w:ascii="Times New Roman"/>
          <w:i/>
          <w:sz w:val="24"/>
        </w:rPr>
      </w:pPr>
      <w:r w:rsidRPr="009309DB">
        <w:rPr>
          <w:rFonts w:ascii="Times New Roman"/>
          <w:i/>
          <w:sz w:val="24"/>
        </w:rPr>
        <w:t>API</w:t>
      </w:r>
      <w:r w:rsidRPr="00ED08D6">
        <w:rPr>
          <w:rFonts w:ascii="Times New Roman"/>
          <w:i/>
          <w:sz w:val="24"/>
        </w:rPr>
        <w:t xml:space="preserve"> </w:t>
      </w:r>
      <w:r w:rsidRPr="009309DB">
        <w:rPr>
          <w:rFonts w:ascii="Times New Roman"/>
          <w:i/>
          <w:sz w:val="24"/>
        </w:rPr>
        <w:t>S</w:t>
      </w:r>
      <w:r w:rsidRPr="0065220A">
        <w:rPr>
          <w:rFonts w:ascii="Times New Roman"/>
          <w:i/>
          <w:sz w:val="24"/>
        </w:rPr>
        <w:t>N</w:t>
      </w:r>
      <w:r w:rsidRPr="00ED08D6">
        <w:rPr>
          <w:rFonts w:ascii="Times New Roman"/>
          <w:i/>
          <w:sz w:val="24"/>
        </w:rPr>
        <w:t>/</w:t>
      </w:r>
      <w:r w:rsidRPr="009309DB">
        <w:rPr>
          <w:rFonts w:ascii="Times New Roman"/>
          <w:i/>
          <w:sz w:val="24"/>
        </w:rPr>
        <w:t>CF</w:t>
      </w:r>
      <w:r w:rsidRPr="00ED08D6">
        <w:rPr>
          <w:rFonts w:ascii="Times New Roman"/>
          <w:i/>
          <w:sz w:val="24"/>
        </w:rPr>
        <w:t xml:space="preserve">, </w:t>
      </w:r>
      <w:r w:rsidR="00545B7C" w:rsidRPr="009309DB">
        <w:rPr>
          <w:rFonts w:ascii="Times New Roman"/>
          <w:i/>
          <w:sz w:val="24"/>
        </w:rPr>
        <w:t>ACEA</w:t>
      </w:r>
      <w:r w:rsidR="00545B7C" w:rsidRPr="00ED08D6">
        <w:rPr>
          <w:rFonts w:ascii="Times New Roman"/>
          <w:i/>
          <w:sz w:val="24"/>
        </w:rPr>
        <w:t xml:space="preserve"> </w:t>
      </w:r>
      <w:r w:rsidR="00545B7C" w:rsidRPr="009309DB">
        <w:rPr>
          <w:rFonts w:ascii="Times New Roman"/>
          <w:i/>
          <w:sz w:val="24"/>
        </w:rPr>
        <w:t>A</w:t>
      </w:r>
      <w:r w:rsidR="00545B7C" w:rsidRPr="00ED08D6">
        <w:rPr>
          <w:rFonts w:ascii="Times New Roman"/>
          <w:i/>
          <w:sz w:val="24"/>
        </w:rPr>
        <w:t>3/</w:t>
      </w:r>
      <w:r w:rsidR="00545B7C" w:rsidRPr="009309DB">
        <w:rPr>
          <w:rFonts w:ascii="Times New Roman"/>
          <w:i/>
          <w:sz w:val="24"/>
        </w:rPr>
        <w:t>B</w:t>
      </w:r>
      <w:r w:rsidR="00545B7C" w:rsidRPr="00ED08D6">
        <w:rPr>
          <w:rFonts w:ascii="Times New Roman"/>
          <w:i/>
          <w:sz w:val="24"/>
        </w:rPr>
        <w:t xml:space="preserve">4, </w:t>
      </w:r>
      <w:r w:rsidR="00545B7C" w:rsidRPr="006B352D">
        <w:rPr>
          <w:rFonts w:ascii="Times New Roman"/>
          <w:i/>
          <w:sz w:val="24"/>
        </w:rPr>
        <w:t>MB</w:t>
      </w:r>
      <w:r w:rsidR="00545B7C" w:rsidRPr="00ED08D6">
        <w:rPr>
          <w:rFonts w:ascii="Times New Roman"/>
          <w:i/>
          <w:sz w:val="24"/>
        </w:rPr>
        <w:t xml:space="preserve"> 229.3, </w:t>
      </w:r>
      <w:r w:rsidR="00545B7C">
        <w:rPr>
          <w:rFonts w:ascii="Times New Roman"/>
          <w:i/>
          <w:sz w:val="24"/>
        </w:rPr>
        <w:t>BMW</w:t>
      </w:r>
      <w:r w:rsidR="00545B7C" w:rsidRPr="00ED08D6">
        <w:rPr>
          <w:rFonts w:ascii="Times New Roman"/>
          <w:i/>
          <w:sz w:val="24"/>
        </w:rPr>
        <w:t xml:space="preserve"> </w:t>
      </w:r>
      <w:r w:rsidR="00545B7C">
        <w:rPr>
          <w:rFonts w:ascii="Times New Roman"/>
          <w:i/>
          <w:sz w:val="24"/>
        </w:rPr>
        <w:t>LL</w:t>
      </w:r>
      <w:r w:rsidR="00545B7C" w:rsidRPr="00ED08D6">
        <w:rPr>
          <w:rFonts w:ascii="Times New Roman"/>
          <w:i/>
          <w:sz w:val="24"/>
        </w:rPr>
        <w:t xml:space="preserve">-01, </w:t>
      </w:r>
      <w:r w:rsidR="00545B7C">
        <w:rPr>
          <w:rFonts w:ascii="Times New Roman"/>
          <w:i/>
          <w:sz w:val="24"/>
        </w:rPr>
        <w:t>VW</w:t>
      </w:r>
      <w:r w:rsidR="00545B7C" w:rsidRPr="00ED08D6">
        <w:rPr>
          <w:rFonts w:ascii="Times New Roman"/>
          <w:i/>
          <w:sz w:val="24"/>
        </w:rPr>
        <w:t xml:space="preserve"> 502 00/505 00, </w:t>
      </w:r>
      <w:r w:rsidR="00545B7C" w:rsidRPr="006B352D">
        <w:rPr>
          <w:rFonts w:ascii="Times New Roman"/>
          <w:i/>
          <w:sz w:val="24"/>
        </w:rPr>
        <w:t>Renault</w:t>
      </w:r>
      <w:r w:rsidR="00545B7C" w:rsidRPr="00ED08D6">
        <w:rPr>
          <w:rFonts w:ascii="Times New Roman"/>
          <w:i/>
          <w:sz w:val="24"/>
        </w:rPr>
        <w:t xml:space="preserve"> </w:t>
      </w:r>
      <w:r w:rsidR="00545B7C" w:rsidRPr="006B352D">
        <w:rPr>
          <w:rFonts w:ascii="Times New Roman"/>
          <w:i/>
          <w:sz w:val="24"/>
        </w:rPr>
        <w:t>RN</w:t>
      </w:r>
      <w:r w:rsidR="00545B7C" w:rsidRPr="00ED08D6">
        <w:rPr>
          <w:rFonts w:ascii="Times New Roman"/>
          <w:i/>
          <w:sz w:val="24"/>
        </w:rPr>
        <w:t xml:space="preserve">0700/071, </w:t>
      </w:r>
      <w:r w:rsidR="00545B7C" w:rsidRPr="00E66208">
        <w:rPr>
          <w:rFonts w:ascii="Times New Roman"/>
          <w:i/>
          <w:sz w:val="24"/>
        </w:rPr>
        <w:t>PSA</w:t>
      </w:r>
      <w:r w:rsidR="00545B7C" w:rsidRPr="00ED08D6">
        <w:rPr>
          <w:rFonts w:ascii="Times New Roman"/>
          <w:i/>
          <w:sz w:val="24"/>
        </w:rPr>
        <w:t xml:space="preserve"> </w:t>
      </w:r>
      <w:r w:rsidR="00545B7C" w:rsidRPr="00E66208">
        <w:rPr>
          <w:rFonts w:ascii="Times New Roman"/>
          <w:i/>
          <w:sz w:val="24"/>
        </w:rPr>
        <w:t>B</w:t>
      </w:r>
      <w:r w:rsidR="00545B7C" w:rsidRPr="00ED08D6">
        <w:rPr>
          <w:rFonts w:ascii="Times New Roman"/>
          <w:i/>
          <w:sz w:val="24"/>
        </w:rPr>
        <w:t xml:space="preserve">71 2300, </w:t>
      </w:r>
      <w:r w:rsidR="00545B7C" w:rsidRPr="00E66208">
        <w:rPr>
          <w:rFonts w:ascii="Times New Roman"/>
          <w:i/>
          <w:sz w:val="24"/>
        </w:rPr>
        <w:t>FIAT</w:t>
      </w:r>
      <w:r w:rsidR="00545B7C" w:rsidRPr="00ED08D6">
        <w:rPr>
          <w:rFonts w:ascii="Times New Roman"/>
          <w:i/>
          <w:sz w:val="24"/>
        </w:rPr>
        <w:t xml:space="preserve"> 9.55535-</w:t>
      </w:r>
      <w:r w:rsidR="00545B7C" w:rsidRPr="00E66208">
        <w:rPr>
          <w:rFonts w:ascii="Times New Roman"/>
          <w:i/>
          <w:sz w:val="24"/>
        </w:rPr>
        <w:t>G</w:t>
      </w:r>
      <w:r w:rsidR="00545B7C" w:rsidRPr="00ED08D6">
        <w:rPr>
          <w:rFonts w:ascii="Times New Roman"/>
          <w:i/>
          <w:sz w:val="24"/>
        </w:rPr>
        <w:t>2</w:t>
      </w:r>
    </w:p>
    <w:p w:rsidR="00545B7C" w:rsidRDefault="00545B7C" w:rsidP="00B4242D">
      <w:pPr>
        <w:spacing w:line="360" w:lineRule="auto"/>
        <w:rPr>
          <w:rFonts w:ascii="Times New Roman"/>
          <w:b/>
          <w:color w:val="000000"/>
          <w:sz w:val="24"/>
        </w:rPr>
      </w:pPr>
    </w:p>
    <w:p w:rsidR="00545B7C" w:rsidRDefault="00545B7C" w:rsidP="00B4242D">
      <w:pPr>
        <w:spacing w:line="360" w:lineRule="auto"/>
        <w:rPr>
          <w:rFonts w:ascii="Times New Roman"/>
          <w:b/>
          <w:color w:val="000000"/>
          <w:sz w:val="24"/>
        </w:rPr>
      </w:pPr>
    </w:p>
    <w:p w:rsidR="00545B7C" w:rsidRDefault="00545B7C" w:rsidP="00B4242D">
      <w:pPr>
        <w:spacing w:line="360" w:lineRule="auto"/>
        <w:rPr>
          <w:rFonts w:ascii="Times New Roman"/>
          <w:b/>
          <w:color w:val="000000"/>
          <w:sz w:val="24"/>
        </w:rPr>
      </w:pPr>
    </w:p>
    <w:p w:rsidR="00B4242D" w:rsidRPr="00B214B6" w:rsidRDefault="00B4242D" w:rsidP="00B4242D">
      <w:pPr>
        <w:spacing w:line="360" w:lineRule="auto"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lastRenderedPageBreak/>
        <w:t>Типичные физико-химические характеристики:</w:t>
      </w:r>
    </w:p>
    <w:tbl>
      <w:tblPr>
        <w:tblW w:w="103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943"/>
        <w:gridCol w:w="2387"/>
        <w:gridCol w:w="2019"/>
      </w:tblGrid>
      <w:tr w:rsidR="00545B7C" w:rsidRPr="00113BAD" w:rsidTr="00DC50BD">
        <w:trPr>
          <w:trHeight w:val="286"/>
        </w:trPr>
        <w:tc>
          <w:tcPr>
            <w:tcW w:w="5943" w:type="dxa"/>
            <w:shd w:val="clear" w:color="auto" w:fill="auto"/>
            <w:vAlign w:val="center"/>
            <w:hideMark/>
          </w:tcPr>
          <w:p w:rsidR="00545B7C" w:rsidRPr="00BE4091" w:rsidRDefault="00545B7C" w:rsidP="00545B7C">
            <w:pPr>
              <w:spacing w:line="360" w:lineRule="auto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B214B6">
              <w:rPr>
                <w:rFonts w:ascii="Times New Roman"/>
                <w:b/>
                <w:sz w:val="28"/>
              </w:rPr>
              <w:t>GT</w:t>
            </w:r>
            <w:r w:rsidRPr="00670ADE"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MAX SAE 5W-3</w:t>
            </w:r>
            <w:r w:rsidRPr="006B3AAC">
              <w:rPr>
                <w:rFonts w:ascii="Times New Roman"/>
                <w:b/>
                <w:sz w:val="28"/>
              </w:rPr>
              <w:t>0 API S</w:t>
            </w:r>
            <w:r>
              <w:rPr>
                <w:rFonts w:ascii="Times New Roman"/>
                <w:b/>
                <w:sz w:val="28"/>
              </w:rPr>
              <w:t>N</w:t>
            </w:r>
            <w:r w:rsidRPr="006B3AAC">
              <w:rPr>
                <w:rFonts w:ascii="Times New Roman"/>
                <w:b/>
                <w:sz w:val="28"/>
              </w:rPr>
              <w:t>/C</w:t>
            </w:r>
            <w:r>
              <w:rPr>
                <w:rFonts w:ascii="Times New Roman"/>
                <w:b/>
                <w:sz w:val="28"/>
              </w:rPr>
              <w:t>F</w:t>
            </w:r>
          </w:p>
        </w:tc>
        <w:tc>
          <w:tcPr>
            <w:tcW w:w="4406" w:type="dxa"/>
            <w:gridSpan w:val="2"/>
            <w:shd w:val="clear" w:color="auto" w:fill="auto"/>
          </w:tcPr>
          <w:p w:rsidR="00545B7C" w:rsidRDefault="00545B7C" w:rsidP="00DC50BD">
            <w:pPr>
              <w:ind w:firstLine="426"/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3621C8">
              <w:rPr>
                <w:rFonts w:ascii="Times New Roman"/>
                <w:b/>
                <w:bCs/>
                <w:sz w:val="24"/>
                <w:lang w:val="ru-RU"/>
              </w:rPr>
              <w:t>Класс вязкости</w:t>
            </w:r>
            <w:r>
              <w:rPr>
                <w:rFonts w:ascii="Times New Roman"/>
                <w:b/>
                <w:bCs/>
                <w:sz w:val="24"/>
                <w:lang w:val="ru-RU"/>
              </w:rPr>
              <w:t xml:space="preserve"> </w:t>
            </w:r>
          </w:p>
          <w:p w:rsidR="00545B7C" w:rsidRPr="001E36D7" w:rsidRDefault="00545B7C" w:rsidP="00545B7C">
            <w:pPr>
              <w:jc w:val="center"/>
              <w:rPr>
                <w:rFonts w:ascii="Times New Roman"/>
                <w:b/>
                <w:bCs/>
                <w:caps/>
                <w:sz w:val="24"/>
                <w:lang w:val="ru-RU"/>
              </w:rPr>
            </w:pPr>
            <w:r w:rsidRPr="00B215F0">
              <w:rPr>
                <w:rFonts w:ascii="Times New Roman"/>
                <w:b/>
                <w:sz w:val="24"/>
              </w:rPr>
              <w:t>SAE</w:t>
            </w:r>
            <w:r w:rsidRPr="00B215F0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B215F0">
              <w:rPr>
                <w:rFonts w:ascii="Times New Roman"/>
                <w:b/>
                <w:sz w:val="24"/>
              </w:rPr>
              <w:t>J</w:t>
            </w:r>
            <w:r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B215F0">
              <w:rPr>
                <w:rFonts w:ascii="Times New Roman"/>
                <w:b/>
                <w:sz w:val="24"/>
                <w:lang w:val="ru-RU"/>
              </w:rPr>
              <w:t xml:space="preserve">300 </w:t>
            </w:r>
            <w:r w:rsidRPr="00ED08D6">
              <w:rPr>
                <w:rFonts w:ascii="Times New Roman"/>
                <w:b/>
                <w:sz w:val="24"/>
                <w:lang w:val="ru-RU"/>
              </w:rPr>
              <w:t>5</w:t>
            </w:r>
            <w:r w:rsidRPr="001E36D7">
              <w:rPr>
                <w:rFonts w:ascii="Times New Roman"/>
                <w:b/>
                <w:sz w:val="24"/>
              </w:rPr>
              <w:t>W</w:t>
            </w:r>
            <w:r w:rsidRPr="00217F02">
              <w:rPr>
                <w:rFonts w:ascii="Times New Roman"/>
                <w:b/>
                <w:sz w:val="24"/>
                <w:lang w:val="ru-RU"/>
              </w:rPr>
              <w:t>-</w:t>
            </w:r>
            <w:r w:rsidRPr="00ED08D6">
              <w:rPr>
                <w:rFonts w:ascii="Times New Roman"/>
                <w:b/>
                <w:sz w:val="24"/>
                <w:lang w:val="ru-RU"/>
              </w:rPr>
              <w:t>3</w:t>
            </w:r>
            <w:r w:rsidRPr="00217F02">
              <w:rPr>
                <w:rFonts w:ascii="Times New Roman"/>
                <w:b/>
                <w:sz w:val="24"/>
                <w:lang w:val="ru-RU"/>
              </w:rPr>
              <w:t>0</w:t>
            </w:r>
          </w:p>
        </w:tc>
      </w:tr>
      <w:tr w:rsidR="00545B7C" w:rsidRPr="0075091F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DC50BD">
            <w:pPr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>Показатели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DC50BD">
            <w:pPr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 xml:space="preserve">Метод 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75091F" w:rsidRDefault="00545B7C" w:rsidP="00DC50BD">
            <w:pPr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>Результат</w:t>
            </w:r>
          </w:p>
        </w:tc>
      </w:tr>
      <w:tr w:rsidR="00545B7C" w:rsidRPr="00BD2250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Default="00545B7C" w:rsidP="00DC50B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Фракционный состав:</w:t>
            </w:r>
          </w:p>
          <w:p w:rsidR="00545B7C" w:rsidRDefault="00545B7C" w:rsidP="00DC50B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Температура начала кипения, °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С</w:t>
            </w:r>
            <w:proofErr w:type="gramEnd"/>
          </w:p>
          <w:p w:rsidR="00545B7C" w:rsidRDefault="00545B7C" w:rsidP="00DC50B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-до температуры 250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°С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перегоняются, % об.</w:t>
            </w:r>
          </w:p>
          <w:p w:rsidR="00545B7C" w:rsidRDefault="00545B7C" w:rsidP="00DC50B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-до температуры 300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°С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перегоняются, % об.</w:t>
            </w:r>
          </w:p>
          <w:p w:rsidR="00545B7C" w:rsidRPr="00BD2250" w:rsidRDefault="00545B7C" w:rsidP="00DC50B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-до температуры 350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°С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перегоняются, % об.</w:t>
            </w:r>
          </w:p>
        </w:tc>
        <w:tc>
          <w:tcPr>
            <w:tcW w:w="2387" w:type="dxa"/>
            <w:shd w:val="clear" w:color="auto" w:fill="auto"/>
          </w:tcPr>
          <w:p w:rsidR="00545B7C" w:rsidRDefault="00545B7C" w:rsidP="00DC50BD">
            <w:pPr>
              <w:rPr>
                <w:rFonts w:ascii="Times New Roman"/>
                <w:szCs w:val="20"/>
                <w:lang w:val="ru-RU"/>
              </w:rPr>
            </w:pPr>
          </w:p>
          <w:p w:rsidR="00545B7C" w:rsidRDefault="00545B7C" w:rsidP="00DC50BD">
            <w:pPr>
              <w:rPr>
                <w:rFonts w:ascii="Times New Roman"/>
                <w:szCs w:val="20"/>
                <w:lang w:val="ru-RU"/>
              </w:rPr>
            </w:pPr>
          </w:p>
          <w:p w:rsidR="00545B7C" w:rsidRDefault="00545B7C" w:rsidP="00DC50BD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>
              <w:rPr>
                <w:rFonts w:ascii="Times New Roman"/>
                <w:szCs w:val="20"/>
              </w:rPr>
              <w:t xml:space="preserve"> 86 </w:t>
            </w:r>
          </w:p>
          <w:p w:rsidR="00545B7C" w:rsidRPr="00BD2250" w:rsidRDefault="00545B7C" w:rsidP="00DC50BD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ISO 3405</w:t>
            </w:r>
            <w:r w:rsidR="00ED08D6">
              <w:rPr>
                <w:rFonts w:ascii="Times New Roman"/>
                <w:szCs w:val="20"/>
              </w:rPr>
              <w:t>*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545B7C" w:rsidRDefault="00545B7C" w:rsidP="00DC50BD">
            <w:pPr>
              <w:jc w:val="center"/>
              <w:rPr>
                <w:rFonts w:ascii="Times New Roman"/>
                <w:szCs w:val="20"/>
              </w:rPr>
            </w:pPr>
          </w:p>
          <w:p w:rsidR="00545B7C" w:rsidRPr="00545B7C" w:rsidRDefault="00545B7C" w:rsidP="00DC50BD">
            <w:pPr>
              <w:jc w:val="center"/>
              <w:rPr>
                <w:rFonts w:ascii="Times New Roman"/>
                <w:szCs w:val="20"/>
              </w:rPr>
            </w:pPr>
          </w:p>
          <w:p w:rsidR="00545B7C" w:rsidRPr="00ED08D6" w:rsidRDefault="00545B7C" w:rsidP="00DC50BD">
            <w:pPr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  <w:lang w:val="ru-RU"/>
              </w:rPr>
              <w:t>определить невозможно*</w:t>
            </w:r>
            <w:r w:rsidR="00ED08D6">
              <w:rPr>
                <w:rFonts w:ascii="Times New Roman"/>
                <w:szCs w:val="20"/>
              </w:rPr>
              <w:t>*</w:t>
            </w:r>
          </w:p>
        </w:tc>
      </w:tr>
      <w:tr w:rsidR="00545B7C" w:rsidRPr="00BD2250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Default="00545B7C" w:rsidP="00DC50BD">
            <w:pPr>
              <w:rPr>
                <w:rFonts w:ascii="Times New Roman"/>
                <w:sz w:val="24"/>
                <w:lang w:val="ru-RU"/>
              </w:rPr>
            </w:pPr>
            <w:proofErr w:type="gramStart"/>
            <w:r>
              <w:rPr>
                <w:rFonts w:ascii="Times New Roman"/>
                <w:sz w:val="24"/>
                <w:lang w:val="ru-RU"/>
              </w:rPr>
              <w:t>Температура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при которой перегоняется менее 65% об.</w:t>
            </w:r>
          </w:p>
          <w:p w:rsidR="00545B7C" w:rsidRPr="00BD2250" w:rsidRDefault="00545B7C" w:rsidP="00DC50BD">
            <w:pPr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387" w:type="dxa"/>
            <w:shd w:val="clear" w:color="auto" w:fill="auto"/>
          </w:tcPr>
          <w:p w:rsidR="00545B7C" w:rsidRDefault="00545B7C" w:rsidP="00DC50BD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>
              <w:rPr>
                <w:rFonts w:ascii="Times New Roman"/>
                <w:szCs w:val="20"/>
              </w:rPr>
              <w:t xml:space="preserve"> 86 </w:t>
            </w:r>
          </w:p>
          <w:p w:rsidR="00545B7C" w:rsidRPr="00BD2250" w:rsidRDefault="00545B7C" w:rsidP="00DC50BD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ISO 3405</w:t>
            </w:r>
            <w:r w:rsidR="00ED08D6">
              <w:rPr>
                <w:rFonts w:ascii="Times New Roman"/>
                <w:szCs w:val="20"/>
              </w:rPr>
              <w:t>*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ED08D6" w:rsidRDefault="00545B7C" w:rsidP="00DC50BD">
            <w:pPr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  <w:lang w:val="ru-RU"/>
              </w:rPr>
              <w:t>определить невозможно*</w:t>
            </w:r>
            <w:r w:rsidR="00ED08D6">
              <w:rPr>
                <w:rFonts w:ascii="Times New Roman"/>
                <w:szCs w:val="20"/>
              </w:rPr>
              <w:t>*</w:t>
            </w:r>
          </w:p>
        </w:tc>
      </w:tr>
      <w:tr w:rsidR="00545B7C" w:rsidRPr="00BD2250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Default="00545B7C" w:rsidP="00DC50B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Индекс омыления, </w:t>
            </w:r>
            <w:r w:rsidRPr="0075091F">
              <w:rPr>
                <w:rFonts w:ascii="Times New Roman"/>
                <w:sz w:val="24"/>
                <w:lang w:val="ru-RU"/>
              </w:rPr>
              <w:t>мг КОН/г</w:t>
            </w:r>
          </w:p>
        </w:tc>
        <w:tc>
          <w:tcPr>
            <w:tcW w:w="2387" w:type="dxa"/>
            <w:shd w:val="clear" w:color="auto" w:fill="auto"/>
          </w:tcPr>
          <w:p w:rsidR="00545B7C" w:rsidRPr="00BD2250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ISO</w:t>
            </w:r>
            <w:r>
              <w:rPr>
                <w:rFonts w:ascii="Times New Roman"/>
                <w:szCs w:val="20"/>
                <w:lang w:val="ru-RU"/>
              </w:rPr>
              <w:t xml:space="preserve"> 6293-2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545B7C" w:rsidRDefault="00545B7C" w:rsidP="007152BB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545B7C">
              <w:rPr>
                <w:rFonts w:ascii="Times New Roman"/>
                <w:szCs w:val="20"/>
              </w:rPr>
              <w:t>&lt;</w:t>
            </w:r>
            <w:r w:rsidR="007152BB">
              <w:rPr>
                <w:rFonts w:ascii="Times New Roman"/>
                <w:szCs w:val="20"/>
              </w:rPr>
              <w:t>1,</w:t>
            </w:r>
            <w:r w:rsidRPr="00545B7C">
              <w:rPr>
                <w:rFonts w:ascii="Times New Roman"/>
                <w:szCs w:val="20"/>
                <w:lang w:val="ru-RU"/>
              </w:rPr>
              <w:t>2</w:t>
            </w:r>
          </w:p>
        </w:tc>
      </w:tr>
      <w:tr w:rsidR="00545B7C" w:rsidRPr="00BD2250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152BB" w:rsidRDefault="00545B7C" w:rsidP="00DC50BD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Колориметрическая характеристика (К)</w:t>
            </w:r>
            <w:proofErr w:type="gramStart"/>
            <w:r w:rsidR="007152BB" w:rsidRPr="007152BB">
              <w:rPr>
                <w:rFonts w:ascii="Times New Roman"/>
                <w:sz w:val="24"/>
                <w:lang w:val="ru-RU"/>
              </w:rPr>
              <w:t xml:space="preserve"> </w:t>
            </w:r>
            <w:r w:rsidR="007152BB">
              <w:rPr>
                <w:rFonts w:ascii="Times New Roman"/>
                <w:sz w:val="18"/>
                <w:szCs w:val="18"/>
                <w:lang w:val="ru-RU"/>
              </w:rPr>
              <w:t>)</w:t>
            </w:r>
            <w:proofErr w:type="gramEnd"/>
            <w:r w:rsidR="007152BB">
              <w:rPr>
                <w:rFonts w:ascii="Times New Roman"/>
                <w:sz w:val="18"/>
                <w:szCs w:val="18"/>
                <w:lang w:val="ru-RU"/>
              </w:rPr>
              <w:t xml:space="preserve"> </w:t>
            </w:r>
            <w:r w:rsidR="007152BB" w:rsidRPr="007152BB">
              <w:rPr>
                <w:rFonts w:ascii="Times New Roman"/>
                <w:sz w:val="24"/>
                <w:lang w:val="ru-RU"/>
              </w:rPr>
              <w:t>в растворе (с разбавлением 1:100), ед. ASTM D</w:t>
            </w:r>
          </w:p>
        </w:tc>
        <w:tc>
          <w:tcPr>
            <w:tcW w:w="2387" w:type="dxa"/>
            <w:shd w:val="clear" w:color="auto" w:fill="auto"/>
          </w:tcPr>
          <w:p w:rsidR="00545B7C" w:rsidRPr="00BD2250" w:rsidRDefault="00545B7C" w:rsidP="006E5B65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ASTM D 1500 ISO 2049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545B7C" w:rsidRDefault="00545B7C" w:rsidP="00DC50BD">
            <w:pPr>
              <w:jc w:val="left"/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</w:rPr>
              <w:t>&lt;0,5</w:t>
            </w:r>
          </w:p>
        </w:tc>
      </w:tr>
      <w:tr w:rsidR="00545B7C" w:rsidRPr="0075091F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DC50BD">
            <w:pPr>
              <w:rPr>
                <w:rFonts w:ascii="Times New Roman"/>
                <w:sz w:val="24"/>
              </w:rPr>
            </w:pPr>
            <w:r w:rsidRPr="0075091F">
              <w:rPr>
                <w:rFonts w:ascii="Times New Roman"/>
                <w:sz w:val="24"/>
              </w:rPr>
              <w:t>Плотность (</w:t>
            </w:r>
            <w:r>
              <w:rPr>
                <w:rFonts w:ascii="Times New Roman"/>
                <w:sz w:val="24"/>
                <w:lang w:val="ru-RU"/>
              </w:rPr>
              <w:t>20</w:t>
            </w:r>
            <w:proofErr w:type="spellStart"/>
            <w:r w:rsidRPr="0075091F">
              <w:rPr>
                <w:rFonts w:ascii="Times New Roman"/>
                <w:sz w:val="24"/>
                <w:vertAlign w:val="superscript"/>
              </w:rPr>
              <w:t>о</w:t>
            </w:r>
            <w:r>
              <w:rPr>
                <w:rFonts w:ascii="Times New Roman"/>
                <w:sz w:val="24"/>
              </w:rPr>
              <w:t>С</w:t>
            </w:r>
            <w:proofErr w:type="spellEnd"/>
            <w:r>
              <w:rPr>
                <w:rFonts w:ascii="Times New Roman"/>
                <w:sz w:val="24"/>
              </w:rPr>
              <w:t xml:space="preserve">), </w:t>
            </w:r>
            <w:r w:rsidRPr="0075091F">
              <w:rPr>
                <w:rFonts w:ascii="Times New Roman"/>
                <w:sz w:val="24"/>
              </w:rPr>
              <w:t>г/</w:t>
            </w:r>
            <w:r>
              <w:rPr>
                <w:rFonts w:ascii="Times New Roman"/>
                <w:sz w:val="24"/>
                <w:lang w:val="ru-RU"/>
              </w:rPr>
              <w:t>с</w:t>
            </w:r>
            <w:r w:rsidRPr="0075091F">
              <w:rPr>
                <w:rFonts w:ascii="Times New Roman"/>
                <w:sz w:val="24"/>
              </w:rPr>
              <w:t>м</w:t>
            </w:r>
            <w:r w:rsidRPr="0075091F">
              <w:rPr>
                <w:rFonts w:ascii="Times New Roman"/>
                <w:sz w:val="24"/>
                <w:vertAlign w:val="superscript"/>
              </w:rPr>
              <w:t xml:space="preserve">3 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1298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545B7C" w:rsidP="007152BB">
            <w:pPr>
              <w:jc w:val="left"/>
              <w:rPr>
                <w:rFonts w:ascii="Times New Roman"/>
                <w:szCs w:val="20"/>
              </w:rPr>
            </w:pPr>
            <w:r w:rsidRPr="00A2414D">
              <w:rPr>
                <w:rFonts w:ascii="Times New Roman"/>
                <w:szCs w:val="20"/>
                <w:lang w:val="ru-RU"/>
              </w:rPr>
              <w:t>0,</w:t>
            </w:r>
            <w:r w:rsidRPr="00A2414D">
              <w:rPr>
                <w:rFonts w:ascii="Times New Roman"/>
                <w:szCs w:val="20"/>
              </w:rPr>
              <w:t>8</w:t>
            </w:r>
            <w:r w:rsidR="007152BB">
              <w:rPr>
                <w:rFonts w:ascii="Times New Roman"/>
                <w:szCs w:val="20"/>
              </w:rPr>
              <w:t>40</w:t>
            </w:r>
          </w:p>
        </w:tc>
      </w:tr>
      <w:tr w:rsidR="00545B7C" w:rsidRPr="0075091F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DC50BD">
            <w:pPr>
              <w:rPr>
                <w:rFonts w:ascii="Times New Roman"/>
                <w:sz w:val="24"/>
                <w:lang w:val="ru-RU"/>
              </w:rPr>
            </w:pPr>
            <w:r w:rsidRPr="0075091F">
              <w:rPr>
                <w:rFonts w:ascii="Times New Roman"/>
                <w:sz w:val="24"/>
                <w:lang w:val="ru-RU"/>
              </w:rPr>
              <w:t>Кинематическая вязкость (100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75091F">
              <w:rPr>
                <w:rFonts w:ascii="Times New Roman"/>
                <w:sz w:val="24"/>
              </w:rPr>
              <w:t>C</w:t>
            </w:r>
            <w:r w:rsidRPr="0075091F">
              <w:rPr>
                <w:rFonts w:ascii="Times New Roman"/>
                <w:sz w:val="24"/>
                <w:lang w:val="ru-RU"/>
              </w:rPr>
              <w:t>), мм</w:t>
            </w:r>
            <w:proofErr w:type="gramStart"/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2</w:t>
            </w:r>
            <w:proofErr w:type="gramEnd"/>
            <w:r w:rsidRPr="0075091F">
              <w:rPr>
                <w:rFonts w:ascii="Times New Roman"/>
                <w:sz w:val="24"/>
                <w:lang w:val="ru-RU"/>
              </w:rPr>
              <w:t>/с (</w:t>
            </w:r>
            <w:proofErr w:type="spellStart"/>
            <w:r w:rsidRPr="0075091F">
              <w:rPr>
                <w:rFonts w:ascii="Times New Roman"/>
                <w:sz w:val="24"/>
                <w:lang w:val="ru-RU"/>
              </w:rPr>
              <w:t>сСт</w:t>
            </w:r>
            <w:proofErr w:type="spellEnd"/>
            <w:r w:rsidRPr="0075091F">
              <w:rPr>
                <w:rFonts w:ascii="Times New Roman"/>
                <w:sz w:val="24"/>
                <w:lang w:val="ru-RU"/>
              </w:rPr>
              <w:t>)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 xml:space="preserve">     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445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113BAD" w:rsidRDefault="00545B7C" w:rsidP="00113BAD">
            <w:pPr>
              <w:jc w:val="left"/>
              <w:rPr>
                <w:rFonts w:ascii="Times New Roman"/>
                <w:szCs w:val="20"/>
              </w:rPr>
            </w:pPr>
            <w:r w:rsidRPr="00A2414D">
              <w:rPr>
                <w:rFonts w:ascii="Times New Roman"/>
                <w:szCs w:val="20"/>
                <w:lang w:val="ru-RU"/>
              </w:rPr>
              <w:t>1</w:t>
            </w:r>
            <w:r w:rsidR="00113BAD">
              <w:rPr>
                <w:rFonts w:ascii="Times New Roman"/>
                <w:szCs w:val="20"/>
              </w:rPr>
              <w:t>0</w:t>
            </w:r>
            <w:r w:rsidRPr="00A2414D">
              <w:rPr>
                <w:rFonts w:ascii="Times New Roman"/>
                <w:szCs w:val="20"/>
                <w:lang w:val="ru-RU"/>
              </w:rPr>
              <w:t>,</w:t>
            </w:r>
            <w:r w:rsidR="00113BAD">
              <w:rPr>
                <w:rFonts w:ascii="Times New Roman"/>
                <w:szCs w:val="20"/>
              </w:rPr>
              <w:t>7</w:t>
            </w:r>
          </w:p>
        </w:tc>
      </w:tr>
      <w:tr w:rsidR="00545B7C" w:rsidRPr="0075091F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DC50BD">
            <w:pPr>
              <w:rPr>
                <w:rFonts w:ascii="Times New Roman"/>
                <w:sz w:val="24"/>
                <w:lang w:val="ru-RU"/>
              </w:rPr>
            </w:pPr>
            <w:r w:rsidRPr="0075091F">
              <w:rPr>
                <w:rFonts w:ascii="Times New Roman"/>
                <w:sz w:val="24"/>
                <w:lang w:val="ru-RU"/>
              </w:rPr>
              <w:t>Кинематическая вязкость (40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75091F">
              <w:rPr>
                <w:rFonts w:ascii="Times New Roman"/>
                <w:sz w:val="24"/>
              </w:rPr>
              <w:t>C</w:t>
            </w:r>
            <w:r w:rsidRPr="0075091F">
              <w:rPr>
                <w:rFonts w:ascii="Times New Roman"/>
                <w:sz w:val="24"/>
                <w:lang w:val="ru-RU"/>
              </w:rPr>
              <w:t>), мм</w:t>
            </w:r>
            <w:proofErr w:type="gramStart"/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2</w:t>
            </w:r>
            <w:proofErr w:type="gramEnd"/>
            <w:r w:rsidRPr="0075091F">
              <w:rPr>
                <w:rFonts w:ascii="Times New Roman"/>
                <w:sz w:val="24"/>
                <w:lang w:val="ru-RU"/>
              </w:rPr>
              <w:t>/с (</w:t>
            </w:r>
            <w:proofErr w:type="spellStart"/>
            <w:r w:rsidRPr="0075091F">
              <w:rPr>
                <w:rFonts w:ascii="Times New Roman"/>
                <w:sz w:val="24"/>
                <w:lang w:val="ru-RU"/>
              </w:rPr>
              <w:t>сСт</w:t>
            </w:r>
            <w:proofErr w:type="spellEnd"/>
            <w:r w:rsidRPr="0075091F">
              <w:rPr>
                <w:rFonts w:ascii="Times New Roman"/>
                <w:sz w:val="24"/>
                <w:lang w:val="ru-RU"/>
              </w:rPr>
              <w:t>)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 xml:space="preserve">      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445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A2414D" w:rsidP="00DC50BD">
            <w:pPr>
              <w:jc w:val="left"/>
              <w:rPr>
                <w:rFonts w:ascii="Times New Roman"/>
                <w:szCs w:val="20"/>
              </w:rPr>
            </w:pPr>
            <w:r w:rsidRPr="00A2414D">
              <w:rPr>
                <w:rFonts w:ascii="Times New Roman"/>
                <w:szCs w:val="20"/>
              </w:rPr>
              <w:t>84</w:t>
            </w:r>
            <w:r w:rsidR="00545B7C" w:rsidRPr="00A2414D">
              <w:rPr>
                <w:rFonts w:ascii="Times New Roman"/>
                <w:szCs w:val="20"/>
                <w:lang w:val="ru-RU"/>
              </w:rPr>
              <w:t>,00</w:t>
            </w:r>
          </w:p>
        </w:tc>
      </w:tr>
      <w:tr w:rsidR="00545B7C" w:rsidRPr="0075091F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DC50BD">
            <w:pPr>
              <w:rPr>
                <w:rFonts w:ascii="Times New Roman"/>
                <w:sz w:val="24"/>
                <w:lang w:val="ru-RU"/>
              </w:rPr>
            </w:pPr>
            <w:r w:rsidRPr="0075091F">
              <w:rPr>
                <w:rFonts w:ascii="Times New Roman"/>
                <w:sz w:val="24"/>
                <w:lang w:val="ru-RU"/>
              </w:rPr>
              <w:t>Кинематическая вязкость (</w:t>
            </w:r>
            <w:r>
              <w:rPr>
                <w:rFonts w:ascii="Times New Roman"/>
                <w:sz w:val="24"/>
                <w:lang w:val="ru-RU"/>
              </w:rPr>
              <w:t>5</w:t>
            </w:r>
            <w:r w:rsidRPr="0075091F">
              <w:rPr>
                <w:rFonts w:ascii="Times New Roman"/>
                <w:sz w:val="24"/>
                <w:lang w:val="ru-RU"/>
              </w:rPr>
              <w:t>0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75091F">
              <w:rPr>
                <w:rFonts w:ascii="Times New Roman"/>
                <w:sz w:val="24"/>
              </w:rPr>
              <w:t>C</w:t>
            </w:r>
            <w:r w:rsidRPr="0075091F">
              <w:rPr>
                <w:rFonts w:ascii="Times New Roman"/>
                <w:sz w:val="24"/>
                <w:lang w:val="ru-RU"/>
              </w:rPr>
              <w:t>), мм</w:t>
            </w:r>
            <w:proofErr w:type="gramStart"/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2</w:t>
            </w:r>
            <w:proofErr w:type="gramEnd"/>
            <w:r w:rsidRPr="0075091F">
              <w:rPr>
                <w:rFonts w:ascii="Times New Roman"/>
                <w:sz w:val="24"/>
                <w:lang w:val="ru-RU"/>
              </w:rPr>
              <w:t>/с (</w:t>
            </w:r>
            <w:proofErr w:type="spellStart"/>
            <w:r w:rsidRPr="0075091F">
              <w:rPr>
                <w:rFonts w:ascii="Times New Roman"/>
                <w:sz w:val="24"/>
                <w:lang w:val="ru-RU"/>
              </w:rPr>
              <w:t>сСт</w:t>
            </w:r>
            <w:proofErr w:type="spellEnd"/>
            <w:r w:rsidRPr="0075091F">
              <w:rPr>
                <w:rFonts w:ascii="Times New Roman"/>
                <w:sz w:val="24"/>
                <w:lang w:val="ru-RU"/>
              </w:rPr>
              <w:t>)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 xml:space="preserve">      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ED08D6" w:rsidP="00DC50BD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ISO</w:t>
            </w:r>
            <w:r>
              <w:rPr>
                <w:rFonts w:ascii="Times New Roman"/>
                <w:szCs w:val="20"/>
                <w:lang w:val="ru-RU"/>
              </w:rPr>
              <w:t xml:space="preserve"> 3104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A2414D" w:rsidP="00DC50BD">
            <w:pPr>
              <w:jc w:val="left"/>
              <w:rPr>
                <w:rFonts w:ascii="Times New Roman"/>
                <w:szCs w:val="20"/>
              </w:rPr>
            </w:pPr>
            <w:r w:rsidRPr="00A2414D">
              <w:rPr>
                <w:rFonts w:ascii="Times New Roman"/>
                <w:szCs w:val="20"/>
              </w:rPr>
              <w:t>5</w:t>
            </w:r>
            <w:r w:rsidR="007152BB">
              <w:rPr>
                <w:rFonts w:ascii="Times New Roman"/>
                <w:szCs w:val="20"/>
              </w:rPr>
              <w:t>6</w:t>
            </w:r>
            <w:r w:rsidR="00545B7C" w:rsidRPr="00A2414D">
              <w:rPr>
                <w:rFonts w:ascii="Times New Roman"/>
                <w:szCs w:val="20"/>
                <w:lang w:val="ru-RU"/>
              </w:rPr>
              <w:t>,00</w:t>
            </w:r>
          </w:p>
        </w:tc>
      </w:tr>
      <w:tr w:rsidR="00545B7C" w:rsidRPr="001E36D7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1E36D7" w:rsidRDefault="00545B7C" w:rsidP="00A2414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Кажущаяся (динамическая) вязкость, CCS</w:t>
            </w:r>
            <w:r w:rsidRPr="001E36D7">
              <w:rPr>
                <w:rFonts w:ascii="Times New Roman"/>
                <w:sz w:val="24"/>
                <w:lang w:val="ru-RU"/>
              </w:rPr>
              <w:t xml:space="preserve">, </w:t>
            </w:r>
            <w:r>
              <w:rPr>
                <w:rFonts w:ascii="Times New Roman"/>
                <w:sz w:val="24"/>
                <w:lang w:val="ru-RU"/>
              </w:rPr>
              <w:t>определяемая  при</w:t>
            </w:r>
            <w:r w:rsidR="00A2414D">
              <w:rPr>
                <w:rFonts w:ascii="Times New Roman"/>
                <w:sz w:val="24"/>
                <w:lang w:val="ru-RU"/>
              </w:rPr>
              <w:t xml:space="preserve"> -</w:t>
            </w:r>
            <w:r w:rsidR="00A2414D" w:rsidRPr="00A2414D">
              <w:rPr>
                <w:rFonts w:ascii="Times New Roman"/>
                <w:sz w:val="24"/>
                <w:lang w:val="ru-RU"/>
              </w:rPr>
              <w:t>30</w:t>
            </w:r>
            <w:r w:rsidRPr="001E36D7">
              <w:rPr>
                <w:rFonts w:ascii="Times New Roman"/>
                <w:sz w:val="24"/>
                <w:lang w:val="ru-RU"/>
              </w:rPr>
              <w:t>°</w:t>
            </w: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4"/>
                <w:lang w:val="ru-RU"/>
              </w:rPr>
              <w:t xml:space="preserve"> </w:t>
            </w:r>
            <w:r w:rsidRPr="00DE4169">
              <w:rPr>
                <w:rFonts w:ascii="Times New Roman"/>
                <w:sz w:val="24"/>
                <w:lang w:val="ru-RU"/>
              </w:rPr>
              <w:t>м</w:t>
            </w:r>
            <w:r>
              <w:rPr>
                <w:rFonts w:ascii="Times New Roman"/>
                <w:sz w:val="24"/>
                <w:lang w:val="ru-RU"/>
              </w:rPr>
              <w:t>Па</w:t>
            </w:r>
            <w:r w:rsidRPr="001E36D7">
              <w:rPr>
                <w:rFonts w:ascii="Times New Roman"/>
                <w:sz w:val="24"/>
                <w:lang w:val="ru-RU"/>
              </w:rPr>
              <w:t>•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с</w:t>
            </w:r>
            <w:proofErr w:type="gramEnd"/>
            <w:r w:rsidRPr="001E36D7">
              <w:rPr>
                <w:rFonts w:ascii="Times New Roman"/>
                <w:sz w:val="24"/>
                <w:lang w:val="ru-RU"/>
              </w:rPr>
              <w:t>,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387" w:type="dxa"/>
            <w:shd w:val="clear" w:color="auto" w:fill="auto"/>
          </w:tcPr>
          <w:p w:rsidR="00545B7C" w:rsidRPr="001E36D7" w:rsidRDefault="00545B7C" w:rsidP="00DC50BD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>
              <w:rPr>
                <w:rFonts w:ascii="Times New Roman"/>
                <w:szCs w:val="20"/>
              </w:rPr>
              <w:t>5293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7152BB" w:rsidP="007152BB">
            <w:pPr>
              <w:jc w:val="left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5</w:t>
            </w:r>
            <w:r w:rsidR="00113BAD">
              <w:rPr>
                <w:rFonts w:ascii="Times New Roman"/>
                <w:szCs w:val="20"/>
              </w:rPr>
              <w:t>480</w:t>
            </w:r>
          </w:p>
        </w:tc>
      </w:tr>
      <w:tr w:rsidR="00545B7C" w:rsidRPr="001E36D7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1E36D7" w:rsidRDefault="00545B7C" w:rsidP="00A2414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Кажущаяся (динамическая) вязкость, </w:t>
            </w:r>
            <w:r>
              <w:rPr>
                <w:rFonts w:ascii="Times New Roman"/>
                <w:sz w:val="24"/>
              </w:rPr>
              <w:t>MRV</w:t>
            </w:r>
            <w:r w:rsidRPr="001E36D7">
              <w:rPr>
                <w:rFonts w:ascii="Times New Roman"/>
                <w:sz w:val="24"/>
                <w:lang w:val="ru-RU"/>
              </w:rPr>
              <w:t xml:space="preserve">, </w:t>
            </w:r>
            <w:r>
              <w:rPr>
                <w:rFonts w:ascii="Times New Roman"/>
                <w:sz w:val="24"/>
                <w:lang w:val="ru-RU"/>
              </w:rPr>
              <w:t>определяемая  при -</w:t>
            </w:r>
            <w:r w:rsidRPr="00DE4169">
              <w:rPr>
                <w:rFonts w:ascii="Times New Roman"/>
                <w:sz w:val="24"/>
                <w:lang w:val="ru-RU"/>
              </w:rPr>
              <w:t>3</w:t>
            </w:r>
            <w:r w:rsidR="00A2414D" w:rsidRPr="00A2414D">
              <w:rPr>
                <w:rFonts w:ascii="Times New Roman"/>
                <w:sz w:val="24"/>
                <w:lang w:val="ru-RU"/>
              </w:rPr>
              <w:t>5</w:t>
            </w:r>
            <w:r w:rsidRPr="001E36D7">
              <w:rPr>
                <w:rFonts w:ascii="Times New Roman"/>
                <w:sz w:val="24"/>
                <w:lang w:val="ru-RU"/>
              </w:rPr>
              <w:t>°</w:t>
            </w: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4"/>
                <w:lang w:val="ru-RU"/>
              </w:rPr>
              <w:t xml:space="preserve"> мПа</w:t>
            </w:r>
            <w:r w:rsidRPr="001E36D7">
              <w:rPr>
                <w:rFonts w:ascii="Times New Roman"/>
                <w:sz w:val="24"/>
                <w:lang w:val="ru-RU"/>
              </w:rPr>
              <w:t>•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с</w:t>
            </w:r>
            <w:proofErr w:type="gramEnd"/>
            <w:r w:rsidRPr="001E36D7">
              <w:rPr>
                <w:rFonts w:ascii="Times New Roman"/>
                <w:sz w:val="24"/>
                <w:lang w:val="ru-RU"/>
              </w:rPr>
              <w:t>,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387" w:type="dxa"/>
            <w:shd w:val="clear" w:color="auto" w:fill="auto"/>
          </w:tcPr>
          <w:p w:rsidR="00545B7C" w:rsidRPr="001E36D7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4</w:t>
            </w:r>
            <w:r>
              <w:rPr>
                <w:rFonts w:ascii="Times New Roman"/>
                <w:szCs w:val="20"/>
                <w:lang w:val="ru-RU"/>
              </w:rPr>
              <w:t>68</w:t>
            </w:r>
            <w:r w:rsidRPr="0075091F">
              <w:rPr>
                <w:rFonts w:ascii="Times New Roman"/>
                <w:szCs w:val="20"/>
              </w:rPr>
              <w:t>4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113BAD" w:rsidP="007152BB">
            <w:pPr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3</w:t>
            </w:r>
            <w:r w:rsidR="007152BB">
              <w:rPr>
                <w:rFonts w:ascii="Times New Roman"/>
                <w:szCs w:val="20"/>
              </w:rPr>
              <w:t>6</w:t>
            </w:r>
            <w:r>
              <w:rPr>
                <w:rFonts w:ascii="Times New Roman"/>
                <w:szCs w:val="20"/>
              </w:rPr>
              <w:t>4</w:t>
            </w:r>
            <w:r w:rsidR="00545B7C" w:rsidRPr="00A2414D">
              <w:rPr>
                <w:rFonts w:ascii="Times New Roman"/>
                <w:szCs w:val="20"/>
              </w:rPr>
              <w:t>00</w:t>
            </w:r>
          </w:p>
        </w:tc>
      </w:tr>
      <w:tr w:rsidR="00545B7C" w:rsidRPr="001E36D7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BD2250" w:rsidRDefault="00545B7C" w:rsidP="00DC50BD">
            <w:pPr>
              <w:rPr>
                <w:rFonts w:ascii="Times New Roman"/>
                <w:sz w:val="24"/>
                <w:lang w:val="ru-RU"/>
              </w:rPr>
            </w:pPr>
            <w:r w:rsidRPr="001E36D7">
              <w:rPr>
                <w:rFonts w:ascii="Times New Roman"/>
                <w:sz w:val="24"/>
                <w:lang w:val="ru-RU"/>
              </w:rPr>
              <w:t>Индекс вязкости</w:t>
            </w:r>
            <w:r>
              <w:rPr>
                <w:rFonts w:ascii="Times New Roman"/>
                <w:sz w:val="24"/>
                <w:lang w:val="ru-RU"/>
              </w:rPr>
              <w:t xml:space="preserve"> не менее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  <w:lang w:val="ru-RU"/>
              </w:rPr>
              <w:t>2270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545B7C" w:rsidP="007152BB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A2414D">
              <w:rPr>
                <w:rFonts w:ascii="Times New Roman"/>
                <w:szCs w:val="20"/>
                <w:lang w:val="ru-RU"/>
              </w:rPr>
              <w:t>1</w:t>
            </w:r>
            <w:r w:rsidR="007152BB">
              <w:rPr>
                <w:rFonts w:ascii="Times New Roman"/>
                <w:szCs w:val="20"/>
              </w:rPr>
              <w:t>71</w:t>
            </w:r>
          </w:p>
        </w:tc>
      </w:tr>
      <w:tr w:rsidR="00545B7C" w:rsidRPr="001E36D7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DC50BD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Температура вспышки, </w:t>
            </w:r>
            <w:proofErr w:type="spellStart"/>
            <w:r w:rsidRPr="00BD2250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BD2250">
              <w:rPr>
                <w:rFonts w:ascii="Times New Roman"/>
                <w:sz w:val="24"/>
                <w:lang w:val="ru-RU"/>
              </w:rPr>
              <w:t>С</w:t>
            </w:r>
            <w:proofErr w:type="spellEnd"/>
            <w:r w:rsidRPr="00BD2250">
              <w:rPr>
                <w:rFonts w:ascii="Times New Roman"/>
                <w:sz w:val="24"/>
                <w:lang w:val="ru-RU"/>
              </w:rPr>
              <w:t xml:space="preserve"> не </w:t>
            </w:r>
            <w:r>
              <w:rPr>
                <w:rFonts w:ascii="Times New Roman"/>
                <w:sz w:val="24"/>
                <w:lang w:val="ru-RU"/>
              </w:rPr>
              <w:t>ниж</w:t>
            </w:r>
            <w:r w:rsidRPr="00BD2250">
              <w:rPr>
                <w:rFonts w:ascii="Times New Roman"/>
                <w:sz w:val="24"/>
                <w:lang w:val="ru-RU"/>
              </w:rPr>
              <w:t>е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9</w:t>
            </w:r>
            <w:r w:rsidRPr="0075091F">
              <w:rPr>
                <w:rFonts w:ascii="Times New Roman"/>
                <w:szCs w:val="20"/>
                <w:lang w:val="ru-RU"/>
              </w:rPr>
              <w:t>2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7152BB" w:rsidP="007152BB">
            <w:pPr>
              <w:jc w:val="left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220</w:t>
            </w:r>
          </w:p>
        </w:tc>
      </w:tr>
      <w:tr w:rsidR="00545B7C" w:rsidRPr="0075091F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DC50BD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Температура застывания, </w:t>
            </w:r>
            <w:proofErr w:type="spellStart"/>
            <w:r w:rsidRPr="00BD2250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BD2250">
              <w:rPr>
                <w:rFonts w:ascii="Times New Roman"/>
                <w:sz w:val="24"/>
                <w:lang w:val="ru-RU"/>
              </w:rPr>
              <w:t>С</w:t>
            </w:r>
            <w:proofErr w:type="spellEnd"/>
            <w:r w:rsidRPr="00BD2250">
              <w:rPr>
                <w:rFonts w:ascii="Times New Roman"/>
                <w:sz w:val="24"/>
                <w:lang w:val="ru-RU"/>
              </w:rPr>
              <w:t xml:space="preserve"> не </w:t>
            </w:r>
            <w:r>
              <w:rPr>
                <w:rFonts w:ascii="Times New Roman"/>
                <w:sz w:val="24"/>
                <w:lang w:val="ru-RU"/>
              </w:rPr>
              <w:t>выше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DC50BD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 D 97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545B7C" w:rsidP="007152BB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A2414D">
              <w:rPr>
                <w:rFonts w:ascii="Times New Roman"/>
                <w:szCs w:val="20"/>
              </w:rPr>
              <w:t>-</w:t>
            </w:r>
            <w:r w:rsidR="007152BB">
              <w:rPr>
                <w:rFonts w:ascii="Times New Roman"/>
                <w:szCs w:val="20"/>
              </w:rPr>
              <w:t>40</w:t>
            </w:r>
          </w:p>
        </w:tc>
      </w:tr>
      <w:tr w:rsidR="00545B7C" w:rsidRPr="001E36D7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1E36D7" w:rsidRDefault="00545B7C" w:rsidP="00DC50B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Испаряемость по NOACK 250</w:t>
            </w:r>
            <w:r w:rsidRPr="001E36D7">
              <w:rPr>
                <w:rFonts w:ascii="Times New Roman"/>
                <w:sz w:val="24"/>
                <w:lang w:val="ru-RU"/>
              </w:rPr>
              <w:t>°</w:t>
            </w:r>
            <w:r>
              <w:rPr>
                <w:rFonts w:ascii="Times New Roman"/>
                <w:sz w:val="24"/>
              </w:rPr>
              <w:t>C</w:t>
            </w:r>
            <w:r w:rsidRPr="001E36D7">
              <w:rPr>
                <w:rFonts w:ascii="Times New Roman"/>
                <w:sz w:val="24"/>
                <w:lang w:val="ru-RU"/>
              </w:rPr>
              <w:t>,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387" w:type="dxa"/>
            <w:shd w:val="clear" w:color="auto" w:fill="auto"/>
          </w:tcPr>
          <w:p w:rsidR="00545B7C" w:rsidRPr="001E36D7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 D</w:t>
            </w:r>
            <w:r>
              <w:rPr>
                <w:rFonts w:ascii="Times New Roman"/>
                <w:szCs w:val="20"/>
              </w:rPr>
              <w:t xml:space="preserve"> 5800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545B7C" w:rsidP="00A2414D">
            <w:pPr>
              <w:jc w:val="left"/>
              <w:rPr>
                <w:rFonts w:ascii="Times New Roman"/>
                <w:szCs w:val="20"/>
              </w:rPr>
            </w:pPr>
            <w:r w:rsidRPr="00A2414D">
              <w:rPr>
                <w:rFonts w:ascii="Times New Roman"/>
                <w:szCs w:val="20"/>
                <w:lang w:val="ru-RU"/>
              </w:rPr>
              <w:t>1</w:t>
            </w:r>
            <w:r w:rsidR="00A2414D" w:rsidRPr="00A2414D">
              <w:rPr>
                <w:rFonts w:ascii="Times New Roman"/>
                <w:szCs w:val="20"/>
              </w:rPr>
              <w:t>3</w:t>
            </w:r>
            <w:r w:rsidRPr="00A2414D">
              <w:rPr>
                <w:rFonts w:ascii="Times New Roman"/>
                <w:szCs w:val="20"/>
              </w:rPr>
              <w:t>,0</w:t>
            </w:r>
          </w:p>
        </w:tc>
      </w:tr>
      <w:tr w:rsidR="00545B7C" w:rsidRPr="001E36D7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DC50B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Щ</w:t>
            </w:r>
            <w:r w:rsidRPr="0075091F">
              <w:rPr>
                <w:rFonts w:ascii="Times New Roman"/>
                <w:sz w:val="24"/>
                <w:lang w:val="ru-RU"/>
              </w:rPr>
              <w:t>елочное число</w:t>
            </w:r>
            <w:r>
              <w:rPr>
                <w:rFonts w:ascii="Times New Roman"/>
                <w:sz w:val="24"/>
                <w:lang w:val="ru-RU"/>
              </w:rPr>
              <w:t>,</w:t>
            </w:r>
            <w:r w:rsidRPr="0075091F">
              <w:rPr>
                <w:rFonts w:ascii="Times New Roman"/>
                <w:sz w:val="24"/>
                <w:lang w:val="ru-RU"/>
              </w:rPr>
              <w:t xml:space="preserve"> мг КОН/г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</w:t>
            </w:r>
            <w:r>
              <w:rPr>
                <w:rFonts w:ascii="Times New Roman"/>
                <w:sz w:val="24"/>
                <w:lang w:val="ru-RU"/>
              </w:rPr>
              <w:t>мен</w:t>
            </w:r>
            <w:r w:rsidRPr="00BD2250">
              <w:rPr>
                <w:rFonts w:ascii="Times New Roman"/>
                <w:sz w:val="24"/>
                <w:lang w:val="ru-RU"/>
              </w:rPr>
              <w:t>ее</w:t>
            </w:r>
          </w:p>
        </w:tc>
        <w:tc>
          <w:tcPr>
            <w:tcW w:w="2387" w:type="dxa"/>
            <w:shd w:val="clear" w:color="auto" w:fill="auto"/>
          </w:tcPr>
          <w:p w:rsidR="00545B7C" w:rsidRPr="0075091F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2896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A2414D" w:rsidP="00DC50BD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A2414D">
              <w:rPr>
                <w:rFonts w:ascii="Times New Roman"/>
                <w:szCs w:val="20"/>
              </w:rPr>
              <w:t>10</w:t>
            </w:r>
            <w:r w:rsidR="00545B7C" w:rsidRPr="00A2414D">
              <w:rPr>
                <w:rFonts w:ascii="Times New Roman"/>
                <w:szCs w:val="20"/>
                <w:lang w:val="ru-RU"/>
              </w:rPr>
              <w:t>,0</w:t>
            </w:r>
          </w:p>
        </w:tc>
      </w:tr>
      <w:tr w:rsidR="00545B7C" w:rsidRPr="001E36D7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BD2250" w:rsidRDefault="00545B7C" w:rsidP="0008562B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Сульфатная зольность, %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</w:t>
            </w:r>
          </w:p>
        </w:tc>
        <w:tc>
          <w:tcPr>
            <w:tcW w:w="2387" w:type="dxa"/>
            <w:shd w:val="clear" w:color="auto" w:fill="auto"/>
          </w:tcPr>
          <w:p w:rsidR="00545B7C" w:rsidRPr="00BD2250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ASTM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8</w:t>
            </w:r>
            <w:r>
              <w:rPr>
                <w:rFonts w:ascii="Times New Roman"/>
                <w:szCs w:val="20"/>
                <w:lang w:val="ru-RU"/>
              </w:rPr>
              <w:t>74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545B7C" w:rsidP="007152BB">
            <w:pPr>
              <w:jc w:val="left"/>
              <w:rPr>
                <w:rFonts w:ascii="Times New Roman"/>
                <w:szCs w:val="20"/>
              </w:rPr>
            </w:pPr>
            <w:r w:rsidRPr="00A2414D">
              <w:rPr>
                <w:rFonts w:ascii="Times New Roman"/>
                <w:szCs w:val="20"/>
                <w:lang w:val="ru-RU"/>
              </w:rPr>
              <w:t>1,</w:t>
            </w:r>
            <w:r w:rsidR="007152BB">
              <w:rPr>
                <w:rFonts w:ascii="Times New Roman"/>
                <w:szCs w:val="20"/>
              </w:rPr>
              <w:t>1</w:t>
            </w:r>
          </w:p>
        </w:tc>
      </w:tr>
      <w:tr w:rsidR="0008562B" w:rsidRPr="00BD2250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08562B" w:rsidRPr="00BD2250" w:rsidRDefault="0008562B" w:rsidP="0008562B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Массовая доля </w:t>
            </w:r>
            <w:r>
              <w:rPr>
                <w:rFonts w:ascii="Times New Roman"/>
                <w:sz w:val="24"/>
                <w:lang w:val="ru-RU"/>
              </w:rPr>
              <w:t>се</w:t>
            </w:r>
            <w:r w:rsidRPr="00BD2250">
              <w:rPr>
                <w:rFonts w:ascii="Times New Roman"/>
                <w:sz w:val="24"/>
                <w:lang w:val="ru-RU"/>
              </w:rPr>
              <w:t>р</w:t>
            </w:r>
            <w:r>
              <w:rPr>
                <w:rFonts w:ascii="Times New Roman"/>
                <w:sz w:val="24"/>
                <w:lang w:val="ru-RU"/>
              </w:rPr>
              <w:t>ы</w:t>
            </w:r>
            <w:r w:rsidRPr="00BD2250">
              <w:rPr>
                <w:rFonts w:ascii="Times New Roman"/>
                <w:sz w:val="24"/>
                <w:lang w:val="ru-RU"/>
              </w:rPr>
              <w:t>, %</w:t>
            </w:r>
          </w:p>
        </w:tc>
        <w:tc>
          <w:tcPr>
            <w:tcW w:w="2387" w:type="dxa"/>
            <w:shd w:val="clear" w:color="auto" w:fill="auto"/>
          </w:tcPr>
          <w:p w:rsidR="0008562B" w:rsidRDefault="0008562B" w:rsidP="00DC50BD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4927</w:t>
            </w:r>
          </w:p>
        </w:tc>
        <w:tc>
          <w:tcPr>
            <w:tcW w:w="2019" w:type="dxa"/>
            <w:shd w:val="clear" w:color="auto" w:fill="auto"/>
            <w:hideMark/>
          </w:tcPr>
          <w:p w:rsidR="0008562B" w:rsidRPr="00A2414D" w:rsidRDefault="0008562B" w:rsidP="00DC50BD">
            <w:pPr>
              <w:jc w:val="left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  <w:lang w:val="ru-RU"/>
              </w:rPr>
              <w:t>0,35-0,5</w:t>
            </w:r>
          </w:p>
        </w:tc>
      </w:tr>
      <w:tr w:rsidR="00545B7C" w:rsidRPr="00BD2250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BD2250" w:rsidRDefault="00545B7C" w:rsidP="00DC50BD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>Массовая доля фосфора, % не более</w:t>
            </w:r>
          </w:p>
        </w:tc>
        <w:tc>
          <w:tcPr>
            <w:tcW w:w="2387" w:type="dxa"/>
            <w:shd w:val="clear" w:color="auto" w:fill="auto"/>
          </w:tcPr>
          <w:p w:rsidR="00545B7C" w:rsidRPr="00BD2250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545B7C" w:rsidRDefault="00545B7C" w:rsidP="00DC50BD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A2414D">
              <w:rPr>
                <w:rFonts w:ascii="Times New Roman"/>
                <w:szCs w:val="20"/>
                <w:lang w:val="ru-RU"/>
              </w:rPr>
              <w:t>0,12</w:t>
            </w:r>
          </w:p>
        </w:tc>
      </w:tr>
      <w:tr w:rsidR="00545B7C" w:rsidRPr="00BD2250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08562B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Массовая доля </w:t>
            </w:r>
            <w:r>
              <w:rPr>
                <w:rFonts w:ascii="Times New Roman"/>
                <w:sz w:val="24"/>
                <w:lang w:val="ru-RU"/>
              </w:rPr>
              <w:t>кальция</w:t>
            </w:r>
            <w:r w:rsidRPr="00BD2250">
              <w:rPr>
                <w:rFonts w:ascii="Times New Roman"/>
                <w:sz w:val="24"/>
                <w:lang w:val="ru-RU"/>
              </w:rPr>
              <w:t xml:space="preserve">, % </w:t>
            </w:r>
          </w:p>
        </w:tc>
        <w:tc>
          <w:tcPr>
            <w:tcW w:w="2387" w:type="dxa"/>
            <w:shd w:val="clear" w:color="auto" w:fill="auto"/>
          </w:tcPr>
          <w:p w:rsidR="00545B7C" w:rsidRPr="00BD2250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545B7C" w:rsidP="00DC50BD">
            <w:pPr>
              <w:jc w:val="left"/>
              <w:rPr>
                <w:rFonts w:ascii="Times New Roman"/>
                <w:szCs w:val="20"/>
              </w:rPr>
            </w:pPr>
            <w:r w:rsidRPr="00A2414D">
              <w:rPr>
                <w:rFonts w:ascii="Times New Roman"/>
                <w:szCs w:val="20"/>
                <w:lang w:val="ru-RU"/>
              </w:rPr>
              <w:t>0,</w:t>
            </w:r>
            <w:r w:rsidR="00A2414D" w:rsidRPr="00A2414D">
              <w:rPr>
                <w:rFonts w:ascii="Times New Roman"/>
                <w:szCs w:val="20"/>
              </w:rPr>
              <w:t>22-0,32</w:t>
            </w:r>
          </w:p>
        </w:tc>
      </w:tr>
      <w:tr w:rsidR="00545B7C" w:rsidRPr="00BD2250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75091F" w:rsidRDefault="00545B7C" w:rsidP="0008562B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Массовая доля </w:t>
            </w:r>
            <w:r>
              <w:rPr>
                <w:rFonts w:ascii="Times New Roman"/>
                <w:sz w:val="24"/>
                <w:lang w:val="ru-RU"/>
              </w:rPr>
              <w:t>цинка</w:t>
            </w:r>
            <w:r w:rsidRPr="00BD2250">
              <w:rPr>
                <w:rFonts w:ascii="Times New Roman"/>
                <w:sz w:val="24"/>
                <w:lang w:val="ru-RU"/>
              </w:rPr>
              <w:t xml:space="preserve">, % </w:t>
            </w:r>
          </w:p>
        </w:tc>
        <w:tc>
          <w:tcPr>
            <w:tcW w:w="2387" w:type="dxa"/>
            <w:shd w:val="clear" w:color="auto" w:fill="auto"/>
          </w:tcPr>
          <w:p w:rsidR="00545B7C" w:rsidRPr="00A2414D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 w:rsidRPr="00A2414D">
              <w:rPr>
                <w:rFonts w:ascii="Times New Roman"/>
                <w:szCs w:val="20"/>
              </w:rPr>
              <w:t xml:space="preserve">ASTM D </w:t>
            </w:r>
            <w:r w:rsidRPr="00A2414D"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A2414D" w:rsidRDefault="00545B7C" w:rsidP="00A2414D">
            <w:pPr>
              <w:jc w:val="left"/>
              <w:rPr>
                <w:rFonts w:ascii="Times New Roman"/>
                <w:szCs w:val="20"/>
              </w:rPr>
            </w:pPr>
            <w:r w:rsidRPr="00A2414D">
              <w:rPr>
                <w:rFonts w:ascii="Times New Roman"/>
                <w:szCs w:val="20"/>
                <w:lang w:val="ru-RU"/>
              </w:rPr>
              <w:t>0,0</w:t>
            </w:r>
            <w:r w:rsidR="00A2414D" w:rsidRPr="00A2414D">
              <w:rPr>
                <w:rFonts w:ascii="Times New Roman"/>
                <w:szCs w:val="20"/>
              </w:rPr>
              <w:t>87-0,123</w:t>
            </w:r>
          </w:p>
        </w:tc>
      </w:tr>
      <w:tr w:rsidR="00545B7C" w:rsidRPr="00BD2250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BD2250" w:rsidRDefault="00545B7C" w:rsidP="00DC50B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Массовая доля воды, </w:t>
            </w:r>
            <w:r w:rsidRPr="00BD2250">
              <w:rPr>
                <w:rFonts w:ascii="Times New Roman"/>
                <w:sz w:val="24"/>
                <w:lang w:val="ru-RU"/>
              </w:rPr>
              <w:t>% не более</w:t>
            </w:r>
          </w:p>
        </w:tc>
        <w:tc>
          <w:tcPr>
            <w:tcW w:w="2387" w:type="dxa"/>
            <w:shd w:val="clear" w:color="auto" w:fill="auto"/>
          </w:tcPr>
          <w:p w:rsidR="00545B7C" w:rsidRPr="00BD2250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545B7C" w:rsidRDefault="00545B7C" w:rsidP="00DC50BD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545B7C">
              <w:rPr>
                <w:rFonts w:ascii="Times New Roman"/>
                <w:szCs w:val="20"/>
                <w:lang w:val="ru-RU"/>
              </w:rPr>
              <w:t>следы</w:t>
            </w:r>
          </w:p>
        </w:tc>
      </w:tr>
      <w:tr w:rsidR="00545B7C" w:rsidRPr="00BD2250" w:rsidTr="006E5B65">
        <w:trPr>
          <w:trHeight w:val="286"/>
        </w:trPr>
        <w:tc>
          <w:tcPr>
            <w:tcW w:w="5943" w:type="dxa"/>
            <w:shd w:val="clear" w:color="auto" w:fill="auto"/>
            <w:hideMark/>
          </w:tcPr>
          <w:p w:rsidR="00545B7C" w:rsidRPr="00BD2250" w:rsidRDefault="00545B7C" w:rsidP="00DC50BD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 xml:space="preserve">Массовая доля механических примесей, </w:t>
            </w:r>
            <w:r w:rsidRPr="00BD2250">
              <w:rPr>
                <w:rFonts w:ascii="Times New Roman"/>
                <w:sz w:val="24"/>
                <w:lang w:val="ru-RU"/>
              </w:rPr>
              <w:t>% не более</w:t>
            </w:r>
          </w:p>
        </w:tc>
        <w:tc>
          <w:tcPr>
            <w:tcW w:w="2387" w:type="dxa"/>
            <w:shd w:val="clear" w:color="auto" w:fill="auto"/>
          </w:tcPr>
          <w:p w:rsidR="00545B7C" w:rsidRPr="00BD2250" w:rsidRDefault="00545B7C" w:rsidP="00DC50BD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4045</w:t>
            </w:r>
          </w:p>
        </w:tc>
        <w:tc>
          <w:tcPr>
            <w:tcW w:w="2019" w:type="dxa"/>
            <w:shd w:val="clear" w:color="auto" w:fill="auto"/>
            <w:hideMark/>
          </w:tcPr>
          <w:p w:rsidR="00545B7C" w:rsidRPr="00545B7C" w:rsidRDefault="00545B7C" w:rsidP="00A2414D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545B7C">
              <w:rPr>
                <w:rFonts w:ascii="Times New Roman"/>
                <w:szCs w:val="20"/>
                <w:lang w:val="ru-RU"/>
              </w:rPr>
              <w:t>0,0</w:t>
            </w:r>
            <w:r w:rsidR="00A2414D">
              <w:rPr>
                <w:rFonts w:ascii="Times New Roman"/>
                <w:szCs w:val="20"/>
              </w:rPr>
              <w:t>2</w:t>
            </w:r>
            <w:r w:rsidRPr="00545B7C">
              <w:rPr>
                <w:rFonts w:ascii="Times New Roman"/>
                <w:szCs w:val="20"/>
                <w:lang w:val="ru-RU"/>
              </w:rPr>
              <w:t>5</w:t>
            </w:r>
          </w:p>
        </w:tc>
      </w:tr>
    </w:tbl>
    <w:p w:rsidR="00ED08D6" w:rsidRPr="00185069" w:rsidRDefault="00ED08D6" w:rsidP="00ED08D6">
      <w:pPr>
        <w:spacing w:line="240" w:lineRule="atLeast"/>
        <w:rPr>
          <w:rFonts w:ascii="Times New Roman"/>
          <w:sz w:val="16"/>
          <w:szCs w:val="20"/>
          <w:lang w:val="ru-RU"/>
        </w:rPr>
      </w:pPr>
      <w:r w:rsidRPr="00185069">
        <w:rPr>
          <w:rFonts w:ascii="Times New Roman"/>
          <w:sz w:val="16"/>
          <w:szCs w:val="20"/>
          <w:lang w:val="ru-RU"/>
        </w:rPr>
        <w:t>* Настоящий стандарт устанавливает метод дистилляции для количественного определения пределов выкипания таких продуктов, как легкие и средние дистилляты и не</w:t>
      </w:r>
      <w:r>
        <w:rPr>
          <w:rFonts w:ascii="Times New Roman"/>
          <w:sz w:val="16"/>
          <w:szCs w:val="20"/>
          <w:lang w:val="ru-RU"/>
        </w:rPr>
        <w:t xml:space="preserve"> </w:t>
      </w:r>
      <w:r w:rsidRPr="00185069">
        <w:rPr>
          <w:rFonts w:ascii="Times New Roman"/>
          <w:sz w:val="16"/>
          <w:szCs w:val="20"/>
          <w:lang w:val="ru-RU"/>
        </w:rPr>
        <w:t>применим к продуктам, содержащим заметные количества остаточного материала (маслам).</w:t>
      </w:r>
    </w:p>
    <w:p w:rsidR="00545B7C" w:rsidRPr="00BD2250" w:rsidRDefault="00ED08D6" w:rsidP="00545B7C">
      <w:pPr>
        <w:spacing w:line="240" w:lineRule="atLeast"/>
        <w:rPr>
          <w:rFonts w:ascii="Times New Roman"/>
          <w:sz w:val="16"/>
          <w:szCs w:val="20"/>
          <w:lang w:val="ru-RU"/>
        </w:rPr>
      </w:pPr>
      <w:r w:rsidRPr="00ED08D6">
        <w:rPr>
          <w:rFonts w:ascii="Times New Roman"/>
          <w:sz w:val="16"/>
          <w:szCs w:val="20"/>
          <w:lang w:val="ru-RU"/>
        </w:rPr>
        <w:t>**</w:t>
      </w:r>
      <w:r w:rsidR="00545B7C" w:rsidRPr="00BD2250">
        <w:rPr>
          <w:rFonts w:ascii="Times New Roman"/>
          <w:sz w:val="16"/>
          <w:szCs w:val="20"/>
          <w:lang w:val="ru-RU"/>
        </w:rPr>
        <w:t xml:space="preserve"> Температура кипения и процент перегонки не могут быть корректно определены, т.к. при нагревании при атмосферном давлении начинается разложение продукта.</w:t>
      </w:r>
    </w:p>
    <w:p w:rsidR="00B4242D" w:rsidRPr="00BA7596" w:rsidRDefault="00B4242D" w:rsidP="00B4242D">
      <w:pPr>
        <w:rPr>
          <w:rFonts w:ascii="Times New Roman"/>
          <w:sz w:val="16"/>
          <w:szCs w:val="20"/>
          <w:lang w:val="ru-RU"/>
        </w:rPr>
      </w:pPr>
    </w:p>
    <w:p w:rsidR="00B4242D" w:rsidRDefault="00B4242D" w:rsidP="00B4242D">
      <w:pPr>
        <w:rPr>
          <w:rFonts w:ascii="Times New Roman"/>
          <w:sz w:val="16"/>
          <w:szCs w:val="20"/>
          <w:lang w:val="ru-RU"/>
        </w:rPr>
      </w:pPr>
      <w:r w:rsidRPr="008B020F">
        <w:rPr>
          <w:rFonts w:ascii="Times New Roman"/>
          <w:sz w:val="16"/>
          <w:szCs w:val="20"/>
          <w:lang w:val="ru-RU"/>
        </w:rPr>
        <w:t>Указанные значения показателей являются типичными для результатов, лежащих в пределах нормальных производственных допусков, но не являются частью спецификации. На производстве и при изготовлении возможны отклонения, которые не влияют на эксплуатационные характеристики. Содержащаяся здесь информация может быть изменена без уведомления.</w:t>
      </w:r>
    </w:p>
    <w:sectPr w:rsidR="00B4242D" w:rsidSect="00C357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39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2AA" w:rsidRDefault="004112AA">
      <w:r>
        <w:separator/>
      </w:r>
    </w:p>
  </w:endnote>
  <w:endnote w:type="continuationSeparator" w:id="1">
    <w:p w:rsidR="004112AA" w:rsidRDefault="0041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Gothic-Extra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krobat Light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Akrobat SemiBold">
    <w:panose1 w:val="000007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AA" w:rsidRDefault="004112AA" w:rsidP="004E06D7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4112AA" w:rsidRPr="001466A8" w:rsidRDefault="004112AA">
    <w:pPr>
      <w:pStyle w:val="a5"/>
    </w:pPr>
    <w:r>
      <w:rPr>
        <w:noProof/>
        <w:lang w:val="ru-RU" w:eastAsia="ru-RU"/>
      </w:rPr>
      <w:drawing>
        <wp:inline distT="0" distB="0" distL="0" distR="0">
          <wp:extent cx="6648450" cy="1019175"/>
          <wp:effectExtent l="19050" t="0" r="0" b="0"/>
          <wp:docPr id="2" name="Рисунок 3" descr="ижняя час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ижняя часть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AA" w:rsidRDefault="004112AA" w:rsidP="00E7087C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4112AA" w:rsidRPr="002C60CF" w:rsidRDefault="004112AA" w:rsidP="00C357B8">
    <w:pPr>
      <w:pStyle w:val="a3"/>
      <w:tabs>
        <w:tab w:val="center" w:pos="4536"/>
        <w:tab w:val="right" w:pos="9072"/>
      </w:tabs>
      <w:ind w:left="-1134"/>
      <w:rPr>
        <w:rFonts w:ascii="Times New Roman"/>
        <w:bCs/>
        <w:szCs w:val="20"/>
        <w:lang w:eastAsia="ru-RU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2405380</wp:posOffset>
          </wp:positionH>
          <wp:positionV relativeFrom="paragraph">
            <wp:posOffset>10160</wp:posOffset>
          </wp:positionV>
          <wp:extent cx="1670050" cy="509279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лого 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509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3101340</wp:posOffset>
          </wp:positionH>
          <wp:positionV relativeFrom="paragraph">
            <wp:posOffset>9493250</wp:posOffset>
          </wp:positionV>
          <wp:extent cx="1708785" cy="532765"/>
          <wp:effectExtent l="0" t="0" r="0" b="0"/>
          <wp:wrapNone/>
          <wp:docPr id="1" name="Рисунок 1" descr="C:\Users\Жека\AppData\Local\Microsoft\Windows\INetCache\Content.Word\лого en tech liquid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Жека\AppData\Local\Microsoft\Windows\INetCache\Content.Word\лого en tech liquids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31FE" w:rsidRPr="003531FE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15.3pt;margin-top:9.7pt;width:203.45pt;height:67.2pt;z-index:251659776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filled="f" stroked="f">
          <v:textbox style="mso-fit-shape-to-text:t">
            <w:txbxContent>
              <w:p w:rsidR="004112AA" w:rsidRPr="00AE2388" w:rsidRDefault="004112AA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HANVAL RUS LLC</w:t>
                </w:r>
              </w:p>
              <w:p w:rsidR="004112AA" w:rsidRPr="00AE2388" w:rsidRDefault="004112AA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Building 1-2, </w:t>
                </w:r>
              </w:p>
              <w:p w:rsidR="004112AA" w:rsidRPr="00AE2388" w:rsidRDefault="004112AA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Timiryazevskaya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 xml:space="preserve"> </w:t>
                </w:r>
                <w:proofErr w:type="gramStart"/>
                <w:r w:rsidRPr="00AE2388">
                  <w:rPr>
                    <w:rFonts w:ascii="Akrobat SemiBold" w:hAnsi="Akrobat SemiBold"/>
                    <w:szCs w:val="20"/>
                  </w:rPr>
                  <w:t>street</w:t>
                </w:r>
                <w:proofErr w:type="gramEnd"/>
                <w:r w:rsidRPr="00AE2388">
                  <w:rPr>
                    <w:rFonts w:ascii="Akrobat SemiBold" w:hAnsi="Akrobat SemiBold"/>
                    <w:szCs w:val="20"/>
                  </w:rPr>
                  <w:t>,</w:t>
                </w:r>
              </w:p>
              <w:p w:rsidR="004112AA" w:rsidRPr="00AE2388" w:rsidRDefault="004112AA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Moscow, Russian Federation, 127422</w:t>
                </w:r>
              </w:p>
              <w:p w:rsidR="004112AA" w:rsidRPr="00AE2388" w:rsidRDefault="004112AA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+7 (495) 644-4030</w:t>
                </w:r>
              </w:p>
              <w:p w:rsidR="004112AA" w:rsidRPr="00AE2388" w:rsidRDefault="004112AA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info@gtoil.ru, https://gtoil.ru</w:t>
                </w:r>
              </w:p>
            </w:txbxContent>
          </v:textbox>
        </v:shape>
      </w:pict>
    </w:r>
    <w:r w:rsidR="003531FE" w:rsidRPr="003531FE">
      <w:rPr>
        <w:noProof/>
      </w:rPr>
      <w:pict>
        <v:shape id="_x0000_s2054" type="#_x0000_t202" style="position:absolute;left:0;text-align:left;margin-left:-10.2pt;margin-top:9.65pt;width:203.45pt;height:67.2pt;z-index:25165875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filled="f" stroked="f">
          <v:textbox style="mso-fit-shape-to-text:t">
            <w:txbxContent>
              <w:p w:rsidR="004112AA" w:rsidRPr="00AE2388" w:rsidRDefault="004112AA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HANVAL INCORPORATED</w:t>
                </w:r>
              </w:p>
              <w:p w:rsidR="004112AA" w:rsidRPr="00AE2388" w:rsidRDefault="004112AA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13th </w:t>
                </w: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Floor</w:t>
                </w:r>
                <w:proofErr w:type="gramStart"/>
                <w:r w:rsidRPr="00AE2388">
                  <w:rPr>
                    <w:rFonts w:ascii="Akrobat SemiBold" w:hAnsi="Akrobat SemiBold"/>
                    <w:szCs w:val="20"/>
                  </w:rPr>
                  <w:t>,KSCFC</w:t>
                </w:r>
                <w:proofErr w:type="spellEnd"/>
                <w:proofErr w:type="gramEnd"/>
                <w:r w:rsidRPr="00AE2388">
                  <w:rPr>
                    <w:rFonts w:ascii="Akrobat SemiBold" w:hAnsi="Akrobat SemiBold"/>
                    <w:szCs w:val="20"/>
                  </w:rPr>
                  <w:t xml:space="preserve"> bldg., </w:t>
                </w:r>
              </w:p>
              <w:p w:rsidR="004112AA" w:rsidRPr="00AE2388" w:rsidRDefault="004112AA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395-70 Shin </w:t>
                </w: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Dae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 xml:space="preserve"> Bang-Dong, </w:t>
                </w:r>
              </w:p>
              <w:p w:rsidR="004112AA" w:rsidRPr="00AE2388" w:rsidRDefault="004112AA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Dongjak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>-Ku, Seoul, Korea</w:t>
                </w:r>
              </w:p>
              <w:p w:rsidR="004112AA" w:rsidRPr="00AE2388" w:rsidRDefault="004112AA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E-mail: woyong_lee@valvoline.co.kr</w:t>
                </w:r>
              </w:p>
              <w:p w:rsidR="004112AA" w:rsidRPr="00AE2388" w:rsidRDefault="004112AA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http://valvoline.co.kr</w:t>
                </w:r>
              </w:p>
            </w:txbxContent>
          </v:textbox>
        </v:shape>
      </w:pict>
    </w:r>
    <w:r>
      <w:rPr>
        <w:noProof/>
        <w:lang w:val="ru-RU" w:eastAsia="ru-RU"/>
      </w:rPr>
      <w:drawing>
        <wp:inline distT="0" distB="0" distL="0" distR="0">
          <wp:extent cx="7562850" cy="1163515"/>
          <wp:effectExtent l="0" t="0" r="0" b="0"/>
          <wp:docPr id="3" name="Рисунок 3" descr="колнтитул-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колнтитул-низ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710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AA" w:rsidRDefault="004112AA" w:rsidP="004E06D7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4112AA" w:rsidRPr="001466A8" w:rsidRDefault="004112AA" w:rsidP="0096353B">
    <w:pPr>
      <w:pStyle w:val="a5"/>
      <w:ind w:left="-1134"/>
    </w:pPr>
    <w:r>
      <w:rPr>
        <w:noProof/>
        <w:lang w:val="ru-RU" w:eastAsia="ru-RU"/>
      </w:rPr>
      <w:drawing>
        <wp:inline distT="0" distB="0" distL="0" distR="0">
          <wp:extent cx="7543800" cy="1171575"/>
          <wp:effectExtent l="19050" t="0" r="0" b="0"/>
          <wp:docPr id="5" name="Рисунок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2AA" w:rsidRDefault="004112AA">
      <w:r>
        <w:separator/>
      </w:r>
    </w:p>
  </w:footnote>
  <w:footnote w:type="continuationSeparator" w:id="1">
    <w:p w:rsidR="004112AA" w:rsidRDefault="00411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AA" w:rsidRDefault="003531FE" w:rsidP="0096353B">
    <w:pPr>
      <w:pStyle w:val="a3"/>
      <w:ind w:left="-1134"/>
    </w:pPr>
    <w:r w:rsidRPr="003531F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3" type="#_x0000_t202" style="position:absolute;left:0;text-align:left;margin-left:321pt;margin-top:48.75pt;width:195.75pt;height:42.15pt;z-index:25165772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D1JgIAAPsDAAAOAAAAZHJzL2Uyb0RvYy54bWysU0tu2zAQ3RfoHQjua30iJ7FgOUiTuiiQ&#10;foC0B6ApyiIqcliStpTuuu8VeocuuuiuV3Bu1CHlOEa7K6oFQWpmHue9eZxfDKojW2GdBF3RbJJS&#10;IjSHWup1RT+8Xz47p8R5pmvWgRYVvROOXiyePpn3phQ5tNDVwhIE0a7sTUVb702ZJI63QjE3ASM0&#10;Bhuwink82nVSW9YjuuqSPE1Pkx5sbSxw4Rz+vR6DdBHxm0Zw/7ZpnPCkqyj25uNq47oKa7KYs3Jt&#10;mWkl37fB/qELxaTGSw9Q18wzsrHyLygluQUHjZ9wUAk0jeQickA2WfoHm9uWGRG5oDjOHGRy/w+W&#10;v9m+s0TWFc2zM0o0Uzik3bfd992P3a/dz/sv919JHlTqjSsx+dZguh+ew4DTjoyduQH+0RENVy3T&#10;a3FpLfStYDV2mYXK5Kh0xHEBZNW/hhovYxsPEWhorAoSoigE0XFad4cJicETjj+L6cnJLMUQx1hW&#10;pMVpHmeYsPKh3FjnXwpQJGwqatECEZ5tb5wP7bDyISXcpmEpuy7aoNOkr+hsmk9jwVFESY8u7aSq&#10;6HkavtE3geULXcdiz2Q37vGCTu9pB6YjZz+sBkwMWqygvkMBLIxuxNeDmxbsZ0p6dGJF3acNs4KS&#10;7pVGEWdZUQTrxkMxPUPGxB5HVscRpjlCVdRTMm6vfLR74OrMJYq9lFGGx072vaLDojr71xAsfHyO&#10;WY9vdvEbAAD//wMAUEsDBBQABgAIAAAAIQDNQEWY3wAAAAsBAAAPAAAAZHJzL2Rvd25yZXYueG1s&#10;TI/LTsMwEEX3SPyDNUjsqB0TKApxqgq1ZUkpEWs3HpKI+KHYTcPfM13BcmaO7pxbrmY7sAnH2Hun&#10;IFsIYOgab3rXKqg/tndPwGLSzujBO1TwgxFW1fVVqQvjz+4dp0NqGYW4WGgFXUqh4Dw2HVodFz6g&#10;o9uXH61ONI4tN6M+U7gduBTikVvdO/rQ6YAvHTbfh5NVEFLYLV/Ht/16s51E/bmrZd9ulLq9mdfP&#10;wBLO6Q+Giz6pQ0VOR39yJrJBQX4vckIVPGTU6QJkeU6bowK5lBJ4VfL/HapfAAAA//8DAFBLAQIt&#10;ABQABgAIAAAAIQC2gziS/gAAAOEBAAATAAAAAAAAAAAAAAAAAAAAAABbQ29udGVudF9UeXBlc10u&#10;eG1sUEsBAi0AFAAGAAgAAAAhADj9If/WAAAAlAEAAAsAAAAAAAAAAAAAAAAALwEAAF9yZWxzLy5y&#10;ZWxzUEsBAi0AFAAGAAgAAAAhAP6ykPUmAgAA+wMAAA4AAAAAAAAAAAAAAAAALgIAAGRycy9lMm9E&#10;b2MueG1sUEsBAi0AFAAGAAgAAAAhAM1ARZjfAAAACwEAAA8AAAAAAAAAAAAAAAAAgAQAAGRycy9k&#10;b3ducmV2LnhtbFBLBQYAAAAABAAEAPMAAACMBQAAAAA=&#10;" filled="f" stroked="f">
          <v:textbox style="mso-next-textbox:#Надпись 2;mso-fit-shape-to-text:t">
            <w:txbxContent>
              <w:p w:rsidR="004112AA" w:rsidRPr="00B36A61" w:rsidRDefault="004112AA" w:rsidP="00DA47B6">
                <w:pPr>
                  <w:jc w:val="right"/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</w:pPr>
                <w:r w:rsidRPr="00B36A61">
                  <w:rPr>
                    <w:rFonts w:ascii="Akrobat Light" w:hAnsi="Akrobat Light"/>
                    <w:b/>
                    <w:color w:val="01427D"/>
                    <w:sz w:val="56"/>
                    <w:szCs w:val="56"/>
                  </w:rPr>
                  <w:t>P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  <w:t xml:space="preserve">RODUCT 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56"/>
                    <w:szCs w:val="56"/>
                  </w:rPr>
                  <w:t>I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  <w:t>NFORMATION</w:t>
                </w:r>
              </w:p>
            </w:txbxContent>
          </v:textbox>
          <w10:wrap anchorx="margin"/>
        </v:shape>
      </w:pict>
    </w:r>
    <w:r w:rsidR="004112AA"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31059</wp:posOffset>
          </wp:positionH>
          <wp:positionV relativeFrom="paragraph">
            <wp:posOffset>483725</wp:posOffset>
          </wp:positionV>
          <wp:extent cx="2143207" cy="653568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 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207" cy="653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2AA">
      <w:rPr>
        <w:noProof/>
        <w:lang w:val="ru-RU" w:eastAsia="ru-RU"/>
      </w:rPr>
      <w:drawing>
        <wp:inline distT="0" distB="0" distL="0" distR="0">
          <wp:extent cx="7581265" cy="1306458"/>
          <wp:effectExtent l="0" t="0" r="0" b="0"/>
          <wp:docPr id="11" name="Рисунок 1" descr="колнтитул-вер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олнтитул-верх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854" cy="1329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AA" w:rsidRDefault="004112AA" w:rsidP="0096353B">
    <w:pPr>
      <w:pStyle w:val="a3"/>
      <w:ind w:left="-1134"/>
    </w:pPr>
    <w:bookmarkStart w:id="0" w:name="_Hlk517710686"/>
    <w:r>
      <w:rPr>
        <w:noProof/>
        <w:lang w:val="ru-RU" w:eastAsia="ru-RU"/>
      </w:rPr>
      <w:drawing>
        <wp:inline distT="0" distB="0" distL="0" distR="0">
          <wp:extent cx="7543800" cy="1152525"/>
          <wp:effectExtent l="19050" t="0" r="0" b="0"/>
          <wp:docPr id="4" name="Рисунок 1" descr="верх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верх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4112AA" w:rsidRDefault="004112AA" w:rsidP="004E06D7">
    <w:pPr>
      <w:pStyle w:val="a3"/>
      <w:tabs>
        <w:tab w:val="clear" w:pos="4252"/>
        <w:tab w:val="clear" w:pos="8504"/>
        <w:tab w:val="left" w:pos="1080"/>
      </w:tabs>
      <w:snapToGrid/>
      <w:spacing w:line="240" w:lineRule="exac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14"/>
    <w:multiLevelType w:val="hybridMultilevel"/>
    <w:tmpl w:val="3E886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37B7"/>
    <w:multiLevelType w:val="hybridMultilevel"/>
    <w:tmpl w:val="5C16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8B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654C9"/>
    <w:multiLevelType w:val="multilevel"/>
    <w:tmpl w:val="E538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0561"/>
    <w:multiLevelType w:val="hybridMultilevel"/>
    <w:tmpl w:val="3274FE20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64F1B9C"/>
    <w:multiLevelType w:val="hybridMultilevel"/>
    <w:tmpl w:val="E9A03E3A"/>
    <w:lvl w:ilvl="0" w:tplc="7CF43216">
      <w:start w:val="1"/>
      <w:numFmt w:val="bullet"/>
      <w:lvlText w:val=""/>
      <w:lvlJc w:val="left"/>
      <w:pPr>
        <w:tabs>
          <w:tab w:val="num" w:pos="752"/>
        </w:tabs>
        <w:ind w:left="752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21ED2FEF"/>
    <w:multiLevelType w:val="hybridMultilevel"/>
    <w:tmpl w:val="63A0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11B83"/>
    <w:multiLevelType w:val="multilevel"/>
    <w:tmpl w:val="47DC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838FD"/>
    <w:multiLevelType w:val="hybridMultilevel"/>
    <w:tmpl w:val="07B4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66C61"/>
    <w:multiLevelType w:val="hybridMultilevel"/>
    <w:tmpl w:val="4A68DD82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8A84781"/>
    <w:multiLevelType w:val="hybridMultilevel"/>
    <w:tmpl w:val="2F94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55883"/>
    <w:multiLevelType w:val="hybridMultilevel"/>
    <w:tmpl w:val="D7F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F6092"/>
    <w:multiLevelType w:val="hybridMultilevel"/>
    <w:tmpl w:val="15E0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83138"/>
    <w:multiLevelType w:val="hybridMultilevel"/>
    <w:tmpl w:val="C2E2D608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46847BDB"/>
    <w:multiLevelType w:val="hybridMultilevel"/>
    <w:tmpl w:val="B72EEC80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4EB66F0D"/>
    <w:multiLevelType w:val="hybridMultilevel"/>
    <w:tmpl w:val="17F0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703E3"/>
    <w:multiLevelType w:val="hybridMultilevel"/>
    <w:tmpl w:val="9ABC84D2"/>
    <w:lvl w:ilvl="0" w:tplc="7CF43216">
      <w:start w:val="1"/>
      <w:numFmt w:val="bullet"/>
      <w:lvlText w:val=""/>
      <w:lvlJc w:val="left"/>
      <w:pPr>
        <w:tabs>
          <w:tab w:val="num" w:pos="752"/>
        </w:tabs>
        <w:ind w:left="752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595B4662"/>
    <w:multiLevelType w:val="hybridMultilevel"/>
    <w:tmpl w:val="AF28058A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5F5F16CE"/>
    <w:multiLevelType w:val="hybridMultilevel"/>
    <w:tmpl w:val="1F72E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AD3772"/>
    <w:multiLevelType w:val="hybridMultilevel"/>
    <w:tmpl w:val="B16E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F07DA"/>
    <w:multiLevelType w:val="hybridMultilevel"/>
    <w:tmpl w:val="EE76C6E8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66B33B00"/>
    <w:multiLevelType w:val="hybridMultilevel"/>
    <w:tmpl w:val="7EAE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B1659"/>
    <w:multiLevelType w:val="hybridMultilevel"/>
    <w:tmpl w:val="175E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E0D7D"/>
    <w:multiLevelType w:val="hybridMultilevel"/>
    <w:tmpl w:val="2B78F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8"/>
  </w:num>
  <w:num w:numId="5">
    <w:abstractNumId w:val="3"/>
  </w:num>
  <w:num w:numId="6">
    <w:abstractNumId w:val="4"/>
  </w:num>
  <w:num w:numId="7">
    <w:abstractNumId w:val="15"/>
  </w:num>
  <w:num w:numId="8">
    <w:abstractNumId w:val="12"/>
  </w:num>
  <w:num w:numId="9">
    <w:abstractNumId w:val="21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20"/>
  </w:num>
  <w:num w:numId="20">
    <w:abstractNumId w:val="2"/>
  </w:num>
  <w:num w:numId="21">
    <w:abstractNumId w:val="5"/>
  </w:num>
  <w:num w:numId="22">
    <w:abstractNumId w:val="14"/>
  </w:num>
  <w:num w:numId="23">
    <w:abstractNumId w:val="7"/>
  </w:num>
  <w:num w:numId="24">
    <w:abstractNumId w:val="22"/>
  </w:num>
  <w:num w:numId="25">
    <w:abstractNumId w:val="18"/>
  </w:num>
  <w:num w:numId="26">
    <w:abstractNumId w:val="10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EE1"/>
    <w:rsid w:val="000009F3"/>
    <w:rsid w:val="00004192"/>
    <w:rsid w:val="0000530C"/>
    <w:rsid w:val="00012CF8"/>
    <w:rsid w:val="00016D51"/>
    <w:rsid w:val="00027EC1"/>
    <w:rsid w:val="00031A9F"/>
    <w:rsid w:val="0003444D"/>
    <w:rsid w:val="00035EEF"/>
    <w:rsid w:val="00037F51"/>
    <w:rsid w:val="00066BEF"/>
    <w:rsid w:val="00072769"/>
    <w:rsid w:val="0007590B"/>
    <w:rsid w:val="0008562B"/>
    <w:rsid w:val="00091234"/>
    <w:rsid w:val="00092311"/>
    <w:rsid w:val="000A28E1"/>
    <w:rsid w:val="000B5CAC"/>
    <w:rsid w:val="000D3C75"/>
    <w:rsid w:val="000E725D"/>
    <w:rsid w:val="00113BAD"/>
    <w:rsid w:val="001204C1"/>
    <w:rsid w:val="00124281"/>
    <w:rsid w:val="00133449"/>
    <w:rsid w:val="00137EEF"/>
    <w:rsid w:val="00142E78"/>
    <w:rsid w:val="0014493F"/>
    <w:rsid w:val="0014595F"/>
    <w:rsid w:val="001466A8"/>
    <w:rsid w:val="001509CE"/>
    <w:rsid w:val="00154485"/>
    <w:rsid w:val="00164969"/>
    <w:rsid w:val="001657C7"/>
    <w:rsid w:val="001672D7"/>
    <w:rsid w:val="0017443E"/>
    <w:rsid w:val="00185639"/>
    <w:rsid w:val="001A1E1B"/>
    <w:rsid w:val="001A27FF"/>
    <w:rsid w:val="001A311B"/>
    <w:rsid w:val="001C537E"/>
    <w:rsid w:val="001D4A1A"/>
    <w:rsid w:val="001D4FA5"/>
    <w:rsid w:val="001D5476"/>
    <w:rsid w:val="001E46DC"/>
    <w:rsid w:val="001E6073"/>
    <w:rsid w:val="00211FC1"/>
    <w:rsid w:val="00216703"/>
    <w:rsid w:val="00233907"/>
    <w:rsid w:val="0024313F"/>
    <w:rsid w:val="00245A3A"/>
    <w:rsid w:val="00263587"/>
    <w:rsid w:val="00286395"/>
    <w:rsid w:val="00292988"/>
    <w:rsid w:val="00293403"/>
    <w:rsid w:val="002C13A6"/>
    <w:rsid w:val="002C60CF"/>
    <w:rsid w:val="002C6C38"/>
    <w:rsid w:val="002D2F41"/>
    <w:rsid w:val="002D6E80"/>
    <w:rsid w:val="002D7AB4"/>
    <w:rsid w:val="002E039E"/>
    <w:rsid w:val="002E19FE"/>
    <w:rsid w:val="002E1DE8"/>
    <w:rsid w:val="002E6971"/>
    <w:rsid w:val="002E7FA8"/>
    <w:rsid w:val="002F3D1B"/>
    <w:rsid w:val="002F78C4"/>
    <w:rsid w:val="00305C91"/>
    <w:rsid w:val="003106B6"/>
    <w:rsid w:val="00317735"/>
    <w:rsid w:val="0032575E"/>
    <w:rsid w:val="00331828"/>
    <w:rsid w:val="00335DC1"/>
    <w:rsid w:val="00345865"/>
    <w:rsid w:val="00347E74"/>
    <w:rsid w:val="00351B73"/>
    <w:rsid w:val="003531FE"/>
    <w:rsid w:val="00353D6A"/>
    <w:rsid w:val="00373DB9"/>
    <w:rsid w:val="003762D0"/>
    <w:rsid w:val="003931C0"/>
    <w:rsid w:val="0039782E"/>
    <w:rsid w:val="003A2D2D"/>
    <w:rsid w:val="003B2A44"/>
    <w:rsid w:val="003C0348"/>
    <w:rsid w:val="003C0F5D"/>
    <w:rsid w:val="003C5171"/>
    <w:rsid w:val="003C6817"/>
    <w:rsid w:val="003C6A38"/>
    <w:rsid w:val="003E0BB8"/>
    <w:rsid w:val="003E387A"/>
    <w:rsid w:val="003E68B5"/>
    <w:rsid w:val="003E774B"/>
    <w:rsid w:val="003F4E51"/>
    <w:rsid w:val="004110B7"/>
    <w:rsid w:val="004112AA"/>
    <w:rsid w:val="00413A9A"/>
    <w:rsid w:val="00422DBD"/>
    <w:rsid w:val="004246C0"/>
    <w:rsid w:val="00430720"/>
    <w:rsid w:val="00442169"/>
    <w:rsid w:val="00451FC2"/>
    <w:rsid w:val="00471B5C"/>
    <w:rsid w:val="00482573"/>
    <w:rsid w:val="004836E7"/>
    <w:rsid w:val="00487D7B"/>
    <w:rsid w:val="00495BAA"/>
    <w:rsid w:val="004A1DD2"/>
    <w:rsid w:val="004A2150"/>
    <w:rsid w:val="004A7EB7"/>
    <w:rsid w:val="004C012D"/>
    <w:rsid w:val="004E06D7"/>
    <w:rsid w:val="004E5DD1"/>
    <w:rsid w:val="004E6184"/>
    <w:rsid w:val="004F4189"/>
    <w:rsid w:val="004F7371"/>
    <w:rsid w:val="00502F70"/>
    <w:rsid w:val="00505634"/>
    <w:rsid w:val="00511787"/>
    <w:rsid w:val="005130E7"/>
    <w:rsid w:val="00513231"/>
    <w:rsid w:val="00527112"/>
    <w:rsid w:val="00532883"/>
    <w:rsid w:val="00545B7C"/>
    <w:rsid w:val="0054727A"/>
    <w:rsid w:val="00554599"/>
    <w:rsid w:val="00557DB9"/>
    <w:rsid w:val="005621BF"/>
    <w:rsid w:val="00565577"/>
    <w:rsid w:val="00570F50"/>
    <w:rsid w:val="00571F36"/>
    <w:rsid w:val="005733C7"/>
    <w:rsid w:val="00587BDC"/>
    <w:rsid w:val="005B07BA"/>
    <w:rsid w:val="005D441A"/>
    <w:rsid w:val="005D4B0F"/>
    <w:rsid w:val="005E0810"/>
    <w:rsid w:val="005E1DE3"/>
    <w:rsid w:val="005F0D0D"/>
    <w:rsid w:val="005F282E"/>
    <w:rsid w:val="005F4847"/>
    <w:rsid w:val="005F7364"/>
    <w:rsid w:val="00601386"/>
    <w:rsid w:val="006018CF"/>
    <w:rsid w:val="0060212B"/>
    <w:rsid w:val="00610797"/>
    <w:rsid w:val="00613476"/>
    <w:rsid w:val="006558A8"/>
    <w:rsid w:val="00656251"/>
    <w:rsid w:val="006615F8"/>
    <w:rsid w:val="00661C04"/>
    <w:rsid w:val="00663DB1"/>
    <w:rsid w:val="00664E7D"/>
    <w:rsid w:val="00670ADE"/>
    <w:rsid w:val="00673760"/>
    <w:rsid w:val="00674DEC"/>
    <w:rsid w:val="00687623"/>
    <w:rsid w:val="00692DB0"/>
    <w:rsid w:val="00693333"/>
    <w:rsid w:val="0069602A"/>
    <w:rsid w:val="006964D9"/>
    <w:rsid w:val="006C144A"/>
    <w:rsid w:val="006C7CE8"/>
    <w:rsid w:val="006C7E06"/>
    <w:rsid w:val="006D065E"/>
    <w:rsid w:val="006E5B65"/>
    <w:rsid w:val="006F2C0A"/>
    <w:rsid w:val="006F51E7"/>
    <w:rsid w:val="006F5C67"/>
    <w:rsid w:val="007008C2"/>
    <w:rsid w:val="007026A2"/>
    <w:rsid w:val="007047D1"/>
    <w:rsid w:val="0070695B"/>
    <w:rsid w:val="00712B69"/>
    <w:rsid w:val="007152A4"/>
    <w:rsid w:val="007152BB"/>
    <w:rsid w:val="00721BFF"/>
    <w:rsid w:val="00721CFF"/>
    <w:rsid w:val="0072507C"/>
    <w:rsid w:val="007322D3"/>
    <w:rsid w:val="00741995"/>
    <w:rsid w:val="00745557"/>
    <w:rsid w:val="00746E81"/>
    <w:rsid w:val="00747EBF"/>
    <w:rsid w:val="0075091F"/>
    <w:rsid w:val="00752072"/>
    <w:rsid w:val="007521DA"/>
    <w:rsid w:val="00752E23"/>
    <w:rsid w:val="00754479"/>
    <w:rsid w:val="007643D6"/>
    <w:rsid w:val="0077473F"/>
    <w:rsid w:val="007824B1"/>
    <w:rsid w:val="00783A23"/>
    <w:rsid w:val="00791171"/>
    <w:rsid w:val="00794A85"/>
    <w:rsid w:val="007A12EA"/>
    <w:rsid w:val="007B0263"/>
    <w:rsid w:val="007B093C"/>
    <w:rsid w:val="007B1466"/>
    <w:rsid w:val="007C1223"/>
    <w:rsid w:val="007C5D89"/>
    <w:rsid w:val="007D0090"/>
    <w:rsid w:val="007D1E45"/>
    <w:rsid w:val="007D3200"/>
    <w:rsid w:val="007D761C"/>
    <w:rsid w:val="007E7C90"/>
    <w:rsid w:val="00815757"/>
    <w:rsid w:val="00816019"/>
    <w:rsid w:val="00820B35"/>
    <w:rsid w:val="008217BA"/>
    <w:rsid w:val="008236AF"/>
    <w:rsid w:val="00825E44"/>
    <w:rsid w:val="008340C0"/>
    <w:rsid w:val="00842804"/>
    <w:rsid w:val="0084708C"/>
    <w:rsid w:val="00854042"/>
    <w:rsid w:val="00854796"/>
    <w:rsid w:val="0085675E"/>
    <w:rsid w:val="00861191"/>
    <w:rsid w:val="008651D5"/>
    <w:rsid w:val="008667A0"/>
    <w:rsid w:val="00876529"/>
    <w:rsid w:val="0088091B"/>
    <w:rsid w:val="00885408"/>
    <w:rsid w:val="008A3C3B"/>
    <w:rsid w:val="008A5219"/>
    <w:rsid w:val="008A6780"/>
    <w:rsid w:val="008B04AA"/>
    <w:rsid w:val="008B1F67"/>
    <w:rsid w:val="008E3D46"/>
    <w:rsid w:val="008F2E16"/>
    <w:rsid w:val="008F585E"/>
    <w:rsid w:val="0090395F"/>
    <w:rsid w:val="00922DA9"/>
    <w:rsid w:val="00922DFE"/>
    <w:rsid w:val="00927629"/>
    <w:rsid w:val="00927C42"/>
    <w:rsid w:val="0095006F"/>
    <w:rsid w:val="009623E1"/>
    <w:rsid w:val="0096353B"/>
    <w:rsid w:val="00964122"/>
    <w:rsid w:val="00964B5E"/>
    <w:rsid w:val="009665F2"/>
    <w:rsid w:val="009670DB"/>
    <w:rsid w:val="00975456"/>
    <w:rsid w:val="009809C9"/>
    <w:rsid w:val="00981D3F"/>
    <w:rsid w:val="00991899"/>
    <w:rsid w:val="00993BD2"/>
    <w:rsid w:val="00997EE1"/>
    <w:rsid w:val="009A0A17"/>
    <w:rsid w:val="009A569F"/>
    <w:rsid w:val="009A6F95"/>
    <w:rsid w:val="009B13E9"/>
    <w:rsid w:val="009B4180"/>
    <w:rsid w:val="009C25FB"/>
    <w:rsid w:val="009D5271"/>
    <w:rsid w:val="009E1133"/>
    <w:rsid w:val="009E3D0A"/>
    <w:rsid w:val="009F503A"/>
    <w:rsid w:val="00A04FA2"/>
    <w:rsid w:val="00A10390"/>
    <w:rsid w:val="00A22D99"/>
    <w:rsid w:val="00A2414D"/>
    <w:rsid w:val="00A36AF4"/>
    <w:rsid w:val="00A60442"/>
    <w:rsid w:val="00A703EE"/>
    <w:rsid w:val="00A74067"/>
    <w:rsid w:val="00A8717A"/>
    <w:rsid w:val="00A8734A"/>
    <w:rsid w:val="00AA0942"/>
    <w:rsid w:val="00AB4BAC"/>
    <w:rsid w:val="00AC5474"/>
    <w:rsid w:val="00AD5927"/>
    <w:rsid w:val="00AD62FB"/>
    <w:rsid w:val="00AD677E"/>
    <w:rsid w:val="00AD6B43"/>
    <w:rsid w:val="00AE083D"/>
    <w:rsid w:val="00AE2388"/>
    <w:rsid w:val="00AE54C1"/>
    <w:rsid w:val="00AF4D44"/>
    <w:rsid w:val="00AF725B"/>
    <w:rsid w:val="00B01207"/>
    <w:rsid w:val="00B06010"/>
    <w:rsid w:val="00B15DC4"/>
    <w:rsid w:val="00B214B6"/>
    <w:rsid w:val="00B36A61"/>
    <w:rsid w:val="00B40CAA"/>
    <w:rsid w:val="00B4242D"/>
    <w:rsid w:val="00B42941"/>
    <w:rsid w:val="00B47AC5"/>
    <w:rsid w:val="00B5234F"/>
    <w:rsid w:val="00B52D2D"/>
    <w:rsid w:val="00B604C9"/>
    <w:rsid w:val="00B648BF"/>
    <w:rsid w:val="00B65342"/>
    <w:rsid w:val="00B70629"/>
    <w:rsid w:val="00B719DA"/>
    <w:rsid w:val="00B72FCE"/>
    <w:rsid w:val="00B73733"/>
    <w:rsid w:val="00B86185"/>
    <w:rsid w:val="00B87CD7"/>
    <w:rsid w:val="00BA6377"/>
    <w:rsid w:val="00BA7596"/>
    <w:rsid w:val="00BA7A78"/>
    <w:rsid w:val="00BC19FE"/>
    <w:rsid w:val="00BE0A07"/>
    <w:rsid w:val="00BF0C23"/>
    <w:rsid w:val="00C01862"/>
    <w:rsid w:val="00C05D21"/>
    <w:rsid w:val="00C22DE7"/>
    <w:rsid w:val="00C24F51"/>
    <w:rsid w:val="00C32031"/>
    <w:rsid w:val="00C357B8"/>
    <w:rsid w:val="00C4573C"/>
    <w:rsid w:val="00C45D87"/>
    <w:rsid w:val="00C46002"/>
    <w:rsid w:val="00C578CE"/>
    <w:rsid w:val="00C6043E"/>
    <w:rsid w:val="00C6355C"/>
    <w:rsid w:val="00C711D4"/>
    <w:rsid w:val="00C76CF1"/>
    <w:rsid w:val="00C84342"/>
    <w:rsid w:val="00C8715F"/>
    <w:rsid w:val="00CA6FF6"/>
    <w:rsid w:val="00CB2A34"/>
    <w:rsid w:val="00CC0B30"/>
    <w:rsid w:val="00CD26F1"/>
    <w:rsid w:val="00CE0B24"/>
    <w:rsid w:val="00CE0E96"/>
    <w:rsid w:val="00CE795B"/>
    <w:rsid w:val="00CF3CCB"/>
    <w:rsid w:val="00D075F4"/>
    <w:rsid w:val="00D14A83"/>
    <w:rsid w:val="00D33B40"/>
    <w:rsid w:val="00D36442"/>
    <w:rsid w:val="00D3755F"/>
    <w:rsid w:val="00D416E3"/>
    <w:rsid w:val="00D42695"/>
    <w:rsid w:val="00D42DEE"/>
    <w:rsid w:val="00D53308"/>
    <w:rsid w:val="00D64134"/>
    <w:rsid w:val="00D67305"/>
    <w:rsid w:val="00D734B9"/>
    <w:rsid w:val="00D774D4"/>
    <w:rsid w:val="00D873B5"/>
    <w:rsid w:val="00D97BCE"/>
    <w:rsid w:val="00DA47B6"/>
    <w:rsid w:val="00DB0576"/>
    <w:rsid w:val="00DC06B5"/>
    <w:rsid w:val="00DC5D40"/>
    <w:rsid w:val="00DE5186"/>
    <w:rsid w:val="00DE57CF"/>
    <w:rsid w:val="00DE6523"/>
    <w:rsid w:val="00DF3CA0"/>
    <w:rsid w:val="00DF6987"/>
    <w:rsid w:val="00DF795E"/>
    <w:rsid w:val="00E031F9"/>
    <w:rsid w:val="00E04BBF"/>
    <w:rsid w:val="00E062A7"/>
    <w:rsid w:val="00E074F6"/>
    <w:rsid w:val="00E07654"/>
    <w:rsid w:val="00E137F6"/>
    <w:rsid w:val="00E20A95"/>
    <w:rsid w:val="00E44347"/>
    <w:rsid w:val="00E60D3A"/>
    <w:rsid w:val="00E639F6"/>
    <w:rsid w:val="00E7087C"/>
    <w:rsid w:val="00E71FD5"/>
    <w:rsid w:val="00E74868"/>
    <w:rsid w:val="00E778EA"/>
    <w:rsid w:val="00E8424F"/>
    <w:rsid w:val="00E91216"/>
    <w:rsid w:val="00E925B4"/>
    <w:rsid w:val="00EA0533"/>
    <w:rsid w:val="00EB46A8"/>
    <w:rsid w:val="00EB5908"/>
    <w:rsid w:val="00EB75F4"/>
    <w:rsid w:val="00ED08D6"/>
    <w:rsid w:val="00EE7A12"/>
    <w:rsid w:val="00F04641"/>
    <w:rsid w:val="00F11868"/>
    <w:rsid w:val="00F14596"/>
    <w:rsid w:val="00F15B40"/>
    <w:rsid w:val="00F2768D"/>
    <w:rsid w:val="00F42224"/>
    <w:rsid w:val="00F45B99"/>
    <w:rsid w:val="00F57960"/>
    <w:rsid w:val="00F83DE0"/>
    <w:rsid w:val="00F852CF"/>
    <w:rsid w:val="00F85900"/>
    <w:rsid w:val="00FB020F"/>
    <w:rsid w:val="00FB1022"/>
    <w:rsid w:val="00FB3F56"/>
    <w:rsid w:val="00FB7D70"/>
    <w:rsid w:val="00FD2FDA"/>
    <w:rsid w:val="00FD41E5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82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1">
    <w:name w:val="heading 1"/>
    <w:basedOn w:val="a"/>
    <w:next w:val="a"/>
    <w:qFormat/>
    <w:rsid w:val="00FF7F82"/>
    <w:pPr>
      <w:keepNext/>
      <w:outlineLvl w:val="0"/>
    </w:pPr>
    <w:rPr>
      <w:rFonts w:ascii="HYGothic-Extra" w:eastAsia="HYGothic-Extra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7F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F7F82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FF7F82"/>
    <w:pPr>
      <w:wordWrap/>
      <w:adjustRightInd w:val="0"/>
      <w:spacing w:before="84" w:after="84"/>
      <w:ind w:left="350" w:right="350"/>
    </w:pPr>
    <w:rPr>
      <w:rFonts w:ascii="신명조" w:eastAsia="신명조"/>
      <w:kern w:val="0"/>
      <w:szCs w:val="20"/>
    </w:rPr>
  </w:style>
  <w:style w:type="paragraph" w:styleId="2">
    <w:name w:val="Body Text 2"/>
    <w:basedOn w:val="a"/>
    <w:rsid w:val="00FF7F82"/>
    <w:pPr>
      <w:spacing w:line="408" w:lineRule="auto"/>
    </w:pPr>
    <w:rPr>
      <w:rFonts w:ascii="HYGothic-Extra" w:eastAsia="HYGothic-Extra"/>
      <w:color w:val="000066"/>
      <w:w w:val="90"/>
      <w:sz w:val="24"/>
    </w:rPr>
  </w:style>
  <w:style w:type="paragraph" w:customStyle="1" w:styleId="a8">
    <w:name w:val="바탕글"/>
    <w:basedOn w:val="a"/>
    <w:rsid w:val="007C5D89"/>
    <w:pPr>
      <w:widowControl/>
      <w:wordWrap/>
      <w:autoSpaceDE/>
      <w:autoSpaceDN/>
      <w:snapToGrid w:val="0"/>
      <w:spacing w:line="384" w:lineRule="auto"/>
    </w:pPr>
    <w:rPr>
      <w:rFonts w:hAnsi="Batang" w:cs="Gulim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7643D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EB46A8"/>
    <w:rPr>
      <w:rFonts w:ascii="Batang"/>
      <w:kern w:val="2"/>
      <w:szCs w:val="24"/>
      <w:lang w:val="en-US" w:eastAsia="ko-KR"/>
    </w:rPr>
  </w:style>
  <w:style w:type="character" w:styleId="aa">
    <w:name w:val="Hyperlink"/>
    <w:uiPriority w:val="99"/>
    <w:unhideWhenUsed/>
    <w:rsid w:val="00EB46A8"/>
    <w:rPr>
      <w:color w:val="0000FF"/>
      <w:u w:val="single"/>
    </w:rPr>
  </w:style>
  <w:style w:type="paragraph" w:styleId="ab">
    <w:name w:val="Document Map"/>
    <w:basedOn w:val="a"/>
    <w:link w:val="ac"/>
    <w:rsid w:val="00571F36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571F36"/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a6">
    <w:name w:val="Нижний колонтитул Знак"/>
    <w:link w:val="a5"/>
    <w:uiPriority w:val="99"/>
    <w:rsid w:val="00E7087C"/>
    <w:rPr>
      <w:rFonts w:ascii="Batang"/>
      <w:kern w:val="2"/>
      <w:szCs w:val="24"/>
      <w:lang w:val="en-US" w:eastAsia="ko-KR"/>
    </w:rPr>
  </w:style>
  <w:style w:type="paragraph" w:styleId="ad">
    <w:name w:val="Balloon Text"/>
    <w:basedOn w:val="a"/>
    <w:link w:val="ae"/>
    <w:rsid w:val="00E708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7087C"/>
    <w:rPr>
      <w:rFonts w:ascii="Tahoma" w:hAnsi="Tahoma" w:cs="Tahoma"/>
      <w:kern w:val="2"/>
      <w:sz w:val="16"/>
      <w:szCs w:val="16"/>
      <w:lang w:val="en-US" w:eastAsia="ko-KR"/>
    </w:rPr>
  </w:style>
  <w:style w:type="table" w:styleId="af">
    <w:name w:val="Table Elegant"/>
    <w:basedOn w:val="a1"/>
    <w:rsid w:val="00A74067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50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0B5CAC"/>
    <w:rPr>
      <w:b/>
      <w:bCs/>
    </w:rPr>
  </w:style>
  <w:style w:type="character" w:styleId="af2">
    <w:name w:val="Emphasis"/>
    <w:uiPriority w:val="20"/>
    <w:qFormat/>
    <w:rsid w:val="00587BDC"/>
    <w:rPr>
      <w:i/>
      <w:iCs/>
    </w:rPr>
  </w:style>
  <w:style w:type="character" w:customStyle="1" w:styleId="apple-converted-space">
    <w:name w:val="apple-converted-space"/>
    <w:basedOn w:val="a0"/>
    <w:rsid w:val="00587BDC"/>
  </w:style>
  <w:style w:type="paragraph" w:styleId="af3">
    <w:name w:val="Normal (Web)"/>
    <w:basedOn w:val="a"/>
    <w:uiPriority w:val="99"/>
    <w:unhideWhenUsed/>
    <w:rsid w:val="00721B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73E0-A774-47A6-AE97-A080142D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3456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GT OIL Hypoid Synt GL-4 Plus</vt:lpstr>
      <vt:lpstr>VALVOLINE TURBO NO</vt:lpstr>
    </vt:vector>
  </TitlesOfParts>
  <Company>HV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OIL Hypoid Synt GL-4 Plus</dc:title>
  <dc:creator>Unknown User</dc:creator>
  <cp:lastModifiedBy>user01</cp:lastModifiedBy>
  <cp:revision>3</cp:revision>
  <cp:lastPrinted>2021-05-31T15:41:00Z</cp:lastPrinted>
  <dcterms:created xsi:type="dcterms:W3CDTF">2021-10-03T13:42:00Z</dcterms:created>
  <dcterms:modified xsi:type="dcterms:W3CDTF">2021-10-03T13:47:00Z</dcterms:modified>
</cp:coreProperties>
</file>